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EF4" w:rsidRPr="00144EF4" w:rsidRDefault="00144EF4" w:rsidP="00144EF4">
      <w:pPr>
        <w:jc w:val="both"/>
        <w:rPr>
          <w:rFonts w:ascii="Times New Roman" w:hAnsi="Times New Roman" w:cs="Times New Roman"/>
          <w:b/>
        </w:rPr>
      </w:pPr>
      <w:r w:rsidRPr="00144EF4">
        <w:rPr>
          <w:rFonts w:ascii="Times New Roman" w:hAnsi="Times New Roman" w:cs="Times New Roman"/>
          <w:b/>
        </w:rPr>
        <w:t>English version questionnaires</w:t>
      </w:r>
    </w:p>
    <w:p w:rsidR="00144EF4" w:rsidRPr="006E414E" w:rsidRDefault="00144EF4" w:rsidP="00144EF4">
      <w:pPr>
        <w:jc w:val="both"/>
        <w:rPr>
          <w:rFonts w:ascii="Arial" w:hAnsi="Arial" w:cs="Arial"/>
          <w:sz w:val="22"/>
          <w:szCs w:val="22"/>
        </w:rPr>
      </w:pPr>
      <w:r w:rsidRPr="00144EF4">
        <w:rPr>
          <w:rFonts w:ascii="Times New Roman" w:hAnsi="Times New Roman" w:cs="Times New Roman"/>
          <w:sz w:val="22"/>
          <w:szCs w:val="22"/>
        </w:rPr>
        <w:t>University of Gondar College of Medicine and   Health   Science, Institute of Public Health Structured questionnaire on factors affecting food handling practice in public food establishments in Debark town, North West Ethiopia, 2018</w:t>
      </w:r>
      <w:r w:rsidRPr="006E414E">
        <w:rPr>
          <w:rFonts w:ascii="Arial" w:hAnsi="Arial" w:cs="Arial"/>
          <w:sz w:val="22"/>
          <w:szCs w:val="22"/>
        </w:rPr>
        <w:t>.</w:t>
      </w:r>
    </w:p>
    <w:tbl>
      <w:tblPr>
        <w:tblStyle w:val="TableGrid"/>
        <w:tblW w:w="0" w:type="auto"/>
        <w:tblLook w:val="04A0"/>
      </w:tblPr>
      <w:tblGrid>
        <w:gridCol w:w="1001"/>
        <w:gridCol w:w="10"/>
        <w:gridCol w:w="4587"/>
        <w:gridCol w:w="450"/>
        <w:gridCol w:w="2800"/>
        <w:gridCol w:w="728"/>
      </w:tblGrid>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S.no </w:t>
            </w:r>
          </w:p>
        </w:tc>
        <w:tc>
          <w:tcPr>
            <w:tcW w:w="7837" w:type="dxa"/>
            <w:gridSpan w:val="3"/>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Part 1 </w:t>
            </w:r>
            <w:r w:rsidRPr="00144EF4">
              <w:rPr>
                <w:rFonts w:ascii="Times New Roman" w:hAnsi="Nyala" w:cs="Times New Roman"/>
              </w:rPr>
              <w:t>፡</w:t>
            </w:r>
            <w:r w:rsidRPr="00144EF4">
              <w:rPr>
                <w:rFonts w:ascii="Times New Roman" w:hAnsi="Times New Roman" w:cs="Times New Roman"/>
              </w:rPr>
              <w:t>Socio Demographic  factors</w:t>
            </w:r>
            <w:r w:rsidRPr="00144EF4">
              <w:rPr>
                <w:rFonts w:ascii="Times New Roman" w:hAnsi="Times New Roman" w:cs="Times New Roman"/>
              </w:rPr>
              <w:tab/>
            </w:r>
          </w:p>
        </w:tc>
        <w:tc>
          <w:tcPr>
            <w:tcW w:w="728"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skip</w:t>
            </w: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SD101</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In which type of public food establishment you are working?</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1.Hotel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2.Restaurant</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3.Cafe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4.Butcher shop</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5.Juice house</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SD102</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How old are you?</w:t>
            </w:r>
          </w:p>
        </w:tc>
        <w:tc>
          <w:tcPr>
            <w:tcW w:w="2800" w:type="dxa"/>
          </w:tcPr>
          <w:p w:rsidR="00144EF4" w:rsidRPr="00144EF4" w:rsidRDefault="00144EF4" w:rsidP="00E029E2">
            <w:pPr>
              <w:jc w:val="both"/>
              <w:rPr>
                <w:rFonts w:ascii="Times New Roman" w:hAnsi="Times New Roman" w:cs="Times New Roman"/>
              </w:rPr>
            </w:pP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----------years</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SD103</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What is your sex?</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1.Female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2.Male</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rPr>
          <w:trHeight w:val="1205"/>
        </w:trPr>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SD104</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What is your religion?</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1.Orthodox      3.Catholic</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2.Muslim         4.Protestant</w:t>
            </w:r>
          </w:p>
          <w:p w:rsidR="00144EF4" w:rsidRPr="00144EF4" w:rsidRDefault="00144EF4" w:rsidP="00E029E2">
            <w:pPr>
              <w:jc w:val="both"/>
              <w:rPr>
                <w:rFonts w:ascii="Times New Roman" w:hAnsi="Times New Roman" w:cs="Times New Roman"/>
                <w:u w:val="single"/>
              </w:rPr>
            </w:pPr>
            <w:r w:rsidRPr="00144EF4">
              <w:rPr>
                <w:rFonts w:ascii="Times New Roman" w:hAnsi="Times New Roman" w:cs="Times New Roman"/>
              </w:rPr>
              <w:t xml:space="preserve"> 5. Others specify-------</w:t>
            </w:r>
          </w:p>
          <w:p w:rsidR="00144EF4" w:rsidRPr="00144EF4" w:rsidRDefault="00144EF4" w:rsidP="00E029E2">
            <w:pPr>
              <w:jc w:val="both"/>
              <w:rPr>
                <w:rFonts w:ascii="Times New Roman" w:hAnsi="Times New Roman" w:cs="Times New Roman"/>
                <w:u w:val="single"/>
              </w:rPr>
            </w:pP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SD105</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What is your marital status</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1.Married     3.Divorced      </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2.Single        4.widowed</w:t>
            </w:r>
          </w:p>
          <w:p w:rsidR="00144EF4" w:rsidRPr="00144EF4" w:rsidRDefault="00144EF4" w:rsidP="00E029E2">
            <w:pPr>
              <w:jc w:val="both"/>
              <w:rPr>
                <w:rFonts w:ascii="Times New Roman" w:hAnsi="Times New Roman" w:cs="Times New Roman"/>
                <w:u w:val="single"/>
              </w:rPr>
            </w:pPr>
            <w:r w:rsidRPr="00144EF4">
              <w:rPr>
                <w:rFonts w:ascii="Times New Roman" w:hAnsi="Times New Roman" w:cs="Times New Roman"/>
              </w:rPr>
              <w:t>5.separated</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SD106</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What is your educational level?</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1.unable to read and write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able to read and write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3.primary level(1-4)</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primary level(5-8)</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5.secondary level(9-10)</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6. secondary level(11-12)</w:t>
            </w:r>
          </w:p>
          <w:p w:rsidR="00144EF4" w:rsidRPr="00144EF4" w:rsidRDefault="00144EF4" w:rsidP="00E029E2">
            <w:pPr>
              <w:jc w:val="both"/>
              <w:rPr>
                <w:rFonts w:ascii="Times New Roman" w:hAnsi="Times New Roman" w:cs="Times New Roman"/>
                <w:u w:val="single"/>
              </w:rPr>
            </w:pPr>
            <w:r w:rsidRPr="00144EF4">
              <w:rPr>
                <w:rFonts w:ascii="Times New Roman" w:hAnsi="Times New Roman" w:cs="Times New Roman"/>
              </w:rPr>
              <w:t>7.college level and above</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SD107</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What is your work responsibility</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1.cooker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2.waiter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3.washer</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SD108</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What is your monthly income in Ethiopian birr?</w:t>
            </w:r>
          </w:p>
        </w:tc>
        <w:tc>
          <w:tcPr>
            <w:tcW w:w="2800" w:type="dxa"/>
          </w:tcPr>
          <w:p w:rsidR="00144EF4" w:rsidRPr="00144EF4" w:rsidRDefault="00144EF4" w:rsidP="00E029E2">
            <w:pPr>
              <w:jc w:val="both"/>
              <w:rPr>
                <w:rFonts w:ascii="Times New Roman" w:hAnsi="Times New Roman" w:cs="Times New Roman"/>
              </w:rPr>
            </w:pP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---------birr</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SD109</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 How long have you been working?</w:t>
            </w:r>
          </w:p>
        </w:tc>
        <w:tc>
          <w:tcPr>
            <w:tcW w:w="2800" w:type="dxa"/>
          </w:tcPr>
          <w:p w:rsidR="00144EF4" w:rsidRPr="00144EF4" w:rsidRDefault="00144EF4" w:rsidP="00E029E2">
            <w:pPr>
              <w:jc w:val="both"/>
              <w:rPr>
                <w:rFonts w:ascii="Times New Roman" w:hAnsi="Times New Roman" w:cs="Times New Roman"/>
              </w:rPr>
            </w:pP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---------years</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SD110</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Have you ever worked in different public food establishments?</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2.No  </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SD111</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Have you ever been given food safety training?</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SD112</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If “YES” to Que.no.111, who trained you?</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Government bodies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2.Owner/manager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other specify----------</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SD113</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have a license?</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SD114</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Have you ever been supervised?</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 2.No (skip to 117)</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SD115</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If “Yes” to Que.no.114</w:t>
            </w:r>
            <w:proofErr w:type="gramStart"/>
            <w:r w:rsidRPr="00144EF4">
              <w:rPr>
                <w:rFonts w:ascii="Times New Roman" w:hAnsi="Times New Roman" w:cs="Times New Roman"/>
              </w:rPr>
              <w:t>,who</w:t>
            </w:r>
            <w:proofErr w:type="gramEnd"/>
            <w:r w:rsidRPr="00144EF4">
              <w:rPr>
                <w:rFonts w:ascii="Times New Roman" w:hAnsi="Times New Roman" w:cs="Times New Roman"/>
              </w:rPr>
              <w:t xml:space="preserve"> had supervised you?</w:t>
            </w:r>
          </w:p>
          <w:p w:rsidR="00144EF4" w:rsidRPr="00144EF4" w:rsidRDefault="00144EF4" w:rsidP="00E029E2">
            <w:pPr>
              <w:jc w:val="both"/>
              <w:rPr>
                <w:rFonts w:ascii="Times New Roman" w:hAnsi="Times New Roman" w:cs="Times New Roman"/>
              </w:rPr>
            </w:pP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1.Government bodies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2.owner/manager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other specify----------</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SD116</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If “Yes” to Que.no.114, how often did they supervise you in the last year?</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1.Any time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2.every month</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3.every three month</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4.twice a year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5.once a year</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SD117</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Have you been given feedback from the customer?</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SD118</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Did you do a regular medical check-up in the last year?</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 ( skip to 120)</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SD119</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If&lt;YES&gt; to que.no.118, how many times did you do per a year?</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1.monthly</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2.three times per a year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3.twice per a year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4.once per a year</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SD120</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How many times have you been de-wormed within a year?</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every six month</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2. only once </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not at all</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SD121</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For how long do you work per a day?</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1.for six hour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2.four to eight hour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3.for twelve hour</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4.for &gt;twelve hour</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SD122</w:t>
            </w:r>
          </w:p>
        </w:tc>
        <w:tc>
          <w:tcPr>
            <w:tcW w:w="503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For whom the establishment building belongs?</w:t>
            </w:r>
          </w:p>
        </w:tc>
        <w:tc>
          <w:tcPr>
            <w:tcW w:w="2800"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1.Owned</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2.Rented</w:t>
            </w:r>
          </w:p>
        </w:tc>
        <w:tc>
          <w:tcPr>
            <w:tcW w:w="728" w:type="dxa"/>
          </w:tcPr>
          <w:p w:rsidR="00144EF4" w:rsidRPr="00144EF4" w:rsidRDefault="00144EF4" w:rsidP="00E029E2">
            <w:pPr>
              <w:jc w:val="both"/>
              <w:rPr>
                <w:rFonts w:ascii="Times New Roman" w:hAnsi="Times New Roman" w:cs="Times New Roman"/>
                <w:u w:val="single"/>
              </w:rPr>
            </w:pPr>
          </w:p>
        </w:tc>
      </w:tr>
      <w:tr w:rsidR="00144EF4" w:rsidRPr="00144EF4" w:rsidTr="00E029E2">
        <w:tc>
          <w:tcPr>
            <w:tcW w:w="8848" w:type="dxa"/>
            <w:gridSpan w:val="5"/>
          </w:tcPr>
          <w:p w:rsidR="00144EF4" w:rsidRPr="00144EF4" w:rsidRDefault="00144EF4" w:rsidP="00E029E2">
            <w:pPr>
              <w:jc w:val="both"/>
              <w:rPr>
                <w:rFonts w:ascii="Times New Roman" w:hAnsi="Times New Roman" w:cs="Times New Roman"/>
                <w:b/>
              </w:rPr>
            </w:pPr>
            <w:r w:rsidRPr="00144EF4">
              <w:rPr>
                <w:rFonts w:ascii="Times New Roman" w:hAnsi="Times New Roman" w:cs="Times New Roman"/>
                <w:b/>
              </w:rPr>
              <w:t xml:space="preserve">Part2:    Food handler’s knowledge </w:t>
            </w:r>
            <w:r w:rsidR="009B64CE">
              <w:rPr>
                <w:rFonts w:ascii="Times New Roman" w:hAnsi="Times New Roman" w:cs="Times New Roman"/>
                <w:b/>
              </w:rPr>
              <w:t>question</w:t>
            </w:r>
          </w:p>
          <w:p w:rsidR="00144EF4" w:rsidRPr="00144EF4" w:rsidRDefault="00144EF4" w:rsidP="00E029E2">
            <w:pPr>
              <w:jc w:val="both"/>
              <w:rPr>
                <w:rFonts w:ascii="Times New Roman" w:hAnsi="Times New Roman" w:cs="Times New Roman"/>
                <w:b/>
              </w:rPr>
            </w:pPr>
            <w:r w:rsidRPr="00144EF4">
              <w:rPr>
                <w:rFonts w:ascii="Times New Roman" w:hAnsi="Times New Roman" w:cs="Times New Roman"/>
                <w:b/>
              </w:rPr>
              <w:t xml:space="preserve">Part2.1Transmission of </w:t>
            </w:r>
            <w:proofErr w:type="spellStart"/>
            <w:r w:rsidRPr="00144EF4">
              <w:rPr>
                <w:rFonts w:ascii="Times New Roman" w:hAnsi="Times New Roman" w:cs="Times New Roman"/>
                <w:b/>
              </w:rPr>
              <w:t>foodborne</w:t>
            </w:r>
            <w:proofErr w:type="spellEnd"/>
            <w:r w:rsidRPr="00144EF4">
              <w:rPr>
                <w:rFonts w:ascii="Times New Roman" w:hAnsi="Times New Roman" w:cs="Times New Roman"/>
                <w:b/>
              </w:rPr>
              <w:t xml:space="preserve"> diseases</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01" w:type="dxa"/>
            <w:tcBorders>
              <w:right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K201</w:t>
            </w:r>
          </w:p>
        </w:tc>
        <w:tc>
          <w:tcPr>
            <w:tcW w:w="4597" w:type="dxa"/>
            <w:gridSpan w:val="2"/>
            <w:tcBorders>
              <w:right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Fresh/ raw meat may have harmful microbes on the surface</w:t>
            </w:r>
          </w:p>
        </w:tc>
        <w:tc>
          <w:tcPr>
            <w:tcW w:w="3250" w:type="dxa"/>
            <w:gridSpan w:val="2"/>
            <w:tcBorders>
              <w:left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skip</w:t>
            </w: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K202</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Healthy/ asymptomatic food handler can cause illness by carrying germs to food</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K203</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Lettuce and other raw vegetables might have harmful microbes</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K204</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Well cooked foods do not have microbes</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8848" w:type="dxa"/>
            <w:gridSpan w:val="5"/>
          </w:tcPr>
          <w:p w:rsidR="00144EF4" w:rsidRPr="00144EF4" w:rsidRDefault="00144EF4" w:rsidP="00E029E2">
            <w:pPr>
              <w:jc w:val="both"/>
              <w:rPr>
                <w:rFonts w:ascii="Times New Roman" w:hAnsi="Times New Roman" w:cs="Times New Roman"/>
                <w:b/>
              </w:rPr>
            </w:pPr>
            <w:r w:rsidRPr="00144EF4">
              <w:rPr>
                <w:rFonts w:ascii="Times New Roman" w:hAnsi="Times New Roman" w:cs="Times New Roman"/>
                <w:b/>
              </w:rPr>
              <w:t>Part2.2 Personal health and hygiene</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K205</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You can prepare food with a wound on the hand if the wound is covered with a bandage</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K206</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It is enough to wash the Hands with water alone after handling raw meat</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rPr>
          <w:trHeight w:val="1295"/>
        </w:trPr>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K207</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After using the toilet, we should always wash hands with soap and water</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K208</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Habit of finger nose is dangerous</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K209</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When wearing gloves, you can handle cooked foods after handling raw meat</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K210</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Wearing clean uniform and cap while cooking or serving is necessary</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K211</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Hands should be properly washed after sneezing or blowing your nose</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8848" w:type="dxa"/>
            <w:gridSpan w:val="5"/>
          </w:tcPr>
          <w:p w:rsidR="00144EF4" w:rsidRPr="00144EF4" w:rsidRDefault="00144EF4" w:rsidP="00E029E2">
            <w:pPr>
              <w:jc w:val="both"/>
              <w:rPr>
                <w:rFonts w:ascii="Times New Roman" w:hAnsi="Times New Roman" w:cs="Times New Roman"/>
                <w:b/>
              </w:rPr>
            </w:pPr>
            <w:r w:rsidRPr="00144EF4">
              <w:rPr>
                <w:rFonts w:ascii="Times New Roman" w:hAnsi="Times New Roman" w:cs="Times New Roman"/>
                <w:b/>
              </w:rPr>
              <w:t>Part2.3 Contamination/cross contamination</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K212</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Food-borne disease can result from storing raw meat and cooked foods in the same refrigerator</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K213</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Washing fruits/ vegetables before preparing/eating is not important</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K214</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Ready to eat foods (e.g., vegetables) can be prepared on the same cutting board that was used to prepare meat</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K215</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Cutting boards, meat slicers and knives should be sanitized after each use</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8848" w:type="dxa"/>
            <w:gridSpan w:val="5"/>
          </w:tcPr>
          <w:p w:rsidR="00144EF4" w:rsidRPr="00144EF4" w:rsidRDefault="00144EF4" w:rsidP="00E029E2">
            <w:pPr>
              <w:jc w:val="both"/>
              <w:rPr>
                <w:rFonts w:ascii="Times New Roman" w:hAnsi="Times New Roman" w:cs="Times New Roman"/>
                <w:b/>
              </w:rPr>
            </w:pPr>
            <w:r w:rsidRPr="00144EF4">
              <w:rPr>
                <w:rFonts w:ascii="Times New Roman" w:hAnsi="Times New Roman" w:cs="Times New Roman"/>
                <w:b/>
              </w:rPr>
              <w:t>Part2.4Temperature control</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K216</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Foods like egg, meat, milk that need to be kept hot should cooked </w:t>
            </w:r>
            <w:proofErr w:type="spellStart"/>
            <w:r w:rsidRPr="00144EF4">
              <w:rPr>
                <w:rFonts w:ascii="Times New Roman" w:hAnsi="Times New Roman" w:cs="Times New Roman"/>
              </w:rPr>
              <w:t>upto</w:t>
            </w:r>
            <w:proofErr w:type="spellEnd"/>
            <w:r w:rsidRPr="00144EF4">
              <w:rPr>
                <w:rFonts w:ascii="Times New Roman" w:hAnsi="Times New Roman" w:cs="Times New Roman"/>
              </w:rPr>
              <w:t xml:space="preserve"> bubble emission or 60° C and above</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K217</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Leftovers should be reheated to a minimum temperature of 70°C or more than the first cooking time</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K218</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Foods should be slowly cooled at room temperature before storage in the refrigerator</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K209</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Refrigeration kills all the bacteria that might </w:t>
            </w:r>
            <w:r w:rsidRPr="00144EF4">
              <w:rPr>
                <w:rFonts w:ascii="Times New Roman" w:hAnsi="Times New Roman" w:cs="Times New Roman"/>
              </w:rPr>
              <w:lastRenderedPageBreak/>
              <w:t>cause food-borne illnesses</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r w:rsidR="00144EF4" w:rsidRPr="00144EF4" w:rsidTr="00E029E2">
        <w:tc>
          <w:tcPr>
            <w:tcW w:w="101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K220</w:t>
            </w:r>
          </w:p>
        </w:tc>
        <w:tc>
          <w:tcPr>
            <w:tcW w:w="458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Foods like egg, meat, milk which needs to be kept hot should be cooked for more than 15 minutes</w:t>
            </w:r>
          </w:p>
        </w:tc>
        <w:tc>
          <w:tcPr>
            <w:tcW w:w="3250"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1.Yes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2.No</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3.I don’t know</w:t>
            </w:r>
          </w:p>
        </w:tc>
        <w:tc>
          <w:tcPr>
            <w:tcW w:w="728" w:type="dxa"/>
          </w:tcPr>
          <w:p w:rsidR="00144EF4" w:rsidRPr="00144EF4" w:rsidRDefault="00144EF4" w:rsidP="00E029E2">
            <w:pPr>
              <w:jc w:val="both"/>
              <w:rPr>
                <w:rFonts w:ascii="Times New Roman" w:hAnsi="Times New Roman" w:cs="Times New Roman"/>
              </w:rPr>
            </w:pPr>
          </w:p>
        </w:tc>
      </w:tr>
    </w:tbl>
    <w:p w:rsidR="00144EF4" w:rsidRPr="006E414E" w:rsidRDefault="00144EF4" w:rsidP="00144EF4">
      <w:pPr>
        <w:tabs>
          <w:tab w:val="left" w:pos="3300"/>
        </w:tabs>
        <w:jc w:val="both"/>
        <w:rPr>
          <w:rFonts w:ascii="Arial" w:hAnsi="Arial" w:cs="Arial"/>
          <w:sz w:val="22"/>
          <w:szCs w:val="22"/>
        </w:rPr>
      </w:pPr>
      <w:r w:rsidRPr="006E414E">
        <w:rPr>
          <w:rFonts w:ascii="Arial" w:hAnsi="Arial" w:cs="Arial"/>
          <w:sz w:val="22"/>
          <w:szCs w:val="22"/>
        </w:rPr>
        <w:tab/>
      </w:r>
    </w:p>
    <w:tbl>
      <w:tblPr>
        <w:tblStyle w:val="TableGrid"/>
        <w:tblW w:w="0" w:type="auto"/>
        <w:tblLook w:val="04A0"/>
      </w:tblPr>
      <w:tblGrid>
        <w:gridCol w:w="1057"/>
        <w:gridCol w:w="5261"/>
        <w:gridCol w:w="210"/>
        <w:gridCol w:w="2057"/>
        <w:gridCol w:w="991"/>
      </w:tblGrid>
      <w:tr w:rsidR="00144EF4" w:rsidRPr="00144EF4" w:rsidTr="00E029E2">
        <w:tc>
          <w:tcPr>
            <w:tcW w:w="8585" w:type="dxa"/>
            <w:gridSpan w:val="4"/>
          </w:tcPr>
          <w:p w:rsidR="00144EF4" w:rsidRPr="00144EF4" w:rsidRDefault="00144EF4" w:rsidP="00E029E2">
            <w:pPr>
              <w:jc w:val="both"/>
              <w:rPr>
                <w:rFonts w:ascii="Times New Roman" w:hAnsi="Times New Roman" w:cs="Times New Roman"/>
                <w:b/>
                <w:i/>
              </w:rPr>
            </w:pPr>
            <w:r w:rsidRPr="00144EF4">
              <w:rPr>
                <w:rFonts w:ascii="Times New Roman" w:hAnsi="Times New Roman" w:cs="Times New Roman"/>
                <w:b/>
                <w:i/>
              </w:rPr>
              <w:t>Part3: Food handlers attitudinal questions</w:t>
            </w:r>
          </w:p>
        </w:tc>
        <w:tc>
          <w:tcPr>
            <w:tcW w:w="991" w:type="dxa"/>
          </w:tcPr>
          <w:p w:rsidR="00144EF4" w:rsidRPr="00144EF4" w:rsidRDefault="00144EF4" w:rsidP="00E029E2">
            <w:pPr>
              <w:jc w:val="both"/>
              <w:rPr>
                <w:rFonts w:ascii="Times New Roman" w:hAnsi="Times New Roman" w:cs="Times New Roman"/>
                <w:b/>
                <w:i/>
              </w:rPr>
            </w:pPr>
            <w:r w:rsidRPr="00144EF4">
              <w:rPr>
                <w:rFonts w:ascii="Times New Roman" w:hAnsi="Times New Roman" w:cs="Times New Roman"/>
                <w:b/>
                <w:i/>
              </w:rPr>
              <w:t>skip</w:t>
            </w:r>
          </w:p>
        </w:tc>
      </w:tr>
      <w:tr w:rsidR="00144EF4" w:rsidRPr="00144EF4" w:rsidTr="00E029E2">
        <w:tc>
          <w:tcPr>
            <w:tcW w:w="1057" w:type="dxa"/>
          </w:tcPr>
          <w:p w:rsidR="00144EF4" w:rsidRPr="00144EF4" w:rsidRDefault="00144EF4" w:rsidP="00E029E2">
            <w:pPr>
              <w:jc w:val="both"/>
              <w:rPr>
                <w:rFonts w:ascii="Times New Roman" w:hAnsi="Times New Roman" w:cs="Times New Roman"/>
                <w:i/>
              </w:rPr>
            </w:pPr>
            <w:r w:rsidRPr="00144EF4">
              <w:rPr>
                <w:rFonts w:ascii="Times New Roman" w:hAnsi="Times New Roman" w:cs="Times New Roman"/>
                <w:i/>
              </w:rPr>
              <w:t>A301</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Food borne disease causing microorganisms found every where</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i/>
              </w:rPr>
            </w:pPr>
            <w:r w:rsidRPr="00144EF4">
              <w:rPr>
                <w:rFonts w:ascii="Times New Roman" w:hAnsi="Times New Roman" w:cs="Times New Roman"/>
                <w:i/>
              </w:rPr>
              <w:t>A302</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Temperature Controls are an effective method of reducing the number of cases of food poisoning</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A303</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All food handlers should have a food safety training qualification</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A304</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Expired food never serve even they are  not changed in the smell and taste</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A305</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Food handlers who have discharge from </w:t>
            </w:r>
            <w:proofErr w:type="spellStart"/>
            <w:r w:rsidRPr="00144EF4">
              <w:rPr>
                <w:rFonts w:ascii="Times New Roman" w:hAnsi="Times New Roman" w:cs="Times New Roman"/>
              </w:rPr>
              <w:t>nose,ear</w:t>
            </w:r>
            <w:proofErr w:type="spellEnd"/>
            <w:r w:rsidRPr="00144EF4">
              <w:rPr>
                <w:rFonts w:ascii="Times New Roman" w:hAnsi="Times New Roman" w:cs="Times New Roman"/>
              </w:rPr>
              <w:t xml:space="preserve">, eye and skin lesion should be away from work for </w:t>
            </w:r>
            <w:proofErr w:type="spellStart"/>
            <w:r w:rsidRPr="00144EF4">
              <w:rPr>
                <w:rFonts w:ascii="Times New Roman" w:hAnsi="Times New Roman" w:cs="Times New Roman"/>
              </w:rPr>
              <w:t>atleast</w:t>
            </w:r>
            <w:proofErr w:type="spellEnd"/>
            <w:r w:rsidRPr="00144EF4">
              <w:rPr>
                <w:rFonts w:ascii="Times New Roman" w:hAnsi="Times New Roman" w:cs="Times New Roman"/>
              </w:rPr>
              <w:t xml:space="preserve"> two days and see a doctor</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A306</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Safe food handling to avoid contamination and disease is </w:t>
            </w:r>
            <w:r w:rsidRPr="00144EF4">
              <w:rPr>
                <w:rFonts w:ascii="Times New Roman" w:hAnsi="Times New Roman" w:cs="Times New Roman"/>
              </w:rPr>
              <w:lastRenderedPageBreak/>
              <w:t>my part job responsibility</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A307</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Hand washing before handling food reduces the risk of contamination</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A308</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Food can be in contaminated  at any occasion from production up to consumption</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A309</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Unavailability of food handling guideline can affect food safety</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A310</w:t>
            </w:r>
          </w:p>
        </w:tc>
        <w:tc>
          <w:tcPr>
            <w:tcW w:w="5261"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Lack of supervisor commitment affect safe food handling</w:t>
            </w:r>
          </w:p>
        </w:tc>
        <w:tc>
          <w:tcPr>
            <w:tcW w:w="2267"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4 Strongly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 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Neutral</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 Disagree</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0 Strongly Disagree</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9576" w:type="dxa"/>
            <w:gridSpan w:val="5"/>
            <w:tcBorders>
              <w:left w:val="nil"/>
              <w:right w:val="nil"/>
            </w:tcBorders>
          </w:tcPr>
          <w:p w:rsidR="00144EF4" w:rsidRPr="00144EF4" w:rsidRDefault="00144EF4" w:rsidP="00E029E2">
            <w:pPr>
              <w:jc w:val="both"/>
              <w:rPr>
                <w:rFonts w:ascii="Times New Roman" w:hAnsi="Times New Roman" w:cs="Times New Roman"/>
              </w:rPr>
            </w:pPr>
          </w:p>
          <w:p w:rsidR="00144EF4" w:rsidRPr="00144EF4" w:rsidRDefault="00144EF4" w:rsidP="00E029E2">
            <w:pPr>
              <w:jc w:val="both"/>
              <w:rPr>
                <w:rFonts w:ascii="Times New Roman" w:hAnsi="Times New Roman" w:cs="Times New Roman"/>
              </w:rPr>
            </w:pPr>
          </w:p>
        </w:tc>
      </w:tr>
      <w:tr w:rsidR="00144EF4" w:rsidRPr="00144EF4" w:rsidTr="00E029E2">
        <w:tc>
          <w:tcPr>
            <w:tcW w:w="8585" w:type="dxa"/>
            <w:gridSpan w:val="4"/>
          </w:tcPr>
          <w:p w:rsidR="00144EF4" w:rsidRPr="00144EF4" w:rsidRDefault="00144EF4" w:rsidP="00E029E2">
            <w:pPr>
              <w:jc w:val="both"/>
              <w:rPr>
                <w:rFonts w:ascii="Times New Roman" w:hAnsi="Times New Roman" w:cs="Times New Roman"/>
                <w:b/>
              </w:rPr>
            </w:pPr>
            <w:r w:rsidRPr="00144EF4">
              <w:rPr>
                <w:rFonts w:ascii="Times New Roman" w:hAnsi="Times New Roman" w:cs="Times New Roman"/>
                <w:b/>
              </w:rPr>
              <w:t>Part4:  personal practical questions</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PQ401</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cut your finger nail weekly?</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PQ402</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prepare food having discharge from nose/ear/eye/skin?</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PQ403</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prepare food tie with bandage while a cut?</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PQ404</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Do you wear hand jewelry like watch, bras let and ring other than wedding ring? </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PQ405</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put nail paint on your nail while preparing food?</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PQ406</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wear hair cover while preparing food?</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PQ407</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wear gown while preparing food?</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rPr>
          <w:trHeight w:val="330"/>
        </w:trPr>
        <w:tc>
          <w:tcPr>
            <w:tcW w:w="1057" w:type="dxa"/>
            <w:tcBorders>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PQ408</w:t>
            </w:r>
          </w:p>
        </w:tc>
        <w:tc>
          <w:tcPr>
            <w:tcW w:w="5471" w:type="dxa"/>
            <w:gridSpan w:val="2"/>
            <w:tcBorders>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wash your hands before starting work</w:t>
            </w:r>
          </w:p>
        </w:tc>
        <w:tc>
          <w:tcPr>
            <w:tcW w:w="2057" w:type="dxa"/>
            <w:tcBorders>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bottom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rPr>
          <w:trHeight w:val="240"/>
        </w:trPr>
        <w:tc>
          <w:tcPr>
            <w:tcW w:w="1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PQ409</w:t>
            </w:r>
          </w:p>
        </w:tc>
        <w:tc>
          <w:tcPr>
            <w:tcW w:w="5471"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wash your hands before handling ready-to-eat foods</w:t>
            </w:r>
          </w:p>
        </w:tc>
        <w:tc>
          <w:tcPr>
            <w:tcW w:w="2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rPr>
          <w:trHeight w:val="180"/>
        </w:trPr>
        <w:tc>
          <w:tcPr>
            <w:tcW w:w="1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PQ410</w:t>
            </w:r>
          </w:p>
        </w:tc>
        <w:tc>
          <w:tcPr>
            <w:tcW w:w="5471"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wash your hands after preparing raw foods</w:t>
            </w:r>
          </w:p>
        </w:tc>
        <w:tc>
          <w:tcPr>
            <w:tcW w:w="2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rPr>
          <w:trHeight w:val="210"/>
        </w:trPr>
        <w:tc>
          <w:tcPr>
            <w:tcW w:w="1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PQ411</w:t>
            </w:r>
          </w:p>
        </w:tc>
        <w:tc>
          <w:tcPr>
            <w:tcW w:w="5471"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wash your hands after touching body parts/other things</w:t>
            </w:r>
          </w:p>
        </w:tc>
        <w:tc>
          <w:tcPr>
            <w:tcW w:w="2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rPr>
          <w:trHeight w:val="169"/>
        </w:trPr>
        <w:tc>
          <w:tcPr>
            <w:tcW w:w="1057" w:type="dxa"/>
            <w:tcBorders>
              <w:top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PQ412</w:t>
            </w:r>
          </w:p>
        </w:tc>
        <w:tc>
          <w:tcPr>
            <w:tcW w:w="5471" w:type="dxa"/>
            <w:gridSpan w:val="2"/>
            <w:tcBorders>
              <w:top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wash your hands after using the toilet</w:t>
            </w:r>
          </w:p>
        </w:tc>
        <w:tc>
          <w:tcPr>
            <w:tcW w:w="2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Borders>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PQ413</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When you wash your hands, do you use soap with water?</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rPr>
          <w:trHeight w:val="390"/>
        </w:trPr>
        <w:tc>
          <w:tcPr>
            <w:tcW w:w="1057"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lastRenderedPageBreak/>
              <w:t>PQ414</w:t>
            </w:r>
          </w:p>
        </w:tc>
        <w:tc>
          <w:tcPr>
            <w:tcW w:w="5471"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 Do you use hot water to wash your hands</w:t>
            </w:r>
          </w:p>
        </w:tc>
        <w:tc>
          <w:tcPr>
            <w:tcW w:w="2057" w:type="dxa"/>
            <w:tcBorders>
              <w:bottom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bottom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rPr>
          <w:trHeight w:val="375"/>
        </w:trPr>
        <w:tc>
          <w:tcPr>
            <w:tcW w:w="1057" w:type="dxa"/>
            <w:tcBorders>
              <w:top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PQ415</w:t>
            </w:r>
          </w:p>
        </w:tc>
        <w:tc>
          <w:tcPr>
            <w:tcW w:w="5471" w:type="dxa"/>
            <w:gridSpan w:val="2"/>
            <w:tcBorders>
              <w:top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use hot water to wash  food contact utensils</w:t>
            </w:r>
          </w:p>
        </w:tc>
        <w:tc>
          <w:tcPr>
            <w:tcW w:w="2057" w:type="dxa"/>
            <w:tcBorders>
              <w:top w:val="single" w:sz="4" w:space="0" w:color="auto"/>
            </w:tcBorders>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Borders>
              <w:top w:val="single" w:sz="4" w:space="0" w:color="auto"/>
            </w:tcBorders>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PQ416</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clean the working surfaces after each task?</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PQ417</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store raw and cooked food separately?</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PQ418</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cover cooked food?</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PQ419</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check the expiry dates of all products?</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PQ420</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Do you use a handkerchief or rag when suffering from a cold?</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r w:rsidR="00144EF4" w:rsidRPr="00144EF4" w:rsidTr="00E029E2">
        <w:tc>
          <w:tcPr>
            <w:tcW w:w="1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PQ421</w:t>
            </w:r>
          </w:p>
        </w:tc>
        <w:tc>
          <w:tcPr>
            <w:tcW w:w="5471" w:type="dxa"/>
            <w:gridSpan w:val="2"/>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 xml:space="preserve">Did food handler have the following symptoms in the last two weeks(diarrhea, abdominal cramp, vomiting, fever, jaundice, </w:t>
            </w:r>
            <w:proofErr w:type="spellStart"/>
            <w:r w:rsidRPr="00144EF4">
              <w:rPr>
                <w:rFonts w:ascii="Times New Roman" w:hAnsi="Times New Roman" w:cs="Times New Roman"/>
              </w:rPr>
              <w:t>pusy</w:t>
            </w:r>
            <w:proofErr w:type="spellEnd"/>
            <w:r w:rsidRPr="00144EF4">
              <w:rPr>
                <w:rFonts w:ascii="Times New Roman" w:hAnsi="Times New Roman" w:cs="Times New Roman"/>
              </w:rPr>
              <w:t xml:space="preserve">-discharge of any site) </w:t>
            </w:r>
          </w:p>
        </w:tc>
        <w:tc>
          <w:tcPr>
            <w:tcW w:w="2057" w:type="dxa"/>
          </w:tcPr>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1.Always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2. Sometimes</w:t>
            </w:r>
          </w:p>
          <w:p w:rsidR="00144EF4" w:rsidRPr="00144EF4" w:rsidRDefault="00144EF4" w:rsidP="00E029E2">
            <w:pPr>
              <w:jc w:val="both"/>
              <w:rPr>
                <w:rFonts w:ascii="Times New Roman" w:hAnsi="Times New Roman" w:cs="Times New Roman"/>
              </w:rPr>
            </w:pPr>
            <w:r w:rsidRPr="00144EF4">
              <w:rPr>
                <w:rFonts w:ascii="Times New Roman" w:hAnsi="Times New Roman" w:cs="Times New Roman"/>
              </w:rPr>
              <w:t>3.Never</w:t>
            </w:r>
          </w:p>
        </w:tc>
        <w:tc>
          <w:tcPr>
            <w:tcW w:w="991" w:type="dxa"/>
          </w:tcPr>
          <w:p w:rsidR="00144EF4" w:rsidRPr="00144EF4" w:rsidRDefault="00144EF4" w:rsidP="00E029E2">
            <w:pPr>
              <w:jc w:val="both"/>
              <w:rPr>
                <w:rFonts w:ascii="Times New Roman" w:hAnsi="Times New Roman" w:cs="Times New Roman"/>
              </w:rPr>
            </w:pPr>
          </w:p>
        </w:tc>
      </w:tr>
    </w:tbl>
    <w:p w:rsidR="00144EF4" w:rsidRPr="006E414E" w:rsidRDefault="00144EF4" w:rsidP="00144EF4">
      <w:pPr>
        <w:jc w:val="both"/>
        <w:rPr>
          <w:rFonts w:ascii="Arial" w:hAnsi="Arial" w:cs="Arial"/>
          <w:b/>
          <w:i/>
          <w:sz w:val="22"/>
          <w:szCs w:val="22"/>
        </w:rPr>
      </w:pPr>
    </w:p>
    <w:tbl>
      <w:tblPr>
        <w:tblStyle w:val="TableGrid"/>
        <w:tblW w:w="10368" w:type="dxa"/>
        <w:tblInd w:w="-612" w:type="dxa"/>
        <w:tblLayout w:type="fixed"/>
        <w:tblLook w:val="04A0"/>
      </w:tblPr>
      <w:tblGrid>
        <w:gridCol w:w="990"/>
        <w:gridCol w:w="440"/>
        <w:gridCol w:w="5680"/>
        <w:gridCol w:w="180"/>
        <w:gridCol w:w="2448"/>
        <w:gridCol w:w="630"/>
      </w:tblGrid>
      <w:tr w:rsidR="00144EF4" w:rsidRPr="00144EF4" w:rsidTr="00E029E2">
        <w:tc>
          <w:tcPr>
            <w:tcW w:w="9738" w:type="dxa"/>
            <w:gridSpan w:val="5"/>
          </w:tcPr>
          <w:p w:rsidR="00144EF4" w:rsidRPr="00144EF4" w:rsidRDefault="00144EF4" w:rsidP="00E029E2">
            <w:pPr>
              <w:jc w:val="both"/>
              <w:rPr>
                <w:rFonts w:ascii="Times New Roman" w:hAnsi="Times New Roman" w:cs="Times New Roman"/>
                <w:b/>
                <w:sz w:val="24"/>
                <w:szCs w:val="24"/>
              </w:rPr>
            </w:pPr>
            <w:r w:rsidRPr="00144EF4">
              <w:rPr>
                <w:rFonts w:ascii="Times New Roman" w:hAnsi="Times New Roman" w:cs="Times New Roman"/>
                <w:b/>
                <w:sz w:val="24"/>
                <w:szCs w:val="24"/>
              </w:rPr>
              <w:t>Part5: Observational check-list</w:t>
            </w:r>
          </w:p>
          <w:p w:rsidR="00144EF4" w:rsidRPr="00144EF4" w:rsidRDefault="00144EF4" w:rsidP="00E029E2">
            <w:pPr>
              <w:jc w:val="both"/>
              <w:rPr>
                <w:rFonts w:ascii="Times New Roman" w:hAnsi="Times New Roman" w:cs="Times New Roman"/>
                <w:b/>
                <w:sz w:val="24"/>
                <w:szCs w:val="24"/>
              </w:rPr>
            </w:pPr>
            <w:r w:rsidRPr="00144EF4">
              <w:rPr>
                <w:rFonts w:ascii="Times New Roman" w:hAnsi="Times New Roman" w:cs="Times New Roman"/>
                <w:b/>
                <w:sz w:val="24"/>
                <w:szCs w:val="24"/>
              </w:rPr>
              <w:t>OC5.1 Food handler’s personal condition</w:t>
            </w:r>
          </w:p>
        </w:tc>
        <w:tc>
          <w:tcPr>
            <w:tcW w:w="630" w:type="dxa"/>
          </w:tcPr>
          <w:p w:rsidR="00144EF4" w:rsidRPr="00144EF4" w:rsidRDefault="00144EF4" w:rsidP="00E029E2">
            <w:pPr>
              <w:jc w:val="both"/>
              <w:rPr>
                <w:rFonts w:ascii="Times New Roman" w:hAnsi="Times New Roman" w:cs="Times New Roman"/>
                <w:b/>
                <w:sz w:val="24"/>
                <w:szCs w:val="24"/>
              </w:rPr>
            </w:pPr>
            <w:r w:rsidRPr="00144EF4">
              <w:rPr>
                <w:rFonts w:ascii="Times New Roman" w:hAnsi="Times New Roman" w:cs="Times New Roman"/>
                <w:b/>
                <w:sz w:val="24"/>
                <w:szCs w:val="24"/>
              </w:rPr>
              <w:t>skip</w:t>
            </w: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OC501</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Is food handler’s finger nail trimmed and cleaned?</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OC502</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Are there dirty particles observed under fingernail</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OC503</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 xml:space="preserve">Do you observe discharge from </w:t>
            </w:r>
            <w:proofErr w:type="spellStart"/>
            <w:r w:rsidRPr="00144EF4">
              <w:rPr>
                <w:rFonts w:ascii="Times New Roman" w:hAnsi="Times New Roman" w:cs="Times New Roman"/>
                <w:sz w:val="24"/>
                <w:szCs w:val="24"/>
              </w:rPr>
              <w:t>nose</w:t>
            </w:r>
            <w:proofErr w:type="gramStart"/>
            <w:r w:rsidRPr="00144EF4">
              <w:rPr>
                <w:rFonts w:ascii="Times New Roman" w:hAnsi="Times New Roman" w:cs="Times New Roman"/>
                <w:sz w:val="24"/>
                <w:szCs w:val="24"/>
              </w:rPr>
              <w:t>,ear,eye</w:t>
            </w:r>
            <w:proofErr w:type="spellEnd"/>
            <w:proofErr w:type="gramEnd"/>
            <w:r w:rsidRPr="00144EF4">
              <w:rPr>
                <w:rFonts w:ascii="Times New Roman" w:hAnsi="Times New Roman" w:cs="Times New Roman"/>
                <w:sz w:val="24"/>
                <w:szCs w:val="24"/>
              </w:rPr>
              <w:t xml:space="preserve"> and cough </w:t>
            </w:r>
            <w:r w:rsidRPr="00144EF4">
              <w:rPr>
                <w:rFonts w:ascii="Times New Roman" w:hAnsi="Times New Roman" w:cs="Times New Roman"/>
                <w:sz w:val="24"/>
                <w:szCs w:val="24"/>
              </w:rPr>
              <w:lastRenderedPageBreak/>
              <w:t>from handlers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lastRenderedPageBreak/>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lastRenderedPageBreak/>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lastRenderedPageBreak/>
              <w:t>OC504</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 xml:space="preserve">Any visible skin rash, boils, cut, wound from food handler at time of visit? </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OC505</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 you observe wearing hand jewelry/ring other than wedding ring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rPr>
          <w:trHeight w:val="602"/>
        </w:trPr>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OC506</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 xml:space="preserve">Do you observe finger </w:t>
            </w:r>
            <w:proofErr w:type="spellStart"/>
            <w:r w:rsidRPr="00144EF4">
              <w:rPr>
                <w:rFonts w:ascii="Times New Roman" w:hAnsi="Times New Roman" w:cs="Times New Roman"/>
                <w:sz w:val="24"/>
                <w:szCs w:val="24"/>
              </w:rPr>
              <w:t>paintingduring</w:t>
            </w:r>
            <w:proofErr w:type="spellEnd"/>
            <w:r w:rsidRPr="00144EF4">
              <w:rPr>
                <w:rFonts w:ascii="Times New Roman" w:hAnsi="Times New Roman" w:cs="Times New Roman"/>
                <w:sz w:val="24"/>
                <w:szCs w:val="24"/>
              </w:rPr>
              <w:t xml:space="preserve">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OC507</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food handler put on clean hair cover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Borders>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OC508</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food handler wear clean gown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rPr>
          <w:trHeight w:val="315"/>
        </w:trPr>
        <w:tc>
          <w:tcPr>
            <w:tcW w:w="143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OC509</w:t>
            </w:r>
          </w:p>
        </w:tc>
        <w:tc>
          <w:tcPr>
            <w:tcW w:w="5860" w:type="dxa"/>
            <w:gridSpan w:val="2"/>
            <w:tcBorders>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wash his/her hands with soap and water before starting work</w:t>
            </w:r>
          </w:p>
        </w:tc>
        <w:tc>
          <w:tcPr>
            <w:tcW w:w="2448" w:type="dxa"/>
            <w:tcBorders>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vMerge w:val="restart"/>
          </w:tcPr>
          <w:p w:rsidR="00144EF4" w:rsidRPr="00144EF4" w:rsidRDefault="00144EF4" w:rsidP="00E029E2">
            <w:pPr>
              <w:jc w:val="both"/>
              <w:rPr>
                <w:rFonts w:ascii="Times New Roman" w:hAnsi="Times New Roman" w:cs="Times New Roman"/>
                <w:sz w:val="24"/>
                <w:szCs w:val="24"/>
              </w:rPr>
            </w:pPr>
          </w:p>
        </w:tc>
      </w:tr>
      <w:tr w:rsidR="00144EF4" w:rsidRPr="00144EF4" w:rsidTr="00E029E2">
        <w:trPr>
          <w:trHeight w:val="300"/>
        </w:trPr>
        <w:tc>
          <w:tcPr>
            <w:tcW w:w="143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OC510</w:t>
            </w:r>
          </w:p>
        </w:tc>
        <w:tc>
          <w:tcPr>
            <w:tcW w:w="586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wash his/her hands with soap and water before handling ready-to-eat foods</w:t>
            </w:r>
          </w:p>
        </w:tc>
        <w:tc>
          <w:tcPr>
            <w:tcW w:w="2448"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vMerge/>
          </w:tcPr>
          <w:p w:rsidR="00144EF4" w:rsidRPr="00144EF4" w:rsidRDefault="00144EF4" w:rsidP="00E029E2">
            <w:pPr>
              <w:jc w:val="both"/>
              <w:rPr>
                <w:rFonts w:ascii="Times New Roman" w:hAnsi="Times New Roman" w:cs="Times New Roman"/>
                <w:sz w:val="24"/>
                <w:szCs w:val="24"/>
              </w:rPr>
            </w:pPr>
          </w:p>
        </w:tc>
      </w:tr>
      <w:tr w:rsidR="00144EF4" w:rsidRPr="00144EF4" w:rsidTr="00E029E2">
        <w:trPr>
          <w:trHeight w:val="360"/>
        </w:trPr>
        <w:tc>
          <w:tcPr>
            <w:tcW w:w="143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OC511</w:t>
            </w:r>
          </w:p>
        </w:tc>
        <w:tc>
          <w:tcPr>
            <w:tcW w:w="586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wash his/her hands with soap and water after preparing raw foods</w:t>
            </w:r>
          </w:p>
        </w:tc>
        <w:tc>
          <w:tcPr>
            <w:tcW w:w="2448"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vMerge/>
          </w:tcPr>
          <w:p w:rsidR="00144EF4" w:rsidRPr="00144EF4" w:rsidRDefault="00144EF4" w:rsidP="00E029E2">
            <w:pPr>
              <w:jc w:val="both"/>
              <w:rPr>
                <w:rFonts w:ascii="Times New Roman" w:hAnsi="Times New Roman" w:cs="Times New Roman"/>
                <w:sz w:val="24"/>
                <w:szCs w:val="24"/>
              </w:rPr>
            </w:pPr>
          </w:p>
        </w:tc>
      </w:tr>
      <w:tr w:rsidR="00144EF4" w:rsidRPr="00144EF4" w:rsidTr="00E029E2">
        <w:trPr>
          <w:trHeight w:val="375"/>
        </w:trPr>
        <w:tc>
          <w:tcPr>
            <w:tcW w:w="143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OC512</w:t>
            </w:r>
          </w:p>
        </w:tc>
        <w:tc>
          <w:tcPr>
            <w:tcW w:w="5860" w:type="dxa"/>
            <w:gridSpan w:val="2"/>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wash his/her hands with soap and water after touching body parts/other things</w:t>
            </w:r>
          </w:p>
        </w:tc>
        <w:tc>
          <w:tcPr>
            <w:tcW w:w="2448" w:type="dxa"/>
            <w:tcBorders>
              <w:top w:val="single" w:sz="4" w:space="0" w:color="auto"/>
              <w:bottom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vMerge/>
          </w:tcPr>
          <w:p w:rsidR="00144EF4" w:rsidRPr="00144EF4" w:rsidRDefault="00144EF4" w:rsidP="00E029E2">
            <w:pPr>
              <w:jc w:val="both"/>
              <w:rPr>
                <w:rFonts w:ascii="Times New Roman" w:hAnsi="Times New Roman" w:cs="Times New Roman"/>
                <w:sz w:val="24"/>
                <w:szCs w:val="24"/>
              </w:rPr>
            </w:pPr>
          </w:p>
        </w:tc>
      </w:tr>
      <w:tr w:rsidR="00144EF4" w:rsidRPr="00144EF4" w:rsidTr="00E029E2">
        <w:trPr>
          <w:trHeight w:val="270"/>
        </w:trPr>
        <w:tc>
          <w:tcPr>
            <w:tcW w:w="1430" w:type="dxa"/>
            <w:gridSpan w:val="2"/>
            <w:tcBorders>
              <w:top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OC513</w:t>
            </w:r>
          </w:p>
        </w:tc>
        <w:tc>
          <w:tcPr>
            <w:tcW w:w="5860" w:type="dxa"/>
            <w:gridSpan w:val="2"/>
            <w:tcBorders>
              <w:top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wash his/her hands with soap and water after using toilet</w:t>
            </w:r>
          </w:p>
        </w:tc>
        <w:tc>
          <w:tcPr>
            <w:tcW w:w="2448" w:type="dxa"/>
            <w:tcBorders>
              <w:top w:val="single" w:sz="4" w:space="0" w:color="auto"/>
            </w:tcBorders>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vMerge/>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OC514</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use hot water for washing hands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OC515</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follow proper hand-washing procedure?</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OC516</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use hot water for washing dishes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OC517</w:t>
            </w:r>
          </w:p>
        </w:tc>
        <w:tc>
          <w:tcPr>
            <w:tcW w:w="586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Does the food handler use soap/detergents for washing dishes during visit?</w:t>
            </w:r>
          </w:p>
        </w:tc>
        <w:tc>
          <w:tcPr>
            <w:tcW w:w="2448"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OC518</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clean and sanitize the work surface after each task at the time of observation?</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lastRenderedPageBreak/>
              <w:t>OC519</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keeps ready to eat foods in a clean container and covered properly?</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OC520</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use hand glove, ladles, spoons, tongs, scoops while handling ready to eat foods?</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OC521</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place food utensils in a well arranged manner in a self/cupboard?</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OC522</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Does the food handler </w:t>
            </w:r>
            <w:proofErr w:type="spellStart"/>
            <w:r w:rsidRPr="00144EF4">
              <w:rPr>
                <w:rFonts w:ascii="Times New Roman" w:hAnsi="Times New Roman" w:cs="Times New Roman"/>
                <w:sz w:val="24"/>
                <w:szCs w:val="24"/>
              </w:rPr>
              <w:t>storeraw</w:t>
            </w:r>
            <w:proofErr w:type="spellEnd"/>
            <w:r w:rsidRPr="00144EF4">
              <w:rPr>
                <w:rFonts w:ascii="Times New Roman" w:hAnsi="Times New Roman" w:cs="Times New Roman"/>
                <w:sz w:val="24"/>
                <w:szCs w:val="24"/>
              </w:rPr>
              <w:t xml:space="preserve"> food item in area separate from cooked food?</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OC523</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store perishable ready to eat food in refrigerator?</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OC524</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 you use separate utensils when preparing raw and cooked foods?</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OC525</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use kitchen towels to dry dishes after washed?</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OC526</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have separate shoes in the food establishment?</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OC527</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food handler collect and discard left-</w:t>
            </w:r>
            <w:proofErr w:type="spellStart"/>
            <w:r w:rsidRPr="00144EF4">
              <w:rPr>
                <w:rFonts w:ascii="Times New Roman" w:hAnsi="Times New Roman" w:cs="Times New Roman"/>
                <w:sz w:val="24"/>
                <w:szCs w:val="24"/>
              </w:rPr>
              <w:t>overs</w:t>
            </w:r>
            <w:proofErr w:type="spellEnd"/>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OC528</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 you observe food ruminants on the table/floor during visit?</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1430" w:type="dxa"/>
            <w:gridSpan w:val="2"/>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OC529</w:t>
            </w:r>
          </w:p>
        </w:tc>
        <w:tc>
          <w:tcPr>
            <w:tcW w:w="586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Does the food handler frequently clean the dining table with clean cloth after each use?</w:t>
            </w:r>
          </w:p>
        </w:tc>
        <w:tc>
          <w:tcPr>
            <w:tcW w:w="2448" w:type="dxa"/>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9738" w:type="dxa"/>
            <w:gridSpan w:val="5"/>
          </w:tcPr>
          <w:p w:rsidR="00144EF4" w:rsidRPr="00144EF4" w:rsidRDefault="00144EF4" w:rsidP="00E029E2">
            <w:pPr>
              <w:spacing w:line="276" w:lineRule="auto"/>
              <w:jc w:val="both"/>
              <w:rPr>
                <w:rFonts w:ascii="Times New Roman" w:hAnsi="Times New Roman" w:cs="Times New Roman"/>
                <w:b/>
                <w:sz w:val="24"/>
                <w:szCs w:val="24"/>
              </w:rPr>
            </w:pPr>
            <w:r w:rsidRPr="00144EF4">
              <w:rPr>
                <w:rFonts w:ascii="Times New Roman" w:hAnsi="Times New Roman" w:cs="Times New Roman"/>
                <w:b/>
                <w:sz w:val="24"/>
                <w:szCs w:val="24"/>
              </w:rPr>
              <w:t>OC5.2 Sanitary condition of public food establishments (Observation)</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jc w:val="both"/>
              <w:rPr>
                <w:rFonts w:ascii="Times New Roman" w:hAnsi="Times New Roman" w:cs="Times New Roman"/>
                <w:sz w:val="24"/>
                <w:szCs w:val="24"/>
              </w:rPr>
            </w:pPr>
            <w:r w:rsidRPr="00144EF4">
              <w:rPr>
                <w:rFonts w:ascii="Times New Roman" w:hAnsi="Times New Roman" w:cs="Times New Roman"/>
                <w:sz w:val="24"/>
                <w:szCs w:val="24"/>
              </w:rPr>
              <w:t>OC530</w:t>
            </w:r>
          </w:p>
        </w:tc>
        <w:tc>
          <w:tcPr>
            <w:tcW w:w="6120"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 Is your source of water come from pipe?</w:t>
            </w:r>
          </w:p>
        </w:tc>
        <w:tc>
          <w:tcPr>
            <w:tcW w:w="2628" w:type="dxa"/>
            <w:gridSpan w:val="2"/>
          </w:tcPr>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1.Yes</w:t>
            </w:r>
          </w:p>
          <w:p w:rsidR="00144EF4" w:rsidRPr="00144EF4" w:rsidRDefault="00144EF4" w:rsidP="00E029E2">
            <w:pPr>
              <w:spacing w:line="276" w:lineRule="auto"/>
              <w:jc w:val="both"/>
              <w:rPr>
                <w:rFonts w:ascii="Times New Roman" w:hAnsi="Times New Roman" w:cs="Times New Roman"/>
                <w:sz w:val="24"/>
                <w:szCs w:val="24"/>
              </w:rPr>
            </w:pPr>
            <w:r w:rsidRPr="00144EF4">
              <w:rPr>
                <w:rFonts w:ascii="Times New Roman" w:hAnsi="Times New Roman" w:cs="Times New Roman"/>
                <w:sz w:val="24"/>
                <w:szCs w:val="24"/>
              </w:rPr>
              <w:t>2. No</w:t>
            </w:r>
          </w:p>
        </w:tc>
        <w:tc>
          <w:tcPr>
            <w:tcW w:w="630" w:type="dxa"/>
          </w:tcPr>
          <w:p w:rsidR="00144EF4" w:rsidRPr="00144EF4" w:rsidRDefault="00144EF4" w:rsidP="00E029E2">
            <w:pPr>
              <w:spacing w:line="276"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OC531</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your answer for question 530 is “yes”, the type of pipe is?</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1.Private pipe</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2.Pipe shared</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3.Pipe from neighbor</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OC532</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Are there three compartment dishwashing systems?</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 2.No</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OC533</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functional toilet facility available?</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 2.No</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no skip to  536 )</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OC534</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your answer for question 533is “yes”, is there a separate toilet for food handlers?</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 2.No</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OC535</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your answer for question 533 is “yes”, is there hand washing basin near the toilet?</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OC536</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a container for solid waste storage?</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no skip to  538 )</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OC537</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the answer for question 536 is “yes”, what type of solid waste storage container is available?</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1.Dust bin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2.Barrel</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lastRenderedPageBreak/>
              <w:t>3.Sack</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4.Others, specify</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lastRenderedPageBreak/>
              <w:t>OC538</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liquid waste disposal?</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no skip to  540 )</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OC539</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the answer for Que.538 is “</w:t>
            </w:r>
            <w:proofErr w:type="spellStart"/>
            <w:r w:rsidRPr="00144EF4">
              <w:rPr>
                <w:rFonts w:ascii="Times New Roman" w:hAnsi="Times New Roman" w:cs="Times New Roman"/>
                <w:sz w:val="24"/>
                <w:szCs w:val="24"/>
              </w:rPr>
              <w:t>yes”</w:t>
            </w:r>
            <w:proofErr w:type="gramStart"/>
            <w:r w:rsidRPr="00144EF4">
              <w:rPr>
                <w:rFonts w:ascii="Times New Roman" w:hAnsi="Times New Roman" w:cs="Times New Roman"/>
                <w:sz w:val="24"/>
                <w:szCs w:val="24"/>
              </w:rPr>
              <w:t>,where</w:t>
            </w:r>
            <w:proofErr w:type="spellEnd"/>
            <w:proofErr w:type="gramEnd"/>
            <w:r w:rsidRPr="00144EF4">
              <w:rPr>
                <w:rFonts w:ascii="Times New Roman" w:hAnsi="Times New Roman" w:cs="Times New Roman"/>
                <w:sz w:val="24"/>
                <w:szCs w:val="24"/>
              </w:rPr>
              <w:t xml:space="preserve"> does waste water from hand washing and dishwashing facilities disposed-off?</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1.Open space</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2.Septic tank</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3.Latrine</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4.Storm-water drainage</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5.Seepage pit</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6.Other</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OC540</w:t>
            </w:r>
          </w:p>
        </w:tc>
        <w:tc>
          <w:tcPr>
            <w:tcW w:w="6120"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any insects breeding around the food establishment center?</w:t>
            </w:r>
          </w:p>
        </w:tc>
        <w:tc>
          <w:tcPr>
            <w:tcW w:w="2628" w:type="dxa"/>
            <w:gridSpan w:val="2"/>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rPr>
          <w:trHeight w:val="260"/>
        </w:trPr>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OC541</w:t>
            </w:r>
          </w:p>
        </w:tc>
        <w:tc>
          <w:tcPr>
            <w:tcW w:w="6120"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Does the food establishment have a kitchen?</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2.No(If no skip to  544 )</w:t>
            </w:r>
          </w:p>
        </w:tc>
        <w:tc>
          <w:tcPr>
            <w:tcW w:w="630" w:type="dxa"/>
          </w:tcPr>
          <w:p w:rsidR="00144EF4" w:rsidRPr="00144EF4" w:rsidRDefault="00144EF4" w:rsidP="00E029E2">
            <w:pPr>
              <w:spacing w:after="120"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OC542</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 If “yes” to Que. 541, is the kitchen wall and ceiling free of dust, spider web and smoke particles</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OC543</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If “yes” to Que. 541, is there hand washing facility with detergent with in the kitchen?</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spacing w:line="240" w:lineRule="auto"/>
              <w:jc w:val="both"/>
              <w:rPr>
                <w:rFonts w:ascii="Times New Roman" w:hAnsi="Times New Roman" w:cs="Times New Roman"/>
                <w:sz w:val="24"/>
                <w:szCs w:val="24"/>
              </w:rPr>
            </w:pPr>
          </w:p>
        </w:tc>
      </w:tr>
      <w:tr w:rsidR="00144EF4" w:rsidRPr="00144EF4" w:rsidTr="00E029E2">
        <w:trPr>
          <w:trHeight w:val="70"/>
        </w:trPr>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OC544</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functional shower facility available?</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OC545</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Are there clean/neat utensils in the kitchen?</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OC546</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cooking control thermometer in the kitchen?</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r w:rsidR="00144EF4" w:rsidRPr="00144EF4" w:rsidTr="00E029E2">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OC547</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a shelf/cupboard in the kitchen</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r w:rsidR="00144EF4" w:rsidRPr="00144EF4" w:rsidTr="00E029E2">
        <w:trPr>
          <w:trHeight w:val="70"/>
        </w:trPr>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OC548</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functional refrigerator in the kitchen?</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r w:rsidR="00144EF4" w:rsidRPr="00144EF4" w:rsidTr="00E029E2">
        <w:trPr>
          <w:trHeight w:val="70"/>
        </w:trPr>
        <w:tc>
          <w:tcPr>
            <w:tcW w:w="990" w:type="dxa"/>
          </w:tcPr>
          <w:p w:rsidR="00144EF4" w:rsidRPr="00144EF4" w:rsidRDefault="00144EF4" w:rsidP="00E029E2">
            <w:pPr>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OC549</w:t>
            </w:r>
          </w:p>
        </w:tc>
        <w:tc>
          <w:tcPr>
            <w:tcW w:w="6120" w:type="dxa"/>
            <w:gridSpan w:val="2"/>
          </w:tcPr>
          <w:p w:rsidR="00144EF4" w:rsidRPr="00144EF4" w:rsidRDefault="00144EF4" w:rsidP="00E029E2">
            <w:pPr>
              <w:autoSpaceDE w:val="0"/>
              <w:autoSpaceDN w:val="0"/>
              <w:adjustRightInd w:val="0"/>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Is there separate dressing room for food handlers?</w:t>
            </w:r>
          </w:p>
        </w:tc>
        <w:tc>
          <w:tcPr>
            <w:tcW w:w="2628" w:type="dxa"/>
            <w:gridSpan w:val="2"/>
          </w:tcPr>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 xml:space="preserve">1.Yes       </w:t>
            </w:r>
          </w:p>
          <w:p w:rsidR="00144EF4" w:rsidRPr="00144EF4" w:rsidRDefault="00144EF4" w:rsidP="00E029E2">
            <w:pPr>
              <w:tabs>
                <w:tab w:val="left" w:pos="2280"/>
              </w:tabs>
              <w:spacing w:line="240" w:lineRule="auto"/>
              <w:jc w:val="both"/>
              <w:rPr>
                <w:rFonts w:ascii="Times New Roman" w:hAnsi="Times New Roman" w:cs="Times New Roman"/>
                <w:sz w:val="24"/>
                <w:szCs w:val="24"/>
              </w:rPr>
            </w:pPr>
            <w:r w:rsidRPr="00144EF4">
              <w:rPr>
                <w:rFonts w:ascii="Times New Roman" w:hAnsi="Times New Roman" w:cs="Times New Roman"/>
                <w:sz w:val="24"/>
                <w:szCs w:val="24"/>
              </w:rPr>
              <w:t>2.No</w:t>
            </w:r>
          </w:p>
        </w:tc>
        <w:tc>
          <w:tcPr>
            <w:tcW w:w="630" w:type="dxa"/>
          </w:tcPr>
          <w:p w:rsidR="00144EF4" w:rsidRPr="00144EF4" w:rsidRDefault="00144EF4" w:rsidP="00E029E2">
            <w:pPr>
              <w:tabs>
                <w:tab w:val="left" w:pos="2280"/>
              </w:tabs>
              <w:spacing w:line="240" w:lineRule="auto"/>
              <w:jc w:val="both"/>
              <w:rPr>
                <w:rFonts w:ascii="Times New Roman" w:hAnsi="Times New Roman" w:cs="Times New Roman"/>
                <w:sz w:val="24"/>
                <w:szCs w:val="24"/>
              </w:rPr>
            </w:pPr>
          </w:p>
        </w:tc>
      </w:tr>
    </w:tbl>
    <w:p w:rsidR="00BE2069" w:rsidRDefault="00BE2069"/>
    <w:sectPr w:rsidR="00BE2069" w:rsidSect="00BE20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yala">
    <w:panose1 w:val="02000504070300020003"/>
    <w:charset w:val="00"/>
    <w:family w:val="auto"/>
    <w:pitch w:val="variable"/>
    <w:sig w:usb0="A000006F" w:usb1="00000000" w:usb2="00000800" w:usb3="00000000" w:csb0="0000009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2pt;height:9.2pt" o:bullet="t">
        <v:imagedata r:id="rId1" o:title="BD14580_"/>
      </v:shape>
    </w:pict>
  </w:numPicBullet>
  <w:abstractNum w:abstractNumId="0">
    <w:nsid w:val="00E209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175190A"/>
    <w:multiLevelType w:val="hybridMultilevel"/>
    <w:tmpl w:val="1F4E40FE"/>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7614E26"/>
    <w:multiLevelType w:val="hybridMultilevel"/>
    <w:tmpl w:val="93A0F6E4"/>
    <w:lvl w:ilvl="0" w:tplc="6342391E">
      <w:start w:val="1"/>
      <w:numFmt w:val="bullet"/>
      <w:lvlText w:val=""/>
      <w:lvlPicBulletId w:val="0"/>
      <w:lvlJc w:val="left"/>
      <w:pPr>
        <w:ind w:left="2070" w:hanging="360"/>
      </w:pPr>
      <w:rPr>
        <w:rFonts w:ascii="Symbol" w:hAnsi="Symbol" w:hint="default"/>
        <w:color w:val="auto"/>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
    <w:nsid w:val="0A1319E8"/>
    <w:multiLevelType w:val="hybridMultilevel"/>
    <w:tmpl w:val="DF647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D13EA7"/>
    <w:multiLevelType w:val="hybridMultilevel"/>
    <w:tmpl w:val="A762CADC"/>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464314"/>
    <w:multiLevelType w:val="hybridMultilevel"/>
    <w:tmpl w:val="4C048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70A9F"/>
    <w:multiLevelType w:val="hybridMultilevel"/>
    <w:tmpl w:val="E530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09634E"/>
    <w:multiLevelType w:val="hybridMultilevel"/>
    <w:tmpl w:val="D1EABC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DD65F5"/>
    <w:multiLevelType w:val="hybridMultilevel"/>
    <w:tmpl w:val="81CE3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2D480F"/>
    <w:multiLevelType w:val="hybridMultilevel"/>
    <w:tmpl w:val="5ABC3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66501A"/>
    <w:multiLevelType w:val="hybridMultilevel"/>
    <w:tmpl w:val="E4926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CD437E"/>
    <w:multiLevelType w:val="hybridMultilevel"/>
    <w:tmpl w:val="1C7E6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142639"/>
    <w:multiLevelType w:val="hybridMultilevel"/>
    <w:tmpl w:val="7EA2A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7936A3"/>
    <w:multiLevelType w:val="hybridMultilevel"/>
    <w:tmpl w:val="13A4D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FA6CEB"/>
    <w:multiLevelType w:val="hybridMultilevel"/>
    <w:tmpl w:val="6EE6D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4C235C"/>
    <w:multiLevelType w:val="hybridMultilevel"/>
    <w:tmpl w:val="6E90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3B68D8"/>
    <w:multiLevelType w:val="hybridMultilevel"/>
    <w:tmpl w:val="81C00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5A0035"/>
    <w:multiLevelType w:val="hybridMultilevel"/>
    <w:tmpl w:val="3FC4C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34166D"/>
    <w:multiLevelType w:val="hybridMultilevel"/>
    <w:tmpl w:val="EC4CE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AB1107"/>
    <w:multiLevelType w:val="hybridMultilevel"/>
    <w:tmpl w:val="89A8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AE3786"/>
    <w:multiLevelType w:val="hybridMultilevel"/>
    <w:tmpl w:val="E7868736"/>
    <w:lvl w:ilvl="0" w:tplc="3AC052B8">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FA0E71"/>
    <w:multiLevelType w:val="hybridMultilevel"/>
    <w:tmpl w:val="EAC0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EB0B31"/>
    <w:multiLevelType w:val="multilevel"/>
    <w:tmpl w:val="2A4C2E1E"/>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459649A"/>
    <w:multiLevelType w:val="hybridMultilevel"/>
    <w:tmpl w:val="9210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1C4B8B"/>
    <w:multiLevelType w:val="hybridMultilevel"/>
    <w:tmpl w:val="E08E4D84"/>
    <w:lvl w:ilvl="0" w:tplc="6342391E">
      <w:start w:val="1"/>
      <w:numFmt w:val="bullet"/>
      <w:lvlText w:val=""/>
      <w:lvlPicBulletId w:val="0"/>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nsid w:val="707C0BC0"/>
    <w:multiLevelType w:val="hybridMultilevel"/>
    <w:tmpl w:val="5942CB8A"/>
    <w:lvl w:ilvl="0" w:tplc="13FABDE2">
      <w:start w:val="1"/>
      <w:numFmt w:val="bullet"/>
      <w:lvlText w:val=""/>
      <w:lvlJc w:val="left"/>
      <w:pPr>
        <w:ind w:left="540" w:hanging="360"/>
      </w:pPr>
      <w:rPr>
        <w:rFonts w:ascii="Wingdings" w:hAnsi="Wingdings" w:hint="default"/>
        <w:b/>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nsid w:val="7112058F"/>
    <w:multiLevelType w:val="hybridMultilevel"/>
    <w:tmpl w:val="FAF07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BE6749"/>
    <w:multiLevelType w:val="hybridMultilevel"/>
    <w:tmpl w:val="62780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E47894"/>
    <w:multiLevelType w:val="hybridMultilevel"/>
    <w:tmpl w:val="29F4C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D06BA8"/>
    <w:multiLevelType w:val="hybridMultilevel"/>
    <w:tmpl w:val="C8A62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F43DFB"/>
    <w:multiLevelType w:val="hybridMultilevel"/>
    <w:tmpl w:val="F04E6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1"/>
  </w:num>
  <w:num w:numId="3">
    <w:abstractNumId w:val="3"/>
  </w:num>
  <w:num w:numId="4">
    <w:abstractNumId w:val="6"/>
  </w:num>
  <w:num w:numId="5">
    <w:abstractNumId w:val="19"/>
  </w:num>
  <w:num w:numId="6">
    <w:abstractNumId w:val="29"/>
  </w:num>
  <w:num w:numId="7">
    <w:abstractNumId w:val="10"/>
  </w:num>
  <w:num w:numId="8">
    <w:abstractNumId w:val="1"/>
  </w:num>
  <w:num w:numId="9">
    <w:abstractNumId w:val="28"/>
  </w:num>
  <w:num w:numId="10">
    <w:abstractNumId w:val="14"/>
  </w:num>
  <w:num w:numId="11">
    <w:abstractNumId w:val="26"/>
  </w:num>
  <w:num w:numId="12">
    <w:abstractNumId w:val="11"/>
  </w:num>
  <w:num w:numId="13">
    <w:abstractNumId w:val="15"/>
  </w:num>
  <w:num w:numId="14">
    <w:abstractNumId w:val="30"/>
  </w:num>
  <w:num w:numId="15">
    <w:abstractNumId w:val="22"/>
  </w:num>
  <w:num w:numId="16">
    <w:abstractNumId w:val="23"/>
  </w:num>
  <w:num w:numId="17">
    <w:abstractNumId w:val="13"/>
  </w:num>
  <w:num w:numId="18">
    <w:abstractNumId w:val="17"/>
  </w:num>
  <w:num w:numId="19">
    <w:abstractNumId w:val="16"/>
  </w:num>
  <w:num w:numId="20">
    <w:abstractNumId w:val="5"/>
  </w:num>
  <w:num w:numId="21">
    <w:abstractNumId w:val="27"/>
  </w:num>
  <w:num w:numId="22">
    <w:abstractNumId w:val="12"/>
  </w:num>
  <w:num w:numId="23">
    <w:abstractNumId w:val="0"/>
  </w:num>
  <w:num w:numId="24">
    <w:abstractNumId w:val="25"/>
  </w:num>
  <w:num w:numId="25">
    <w:abstractNumId w:val="24"/>
  </w:num>
  <w:num w:numId="26">
    <w:abstractNumId w:val="2"/>
  </w:num>
  <w:num w:numId="27">
    <w:abstractNumId w:val="7"/>
  </w:num>
  <w:num w:numId="28">
    <w:abstractNumId w:val="20"/>
  </w:num>
  <w:num w:numId="29">
    <w:abstractNumId w:val="8"/>
  </w:num>
  <w:num w:numId="30">
    <w:abstractNumId w:val="9"/>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44EF4"/>
    <w:rsid w:val="00144EF4"/>
    <w:rsid w:val="009B64CE"/>
    <w:rsid w:val="00BE2069"/>
    <w:rsid w:val="00F848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F4"/>
    <w:pPr>
      <w:spacing w:line="360" w:lineRule="auto"/>
    </w:pPr>
    <w:rPr>
      <w:rFonts w:asciiTheme="majorHAnsi" w:hAnsiTheme="majorHAnsi"/>
      <w:sz w:val="24"/>
      <w:szCs w:val="24"/>
    </w:rPr>
  </w:style>
  <w:style w:type="paragraph" w:styleId="Heading1">
    <w:name w:val="heading 1"/>
    <w:basedOn w:val="Normal"/>
    <w:next w:val="Normal"/>
    <w:link w:val="Heading1Char"/>
    <w:uiPriority w:val="9"/>
    <w:qFormat/>
    <w:rsid w:val="00144EF4"/>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44EF4"/>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144EF4"/>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unhideWhenUsed/>
    <w:qFormat/>
    <w:rsid w:val="00144EF4"/>
    <w:pPr>
      <w:keepNext/>
      <w:keepLines/>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unhideWhenUsed/>
    <w:qFormat/>
    <w:rsid w:val="00144EF4"/>
    <w:pPr>
      <w:keepNext/>
      <w:keepLines/>
      <w:spacing w:before="200" w:after="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EF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44EF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44EF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144EF4"/>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144EF4"/>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44EF4"/>
    <w:rPr>
      <w:color w:val="0000FF" w:themeColor="hyperlink"/>
      <w:u w:val="single"/>
    </w:rPr>
  </w:style>
  <w:style w:type="table" w:styleId="TableGrid">
    <w:name w:val="Table Grid"/>
    <w:basedOn w:val="TableNormal"/>
    <w:rsid w:val="00144E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44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EF4"/>
    <w:rPr>
      <w:rFonts w:asciiTheme="majorHAnsi" w:hAnsiTheme="majorHAnsi"/>
      <w:sz w:val="24"/>
      <w:szCs w:val="24"/>
    </w:rPr>
  </w:style>
  <w:style w:type="paragraph" w:styleId="Footer">
    <w:name w:val="footer"/>
    <w:basedOn w:val="Normal"/>
    <w:link w:val="FooterChar"/>
    <w:uiPriority w:val="99"/>
    <w:unhideWhenUsed/>
    <w:rsid w:val="00144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EF4"/>
    <w:rPr>
      <w:rFonts w:asciiTheme="majorHAnsi" w:hAnsiTheme="majorHAnsi"/>
      <w:sz w:val="24"/>
      <w:szCs w:val="24"/>
    </w:rPr>
  </w:style>
  <w:style w:type="paragraph" w:styleId="TOCHeading">
    <w:name w:val="TOC Heading"/>
    <w:basedOn w:val="Heading1"/>
    <w:next w:val="Normal"/>
    <w:uiPriority w:val="39"/>
    <w:unhideWhenUsed/>
    <w:qFormat/>
    <w:rsid w:val="00144EF4"/>
    <w:pPr>
      <w:spacing w:line="276" w:lineRule="auto"/>
      <w:outlineLvl w:val="9"/>
    </w:pPr>
  </w:style>
  <w:style w:type="character" w:customStyle="1" w:styleId="A1">
    <w:name w:val="A1"/>
    <w:uiPriority w:val="99"/>
    <w:rsid w:val="00144EF4"/>
    <w:rPr>
      <w:rFonts w:cs="Minion Pro"/>
      <w:color w:val="000000"/>
      <w:sz w:val="18"/>
      <w:szCs w:val="18"/>
    </w:rPr>
  </w:style>
  <w:style w:type="paragraph" w:styleId="ListParagraph">
    <w:name w:val="List Paragraph"/>
    <w:basedOn w:val="Normal"/>
    <w:uiPriority w:val="99"/>
    <w:qFormat/>
    <w:rsid w:val="00144EF4"/>
    <w:pPr>
      <w:ind w:left="720"/>
      <w:contextualSpacing/>
    </w:pPr>
  </w:style>
  <w:style w:type="paragraph" w:styleId="NormalWeb">
    <w:name w:val="Normal (Web)"/>
    <w:basedOn w:val="Normal"/>
    <w:uiPriority w:val="99"/>
    <w:semiHidden/>
    <w:unhideWhenUsed/>
    <w:rsid w:val="00144EF4"/>
    <w:pPr>
      <w:spacing w:before="100" w:beforeAutospacing="1" w:after="100" w:afterAutospacing="1"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44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EF4"/>
    <w:rPr>
      <w:rFonts w:ascii="Tahoma" w:hAnsi="Tahoma" w:cs="Tahoma"/>
      <w:sz w:val="16"/>
      <w:szCs w:val="16"/>
    </w:rPr>
  </w:style>
  <w:style w:type="character" w:styleId="Strong">
    <w:name w:val="Strong"/>
    <w:basedOn w:val="DefaultParagraphFont"/>
    <w:uiPriority w:val="22"/>
    <w:qFormat/>
    <w:rsid w:val="00144EF4"/>
    <w:rPr>
      <w:b/>
      <w:bCs/>
    </w:rPr>
  </w:style>
  <w:style w:type="paragraph" w:customStyle="1" w:styleId="Default">
    <w:name w:val="Default"/>
    <w:link w:val="DefaultChar"/>
    <w:rsid w:val="00144EF4"/>
    <w:pPr>
      <w:autoSpaceDE w:val="0"/>
      <w:autoSpaceDN w:val="0"/>
      <w:adjustRightInd w:val="0"/>
      <w:spacing w:after="0" w:line="240" w:lineRule="auto"/>
    </w:pPr>
    <w:rPr>
      <w:rFonts w:ascii="Minion Pro" w:hAnsi="Minion Pro" w:cs="Minion Pro"/>
      <w:color w:val="000000"/>
      <w:sz w:val="24"/>
      <w:szCs w:val="24"/>
    </w:rPr>
  </w:style>
  <w:style w:type="paragraph" w:styleId="TOC1">
    <w:name w:val="toc 1"/>
    <w:basedOn w:val="Normal"/>
    <w:next w:val="Normal"/>
    <w:autoRedefine/>
    <w:uiPriority w:val="39"/>
    <w:unhideWhenUsed/>
    <w:qFormat/>
    <w:rsid w:val="00144EF4"/>
    <w:pPr>
      <w:spacing w:after="100" w:line="276" w:lineRule="auto"/>
    </w:pPr>
    <w:rPr>
      <w:rFonts w:asciiTheme="minorHAnsi" w:hAnsiTheme="minorHAnsi"/>
      <w:sz w:val="22"/>
      <w:szCs w:val="22"/>
    </w:rPr>
  </w:style>
  <w:style w:type="paragraph" w:styleId="TOC2">
    <w:name w:val="toc 2"/>
    <w:basedOn w:val="Normal"/>
    <w:next w:val="Normal"/>
    <w:autoRedefine/>
    <w:uiPriority w:val="39"/>
    <w:unhideWhenUsed/>
    <w:qFormat/>
    <w:rsid w:val="00144EF4"/>
    <w:pPr>
      <w:spacing w:after="100" w:line="276" w:lineRule="auto"/>
      <w:ind w:left="220"/>
    </w:pPr>
    <w:rPr>
      <w:rFonts w:asciiTheme="minorHAnsi" w:hAnsiTheme="minorHAnsi"/>
      <w:sz w:val="22"/>
      <w:szCs w:val="22"/>
    </w:rPr>
  </w:style>
  <w:style w:type="paragraph" w:styleId="TOC3">
    <w:name w:val="toc 3"/>
    <w:basedOn w:val="Normal"/>
    <w:next w:val="Normal"/>
    <w:autoRedefine/>
    <w:uiPriority w:val="39"/>
    <w:unhideWhenUsed/>
    <w:qFormat/>
    <w:rsid w:val="00144EF4"/>
    <w:pPr>
      <w:spacing w:after="100" w:line="276" w:lineRule="auto"/>
      <w:ind w:left="440"/>
    </w:pPr>
    <w:rPr>
      <w:rFonts w:asciiTheme="minorHAnsi" w:hAnsiTheme="minorHAnsi"/>
      <w:sz w:val="22"/>
      <w:szCs w:val="22"/>
    </w:rPr>
  </w:style>
  <w:style w:type="paragraph" w:customStyle="1" w:styleId="EndNoteBibliographyTitle">
    <w:name w:val="EndNote Bibliography Title"/>
    <w:basedOn w:val="Normal"/>
    <w:link w:val="EndNoteBibliographyTitleChar"/>
    <w:rsid w:val="00144EF4"/>
    <w:pPr>
      <w:spacing w:after="0"/>
      <w:jc w:val="center"/>
    </w:pPr>
    <w:rPr>
      <w:rFonts w:ascii="Cambria" w:hAnsi="Cambria"/>
      <w:noProof/>
    </w:rPr>
  </w:style>
  <w:style w:type="character" w:customStyle="1" w:styleId="EndNoteBibliographyTitleChar">
    <w:name w:val="EndNote Bibliography Title Char"/>
    <w:basedOn w:val="DefaultParagraphFont"/>
    <w:link w:val="EndNoteBibliographyTitle"/>
    <w:rsid w:val="00144EF4"/>
    <w:rPr>
      <w:rFonts w:ascii="Cambria" w:hAnsi="Cambria"/>
      <w:noProof/>
      <w:sz w:val="24"/>
      <w:szCs w:val="24"/>
    </w:rPr>
  </w:style>
  <w:style w:type="paragraph" w:customStyle="1" w:styleId="EndNoteBibliography">
    <w:name w:val="EndNote Bibliography"/>
    <w:basedOn w:val="Normal"/>
    <w:link w:val="EndNoteBibliographyChar"/>
    <w:rsid w:val="00144EF4"/>
    <w:pPr>
      <w:spacing w:line="240" w:lineRule="auto"/>
      <w:jc w:val="both"/>
    </w:pPr>
    <w:rPr>
      <w:rFonts w:ascii="Cambria" w:hAnsi="Cambria"/>
      <w:noProof/>
    </w:rPr>
  </w:style>
  <w:style w:type="character" w:customStyle="1" w:styleId="EndNoteBibliographyChar">
    <w:name w:val="EndNote Bibliography Char"/>
    <w:basedOn w:val="DefaultParagraphFont"/>
    <w:link w:val="EndNoteBibliography"/>
    <w:rsid w:val="00144EF4"/>
    <w:rPr>
      <w:rFonts w:ascii="Cambria" w:hAnsi="Cambria"/>
      <w:noProof/>
      <w:sz w:val="24"/>
      <w:szCs w:val="24"/>
    </w:rPr>
  </w:style>
  <w:style w:type="character" w:customStyle="1" w:styleId="DefaultChar">
    <w:name w:val="Default Char"/>
    <w:basedOn w:val="DefaultParagraphFont"/>
    <w:link w:val="Default"/>
    <w:rsid w:val="00144EF4"/>
    <w:rPr>
      <w:rFonts w:ascii="Minion Pro" w:hAnsi="Minion Pro" w:cs="Minion Pro"/>
      <w:color w:val="000000"/>
      <w:sz w:val="24"/>
      <w:szCs w:val="24"/>
    </w:rPr>
  </w:style>
  <w:style w:type="paragraph" w:styleId="FootnoteText">
    <w:name w:val="footnote text"/>
    <w:basedOn w:val="Normal"/>
    <w:link w:val="FootnoteTextChar"/>
    <w:uiPriority w:val="99"/>
    <w:unhideWhenUsed/>
    <w:rsid w:val="00144EF4"/>
    <w:pPr>
      <w:spacing w:after="0" w:line="240" w:lineRule="auto"/>
    </w:pPr>
    <w:rPr>
      <w:rFonts w:asciiTheme="minorHAnsi" w:eastAsiaTheme="minorEastAsia" w:hAnsiTheme="minorHAnsi"/>
      <w:sz w:val="20"/>
      <w:szCs w:val="20"/>
      <w:lang w:val="en-GB" w:eastAsia="zh-CN"/>
    </w:rPr>
  </w:style>
  <w:style w:type="character" w:customStyle="1" w:styleId="FootnoteTextChar">
    <w:name w:val="Footnote Text Char"/>
    <w:basedOn w:val="DefaultParagraphFont"/>
    <w:link w:val="FootnoteText"/>
    <w:uiPriority w:val="99"/>
    <w:rsid w:val="00144EF4"/>
    <w:rPr>
      <w:rFonts w:eastAsiaTheme="minorEastAsia"/>
      <w:sz w:val="20"/>
      <w:szCs w:val="20"/>
      <w:lang w:val="en-GB" w:eastAsia="zh-CN"/>
    </w:rPr>
  </w:style>
  <w:style w:type="character" w:styleId="FootnoteReference">
    <w:name w:val="footnote reference"/>
    <w:basedOn w:val="DefaultParagraphFont"/>
    <w:uiPriority w:val="99"/>
    <w:semiHidden/>
    <w:unhideWhenUsed/>
    <w:rsid w:val="00144EF4"/>
    <w:rPr>
      <w:vertAlign w:val="superscript"/>
    </w:rPr>
  </w:style>
  <w:style w:type="paragraph" w:styleId="NoSpacing">
    <w:name w:val="No Spacing"/>
    <w:link w:val="NoSpacingChar"/>
    <w:uiPriority w:val="1"/>
    <w:qFormat/>
    <w:rsid w:val="00144EF4"/>
    <w:pPr>
      <w:spacing w:after="0" w:line="240" w:lineRule="auto"/>
    </w:pPr>
    <w:rPr>
      <w:rFonts w:asciiTheme="majorHAnsi" w:hAnsiTheme="majorHAnsi"/>
      <w:sz w:val="24"/>
      <w:szCs w:val="24"/>
    </w:rPr>
  </w:style>
  <w:style w:type="character" w:styleId="CommentReference">
    <w:name w:val="annotation reference"/>
    <w:basedOn w:val="DefaultParagraphFont"/>
    <w:uiPriority w:val="99"/>
    <w:semiHidden/>
    <w:unhideWhenUsed/>
    <w:rsid w:val="00144EF4"/>
    <w:rPr>
      <w:sz w:val="16"/>
      <w:szCs w:val="16"/>
    </w:rPr>
  </w:style>
  <w:style w:type="paragraph" w:styleId="CommentText">
    <w:name w:val="annotation text"/>
    <w:basedOn w:val="Normal"/>
    <w:link w:val="CommentTextChar"/>
    <w:uiPriority w:val="99"/>
    <w:semiHidden/>
    <w:unhideWhenUsed/>
    <w:rsid w:val="00144EF4"/>
    <w:pPr>
      <w:spacing w:line="240" w:lineRule="auto"/>
    </w:pPr>
    <w:rPr>
      <w:sz w:val="20"/>
      <w:szCs w:val="20"/>
    </w:rPr>
  </w:style>
  <w:style w:type="character" w:customStyle="1" w:styleId="CommentTextChar">
    <w:name w:val="Comment Text Char"/>
    <w:basedOn w:val="DefaultParagraphFont"/>
    <w:link w:val="CommentText"/>
    <w:uiPriority w:val="99"/>
    <w:semiHidden/>
    <w:rsid w:val="00144EF4"/>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144EF4"/>
    <w:rPr>
      <w:b/>
      <w:bCs/>
    </w:rPr>
  </w:style>
  <w:style w:type="character" w:customStyle="1" w:styleId="CommentSubjectChar">
    <w:name w:val="Comment Subject Char"/>
    <w:basedOn w:val="CommentTextChar"/>
    <w:link w:val="CommentSubject"/>
    <w:uiPriority w:val="99"/>
    <w:semiHidden/>
    <w:rsid w:val="00144EF4"/>
    <w:rPr>
      <w:b/>
      <w:bCs/>
    </w:rPr>
  </w:style>
  <w:style w:type="paragraph" w:styleId="TOC4">
    <w:name w:val="toc 4"/>
    <w:basedOn w:val="Normal"/>
    <w:next w:val="Normal"/>
    <w:autoRedefine/>
    <w:uiPriority w:val="39"/>
    <w:unhideWhenUsed/>
    <w:rsid w:val="00144EF4"/>
    <w:pPr>
      <w:spacing w:after="100"/>
      <w:ind w:left="720"/>
    </w:pPr>
  </w:style>
  <w:style w:type="character" w:customStyle="1" w:styleId="NoSpacingChar">
    <w:name w:val="No Spacing Char"/>
    <w:basedOn w:val="DefaultParagraphFont"/>
    <w:link w:val="NoSpacing"/>
    <w:uiPriority w:val="1"/>
    <w:rsid w:val="00144EF4"/>
    <w:rPr>
      <w:rFonts w:asciiTheme="majorHAnsi" w:hAnsiTheme="majorHAnsi"/>
      <w:sz w:val="24"/>
      <w:szCs w:val="24"/>
    </w:rPr>
  </w:style>
  <w:style w:type="table" w:styleId="LightList-Accent6">
    <w:name w:val="Light List Accent 6"/>
    <w:basedOn w:val="TableNormal"/>
    <w:uiPriority w:val="61"/>
    <w:rsid w:val="00144EF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144EF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6">
    <w:name w:val="Light Shading Accent 6"/>
    <w:basedOn w:val="TableNormal"/>
    <w:uiPriority w:val="60"/>
    <w:rsid w:val="00144EF4"/>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144EF4"/>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List2">
    <w:name w:val="Medium List 2"/>
    <w:basedOn w:val="TableNormal"/>
    <w:uiPriority w:val="66"/>
    <w:rsid w:val="00144E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6">
    <w:name w:val="Medium Shading 2 Accent 6"/>
    <w:basedOn w:val="TableNormal"/>
    <w:uiPriority w:val="64"/>
    <w:rsid w:val="00144E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
    <w:name w:val="Light Grid"/>
    <w:basedOn w:val="TableNormal"/>
    <w:uiPriority w:val="62"/>
    <w:rsid w:val="00144EF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Accent6">
    <w:name w:val="Medium Shading 1 Accent 6"/>
    <w:basedOn w:val="TableNormal"/>
    <w:uiPriority w:val="63"/>
    <w:rsid w:val="00144E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List-Accent5">
    <w:name w:val="Colorful List Accent 5"/>
    <w:basedOn w:val="TableNormal"/>
    <w:uiPriority w:val="72"/>
    <w:rsid w:val="00144EF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1-Accent6">
    <w:name w:val="Medium Grid 1 Accent 6"/>
    <w:basedOn w:val="TableNormal"/>
    <w:uiPriority w:val="67"/>
    <w:rsid w:val="00144E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Accent1">
    <w:name w:val="Medium Grid 2 Accent 1"/>
    <w:basedOn w:val="TableNormal"/>
    <w:uiPriority w:val="68"/>
    <w:rsid w:val="00144E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olorfulList-Accent4">
    <w:name w:val="Colorful List Accent 4"/>
    <w:basedOn w:val="TableNormal"/>
    <w:uiPriority w:val="72"/>
    <w:rsid w:val="00144EF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Grid-Accent6">
    <w:name w:val="Colorful Grid Accent 6"/>
    <w:basedOn w:val="TableNormal"/>
    <w:uiPriority w:val="73"/>
    <w:rsid w:val="00144EF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Grid-Accent1">
    <w:name w:val="Colorful Grid Accent 1"/>
    <w:basedOn w:val="TableNormal"/>
    <w:uiPriority w:val="73"/>
    <w:rsid w:val="00144EF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List-Accent3">
    <w:name w:val="Colorful List Accent 3"/>
    <w:basedOn w:val="TableNormal"/>
    <w:uiPriority w:val="72"/>
    <w:rsid w:val="00144EF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MediumList1-Accent3">
    <w:name w:val="Medium List 1 Accent 3"/>
    <w:basedOn w:val="TableNormal"/>
    <w:uiPriority w:val="65"/>
    <w:rsid w:val="00144E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rkList-Accent6">
    <w:name w:val="Dark List Accent 6"/>
    <w:basedOn w:val="TableNormal"/>
    <w:uiPriority w:val="70"/>
    <w:rsid w:val="00144E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MediumGrid1-Accent1">
    <w:name w:val="Medium Grid 1 Accent 1"/>
    <w:basedOn w:val="TableNormal"/>
    <w:uiPriority w:val="67"/>
    <w:rsid w:val="00144E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3">
    <w:name w:val="Light Shading Accent 3"/>
    <w:basedOn w:val="TableNormal"/>
    <w:uiPriority w:val="60"/>
    <w:rsid w:val="00144EF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
    <w:name w:val="Light List"/>
    <w:basedOn w:val="TableNormal"/>
    <w:uiPriority w:val="61"/>
    <w:rsid w:val="00144EF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44E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144E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144E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44E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144EF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1">
    <w:name w:val="Medium List 1"/>
    <w:basedOn w:val="TableNormal"/>
    <w:uiPriority w:val="65"/>
    <w:rsid w:val="00144E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Accent2">
    <w:name w:val="Light Shading Accent 2"/>
    <w:basedOn w:val="TableNormal"/>
    <w:uiPriority w:val="60"/>
    <w:rsid w:val="00144EF4"/>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Grid3-Accent6">
    <w:name w:val="Medium Grid 3 Accent 6"/>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3-Accent4">
    <w:name w:val="Medium Grid 3 Accent 4"/>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3">
    <w:name w:val="Medium Grid 3 Accent 3"/>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1">
    <w:name w:val="Medium Grid 3 Accent 1"/>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
    <w:name w:val="Medium Grid 3"/>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2-Accent3">
    <w:name w:val="Medium Shading 2 Accent 3"/>
    <w:basedOn w:val="TableNormal"/>
    <w:uiPriority w:val="64"/>
    <w:rsid w:val="00144E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2">
    <w:name w:val="Medium Grid 3 Accent 2"/>
    <w:basedOn w:val="TableNormal"/>
    <w:uiPriority w:val="69"/>
    <w:rsid w:val="00144E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ghtGrid-Accent6">
    <w:name w:val="Light Grid Accent 6"/>
    <w:basedOn w:val="TableNormal"/>
    <w:uiPriority w:val="62"/>
    <w:rsid w:val="00144EF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ColorfulGrid-Accent5">
    <w:name w:val="Colorful Grid Accent 5"/>
    <w:basedOn w:val="TableNormal"/>
    <w:uiPriority w:val="73"/>
    <w:rsid w:val="00144EF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2-Accent5">
    <w:name w:val="Medium List 2 Accent 5"/>
    <w:basedOn w:val="TableNormal"/>
    <w:uiPriority w:val="66"/>
    <w:rsid w:val="00144E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5">
    <w:name w:val="Light Shading Accent 5"/>
    <w:basedOn w:val="TableNormal"/>
    <w:uiPriority w:val="60"/>
    <w:rsid w:val="00144EF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Caption">
    <w:name w:val="caption"/>
    <w:basedOn w:val="Normal"/>
    <w:next w:val="Normal"/>
    <w:uiPriority w:val="35"/>
    <w:unhideWhenUsed/>
    <w:qFormat/>
    <w:rsid w:val="00144EF4"/>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44EF4"/>
    <w:pPr>
      <w:spacing w:after="0"/>
    </w:pPr>
  </w:style>
  <w:style w:type="table" w:customStyle="1" w:styleId="Style1">
    <w:name w:val="Style1"/>
    <w:basedOn w:val="TableNormal"/>
    <w:uiPriority w:val="99"/>
    <w:rsid w:val="00144EF4"/>
    <w:pPr>
      <w:spacing w:after="0" w:line="240" w:lineRule="auto"/>
    </w:pPr>
    <w:tblPr>
      <w:tblInd w:w="0" w:type="dxa"/>
      <w:tblCellMar>
        <w:top w:w="0" w:type="dxa"/>
        <w:left w:w="108" w:type="dxa"/>
        <w:bottom w:w="0" w:type="dxa"/>
        <w:right w:w="108" w:type="dxa"/>
      </w:tblCellMar>
    </w:tblPr>
  </w:style>
  <w:style w:type="table" w:customStyle="1" w:styleId="Style2">
    <w:name w:val="Style2"/>
    <w:basedOn w:val="TableSimple1"/>
    <w:uiPriority w:val="99"/>
    <w:rsid w:val="00144EF4"/>
    <w:pPr>
      <w:spacing w:after="0" w:line="24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144EF4"/>
    <w:pPr>
      <w:spacing w:line="360"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1984</Words>
  <Characters>11196</Characters>
  <Application>Microsoft Office Word</Application>
  <DocSecurity>0</DocSecurity>
  <Lines>746</Lines>
  <Paragraphs>425</Paragraphs>
  <ScaleCrop>false</ScaleCrop>
  <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2018-11-09T11:22:00Z</dcterms:created>
  <dcterms:modified xsi:type="dcterms:W3CDTF">2018-11-09T11:22:00Z</dcterms:modified>
</cp:coreProperties>
</file>