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7CB" w:rsidRDefault="00E506E3" w:rsidP="00EC37CB">
      <w:pPr>
        <w:pStyle w:val="Caption"/>
        <w:keepNext/>
      </w:pPr>
      <w:bookmarkStart w:id="0" w:name="_GoBack"/>
      <w:bookmarkEnd w:id="0"/>
      <w:r>
        <w:t xml:space="preserve">Quality of included studies </w:t>
      </w:r>
      <w:r w:rsidR="00EC37CB">
        <w:t>according to Newcastle Ottawa Quality Scale Assessment tool</w:t>
      </w:r>
    </w:p>
    <w:tbl>
      <w:tblPr>
        <w:tblW w:w="5000" w:type="pct"/>
        <w:shd w:val="clear" w:color="auto" w:fill="F2F2F2" w:themeFill="background1" w:themeFillShade="F2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81"/>
        <w:gridCol w:w="678"/>
        <w:gridCol w:w="1125"/>
        <w:gridCol w:w="567"/>
        <w:gridCol w:w="682"/>
        <w:gridCol w:w="511"/>
        <w:gridCol w:w="660"/>
        <w:gridCol w:w="697"/>
        <w:gridCol w:w="1516"/>
        <w:gridCol w:w="421"/>
        <w:gridCol w:w="752"/>
      </w:tblGrid>
      <w:tr w:rsidR="00EC37CB" w:rsidRPr="00EC37CB" w:rsidTr="002B5E4D">
        <w:trPr>
          <w:trHeight w:val="1534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rPr>
                <w:b/>
                <w:bCs/>
              </w:rPr>
              <w:t>Assessment points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proofErr w:type="spellStart"/>
            <w:r w:rsidRPr="00EC37CB">
              <w:t>Tienke</w:t>
            </w:r>
            <w:proofErr w:type="spellEnd"/>
            <w:r w:rsidRPr="00EC37CB">
              <w:t>, et al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H/</w:t>
            </w:r>
            <w:proofErr w:type="spellStart"/>
            <w:r w:rsidRPr="00EC37CB">
              <w:t>mariamet</w:t>
            </w:r>
            <w:proofErr w:type="spellEnd"/>
            <w:r w:rsidRPr="00EC37CB">
              <w:t xml:space="preserve"> al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proofErr w:type="spellStart"/>
            <w:r w:rsidRPr="00EC37CB">
              <w:t>Singhi</w:t>
            </w:r>
            <w:proofErr w:type="spellEnd"/>
            <w:r w:rsidRPr="00EC37CB">
              <w:t xml:space="preserve"> et al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proofErr w:type="spellStart"/>
            <w:r w:rsidRPr="00EC37CB">
              <w:t>Fogliati</w:t>
            </w:r>
            <w:proofErr w:type="spellEnd"/>
            <w:r w:rsidRPr="00EC37CB">
              <w:t xml:space="preserve"> et al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proofErr w:type="spellStart"/>
            <w:r w:rsidRPr="00EC37CB">
              <w:t>Jkelly</w:t>
            </w:r>
            <w:proofErr w:type="spellEnd"/>
            <w:r w:rsidRPr="00EC37CB">
              <w:t xml:space="preserve"> et al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 xml:space="preserve">WA </w:t>
            </w:r>
            <w:proofErr w:type="spellStart"/>
            <w:r w:rsidRPr="00EC37CB">
              <w:t>Spaans</w:t>
            </w:r>
            <w:proofErr w:type="spellEnd"/>
            <w:r w:rsidRPr="00EC37CB">
              <w:t xml:space="preserve"> et al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 xml:space="preserve">P </w:t>
            </w:r>
            <w:proofErr w:type="spellStart"/>
            <w:r w:rsidRPr="00EC37CB">
              <w:t>Poovan</w:t>
            </w:r>
            <w:proofErr w:type="spellEnd"/>
            <w:r w:rsidRPr="00EC37CB">
              <w:t xml:space="preserve"> et al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proofErr w:type="spellStart"/>
            <w:r w:rsidRPr="00EC37CB">
              <w:t>Chandaramohan</w:t>
            </w:r>
            <w:proofErr w:type="spellEnd"/>
            <w:r w:rsidRPr="00EC37CB">
              <w:t xml:space="preserve"> et al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JR Lori et al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proofErr w:type="spellStart"/>
            <w:r w:rsidRPr="00EC37CB">
              <w:t>LucvanL</w:t>
            </w:r>
            <w:proofErr w:type="spellEnd"/>
            <w:r w:rsidRPr="00EC37CB">
              <w:t xml:space="preserve"> et al</w:t>
            </w:r>
          </w:p>
        </w:tc>
      </w:tr>
      <w:tr w:rsidR="00EC37CB" w:rsidRPr="00EC37CB" w:rsidTr="002B5E4D">
        <w:trPr>
          <w:trHeight w:val="833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Representativeness (2)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</w:tr>
      <w:tr w:rsidR="00EC37CB" w:rsidRPr="00EC37CB" w:rsidTr="002B5E4D">
        <w:trPr>
          <w:trHeight w:val="679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Sample size adequacy(1)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</w:tr>
      <w:tr w:rsidR="00EC37CB" w:rsidRPr="00EC37CB" w:rsidTr="002B5E4D">
        <w:trPr>
          <w:trHeight w:val="697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Non-response rate(1)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</w:tr>
      <w:tr w:rsidR="00EC37CB" w:rsidRPr="00EC37CB" w:rsidTr="002B5E4D">
        <w:trPr>
          <w:trHeight w:val="679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Exposure ascertainment(3)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</w:tr>
      <w:tr w:rsidR="00EC37CB" w:rsidRPr="00EC37CB" w:rsidTr="002B5E4D">
        <w:trPr>
          <w:trHeight w:val="697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Comparability(1)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</w:tr>
      <w:tr w:rsidR="00EC37CB" w:rsidRPr="00EC37CB" w:rsidTr="002B5E4D">
        <w:trPr>
          <w:trHeight w:val="895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Outcome ascertainment(3)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2</w:t>
            </w:r>
          </w:p>
        </w:tc>
      </w:tr>
      <w:tr w:rsidR="00EC37CB" w:rsidRPr="00EC37CB" w:rsidTr="002B5E4D">
        <w:trPr>
          <w:trHeight w:val="833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Statistical test used (1)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0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</w:t>
            </w:r>
          </w:p>
        </w:tc>
      </w:tr>
      <w:tr w:rsidR="00EC37CB" w:rsidRPr="00EC37CB" w:rsidTr="002B5E4D">
        <w:trPr>
          <w:trHeight w:val="1278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2F0AC5">
            <w:r w:rsidRPr="00EC37CB">
              <w:t xml:space="preserve">Total score 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8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7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9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10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9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8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6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9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10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9</w:t>
            </w:r>
          </w:p>
        </w:tc>
      </w:tr>
      <w:tr w:rsidR="00EC37CB" w:rsidRPr="00EC37CB" w:rsidTr="002B5E4D">
        <w:trPr>
          <w:trHeight w:val="895"/>
        </w:trPr>
        <w:tc>
          <w:tcPr>
            <w:tcW w:w="77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 xml:space="preserve">Percent </w:t>
            </w:r>
          </w:p>
        </w:tc>
        <w:tc>
          <w:tcPr>
            <w:tcW w:w="34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66.7</w:t>
            </w:r>
          </w:p>
        </w:tc>
        <w:tc>
          <w:tcPr>
            <w:tcW w:w="50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58.3</w:t>
            </w:r>
          </w:p>
        </w:tc>
        <w:tc>
          <w:tcPr>
            <w:tcW w:w="31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75</w:t>
            </w:r>
          </w:p>
        </w:tc>
        <w:tc>
          <w:tcPr>
            <w:tcW w:w="3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83.3</w:t>
            </w:r>
          </w:p>
        </w:tc>
        <w:tc>
          <w:tcPr>
            <w:tcW w:w="39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75</w:t>
            </w:r>
          </w:p>
        </w:tc>
        <w:tc>
          <w:tcPr>
            <w:tcW w:w="3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66.7</w:t>
            </w:r>
          </w:p>
        </w:tc>
        <w:tc>
          <w:tcPr>
            <w:tcW w:w="35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50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75</w:t>
            </w:r>
          </w:p>
        </w:tc>
        <w:tc>
          <w:tcPr>
            <w:tcW w:w="49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83.3</w:t>
            </w:r>
          </w:p>
        </w:tc>
        <w:tc>
          <w:tcPr>
            <w:tcW w:w="50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D5AE5" w:rsidRPr="00EC37CB" w:rsidRDefault="00EC37CB" w:rsidP="00EC37CB">
            <w:r w:rsidRPr="00EC37CB">
              <w:t>75</w:t>
            </w:r>
          </w:p>
        </w:tc>
      </w:tr>
    </w:tbl>
    <w:p w:rsidR="00C11DEC" w:rsidRDefault="00C11DEC"/>
    <w:sectPr w:rsidR="00C11D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7CB"/>
    <w:rsid w:val="00247A74"/>
    <w:rsid w:val="002B5E4D"/>
    <w:rsid w:val="002F0AC5"/>
    <w:rsid w:val="006D5AE5"/>
    <w:rsid w:val="00C11DEC"/>
    <w:rsid w:val="00E506E3"/>
    <w:rsid w:val="00EC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F3EABE-BEDE-4B8F-8AF3-F9B9C8AE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C37CB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8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Bayu B</dc:creator>
  <cp:lastModifiedBy>Bekele Bayu Begashaw</cp:lastModifiedBy>
  <cp:revision>2</cp:revision>
  <dcterms:created xsi:type="dcterms:W3CDTF">2019-01-11T11:09:00Z</dcterms:created>
  <dcterms:modified xsi:type="dcterms:W3CDTF">2019-01-11T11:09:00Z</dcterms:modified>
</cp:coreProperties>
</file>