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"/>
        <w:tblW w:w="977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828"/>
        <w:gridCol w:w="1761"/>
        <w:gridCol w:w="1611"/>
        <w:gridCol w:w="1000"/>
        <w:gridCol w:w="844"/>
      </w:tblGrid>
      <w:tr w:rsidR="00EF6A40" w:rsidRPr="00C003C1" w:rsidTr="00F13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6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EF6A40" w:rsidRPr="00C003C1" w:rsidRDefault="00EF6A40" w:rsidP="00EF6A40">
            <w:pPr>
              <w:pBdr>
                <w:left w:val="single" w:sz="12" w:space="4" w:color="auto"/>
              </w:pBdr>
              <w:ind w:left="-90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Cs w:val="20"/>
              </w:rPr>
              <w:t>M</w:t>
            </w:r>
            <w:bookmarkStart w:id="0" w:name="_GoBack"/>
            <w:bookmarkEnd w:id="0"/>
            <w:r w:rsidRPr="00C003C1">
              <w:rPr>
                <w:rFonts w:ascii="Times New Roman" w:hAnsi="Times New Roman" w:cs="Times New Roman"/>
                <w:b w:val="0"/>
                <w:color w:val="auto"/>
                <w:szCs w:val="20"/>
              </w:rPr>
              <w:t xml:space="preserve">edication </w:t>
            </w:r>
            <w:r>
              <w:rPr>
                <w:rFonts w:ascii="Times New Roman" w:hAnsi="Times New Roman" w:cs="Times New Roman"/>
                <w:b w:val="0"/>
                <w:color w:val="auto"/>
                <w:szCs w:val="20"/>
              </w:rPr>
              <w:t>profiles</w:t>
            </w:r>
            <w:r w:rsidRPr="00C003C1">
              <w:rPr>
                <w:rFonts w:ascii="Times New Roman" w:hAnsi="Times New Roman" w:cs="Times New Roman"/>
                <w:b w:val="0"/>
                <w:color w:val="auto"/>
                <w:szCs w:val="20"/>
              </w:rPr>
              <w:t xml:space="preserve"> among patients with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  <w:t xml:space="preserve">T2D </w:t>
            </w:r>
            <w:r w:rsidRPr="00C003C1">
              <w:rPr>
                <w:rFonts w:ascii="Times New Roman" w:hAnsi="Times New Roman" w:cs="Times New Roman"/>
                <w:b w:val="0"/>
                <w:color w:val="auto"/>
                <w:szCs w:val="20"/>
              </w:rPr>
              <w:t xml:space="preserve">on follow up at </w:t>
            </w:r>
            <w:r>
              <w:rPr>
                <w:rFonts w:ascii="Times New Roman" w:hAnsi="Times New Roman" w:cs="Times New Roman"/>
                <w:b w:val="0"/>
                <w:color w:val="auto"/>
                <w:szCs w:val="20"/>
              </w:rPr>
              <w:t>diabetes center, Ethiopia, 2018</w:t>
            </w:r>
          </w:p>
        </w:tc>
      </w:tr>
      <w:tr w:rsidR="00EF6A40" w:rsidRPr="00973A52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 w:rsidRPr="00973A52">
              <w:rPr>
                <w:rFonts w:cs="Times New Roman"/>
                <w:sz w:val="20"/>
                <w:szCs w:val="22"/>
              </w:rPr>
              <w:t>Category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>Subcategory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 xml:space="preserve">        Status of glycemic control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>Total (%)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>P-value</w:t>
            </w:r>
          </w:p>
        </w:tc>
      </w:tr>
      <w:tr w:rsidR="00EF6A40" w:rsidRPr="00973A52" w:rsidTr="00F1398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Poor, n =244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>A</w:t>
            </w:r>
            <w:r>
              <w:rPr>
                <w:rFonts w:cs="Times New Roman"/>
                <w:b w:val="0"/>
                <w:sz w:val="20"/>
                <w:szCs w:val="22"/>
              </w:rPr>
              <w:t>dequate, n=113</w:t>
            </w:r>
          </w:p>
        </w:tc>
        <w:tc>
          <w:tcPr>
            <w:tcW w:w="100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43565D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 w:rsidRPr="00973A52">
              <w:rPr>
                <w:rFonts w:cs="Times New Roman"/>
                <w:sz w:val="20"/>
                <w:szCs w:val="22"/>
              </w:rPr>
              <w:t>Antidiabetics</w:t>
            </w:r>
          </w:p>
        </w:tc>
        <w:tc>
          <w:tcPr>
            <w:tcW w:w="282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OGLD 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>alone</w:t>
            </w:r>
          </w:p>
        </w:tc>
        <w:tc>
          <w:tcPr>
            <w:tcW w:w="176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137(56.1)</w:t>
            </w:r>
          </w:p>
        </w:tc>
        <w:tc>
          <w:tcPr>
            <w:tcW w:w="161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55(48.7)</w:t>
            </w:r>
          </w:p>
        </w:tc>
        <w:tc>
          <w:tcPr>
            <w:tcW w:w="100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192(53.8)</w:t>
            </w:r>
          </w:p>
        </w:tc>
        <w:tc>
          <w:tcPr>
            <w:tcW w:w="84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0.028</w:t>
            </w:r>
          </w:p>
        </w:tc>
      </w:tr>
      <w:tr w:rsidR="00EF6A40" w:rsidRPr="0043565D" w:rsidTr="00F13987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>Metformin alone</w:t>
            </w: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98(40.2)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31(27.5)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129(36.1)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43565D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 xml:space="preserve">Metformin + </w:t>
            </w:r>
            <w:r>
              <w:rPr>
                <w:rFonts w:cs="Times New Roman"/>
                <w:b w:val="0"/>
                <w:sz w:val="20"/>
                <w:szCs w:val="22"/>
              </w:rPr>
              <w:t>Glibenclamide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31(12.6)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20(17.7)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51(14.3)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973A52" w:rsidTr="00F13987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Metformin +Glimepiride</w:t>
            </w: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8(3.3)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4(3.5)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12(3.4)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2"/>
              </w:rPr>
            </w:pPr>
          </w:p>
        </w:tc>
      </w:tr>
      <w:tr w:rsidR="00EF6A40" w:rsidRPr="006C7630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973A52">
              <w:rPr>
                <w:rFonts w:cs="Times New Roman"/>
                <w:b w:val="0"/>
                <w:sz w:val="20"/>
                <w:szCs w:val="22"/>
              </w:rPr>
              <w:t>Insulin alone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36(14.8)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30(26.5)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66(18.5)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6C7630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6C7630">
              <w:rPr>
                <w:rFonts w:cs="Times New Roman"/>
                <w:b w:val="0"/>
                <w:sz w:val="20"/>
                <w:szCs w:val="22"/>
              </w:rPr>
              <w:t>0.512</w:t>
            </w:r>
          </w:p>
        </w:tc>
      </w:tr>
      <w:tr w:rsidR="00EF6A40" w:rsidRPr="006C7630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OGLD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 xml:space="preserve"> + Insulin</w:t>
            </w: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71(29.1)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28(24.8)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43565D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43565D">
              <w:rPr>
                <w:rFonts w:cs="Times New Roman"/>
                <w:b w:val="0"/>
                <w:sz w:val="20"/>
                <w:szCs w:val="22"/>
              </w:rPr>
              <w:t>99(27.7)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6C763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6C7630">
              <w:rPr>
                <w:rFonts w:cs="Times New Roman"/>
                <w:b w:val="0"/>
                <w:sz w:val="20"/>
                <w:szCs w:val="22"/>
              </w:rPr>
              <w:t>0.251</w:t>
            </w:r>
          </w:p>
        </w:tc>
      </w:tr>
      <w:tr w:rsidR="00EF6A40" w:rsidRPr="00973A52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</w:t>
            </w:r>
            <w:r w:rsidRPr="00973A52">
              <w:rPr>
                <w:rFonts w:cs="Times New Roman"/>
                <w:b w:val="0"/>
                <w:sz w:val="20"/>
                <w:szCs w:val="22"/>
              </w:rPr>
              <w:t>Metformin + Insulin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763865">
              <w:rPr>
                <w:rFonts w:cs="Times New Roman"/>
                <w:b w:val="0"/>
                <w:sz w:val="20"/>
                <w:szCs w:val="22"/>
              </w:rPr>
              <w:t>67</w:t>
            </w:r>
            <w:r>
              <w:rPr>
                <w:rFonts w:cs="Times New Roman"/>
                <w:b w:val="0"/>
                <w:sz w:val="20"/>
                <w:szCs w:val="22"/>
              </w:rPr>
              <w:t>(27.5)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763865">
              <w:rPr>
                <w:rFonts w:cs="Times New Roman"/>
                <w:b w:val="0"/>
                <w:sz w:val="20"/>
                <w:szCs w:val="22"/>
              </w:rPr>
              <w:t>21</w:t>
            </w:r>
            <w:r>
              <w:rPr>
                <w:rFonts w:cs="Times New Roman"/>
                <w:b w:val="0"/>
                <w:sz w:val="20"/>
                <w:szCs w:val="22"/>
              </w:rPr>
              <w:t>(18.6)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763865">
              <w:rPr>
                <w:rFonts w:cs="Times New Roman"/>
                <w:b w:val="0"/>
                <w:sz w:val="20"/>
                <w:szCs w:val="22"/>
              </w:rPr>
              <w:t>88</w:t>
            </w:r>
            <w:r>
              <w:rPr>
                <w:rFonts w:cs="Times New Roman"/>
                <w:b w:val="0"/>
                <w:sz w:val="20"/>
                <w:szCs w:val="22"/>
              </w:rPr>
              <w:t>(24.6)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2"/>
              </w:rPr>
            </w:pPr>
          </w:p>
        </w:tc>
      </w:tr>
      <w:tr w:rsidR="00EF6A40" w:rsidRPr="00973A52" w:rsidTr="00F1398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Dapagliflozine + insulin</w:t>
            </w: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2(0.08)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7(6.2)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9(2.5)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2"/>
              </w:rPr>
            </w:pPr>
          </w:p>
        </w:tc>
      </w:tr>
      <w:tr w:rsidR="00EF6A40" w:rsidRPr="00973A52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Glibenclamide + insulin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2(0.08)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0(0.0)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763865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2(0.06)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2"/>
              </w:rPr>
            </w:pPr>
          </w:p>
        </w:tc>
      </w:tr>
      <w:tr w:rsidR="00EF6A40" w:rsidRPr="00C8095C" w:rsidTr="00F13987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6" w:type="dxa"/>
            <w:gridSpan w:val="2"/>
            <w:shd w:val="clear" w:color="auto" w:fill="auto"/>
            <w:vAlign w:val="bottom"/>
          </w:tcPr>
          <w:p w:rsidR="00EF6A40" w:rsidRPr="00C8095C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proofErr w:type="spellStart"/>
            <w:r w:rsidRPr="00973A52">
              <w:rPr>
                <w:rFonts w:cs="Times New Roman"/>
                <w:sz w:val="20"/>
                <w:szCs w:val="20"/>
              </w:rPr>
              <w:t>Angiotens</w:t>
            </w:r>
            <w:r>
              <w:rPr>
                <w:rFonts w:cs="Times New Roman"/>
                <w:sz w:val="20"/>
                <w:szCs w:val="20"/>
              </w:rPr>
              <w:t>ion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converting enzyme</w:t>
            </w:r>
            <w:r w:rsidRPr="00C8095C">
              <w:rPr>
                <w:rFonts w:cs="Times New Roman"/>
                <w:sz w:val="20"/>
                <w:szCs w:val="22"/>
              </w:rPr>
              <w:t xml:space="preserve"> inhibitors</w:t>
            </w: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C8095C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C8095C">
              <w:rPr>
                <w:rFonts w:cs="Times New Roman"/>
                <w:b w:val="0"/>
                <w:sz w:val="20"/>
                <w:szCs w:val="22"/>
              </w:rPr>
              <w:t>119(48.8)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C8095C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C8095C">
              <w:rPr>
                <w:rFonts w:cs="Times New Roman"/>
                <w:b w:val="0"/>
                <w:sz w:val="20"/>
                <w:szCs w:val="22"/>
              </w:rPr>
              <w:t>47(41.6)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C8095C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C8095C">
              <w:rPr>
                <w:rFonts w:cs="Times New Roman"/>
                <w:b w:val="0"/>
                <w:sz w:val="20"/>
                <w:szCs w:val="22"/>
              </w:rPr>
              <w:t>166(46.5)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C8095C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C8095C">
              <w:rPr>
                <w:rFonts w:cs="Times New Roman"/>
                <w:b w:val="0"/>
                <w:sz w:val="20"/>
                <w:szCs w:val="22"/>
              </w:rPr>
              <w:t>0.206</w:t>
            </w: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Enalapril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68(27.9)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33(29.2)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101(28.3)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 Lisnopril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51(20.9)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14(12.4)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65(18.2)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A65014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sz w:val="20"/>
                <w:szCs w:val="22"/>
              </w:rPr>
            </w:pPr>
            <w:r w:rsidRPr="00445573">
              <w:rPr>
                <w:rFonts w:cs="Times New Roman"/>
                <w:noProof/>
                <w:sz w:val="20"/>
                <w:szCs w:val="22"/>
              </w:rPr>
              <w:t>Beta</w:t>
            </w:r>
            <w:r>
              <w:rPr>
                <w:rFonts w:cs="Times New Roman"/>
                <w:noProof/>
                <w:sz w:val="20"/>
                <w:szCs w:val="22"/>
              </w:rPr>
              <w:t>-</w:t>
            </w:r>
            <w:r w:rsidRPr="00445573">
              <w:rPr>
                <w:rFonts w:cs="Times New Roman"/>
                <w:noProof/>
                <w:sz w:val="20"/>
                <w:szCs w:val="22"/>
              </w:rPr>
              <w:t>blockers</w:t>
            </w: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26(10.7)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18(15.9)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44(12.3)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0.159</w:t>
            </w: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Metoprolol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21(8.6)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15(13.3)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36(10.1)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Atenolol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3(1.2)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2(1.8)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5(1.4)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Propranolol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2(0.8)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1(0.9)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3(0.8)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6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 w:rsidRPr="00BE57AB">
              <w:rPr>
                <w:rFonts w:cs="Times New Roman"/>
                <w:sz w:val="20"/>
                <w:szCs w:val="22"/>
              </w:rPr>
              <w:t>Calcium channel blockers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43(147.6)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28(24.8)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71(19.9)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0.115</w:t>
            </w: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Nifedipin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35(14.3)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9(8.0)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44(12.3)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Amlodipine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8(3.3)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19(16.8)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27(7.6)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 w:rsidRPr="00BE57AB">
              <w:rPr>
                <w:rFonts w:cs="Times New Roman"/>
                <w:sz w:val="20"/>
                <w:szCs w:val="22"/>
              </w:rPr>
              <w:t>Diuretics</w:t>
            </w: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1761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45(18.5</w:t>
            </w:r>
            <w:r w:rsidRPr="00BE57AB">
              <w:rPr>
                <w:rFonts w:cs="Times New Roman"/>
                <w:b w:val="0"/>
                <w:sz w:val="20"/>
                <w:szCs w:val="22"/>
              </w:rPr>
              <w:t>)</w:t>
            </w:r>
          </w:p>
        </w:tc>
        <w:tc>
          <w:tcPr>
            <w:tcW w:w="1611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18(15.9)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63(17.6)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0.567</w:t>
            </w: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Hydrochlorothiazide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29(11.9)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12(10.6)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41(11.4)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 Furosemide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16(6.6)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6(5.3)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22(6.2)</w:t>
            </w:r>
          </w:p>
        </w:tc>
        <w:tc>
          <w:tcPr>
            <w:tcW w:w="844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6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Lipid lowering agents (Statins)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141(58.3)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55(48.7)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196(46</w:t>
            </w:r>
            <w:r>
              <w:rPr>
                <w:rFonts w:cs="Times New Roman"/>
                <w:b w:val="0"/>
                <w:sz w:val="20"/>
                <w:szCs w:val="22"/>
              </w:rPr>
              <w:t>.0</w:t>
            </w:r>
            <w:r w:rsidRPr="00BE57AB">
              <w:rPr>
                <w:rFonts w:cs="Times New Roman"/>
                <w:b w:val="0"/>
                <w:sz w:val="20"/>
                <w:szCs w:val="22"/>
              </w:rPr>
              <w:t>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0.090</w:t>
            </w: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Simvastatin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63(25.8)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32(28.3)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105(29.4)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Atorvastatin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31(12.7)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11(9.7)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20(5.6)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Lovastatin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26(10.7)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6(5.3)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20(5.6)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Rosuvastatin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21(8.6)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6(5.3)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15(4.2)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  <w:r w:rsidRPr="00BE57AB">
              <w:rPr>
                <w:rFonts w:cs="Times New Roman"/>
                <w:sz w:val="20"/>
                <w:szCs w:val="22"/>
              </w:rPr>
              <w:t xml:space="preserve">Antiplatelets </w:t>
            </w:r>
          </w:p>
        </w:tc>
        <w:tc>
          <w:tcPr>
            <w:tcW w:w="2828" w:type="dxa"/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124(51.0)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42(37.2)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166(46.5</w:t>
            </w:r>
            <w:r w:rsidRPr="00BE57AB">
              <w:rPr>
                <w:rFonts w:cs="Times New Roman"/>
                <w:b w:val="0"/>
                <w:sz w:val="20"/>
                <w:szCs w:val="22"/>
              </w:rPr>
              <w:t>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0.015</w:t>
            </w: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bottom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Aspirin</w:t>
            </w:r>
          </w:p>
        </w:tc>
        <w:tc>
          <w:tcPr>
            <w:tcW w:w="176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122(50.0)</w:t>
            </w:r>
          </w:p>
        </w:tc>
        <w:tc>
          <w:tcPr>
            <w:tcW w:w="16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41(36.3)</w:t>
            </w:r>
          </w:p>
        </w:tc>
        <w:tc>
          <w:tcPr>
            <w:tcW w:w="10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163(45.7)</w:t>
            </w:r>
          </w:p>
        </w:tc>
        <w:tc>
          <w:tcPr>
            <w:tcW w:w="84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bottom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b/>
                <w:sz w:val="20"/>
                <w:szCs w:val="22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 xml:space="preserve">     Clopidegrole     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2(0.8)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1(0.9)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>
              <w:rPr>
                <w:rFonts w:cs="Times New Roman"/>
                <w:b w:val="0"/>
                <w:sz w:val="20"/>
                <w:szCs w:val="22"/>
              </w:rPr>
              <w:t>3(0.8)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</w:tr>
      <w:tr w:rsidR="00EF6A40" w:rsidRPr="00BE57AB" w:rsidTr="00F13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973A52" w:rsidRDefault="00EF6A40" w:rsidP="000B2EB7">
            <w:pPr>
              <w:pStyle w:val="Heading2"/>
              <w:spacing w:before="0"/>
              <w:jc w:val="left"/>
              <w:outlineLvl w:val="1"/>
              <w:rPr>
                <w:rFonts w:cs="Times New Roman"/>
                <w:sz w:val="20"/>
                <w:szCs w:val="22"/>
              </w:rPr>
            </w:pPr>
            <w:r w:rsidRPr="00BE57AB">
              <w:rPr>
                <w:rFonts w:cs="Times New Roman"/>
                <w:b/>
                <w:sz w:val="20"/>
                <w:szCs w:val="22"/>
              </w:rPr>
              <w:t>Others*</w:t>
            </w:r>
          </w:p>
        </w:tc>
        <w:tc>
          <w:tcPr>
            <w:tcW w:w="282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</w:p>
        </w:tc>
        <w:tc>
          <w:tcPr>
            <w:tcW w:w="176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26(31.0)</w:t>
            </w:r>
          </w:p>
        </w:tc>
        <w:tc>
          <w:tcPr>
            <w:tcW w:w="161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8(20.0)</w:t>
            </w:r>
          </w:p>
        </w:tc>
        <w:tc>
          <w:tcPr>
            <w:tcW w:w="100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34(27.4)</w:t>
            </w:r>
          </w:p>
        </w:tc>
        <w:tc>
          <w:tcPr>
            <w:tcW w:w="84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F6A40" w:rsidRPr="00BE57AB" w:rsidRDefault="00EF6A40" w:rsidP="000B2EB7">
            <w:pPr>
              <w:pStyle w:val="Heading2"/>
              <w:spacing w:before="0"/>
              <w:jc w:val="left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2"/>
              </w:rPr>
            </w:pPr>
            <w:r w:rsidRPr="00BE57AB">
              <w:rPr>
                <w:rFonts w:cs="Times New Roman"/>
                <w:b w:val="0"/>
                <w:sz w:val="20"/>
                <w:szCs w:val="22"/>
              </w:rPr>
              <w:t>0.089</w:t>
            </w:r>
          </w:p>
        </w:tc>
      </w:tr>
      <w:tr w:rsidR="00EF6A40" w:rsidRPr="00973A52" w:rsidTr="00F13987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EF6A40" w:rsidRPr="00973A52" w:rsidRDefault="00EF6A40" w:rsidP="000B2EB7">
            <w:pPr>
              <w:pStyle w:val="Heading2"/>
              <w:shd w:val="clear" w:color="auto" w:fill="FFFFFF" w:themeFill="background1"/>
              <w:spacing w:before="0"/>
              <w:outlineLvl w:val="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OGLD</w:t>
            </w:r>
            <w:r w:rsidRPr="00973A52">
              <w:rPr>
                <w:rFonts w:cs="Times New Roman"/>
                <w:sz w:val="20"/>
                <w:szCs w:val="20"/>
              </w:rPr>
              <w:t xml:space="preserve">: </w:t>
            </w:r>
            <w:r>
              <w:rPr>
                <w:rFonts w:cs="Times New Roman"/>
                <w:sz w:val="20"/>
                <w:szCs w:val="20"/>
              </w:rPr>
              <w:t xml:space="preserve">oral </w:t>
            </w:r>
            <w:r w:rsidRPr="00445573">
              <w:rPr>
                <w:rFonts w:cs="Times New Roman"/>
                <w:noProof/>
                <w:sz w:val="20"/>
                <w:szCs w:val="20"/>
              </w:rPr>
              <w:t>glucose</w:t>
            </w:r>
            <w:r>
              <w:rPr>
                <w:rFonts w:cs="Times New Roman"/>
                <w:noProof/>
                <w:sz w:val="20"/>
                <w:szCs w:val="20"/>
              </w:rPr>
              <w:t>-</w:t>
            </w:r>
            <w:r w:rsidRPr="00445573">
              <w:rPr>
                <w:rFonts w:cs="Times New Roman"/>
                <w:noProof/>
                <w:sz w:val="20"/>
                <w:szCs w:val="20"/>
              </w:rPr>
              <w:t>lowering</w:t>
            </w:r>
            <w:r>
              <w:rPr>
                <w:rFonts w:cs="Times New Roman"/>
                <w:sz w:val="20"/>
                <w:szCs w:val="20"/>
              </w:rPr>
              <w:t xml:space="preserve"> drugs</w:t>
            </w:r>
            <w:r w:rsidRPr="00973A52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73A52">
              <w:rPr>
                <w:rFonts w:cs="Times New Roman"/>
                <w:sz w:val="20"/>
                <w:szCs w:val="20"/>
              </w:rPr>
              <w:t>* Antiasthmatics, proton pump inhibitors</w:t>
            </w:r>
            <w:r>
              <w:rPr>
                <w:rFonts w:cs="Times New Roman"/>
                <w:sz w:val="20"/>
                <w:szCs w:val="20"/>
              </w:rPr>
              <w:t xml:space="preserve">, and antineuropathics, drugs for thyroid </w:t>
            </w:r>
          </w:p>
        </w:tc>
      </w:tr>
    </w:tbl>
    <w:p w:rsidR="00EF6A40" w:rsidRDefault="00EF6A40" w:rsidP="00EF6A40"/>
    <w:sectPr w:rsidR="00EF6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40"/>
    <w:rsid w:val="003A045B"/>
    <w:rsid w:val="00525985"/>
    <w:rsid w:val="0080238D"/>
    <w:rsid w:val="008410FB"/>
    <w:rsid w:val="00A8197C"/>
    <w:rsid w:val="00B4420D"/>
    <w:rsid w:val="00BE034F"/>
    <w:rsid w:val="00EF6A40"/>
    <w:rsid w:val="00F1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A40"/>
    <w:pPr>
      <w:spacing w:after="0"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A40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6A40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table" w:styleId="LightShading-Accent1">
    <w:name w:val="Light Shading Accent 1"/>
    <w:basedOn w:val="TableNormal"/>
    <w:uiPriority w:val="60"/>
    <w:rsid w:val="00EF6A40"/>
    <w:pPr>
      <w:spacing w:after="0" w:line="240" w:lineRule="auto"/>
      <w:jc w:val="both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EF6A40"/>
    <w:pPr>
      <w:spacing w:after="0" w:line="240" w:lineRule="auto"/>
      <w:jc w:val="both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A40"/>
    <w:pPr>
      <w:spacing w:after="0" w:line="360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A40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6A40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table" w:styleId="LightShading-Accent1">
    <w:name w:val="Light Shading Accent 1"/>
    <w:basedOn w:val="TableNormal"/>
    <w:uiPriority w:val="60"/>
    <w:rsid w:val="00EF6A40"/>
    <w:pPr>
      <w:spacing w:after="0" w:line="240" w:lineRule="auto"/>
      <w:jc w:val="both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EF6A40"/>
    <w:pPr>
      <w:spacing w:after="0" w:line="240" w:lineRule="auto"/>
      <w:jc w:val="both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2019-03-31T18:59:00Z</dcterms:created>
  <dcterms:modified xsi:type="dcterms:W3CDTF">2019-03-31T19:00:00Z</dcterms:modified>
</cp:coreProperties>
</file>