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81" w:rsidRDefault="00EF3A81" w:rsidP="00EF3A8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S1: Prevalence of soil transmitted helminthes</w:t>
      </w:r>
      <w:r w:rsidR="00C31F80">
        <w:rPr>
          <w:rFonts w:ascii="Times New Roman" w:hAnsi="Times New Roman" w:cs="Times New Roman"/>
          <w:sz w:val="24"/>
          <w:szCs w:val="24"/>
        </w:rPr>
        <w:t xml:space="preserve"> among school children in </w:t>
      </w:r>
      <w:proofErr w:type="spellStart"/>
      <w:r w:rsidR="00C31F80">
        <w:rPr>
          <w:rFonts w:ascii="Times New Roman" w:hAnsi="Times New Roman" w:cs="Times New Roman"/>
          <w:sz w:val="24"/>
          <w:szCs w:val="24"/>
        </w:rPr>
        <w:t>Gurag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zone Southern Ethiopia (</w:t>
      </w:r>
      <w:r>
        <w:rPr>
          <w:rFonts w:ascii="Times New Roman" w:hAnsi="Times New Roman" w:cs="Times New Roman"/>
          <w:bCs/>
          <w:sz w:val="24"/>
          <w:szCs w:val="24"/>
        </w:rPr>
        <w:t>January to December 30, 2017</w:t>
      </w:r>
      <w:r>
        <w:rPr>
          <w:rFonts w:ascii="Times New Roman" w:hAnsi="Times New Roman" w:cs="Times New Roman"/>
          <w:sz w:val="24"/>
          <w:szCs w:val="24"/>
        </w:rPr>
        <w:t>) (N = 600)</w:t>
      </w:r>
    </w:p>
    <w:tbl>
      <w:tblPr>
        <w:tblStyle w:val="TableGrid"/>
        <w:tblW w:w="0" w:type="auto"/>
        <w:tblLook w:val="04A0"/>
      </w:tblPr>
      <w:tblGrid>
        <w:gridCol w:w="2589"/>
        <w:gridCol w:w="1389"/>
        <w:gridCol w:w="1710"/>
      </w:tblGrid>
      <w:tr w:rsidR="00EF3A81" w:rsidTr="00EF3A81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EF3A81" w:rsidTr="00EF3A81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Hook worm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25(4.2)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 (95.8)</w:t>
            </w:r>
          </w:p>
        </w:tc>
      </w:tr>
      <w:tr w:rsidR="00EF3A81" w:rsidTr="00EF3A81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E. vermicularis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5(0.8)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595(99.2)</w:t>
            </w:r>
          </w:p>
        </w:tc>
      </w:tr>
      <w:tr w:rsidR="00EF3A81" w:rsidTr="00EF3A81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Taenia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7(1.2)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593(98.8)</w:t>
            </w:r>
          </w:p>
        </w:tc>
      </w:tr>
      <w:tr w:rsidR="00EF3A81" w:rsidTr="00EF3A81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T. trichiura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3(0.5)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597(99.5)</w:t>
            </w:r>
          </w:p>
        </w:tc>
      </w:tr>
      <w:tr w:rsidR="00EF3A81" w:rsidTr="00EF3A81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H. nana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4(0.7)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596(99.3)</w:t>
            </w:r>
          </w:p>
        </w:tc>
      </w:tr>
      <w:tr w:rsidR="00EF3A81" w:rsidTr="00EF3A81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1" w:rsidRDefault="00EF3A81" w:rsidP="00B32E4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A. lumbricoides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18(3.0)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81" w:rsidRDefault="00EF3A81" w:rsidP="00B32E48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582(97.0)</w:t>
            </w:r>
          </w:p>
        </w:tc>
      </w:tr>
    </w:tbl>
    <w:p w:rsidR="00EF3A81" w:rsidRDefault="00EF3A81" w:rsidP="00DC4E1E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E1E" w:rsidRPr="00C20C49" w:rsidRDefault="00DC4E1E" w:rsidP="00DC4E1E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20C49">
        <w:rPr>
          <w:rFonts w:ascii="Times New Roman" w:hAnsi="Times New Roman" w:cs="Times New Roman"/>
          <w:b/>
          <w:sz w:val="24"/>
          <w:szCs w:val="24"/>
        </w:rPr>
        <w:t>Table</w:t>
      </w:r>
      <w:r w:rsidR="001D24D5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C20C49">
        <w:rPr>
          <w:rFonts w:ascii="Times New Roman" w:hAnsi="Times New Roman" w:cs="Times New Roman"/>
          <w:b/>
          <w:sz w:val="24"/>
          <w:szCs w:val="24"/>
        </w:rPr>
        <w:t>.</w:t>
      </w:r>
      <w:r w:rsidRPr="00C20C49">
        <w:rPr>
          <w:rFonts w:ascii="Times New Roman" w:hAnsi="Times New Roman" w:cs="Times New Roman"/>
          <w:sz w:val="24"/>
          <w:szCs w:val="24"/>
        </w:rPr>
        <w:t xml:space="preserve">  The prevalence of the most common parasites, Hookworm and </w:t>
      </w:r>
      <w:r w:rsidR="00C31F80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C31F80">
        <w:rPr>
          <w:rFonts w:ascii="Times New Roman" w:hAnsi="Times New Roman" w:cs="Times New Roman"/>
          <w:i/>
          <w:sz w:val="24"/>
          <w:szCs w:val="24"/>
        </w:rPr>
        <w:t>lumbricoide</w:t>
      </w:r>
      <w:proofErr w:type="spellEnd"/>
      <w:r w:rsidR="00C31F80">
        <w:rPr>
          <w:rFonts w:ascii="Times New Roman" w:hAnsi="Times New Roman" w:cs="Times New Roman"/>
          <w:sz w:val="24"/>
          <w:szCs w:val="24"/>
        </w:rPr>
        <w:t xml:space="preserve"> among school children in </w:t>
      </w:r>
      <w:proofErr w:type="spellStart"/>
      <w:r w:rsidR="00C31F80">
        <w:rPr>
          <w:rFonts w:ascii="Times New Roman" w:hAnsi="Times New Roman" w:cs="Times New Roman"/>
          <w:sz w:val="24"/>
          <w:szCs w:val="24"/>
        </w:rPr>
        <w:t>Gurag</w:t>
      </w:r>
      <w:r w:rsidRPr="00C20C4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20C49">
        <w:rPr>
          <w:rFonts w:ascii="Times New Roman" w:hAnsi="Times New Roman" w:cs="Times New Roman"/>
          <w:sz w:val="24"/>
          <w:szCs w:val="24"/>
        </w:rPr>
        <w:t xml:space="preserve"> zone Southern Ethiopia (</w:t>
      </w:r>
      <w:r w:rsidRPr="00C20C49">
        <w:rPr>
          <w:rFonts w:ascii="Times New Roman" w:hAnsi="Times New Roman" w:cs="Times New Roman"/>
          <w:bCs/>
          <w:sz w:val="24"/>
          <w:szCs w:val="24"/>
        </w:rPr>
        <w:t>January to December 30, 2017</w:t>
      </w:r>
      <w:r w:rsidRPr="00C20C49">
        <w:rPr>
          <w:rFonts w:ascii="Times New Roman" w:hAnsi="Times New Roman" w:cs="Times New Roman"/>
          <w:sz w:val="24"/>
          <w:szCs w:val="24"/>
        </w:rPr>
        <w:t>) (n=600)</w:t>
      </w:r>
    </w:p>
    <w:tbl>
      <w:tblPr>
        <w:tblStyle w:val="TableGrid"/>
        <w:tblW w:w="0" w:type="auto"/>
        <w:tblLook w:val="04A0"/>
      </w:tblPr>
      <w:tblGrid>
        <w:gridCol w:w="1225"/>
        <w:gridCol w:w="934"/>
        <w:gridCol w:w="849"/>
        <w:gridCol w:w="983"/>
        <w:gridCol w:w="1509"/>
        <w:gridCol w:w="1463"/>
        <w:gridCol w:w="1058"/>
        <w:gridCol w:w="1555"/>
      </w:tblGrid>
      <w:tr w:rsidR="00DC4E1E" w:rsidRPr="00C20C49" w:rsidTr="00D316B1">
        <w:tc>
          <w:tcPr>
            <w:tcW w:w="2159" w:type="dxa"/>
            <w:gridSpan w:val="2"/>
            <w:vMerge w:val="restart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3"/>
          </w:tcPr>
          <w:p w:rsidR="00DC4E1E" w:rsidRPr="00521FE7" w:rsidRDefault="00DC4E1E" w:rsidP="00D316B1">
            <w:pPr>
              <w:spacing w:line="48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FE7">
              <w:rPr>
                <w:rFonts w:ascii="Times New Roman" w:hAnsi="Times New Roman" w:cs="Times New Roman"/>
                <w:i/>
                <w:sz w:val="24"/>
                <w:szCs w:val="24"/>
              </w:rPr>
              <w:t>Hookworm</w:t>
            </w:r>
          </w:p>
        </w:tc>
        <w:tc>
          <w:tcPr>
            <w:tcW w:w="4076" w:type="dxa"/>
            <w:gridSpan w:val="3"/>
          </w:tcPr>
          <w:p w:rsidR="00DC4E1E" w:rsidRPr="00521FE7" w:rsidRDefault="00DC4E1E" w:rsidP="00D316B1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FE7">
              <w:rPr>
                <w:rFonts w:ascii="Times New Roman" w:hAnsi="Times New Roman" w:cs="Times New Roman"/>
                <w:i/>
                <w:sz w:val="24"/>
                <w:szCs w:val="24"/>
              </w:rPr>
              <w:t>lumbricoides</w:t>
            </w:r>
          </w:p>
        </w:tc>
      </w:tr>
      <w:tr w:rsidR="00DC4E1E" w:rsidRPr="00C20C49" w:rsidTr="00D316B1">
        <w:tc>
          <w:tcPr>
            <w:tcW w:w="2159" w:type="dxa"/>
            <w:gridSpan w:val="2"/>
            <w:vMerge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3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09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463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58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55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DC4E1E" w:rsidRPr="00C20C49" w:rsidTr="00D316B1">
        <w:tc>
          <w:tcPr>
            <w:tcW w:w="1225" w:type="dxa"/>
            <w:vMerge w:val="restart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3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49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9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463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8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555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DC4E1E" w:rsidRPr="00C20C49" w:rsidTr="00D316B1">
        <w:tc>
          <w:tcPr>
            <w:tcW w:w="1225" w:type="dxa"/>
            <w:vMerge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49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983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8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555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F14A4" w:rsidRDefault="00AF14A4"/>
    <w:p w:rsidR="00DC4E1E" w:rsidRPr="00C20C49" w:rsidRDefault="00DC4E1E" w:rsidP="00DC4E1E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20C4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D24D5">
        <w:rPr>
          <w:rFonts w:ascii="Times New Roman" w:hAnsi="Times New Roman" w:cs="Times New Roman"/>
          <w:b/>
          <w:sz w:val="24"/>
          <w:szCs w:val="24"/>
        </w:rPr>
        <w:t>S3</w:t>
      </w:r>
      <w:r w:rsidRPr="00C20C49">
        <w:rPr>
          <w:rFonts w:ascii="Times New Roman" w:hAnsi="Times New Roman" w:cs="Times New Roman"/>
          <w:b/>
          <w:sz w:val="24"/>
          <w:szCs w:val="24"/>
        </w:rPr>
        <w:t>.</w:t>
      </w:r>
      <w:r w:rsidRPr="00C20C49">
        <w:rPr>
          <w:rFonts w:ascii="Times New Roman" w:hAnsi="Times New Roman" w:cs="Times New Roman"/>
          <w:sz w:val="24"/>
          <w:szCs w:val="24"/>
        </w:rPr>
        <w:t xml:space="preserve">  Infection intensity of </w:t>
      </w:r>
      <w:r w:rsidRPr="00C20C49">
        <w:rPr>
          <w:sz w:val="24"/>
          <w:szCs w:val="24"/>
        </w:rPr>
        <w:t>Soil transmitted Helminthes</w:t>
      </w:r>
      <w:r w:rsidR="00C31F80">
        <w:rPr>
          <w:rFonts w:ascii="Times New Roman" w:hAnsi="Times New Roman" w:cs="Times New Roman"/>
          <w:sz w:val="24"/>
          <w:szCs w:val="24"/>
        </w:rPr>
        <w:t xml:space="preserve"> among school children in </w:t>
      </w:r>
      <w:proofErr w:type="spellStart"/>
      <w:r w:rsidR="00C31F80">
        <w:rPr>
          <w:rFonts w:ascii="Times New Roman" w:hAnsi="Times New Roman" w:cs="Times New Roman"/>
          <w:sz w:val="24"/>
          <w:szCs w:val="24"/>
        </w:rPr>
        <w:t>Gurag</w:t>
      </w:r>
      <w:bookmarkStart w:id="0" w:name="_GoBack"/>
      <w:bookmarkEnd w:id="0"/>
      <w:r w:rsidRPr="00C20C4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20C49">
        <w:rPr>
          <w:rFonts w:ascii="Times New Roman" w:hAnsi="Times New Roman" w:cs="Times New Roman"/>
          <w:sz w:val="24"/>
          <w:szCs w:val="24"/>
        </w:rPr>
        <w:t xml:space="preserve"> Zone Southern Ethiopia (</w:t>
      </w:r>
      <w:r w:rsidRPr="00C20C49">
        <w:rPr>
          <w:rFonts w:ascii="Times New Roman" w:hAnsi="Times New Roman" w:cs="Times New Roman"/>
          <w:bCs/>
          <w:sz w:val="24"/>
          <w:szCs w:val="24"/>
        </w:rPr>
        <w:t>January to December 30, 2017</w:t>
      </w:r>
      <w:r w:rsidRPr="00C20C49">
        <w:rPr>
          <w:rFonts w:ascii="Times New Roman" w:hAnsi="Times New Roman" w:cs="Times New Roman"/>
          <w:sz w:val="24"/>
          <w:szCs w:val="24"/>
        </w:rPr>
        <w:t>) (n=600)</w:t>
      </w:r>
    </w:p>
    <w:tbl>
      <w:tblPr>
        <w:tblStyle w:val="TableGrid"/>
        <w:tblW w:w="0" w:type="auto"/>
        <w:tblLook w:val="04A0"/>
      </w:tblPr>
      <w:tblGrid>
        <w:gridCol w:w="3487"/>
        <w:gridCol w:w="2021"/>
        <w:gridCol w:w="2054"/>
        <w:gridCol w:w="2014"/>
      </w:tblGrid>
      <w:tr w:rsidR="00DC4E1E" w:rsidRPr="00C20C49" w:rsidTr="00D316B1">
        <w:trPr>
          <w:trHeight w:val="495"/>
        </w:trPr>
        <w:tc>
          <w:tcPr>
            <w:tcW w:w="3487" w:type="dxa"/>
            <w:vMerge w:val="restart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Parasites</w:t>
            </w:r>
          </w:p>
        </w:tc>
        <w:tc>
          <w:tcPr>
            <w:tcW w:w="6089" w:type="dxa"/>
            <w:gridSpan w:val="3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Number of eggs  of the parasites per gram of stool</w:t>
            </w:r>
            <w:r w:rsidR="00B32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epg</w:t>
            </w:r>
            <w:proofErr w:type="spellEnd"/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4E1E" w:rsidRPr="00C20C49" w:rsidTr="00D316B1">
        <w:trPr>
          <w:trHeight w:val="172"/>
        </w:trPr>
        <w:tc>
          <w:tcPr>
            <w:tcW w:w="3487" w:type="dxa"/>
            <w:vMerge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205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01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Heavy intensity</w:t>
            </w:r>
          </w:p>
        </w:tc>
      </w:tr>
      <w:tr w:rsidR="00DC4E1E" w:rsidRPr="00C20C49" w:rsidTr="00D316B1">
        <w:trPr>
          <w:trHeight w:val="480"/>
        </w:trPr>
        <w:tc>
          <w:tcPr>
            <w:tcW w:w="3487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Hookworm</w:t>
            </w:r>
          </w:p>
        </w:tc>
        <w:tc>
          <w:tcPr>
            <w:tcW w:w="2021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4E1E" w:rsidRPr="00C20C49" w:rsidTr="00D316B1">
        <w:trPr>
          <w:trHeight w:val="495"/>
        </w:trPr>
        <w:tc>
          <w:tcPr>
            <w:tcW w:w="3487" w:type="dxa"/>
          </w:tcPr>
          <w:p w:rsidR="00DC4E1E" w:rsidRPr="00C20C49" w:rsidRDefault="00DC4E1E" w:rsidP="00DC4E1E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i/>
                <w:sz w:val="24"/>
                <w:szCs w:val="24"/>
              </w:rPr>
              <w:t>Lumbricoides</w:t>
            </w:r>
          </w:p>
        </w:tc>
        <w:tc>
          <w:tcPr>
            <w:tcW w:w="2021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4E1E" w:rsidRPr="00C20C49" w:rsidTr="00D316B1">
        <w:trPr>
          <w:trHeight w:val="495"/>
        </w:trPr>
        <w:tc>
          <w:tcPr>
            <w:tcW w:w="3487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E. vermicularis</w:t>
            </w:r>
          </w:p>
        </w:tc>
        <w:tc>
          <w:tcPr>
            <w:tcW w:w="2021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4E1E" w:rsidRPr="00C20C49" w:rsidTr="00D316B1">
        <w:trPr>
          <w:trHeight w:val="495"/>
        </w:trPr>
        <w:tc>
          <w:tcPr>
            <w:tcW w:w="3487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i/>
                <w:sz w:val="24"/>
                <w:szCs w:val="24"/>
              </w:rPr>
              <w:t>Taenia species</w:t>
            </w:r>
          </w:p>
        </w:tc>
        <w:tc>
          <w:tcPr>
            <w:tcW w:w="2021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4E1E" w:rsidRPr="00C20C49" w:rsidTr="00D316B1">
        <w:trPr>
          <w:trHeight w:val="495"/>
        </w:trPr>
        <w:tc>
          <w:tcPr>
            <w:tcW w:w="3487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i/>
                <w:sz w:val="24"/>
                <w:szCs w:val="24"/>
              </w:rPr>
              <w:t>T. trichiura</w:t>
            </w:r>
          </w:p>
        </w:tc>
        <w:tc>
          <w:tcPr>
            <w:tcW w:w="2021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4E1E" w:rsidRPr="00C20C49" w:rsidTr="00D316B1">
        <w:trPr>
          <w:trHeight w:val="509"/>
        </w:trPr>
        <w:tc>
          <w:tcPr>
            <w:tcW w:w="3487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H. nana </w:t>
            </w:r>
          </w:p>
        </w:tc>
        <w:tc>
          <w:tcPr>
            <w:tcW w:w="2021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DC4E1E" w:rsidRPr="00C20C49" w:rsidRDefault="00DC4E1E" w:rsidP="00D316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C4E1E" w:rsidRPr="00C20C49" w:rsidRDefault="00DC4E1E" w:rsidP="00DC4E1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E1E" w:rsidRDefault="00DC4E1E"/>
    <w:sectPr w:rsidR="00DC4E1E" w:rsidSect="009C2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6368A"/>
    <w:multiLevelType w:val="hybridMultilevel"/>
    <w:tmpl w:val="A8C4E2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83EA3"/>
    <w:multiLevelType w:val="hybridMultilevel"/>
    <w:tmpl w:val="79B44C4A"/>
    <w:lvl w:ilvl="0" w:tplc="451253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C4E1E"/>
    <w:rsid w:val="001D24D5"/>
    <w:rsid w:val="006079BB"/>
    <w:rsid w:val="009C2F0D"/>
    <w:rsid w:val="00AF14A4"/>
    <w:rsid w:val="00B32E48"/>
    <w:rsid w:val="00BD4356"/>
    <w:rsid w:val="00C31F80"/>
    <w:rsid w:val="00C52A67"/>
    <w:rsid w:val="00D316B1"/>
    <w:rsid w:val="00DC4E1E"/>
    <w:rsid w:val="00EF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E1E"/>
    <w:pPr>
      <w:ind w:left="720"/>
      <w:contextualSpacing/>
    </w:pPr>
  </w:style>
  <w:style w:type="table" w:styleId="TableGrid">
    <w:name w:val="Table Grid"/>
    <w:basedOn w:val="TableNormal"/>
    <w:uiPriority w:val="59"/>
    <w:rsid w:val="00DC4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E1E"/>
    <w:pPr>
      <w:ind w:left="720"/>
      <w:contextualSpacing/>
    </w:pPr>
  </w:style>
  <w:style w:type="table" w:styleId="TableGrid">
    <w:name w:val="Table Grid"/>
    <w:basedOn w:val="TableNormal"/>
    <w:uiPriority w:val="59"/>
    <w:rsid w:val="00DC4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148</Words>
  <Characters>886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0012761</cp:lastModifiedBy>
  <cp:revision>6</cp:revision>
  <dcterms:created xsi:type="dcterms:W3CDTF">2018-12-29T10:05:00Z</dcterms:created>
  <dcterms:modified xsi:type="dcterms:W3CDTF">2019-04-04T06:55:00Z</dcterms:modified>
</cp:coreProperties>
</file>