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199" w:rsidRDefault="007069BA">
      <w:r w:rsidRPr="007069BA">
        <w:rPr>
          <w:rFonts w:ascii="Times New Roman" w:eastAsia="Calibri" w:hAnsi="Times New Roman" w:cs="Times New Roman"/>
          <w:noProof/>
          <w:sz w:val="20"/>
          <w:szCs w:val="20"/>
        </w:rPr>
        <w:pict>
          <v:rect id="Rectangle 6" o:spid="_x0000_s1026" style="position:absolute;margin-left:-14.25pt;margin-top:-18pt;width:467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" filled="f" fillcolor="#0f6fc6" stroked="f">
            <v:textbox>
              <w:txbxContent>
                <w:p w:rsidR="00057C68" w:rsidRPr="00C70940" w:rsidRDefault="00B15721" w:rsidP="00057C68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bCs/>
                    </w:rPr>
                  </w:pPr>
                  <w:r w:rsidRPr="00B15721">
                    <w:rPr>
                      <w:rFonts w:ascii="Times New Roman" w:eastAsia="Calibri" w:hAnsi="Times New Roman"/>
                      <w:b/>
                    </w:rPr>
                    <w:t xml:space="preserve">Additional Table </w:t>
                  </w:r>
                  <w:proofErr w:type="spellStart"/>
                  <w:r w:rsidR="0070486C">
                    <w:rPr>
                      <w:rFonts w:ascii="Times New Roman" w:eastAsia="Calibri" w:hAnsi="Times New Roman"/>
                      <w:b/>
                    </w:rPr>
                    <w:t>S</w:t>
                  </w:r>
                  <w:r w:rsidRPr="00B15721">
                    <w:rPr>
                      <w:rFonts w:ascii="Times New Roman" w:eastAsia="Calibri" w:hAnsi="Times New Roman"/>
                      <w:b/>
                    </w:rPr>
                    <w:t>1</w:t>
                  </w:r>
                  <w:proofErr w:type="spellEnd"/>
                  <w:r>
                    <w:rPr>
                      <w:rFonts w:ascii="Times New Roman" w:eastAsia="Calibri" w:hAnsi="Times New Roman"/>
                      <w:b/>
                    </w:rPr>
                    <w:t xml:space="preserve"> </w:t>
                  </w:r>
                  <w:r w:rsidR="00057C68" w:rsidRPr="00C70940">
                    <w:rPr>
                      <w:rFonts w:ascii="Times New Roman" w:eastAsia="Calibri" w:hAnsi="Times New Roman"/>
                    </w:rPr>
                    <w:t>Bacteria</w:t>
                  </w:r>
                  <w:r w:rsidR="00057C68">
                    <w:rPr>
                      <w:rFonts w:ascii="Times New Roman" w:eastAsia="Calibri" w:hAnsi="Times New Roman"/>
                    </w:rPr>
                    <w:t>l</w:t>
                  </w:r>
                  <w:r w:rsidR="00057C68" w:rsidRPr="00C70940">
                    <w:rPr>
                      <w:rFonts w:ascii="Times New Roman" w:eastAsia="Calibri" w:hAnsi="Times New Roman"/>
                    </w:rPr>
                    <w:t>-specific primers for quantitative real-time polymerase chain reaction</w:t>
                  </w:r>
                </w:p>
                <w:p w:rsidR="00057C68" w:rsidRPr="001B1D89" w:rsidRDefault="00057C68" w:rsidP="00057C68">
                  <w:pPr>
                    <w:jc w:val="center"/>
                    <w:rPr>
                      <w:rFonts w:eastAsia="Calibri"/>
                      <w:b/>
                      <w:bCs/>
                    </w:rPr>
                  </w:pPr>
                </w:p>
                <w:p w:rsidR="00057C68" w:rsidRDefault="00057C68" w:rsidP="00057C68">
                  <w:pPr>
                    <w:jc w:val="center"/>
                    <w:rPr>
                      <w:rFonts w:eastAsia="Calibri"/>
                      <w:b/>
                      <w:bCs/>
                      <w:sz w:val="20"/>
                      <w:szCs w:val="20"/>
                    </w:rPr>
                  </w:pPr>
                </w:p>
                <w:p w:rsidR="00057C68" w:rsidRDefault="00057C68" w:rsidP="00057C68">
                  <w:pPr>
                    <w:jc w:val="center"/>
                    <w:rPr>
                      <w:rFonts w:eastAsia="Calibri"/>
                      <w:b/>
                      <w:bCs/>
                      <w:sz w:val="20"/>
                      <w:szCs w:val="20"/>
                    </w:rPr>
                  </w:pPr>
                </w:p>
                <w:p w:rsidR="00057C68" w:rsidRDefault="00057C68" w:rsidP="00057C68">
                  <w:pPr>
                    <w:jc w:val="center"/>
                    <w:rPr>
                      <w:rFonts w:eastAsia="Calibri"/>
                      <w:b/>
                      <w:bCs/>
                      <w:sz w:val="20"/>
                      <w:szCs w:val="20"/>
                    </w:rPr>
                  </w:pPr>
                </w:p>
                <w:p w:rsidR="00057C68" w:rsidRDefault="00057C68" w:rsidP="00057C68">
                  <w:pPr>
                    <w:jc w:val="center"/>
                    <w:rPr>
                      <w:rFonts w:eastAsia="Calibri"/>
                      <w:b/>
                      <w:bCs/>
                      <w:sz w:val="20"/>
                      <w:szCs w:val="20"/>
                    </w:rPr>
                  </w:pPr>
                </w:p>
                <w:p w:rsidR="00057C68" w:rsidRDefault="00057C68" w:rsidP="00057C68">
                  <w:pPr>
                    <w:jc w:val="center"/>
                    <w:rPr>
                      <w:rFonts w:eastAsia="Calibri"/>
                      <w:b/>
                      <w:bCs/>
                      <w:sz w:val="20"/>
                      <w:szCs w:val="20"/>
                    </w:rPr>
                  </w:pPr>
                </w:p>
                <w:p w:rsidR="00057C68" w:rsidRDefault="00057C68" w:rsidP="00057C68">
                  <w:pPr>
                    <w:jc w:val="center"/>
                    <w:rPr>
                      <w:rFonts w:eastAsia="Calibri"/>
                      <w:b/>
                      <w:bCs/>
                      <w:sz w:val="20"/>
                      <w:szCs w:val="20"/>
                    </w:rPr>
                  </w:pPr>
                </w:p>
                <w:p w:rsidR="00057C68" w:rsidRDefault="00057C68" w:rsidP="00057C68">
                  <w:pPr>
                    <w:jc w:val="center"/>
                    <w:rPr>
                      <w:rFonts w:eastAsia="Calibri"/>
                      <w:b/>
                      <w:bCs/>
                      <w:sz w:val="20"/>
                      <w:szCs w:val="20"/>
                    </w:rPr>
                  </w:pPr>
                </w:p>
                <w:p w:rsidR="00057C68" w:rsidRDefault="00057C68" w:rsidP="00057C68">
                  <w:pPr>
                    <w:jc w:val="center"/>
                    <w:rPr>
                      <w:rFonts w:eastAsia="Calibri"/>
                      <w:b/>
                      <w:bCs/>
                      <w:sz w:val="20"/>
                      <w:szCs w:val="20"/>
                    </w:rPr>
                  </w:pPr>
                </w:p>
                <w:p w:rsidR="00057C68" w:rsidRDefault="00057C68" w:rsidP="00057C68">
                  <w:pPr>
                    <w:jc w:val="center"/>
                    <w:rPr>
                      <w:rFonts w:eastAsia="Calibri"/>
                      <w:b/>
                      <w:bCs/>
                      <w:sz w:val="20"/>
                      <w:szCs w:val="20"/>
                    </w:rPr>
                  </w:pPr>
                </w:p>
                <w:p w:rsidR="00057C68" w:rsidRDefault="00057C68" w:rsidP="00057C68">
                  <w:pPr>
                    <w:jc w:val="center"/>
                    <w:rPr>
                      <w:rFonts w:eastAsia="Calibri"/>
                      <w:b/>
                      <w:bCs/>
                      <w:sz w:val="20"/>
                      <w:szCs w:val="20"/>
                    </w:rPr>
                  </w:pPr>
                </w:p>
                <w:p w:rsidR="00057C68" w:rsidRPr="00382D0B" w:rsidRDefault="00057C68" w:rsidP="00057C68">
                  <w:pPr>
                    <w:jc w:val="center"/>
                    <w:rPr>
                      <w:rFonts w:eastAsia="Calibri"/>
                      <w:b/>
                      <w:bCs/>
                      <w:sz w:val="20"/>
                      <w:szCs w:val="20"/>
                    </w:rPr>
                  </w:pPr>
                </w:p>
                <w:p w:rsidR="00057C68" w:rsidRPr="00E41741" w:rsidRDefault="00057C68" w:rsidP="00057C68">
                  <w:pPr>
                    <w:jc w:val="center"/>
                    <w:rPr>
                      <w:rFonts w:eastAsia="Calibr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CC0000"/>
                      <w:sz w:val="56"/>
                      <w:szCs w:val="56"/>
                    </w:rPr>
                    <w:br/>
                  </w:r>
                </w:p>
              </w:txbxContent>
            </v:textbox>
            <w10:wrap anchorx="margin"/>
          </v:rect>
        </w:pict>
      </w:r>
    </w:p>
    <w:p w:rsidR="00057C68" w:rsidRDefault="00057C68"/>
    <w:tbl>
      <w:tblPr>
        <w:tblStyle w:val="TableGrid"/>
        <w:tblpPr w:leftFromText="180" w:rightFromText="180" w:vertAnchor="text" w:horzAnchor="margin" w:tblpY="-528"/>
        <w:tblW w:w="7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1692"/>
        <w:gridCol w:w="3276"/>
        <w:gridCol w:w="1710"/>
        <w:gridCol w:w="1080"/>
      </w:tblGrid>
      <w:tr w:rsidR="00F066B6" w:rsidRPr="00BE5562" w:rsidTr="00F066B6">
        <w:tc>
          <w:tcPr>
            <w:tcW w:w="16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F066B6" w:rsidRPr="00BE5562" w:rsidRDefault="00F066B6" w:rsidP="0041762E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Targeted bacteria</w:t>
            </w:r>
          </w:p>
        </w:tc>
        <w:tc>
          <w:tcPr>
            <w:tcW w:w="3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F066B6" w:rsidRPr="00BE5562" w:rsidRDefault="00F066B6" w:rsidP="0041762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Primers (</w:t>
            </w:r>
            <w:proofErr w:type="spellStart"/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50e30</w:t>
            </w:r>
            <w:proofErr w:type="spellEnd"/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F066B6" w:rsidRPr="00BE5562" w:rsidRDefault="00F066B6" w:rsidP="0041762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Amplicon size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s</w:t>
            </w:r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(bp)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F066B6" w:rsidRPr="00BE5562" w:rsidRDefault="00F066B6" w:rsidP="0041762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  <w:bookmarkStart w:id="0" w:name="_GoBack"/>
            <w:bookmarkEnd w:id="0"/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Target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s</w:t>
            </w:r>
          </w:p>
        </w:tc>
      </w:tr>
      <w:tr w:rsidR="00F066B6" w:rsidRPr="00BE5562" w:rsidTr="00F066B6">
        <w:tc>
          <w:tcPr>
            <w:tcW w:w="1692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F066B6" w:rsidRPr="00BE5562" w:rsidRDefault="00F066B6" w:rsidP="0041762E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SmF5</w:t>
            </w:r>
            <w:proofErr w:type="spellEnd"/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              </w:t>
            </w:r>
            <w:proofErr w:type="spellStart"/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SmR4</w:t>
            </w:r>
            <w:proofErr w:type="spellEnd"/>
          </w:p>
        </w:tc>
        <w:tc>
          <w:tcPr>
            <w:tcW w:w="3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F066B6" w:rsidRPr="00BE5562" w:rsidRDefault="00F066B6" w:rsidP="0041762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AGCCATGCGCAATCAACAGGTT</w:t>
            </w:r>
            <w:proofErr w:type="spellEnd"/>
          </w:p>
          <w:p w:rsidR="00F066B6" w:rsidRPr="00BE5562" w:rsidRDefault="00F066B6" w:rsidP="0041762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CGCAACGCGAACATCTTGATCAG</w:t>
            </w:r>
            <w:proofErr w:type="spellEnd"/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F066B6" w:rsidRPr="00BE5562" w:rsidRDefault="00F066B6" w:rsidP="0041762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415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F066B6" w:rsidRPr="00BE5562" w:rsidRDefault="00F066B6" w:rsidP="0041762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gtfB</w:t>
            </w:r>
            <w:proofErr w:type="spellEnd"/>
          </w:p>
        </w:tc>
      </w:tr>
      <w:tr w:rsidR="00F066B6" w:rsidRPr="00BE5562" w:rsidTr="00F066B6">
        <w:tc>
          <w:tcPr>
            <w:tcW w:w="16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66B6" w:rsidRPr="00BE5562" w:rsidRDefault="00F066B6" w:rsidP="0041762E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590A67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GB"/>
              </w:rPr>
              <w:t>Lactobacillus</w:t>
            </w:r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spp.</w:t>
            </w:r>
          </w:p>
        </w:tc>
        <w:tc>
          <w:tcPr>
            <w:tcW w:w="3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66B6" w:rsidRPr="00BE5562" w:rsidRDefault="00F066B6" w:rsidP="0041762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TGGAAACAGATGCTAATACCG</w:t>
            </w:r>
            <w:proofErr w:type="spellEnd"/>
          </w:p>
          <w:p w:rsidR="00F066B6" w:rsidRPr="00BE5562" w:rsidRDefault="00F066B6" w:rsidP="0041762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CGTCCATTGTGGTAGATTCCCT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66B6" w:rsidRPr="00BE5562" w:rsidRDefault="00F066B6" w:rsidP="0041762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223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66B6" w:rsidRPr="00BE5562" w:rsidRDefault="00F066B6" w:rsidP="0041762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/>
              </w:rPr>
            </w:pPr>
            <w:proofErr w:type="spellStart"/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16S</w:t>
            </w:r>
            <w:proofErr w:type="spellEnd"/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E556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rDNA</w:t>
            </w:r>
            <w:proofErr w:type="spellEnd"/>
          </w:p>
        </w:tc>
      </w:tr>
    </w:tbl>
    <w:p w:rsidR="00057C68" w:rsidRDefault="00057C68"/>
    <w:p w:rsidR="00057C68" w:rsidRDefault="00057C68"/>
    <w:p w:rsidR="00057C68" w:rsidRDefault="00057C68"/>
    <w:p w:rsidR="00057C68" w:rsidRDefault="00057C68"/>
    <w:sectPr w:rsidR="00057C68" w:rsidSect="00706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C5E" w:rsidRDefault="00336C5E" w:rsidP="00057C68">
      <w:pPr>
        <w:spacing w:after="0" w:line="240" w:lineRule="auto"/>
      </w:pPr>
      <w:r>
        <w:separator/>
      </w:r>
    </w:p>
  </w:endnote>
  <w:endnote w:type="continuationSeparator" w:id="0">
    <w:p w:rsidR="00336C5E" w:rsidRDefault="00336C5E" w:rsidP="00057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C5E" w:rsidRDefault="00336C5E" w:rsidP="00057C68">
      <w:pPr>
        <w:spacing w:after="0" w:line="240" w:lineRule="auto"/>
      </w:pPr>
      <w:r>
        <w:separator/>
      </w:r>
    </w:p>
  </w:footnote>
  <w:footnote w:type="continuationSeparator" w:id="0">
    <w:p w:rsidR="00336C5E" w:rsidRDefault="00336C5E" w:rsidP="00057C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C68"/>
    <w:rsid w:val="00057C68"/>
    <w:rsid w:val="000B33EE"/>
    <w:rsid w:val="00196E5D"/>
    <w:rsid w:val="00336C5E"/>
    <w:rsid w:val="00392FB3"/>
    <w:rsid w:val="003F70B8"/>
    <w:rsid w:val="005975ED"/>
    <w:rsid w:val="0063094A"/>
    <w:rsid w:val="00651598"/>
    <w:rsid w:val="0070486C"/>
    <w:rsid w:val="007069BA"/>
    <w:rsid w:val="0072527A"/>
    <w:rsid w:val="00736122"/>
    <w:rsid w:val="007C49C4"/>
    <w:rsid w:val="009B08D8"/>
    <w:rsid w:val="009F31CD"/>
    <w:rsid w:val="00B02F96"/>
    <w:rsid w:val="00B15721"/>
    <w:rsid w:val="00B40199"/>
    <w:rsid w:val="00B84A99"/>
    <w:rsid w:val="00F066B6"/>
    <w:rsid w:val="00FB5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C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57C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C68"/>
  </w:style>
  <w:style w:type="paragraph" w:styleId="Footer">
    <w:name w:val="footer"/>
    <w:basedOn w:val="Normal"/>
    <w:link w:val="FooterChar"/>
    <w:uiPriority w:val="99"/>
    <w:unhideWhenUsed/>
    <w:rsid w:val="00057C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C68"/>
  </w:style>
  <w:style w:type="table" w:customStyle="1" w:styleId="42">
    <w:name w:val="جدول عادي 42"/>
    <w:basedOn w:val="TableNormal"/>
    <w:uiPriority w:val="44"/>
    <w:rsid w:val="00057C6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0012764</cp:lastModifiedBy>
  <cp:revision>7</cp:revision>
  <dcterms:created xsi:type="dcterms:W3CDTF">2019-12-27T19:01:00Z</dcterms:created>
  <dcterms:modified xsi:type="dcterms:W3CDTF">2020-02-20T04:18:00Z</dcterms:modified>
</cp:coreProperties>
</file>