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89A" w:rsidRDefault="001934B7">
      <w:bookmarkStart w:id="0" w:name="_GoBack"/>
      <w:r w:rsidRPr="001934B7">
        <w:rPr>
          <w:noProof/>
          <w:lang w:val="en-IN" w:eastAsia="en-IN"/>
        </w:rPr>
        <w:drawing>
          <wp:inline distT="0" distB="0" distL="0" distR="0">
            <wp:extent cx="4468495" cy="1630045"/>
            <wp:effectExtent l="0" t="0" r="8255" b="825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49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3689A" w:rsidSect="00F12A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6B"/>
    <w:rsid w:val="001934B7"/>
    <w:rsid w:val="0033689A"/>
    <w:rsid w:val="00851FCE"/>
    <w:rsid w:val="00C56A6B"/>
    <w:rsid w:val="00F1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D013968-A932-490D-9F94-8CE384A8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情報環境基盤センター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9952</dc:creator>
  <cp:keywords/>
  <dc:description/>
  <cp:lastModifiedBy>Pon Abirami A.</cp:lastModifiedBy>
  <cp:revision>4</cp:revision>
  <dcterms:created xsi:type="dcterms:W3CDTF">2021-06-23T06:29:00Z</dcterms:created>
  <dcterms:modified xsi:type="dcterms:W3CDTF">2021-07-27T02:28:00Z</dcterms:modified>
</cp:coreProperties>
</file>