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1701"/>
        <w:gridCol w:w="2268"/>
        <w:gridCol w:w="2358"/>
      </w:tblGrid>
      <w:tr w:rsidR="00753EE4" w:rsidTr="00753D87">
        <w:tc>
          <w:tcPr>
            <w:tcW w:w="1129" w:type="dxa"/>
          </w:tcPr>
          <w:p w:rsidR="00753EE4" w:rsidRDefault="00753EE4" w:rsidP="00753D87">
            <w:r>
              <w:t>Faecal sample</w:t>
            </w:r>
          </w:p>
        </w:tc>
        <w:tc>
          <w:tcPr>
            <w:tcW w:w="1560" w:type="dxa"/>
          </w:tcPr>
          <w:p w:rsidR="00753EE4" w:rsidRDefault="00753EE4" w:rsidP="00753D87">
            <w:r>
              <w:t>Forward reads</w:t>
            </w:r>
          </w:p>
        </w:tc>
        <w:tc>
          <w:tcPr>
            <w:tcW w:w="1701" w:type="dxa"/>
          </w:tcPr>
          <w:p w:rsidR="00753EE4" w:rsidRDefault="00753EE4" w:rsidP="00753D87">
            <w:r>
              <w:t>Reverse reads</w:t>
            </w:r>
          </w:p>
        </w:tc>
        <w:tc>
          <w:tcPr>
            <w:tcW w:w="2268" w:type="dxa"/>
          </w:tcPr>
          <w:p w:rsidR="00753EE4" w:rsidRDefault="00753EE4" w:rsidP="00753D87">
            <w:r>
              <w:t>Number of sequences (Post QC)</w:t>
            </w:r>
          </w:p>
        </w:tc>
        <w:tc>
          <w:tcPr>
            <w:tcW w:w="2358" w:type="dxa"/>
          </w:tcPr>
          <w:p w:rsidR="00753EE4" w:rsidRDefault="00753EE4" w:rsidP="00753D87">
            <w:r>
              <w:t>Number of sequences (after chimera removal)</w:t>
            </w:r>
          </w:p>
        </w:tc>
      </w:tr>
      <w:tr w:rsidR="00753EE4" w:rsidTr="00753D87">
        <w:tc>
          <w:tcPr>
            <w:tcW w:w="1129" w:type="dxa"/>
            <w:vAlign w:val="bottom"/>
          </w:tcPr>
          <w:p w:rsidR="00753EE4" w:rsidRDefault="00753EE4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560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1932237</w:t>
            </w:r>
          </w:p>
        </w:tc>
        <w:tc>
          <w:tcPr>
            <w:tcW w:w="1701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1932237</w:t>
            </w:r>
          </w:p>
        </w:tc>
        <w:tc>
          <w:tcPr>
            <w:tcW w:w="226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99031</w:t>
            </w:r>
          </w:p>
        </w:tc>
        <w:tc>
          <w:tcPr>
            <w:tcW w:w="235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98096</w:t>
            </w:r>
          </w:p>
        </w:tc>
      </w:tr>
      <w:tr w:rsidR="00753EE4" w:rsidTr="00753D87">
        <w:tc>
          <w:tcPr>
            <w:tcW w:w="1129" w:type="dxa"/>
            <w:vAlign w:val="bottom"/>
          </w:tcPr>
          <w:p w:rsidR="00753EE4" w:rsidRDefault="00753EE4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560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1549686</w:t>
            </w:r>
          </w:p>
        </w:tc>
        <w:tc>
          <w:tcPr>
            <w:tcW w:w="1701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1549686</w:t>
            </w:r>
          </w:p>
        </w:tc>
        <w:tc>
          <w:tcPr>
            <w:tcW w:w="226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73555</w:t>
            </w:r>
          </w:p>
        </w:tc>
        <w:tc>
          <w:tcPr>
            <w:tcW w:w="235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72203</w:t>
            </w:r>
          </w:p>
        </w:tc>
      </w:tr>
      <w:tr w:rsidR="00753EE4" w:rsidTr="00753D87">
        <w:tc>
          <w:tcPr>
            <w:tcW w:w="1129" w:type="dxa"/>
            <w:vAlign w:val="bottom"/>
          </w:tcPr>
          <w:p w:rsidR="00753EE4" w:rsidRDefault="00753EE4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560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1742174</w:t>
            </w:r>
          </w:p>
        </w:tc>
        <w:tc>
          <w:tcPr>
            <w:tcW w:w="1701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1742174</w:t>
            </w:r>
          </w:p>
        </w:tc>
        <w:tc>
          <w:tcPr>
            <w:tcW w:w="226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101643</w:t>
            </w:r>
          </w:p>
        </w:tc>
        <w:tc>
          <w:tcPr>
            <w:tcW w:w="235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100510</w:t>
            </w:r>
          </w:p>
        </w:tc>
      </w:tr>
      <w:tr w:rsidR="00753EE4" w:rsidTr="00753D87">
        <w:tc>
          <w:tcPr>
            <w:tcW w:w="1129" w:type="dxa"/>
            <w:vAlign w:val="bottom"/>
          </w:tcPr>
          <w:p w:rsidR="00753EE4" w:rsidRDefault="00753EE4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560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1506678</w:t>
            </w:r>
          </w:p>
        </w:tc>
        <w:tc>
          <w:tcPr>
            <w:tcW w:w="1701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1506678</w:t>
            </w:r>
          </w:p>
        </w:tc>
        <w:tc>
          <w:tcPr>
            <w:tcW w:w="226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110482</w:t>
            </w:r>
          </w:p>
        </w:tc>
        <w:tc>
          <w:tcPr>
            <w:tcW w:w="2358" w:type="dxa"/>
            <w:vAlign w:val="bottom"/>
          </w:tcPr>
          <w:p w:rsidR="00753EE4" w:rsidRDefault="00753EE4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109343</w:t>
            </w:r>
          </w:p>
        </w:tc>
      </w:tr>
    </w:tbl>
    <w:p w:rsidR="00753EE4" w:rsidRDefault="00753EE4" w:rsidP="00753EE4">
      <w:r w:rsidRPr="001C01A9">
        <w:rPr>
          <w:b/>
        </w:rPr>
        <w:t>Table S1</w:t>
      </w:r>
      <w:r>
        <w:t xml:space="preserve"> 16S </w:t>
      </w:r>
      <w:proofErr w:type="spellStart"/>
      <w:r>
        <w:t>rRNA</w:t>
      </w:r>
      <w:proofErr w:type="spellEnd"/>
      <w:r>
        <w:t xml:space="preserve"> gene sequences of bacteria in the microbiome of the faecal samples from the toilet chamber of the laboratory NMR colony. </w:t>
      </w:r>
    </w:p>
    <w:p w:rsidR="00C734FC" w:rsidRDefault="00C734FC">
      <w:bookmarkStart w:id="0" w:name="_GoBack"/>
      <w:bookmarkEnd w:id="0"/>
    </w:p>
    <w:sectPr w:rsidR="00C734FC" w:rsidSect="005D3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E4"/>
    <w:rsid w:val="005D3F1D"/>
    <w:rsid w:val="00753EE4"/>
    <w:rsid w:val="00C7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6F998D-EDF9-45E0-A9E9-49A841EC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ANGEL PRECILLA</cp:lastModifiedBy>
  <cp:revision>2</cp:revision>
  <dcterms:created xsi:type="dcterms:W3CDTF">2022-01-20T15:27:00Z</dcterms:created>
  <dcterms:modified xsi:type="dcterms:W3CDTF">2022-03-11T03:08:00Z</dcterms:modified>
</cp:coreProperties>
</file>