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2E415" w14:textId="77777777" w:rsidR="00EC39B0" w:rsidRPr="00CE4F36" w:rsidRDefault="00EC39B0" w:rsidP="00EC39B0">
      <w:pPr>
        <w:pStyle w:val="Title"/>
        <w:spacing w:before="0" w:after="0" w:line="360" w:lineRule="auto"/>
        <w:rPr>
          <w:sz w:val="28"/>
          <w:szCs w:val="28"/>
        </w:rPr>
      </w:pPr>
      <w:r w:rsidRPr="00CE4F36">
        <w:rPr>
          <w:sz w:val="28"/>
          <w:szCs w:val="28"/>
        </w:rPr>
        <w:t>Supporting Information</w:t>
      </w:r>
    </w:p>
    <w:p w14:paraId="521F751E" w14:textId="77777777" w:rsidR="00807D46" w:rsidRDefault="00807D46">
      <w:pPr>
        <w:rPr>
          <w:rFonts w:eastAsia="Times New Roman" w:cs="Times New Roman"/>
          <w:b/>
          <w:bCs/>
          <w:sz w:val="22"/>
          <w:u w:val="single"/>
        </w:rPr>
      </w:pPr>
    </w:p>
    <w:p w14:paraId="759E7968" w14:textId="77777777" w:rsidR="006938F6" w:rsidRDefault="006938F6">
      <w:pPr>
        <w:rPr>
          <w:rFonts w:eastAsia="Times New Roman" w:cs="Times New Roman"/>
          <w:b/>
          <w:bCs/>
          <w:sz w:val="22"/>
          <w:u w:val="single"/>
        </w:rPr>
      </w:pPr>
    </w:p>
    <w:p w14:paraId="52CAF36A" w14:textId="4FBD43A3" w:rsidR="006938F6" w:rsidRDefault="00176006" w:rsidP="00A74B78">
      <w:pPr>
        <w:jc w:val="center"/>
        <w:rPr>
          <w:rFonts w:eastAsia="Times New Roman" w:cs="Times New Roman"/>
          <w:b/>
          <w:bCs/>
          <w:sz w:val="22"/>
          <w:u w:val="single"/>
        </w:rPr>
      </w:pPr>
      <w:r w:rsidRPr="00682CC0">
        <w:rPr>
          <w:rFonts w:eastAsia="Times New Roman" w:cs="Times New Roman"/>
          <w:b/>
          <w:bCs/>
          <w:noProof/>
          <w:sz w:val="22"/>
        </w:rPr>
        <w:drawing>
          <wp:inline distT="0" distB="0" distL="0" distR="0" wp14:anchorId="2AD8A852" wp14:editId="6C33039A">
            <wp:extent cx="7541486" cy="3406012"/>
            <wp:effectExtent l="0" t="0" r="2540" b="0"/>
            <wp:docPr id="15004789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478987" name="Picture 150047898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534" cy="3410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4A27F" w14:textId="2E70507C" w:rsidR="006938F6" w:rsidRPr="00BA59E5" w:rsidRDefault="00A74B78">
      <w:pPr>
        <w:rPr>
          <w:rFonts w:eastAsia="Times New Roman" w:cs="Times New Roman"/>
          <w:sz w:val="22"/>
        </w:rPr>
      </w:pPr>
      <w:r w:rsidRPr="004E1093">
        <w:rPr>
          <w:rFonts w:eastAsia="Times New Roman" w:cs="Times New Roman"/>
          <w:b/>
          <w:bCs/>
          <w:sz w:val="22"/>
        </w:rPr>
        <w:t>Fig</w:t>
      </w:r>
      <w:r w:rsidR="004E1093" w:rsidRPr="004E1093">
        <w:rPr>
          <w:rFonts w:eastAsia="Times New Roman" w:cs="Times New Roman"/>
          <w:b/>
          <w:bCs/>
          <w:sz w:val="22"/>
        </w:rPr>
        <w:t>.</w:t>
      </w:r>
      <w:r w:rsidRPr="004E1093">
        <w:rPr>
          <w:rFonts w:eastAsia="Times New Roman" w:cs="Times New Roman"/>
          <w:b/>
          <w:bCs/>
          <w:sz w:val="22"/>
        </w:rPr>
        <w:t xml:space="preserve"> S1</w:t>
      </w:r>
      <w:r w:rsidR="004E1093">
        <w:rPr>
          <w:rFonts w:eastAsia="Times New Roman" w:cs="Times New Roman"/>
          <w:b/>
          <w:bCs/>
          <w:sz w:val="22"/>
        </w:rPr>
        <w:t>.</w:t>
      </w:r>
      <w:r w:rsidRPr="004E1093">
        <w:rPr>
          <w:rFonts w:eastAsia="Times New Roman" w:cs="Times New Roman"/>
          <w:b/>
          <w:bCs/>
          <w:sz w:val="22"/>
        </w:rPr>
        <w:t xml:space="preserve"> </w:t>
      </w:r>
      <w:r w:rsidR="00BA59E5" w:rsidRPr="004E1093">
        <w:rPr>
          <w:rFonts w:eastAsia="Times New Roman" w:cs="Times New Roman"/>
          <w:sz w:val="22"/>
        </w:rPr>
        <w:t xml:space="preserve">Significant dependences recovered between categorical-response questions in self-reported questionnaire using </w:t>
      </w:r>
      <m:oMath>
        <m:sSup>
          <m:sSupPr>
            <m:ctrlPr>
              <w:rPr>
                <w:rFonts w:ascii="Cambria Math" w:eastAsia="Times New Roman" w:hAnsi="Cambria Math" w:cs="Times New Roman"/>
                <w:sz w:val="22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2"/>
              </w:rPr>
              <m:t>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2"/>
              </w:rPr>
              <m:t>2</m:t>
            </m:r>
          </m:sup>
        </m:sSup>
      </m:oMath>
      <w:r w:rsidR="00BA59E5" w:rsidRPr="004E1093">
        <w:rPr>
          <w:rFonts w:eastAsia="Times New Roman" w:cs="Times New Roman"/>
          <w:sz w:val="22"/>
        </w:rPr>
        <w:t xml:space="preserve"> test of independence</w:t>
      </w:r>
      <w:r w:rsidR="00BA59E5" w:rsidRPr="00BA59E5">
        <w:rPr>
          <w:rFonts w:eastAsia="Times New Roman" w:cs="Times New Roman"/>
          <w:sz w:val="22"/>
        </w:rPr>
        <w:t xml:space="preserve">. Where significant (p&lt;0.05), the </w:t>
      </w:r>
      <m:oMath>
        <m:sSup>
          <m:sSupPr>
            <m:ctrlPr>
              <w:rPr>
                <w:rFonts w:ascii="Cambria Math" w:eastAsia="Times New Roman" w:hAnsi="Cambria Math" w:cs="Times New Roman"/>
                <w:sz w:val="22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2"/>
              </w:rPr>
              <m:t>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2"/>
              </w:rPr>
              <m:t>2</m:t>
            </m:r>
          </m:sup>
        </m:sSup>
      </m:oMath>
      <w:r w:rsidR="00BA59E5" w:rsidRPr="00BA59E5">
        <w:rPr>
          <w:rFonts w:eastAsia="Times New Roman" w:cs="Times New Roman"/>
          <w:sz w:val="22"/>
        </w:rPr>
        <w:t xml:space="preserve"> Pearson residuals are calculated. The positive value is represented by the blue color, is a positive attraction between the corresponding row and column variables whilst negative values </w:t>
      </w:r>
      <w:r w:rsidR="00F14FF8" w:rsidRPr="00BA59E5">
        <w:rPr>
          <w:rFonts w:eastAsia="Times New Roman" w:cs="Times New Roman"/>
          <w:sz w:val="22"/>
        </w:rPr>
        <w:t>imply</w:t>
      </w:r>
      <w:r w:rsidR="00BA59E5" w:rsidRPr="00BA59E5">
        <w:rPr>
          <w:rFonts w:eastAsia="Times New Roman" w:cs="Times New Roman"/>
          <w:sz w:val="22"/>
        </w:rPr>
        <w:t xml:space="preserve"> a repulsion (negative association; red) between the corresponding row and column variables.</w:t>
      </w:r>
    </w:p>
    <w:p w14:paraId="27CBD5A4" w14:textId="77777777" w:rsidR="00A74B78" w:rsidRDefault="00A74B78">
      <w:pPr>
        <w:rPr>
          <w:rFonts w:eastAsia="Times New Roman" w:cs="Times New Roman"/>
          <w:b/>
          <w:bCs/>
          <w:sz w:val="22"/>
          <w:u w:val="single"/>
        </w:rPr>
        <w:sectPr w:rsidR="00A74B78" w:rsidSect="00340077">
          <w:headerReference w:type="even" r:id="rId12"/>
          <w:footerReference w:type="even" r:id="rId13"/>
          <w:footerReference w:type="default" r:id="rId14"/>
          <w:headerReference w:type="first" r:id="rId15"/>
          <w:pgSz w:w="15840" w:h="12240" w:orient="landscape"/>
          <w:pgMar w:top="1181" w:right="1138" w:bottom="1282" w:left="1138" w:header="720" w:footer="720" w:gutter="0"/>
          <w:cols w:space="720"/>
          <w:titlePg/>
          <w:docGrid w:linePitch="360"/>
        </w:sectPr>
      </w:pPr>
    </w:p>
    <w:p w14:paraId="357B6FD9" w14:textId="7AF81E02" w:rsidR="00A74B78" w:rsidRDefault="00A74B78">
      <w:pPr>
        <w:rPr>
          <w:rFonts w:eastAsia="Times New Roman" w:cs="Times New Roman"/>
          <w:b/>
          <w:bCs/>
          <w:sz w:val="22"/>
          <w:u w:val="single"/>
        </w:rPr>
      </w:pPr>
      <w:r w:rsidRPr="00A74B78">
        <w:rPr>
          <w:rFonts w:eastAsia="Times New Roman" w:cs="Times New Roman"/>
          <w:b/>
          <w:bCs/>
          <w:noProof/>
          <w:sz w:val="22"/>
        </w:rPr>
        <w:lastRenderedPageBreak/>
        <w:drawing>
          <wp:inline distT="0" distB="0" distL="0" distR="0" wp14:anchorId="1BA43494" wp14:editId="3DCD53CD">
            <wp:extent cx="7137267" cy="2271044"/>
            <wp:effectExtent l="0" t="0" r="635" b="2540"/>
            <wp:docPr id="1377252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25264" name="Picture 13772526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7972" cy="227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23368" w14:textId="1284AF0C" w:rsidR="00A74B78" w:rsidRPr="00BA59E5" w:rsidRDefault="00A74B78">
      <w:pPr>
        <w:rPr>
          <w:rFonts w:ascii="Arial" w:hAnsi="Arial" w:cs="Arial"/>
          <w:sz w:val="22"/>
        </w:rPr>
      </w:pPr>
      <w:r w:rsidRPr="004E1093">
        <w:rPr>
          <w:rFonts w:eastAsia="Times New Roman" w:cs="Times New Roman"/>
          <w:b/>
          <w:bCs/>
          <w:sz w:val="22"/>
        </w:rPr>
        <w:t>Fig</w:t>
      </w:r>
      <w:r w:rsidR="004E1093" w:rsidRPr="004E1093">
        <w:rPr>
          <w:rFonts w:eastAsia="Times New Roman" w:cs="Times New Roman"/>
          <w:b/>
          <w:bCs/>
          <w:sz w:val="22"/>
        </w:rPr>
        <w:t>.</w:t>
      </w:r>
      <w:r w:rsidRPr="004E1093">
        <w:rPr>
          <w:rFonts w:eastAsia="Times New Roman" w:cs="Times New Roman"/>
          <w:b/>
          <w:bCs/>
          <w:sz w:val="22"/>
        </w:rPr>
        <w:t xml:space="preserve"> S2</w:t>
      </w:r>
      <w:r w:rsidR="004E1093" w:rsidRPr="004E1093">
        <w:rPr>
          <w:rFonts w:eastAsia="Times New Roman" w:cs="Times New Roman"/>
          <w:b/>
          <w:bCs/>
          <w:sz w:val="22"/>
        </w:rPr>
        <w:t>.</w:t>
      </w:r>
      <w:r w:rsidRPr="004E1093">
        <w:rPr>
          <w:rFonts w:eastAsia="Times New Roman" w:cs="Times New Roman"/>
          <w:b/>
          <w:bCs/>
          <w:sz w:val="22"/>
        </w:rPr>
        <w:t xml:space="preserve"> </w:t>
      </w:r>
      <w:r w:rsidR="00BA59E5" w:rsidRPr="00BA59E5">
        <w:rPr>
          <w:rFonts w:eastAsia="Times New Roman" w:cs="Times New Roman"/>
          <w:sz w:val="22"/>
        </w:rPr>
        <w:t xml:space="preserve">Continuation of </w:t>
      </w:r>
      <m:oMath>
        <m:sSup>
          <m:sSupPr>
            <m:ctrlPr>
              <w:rPr>
                <w:rFonts w:ascii="Cambria Math" w:eastAsia="Times New Roman" w:hAnsi="Cambria Math" w:cs="Times New Roman"/>
                <w:sz w:val="22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2"/>
              </w:rPr>
              <m:t>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2"/>
              </w:rPr>
              <m:t>2</m:t>
            </m:r>
          </m:sup>
        </m:sSup>
      </m:oMath>
      <w:r w:rsidR="00BA59E5" w:rsidRPr="00BA59E5">
        <w:rPr>
          <w:rFonts w:eastAsia="Times New Roman" w:cs="Times New Roman"/>
          <w:sz w:val="22"/>
        </w:rPr>
        <w:t xml:space="preserve"> test of independence results for significant dependence between questions in the self-reported questionnaire. See the legend of Supplementary Figure S1 for details.</w:t>
      </w:r>
      <w:r w:rsidR="00BA59E5">
        <w:rPr>
          <w:rFonts w:ascii="Arial" w:hAnsi="Arial" w:cs="Arial"/>
          <w:bCs/>
          <w:sz w:val="22"/>
        </w:rPr>
        <w:t xml:space="preserve"> </w:t>
      </w:r>
    </w:p>
    <w:p w14:paraId="79992A38" w14:textId="15AE7ECE" w:rsidR="00A74B78" w:rsidRDefault="00176006">
      <w:pPr>
        <w:rPr>
          <w:rFonts w:eastAsia="Times New Roman" w:cs="Times New Roman"/>
          <w:b/>
          <w:bCs/>
          <w:sz w:val="22"/>
        </w:rPr>
      </w:pPr>
      <w:r>
        <w:rPr>
          <w:rFonts w:eastAsia="Times New Roman" w:cs="Times New Roman"/>
          <w:b/>
          <w:bCs/>
          <w:noProof/>
          <w:sz w:val="22"/>
        </w:rPr>
        <w:drawing>
          <wp:inline distT="0" distB="0" distL="0" distR="0" wp14:anchorId="62435D2E" wp14:editId="091093CB">
            <wp:extent cx="7821048" cy="2488620"/>
            <wp:effectExtent l="0" t="0" r="2540" b="635"/>
            <wp:docPr id="12169322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932275" name="Picture 121693227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675" cy="2490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B3AA6" w14:textId="07494D32" w:rsidR="00A74B78" w:rsidRDefault="004E1093">
      <w:pPr>
        <w:rPr>
          <w:rFonts w:eastAsia="Times New Roman" w:cs="Times New Roman"/>
          <w:b/>
          <w:bCs/>
          <w:sz w:val="22"/>
        </w:rPr>
        <w:sectPr w:rsidR="00A74B78" w:rsidSect="00340077">
          <w:pgSz w:w="15840" w:h="12240" w:orient="landscape"/>
          <w:pgMar w:top="1181" w:right="1138" w:bottom="1282" w:left="1138" w:header="720" w:footer="720" w:gutter="0"/>
          <w:cols w:space="720"/>
          <w:titlePg/>
          <w:docGrid w:linePitch="360"/>
        </w:sectPr>
      </w:pPr>
      <w:r w:rsidRPr="004E1093">
        <w:rPr>
          <w:rFonts w:eastAsia="Times New Roman" w:cs="Times New Roman"/>
          <w:b/>
          <w:bCs/>
          <w:sz w:val="22"/>
        </w:rPr>
        <w:t xml:space="preserve">Fig. S3. </w:t>
      </w:r>
      <w:r w:rsidR="00BA59E5" w:rsidRPr="00BA59E5">
        <w:rPr>
          <w:rFonts w:eastAsia="Times New Roman" w:cs="Times New Roman"/>
          <w:sz w:val="22"/>
        </w:rPr>
        <w:t xml:space="preserve">Continuation of </w:t>
      </w:r>
      <m:oMath>
        <m:sSup>
          <m:sSupPr>
            <m:ctrlPr>
              <w:rPr>
                <w:rFonts w:ascii="Cambria Math" w:eastAsia="Times New Roman" w:hAnsi="Cambria Math" w:cs="Times New Roman"/>
                <w:sz w:val="22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2"/>
              </w:rPr>
              <m:t>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2"/>
              </w:rPr>
              <m:t>2</m:t>
            </m:r>
          </m:sup>
        </m:sSup>
      </m:oMath>
      <w:r w:rsidR="00BA59E5" w:rsidRPr="00BA59E5">
        <w:rPr>
          <w:rFonts w:eastAsia="Times New Roman" w:cs="Times New Roman"/>
          <w:sz w:val="22"/>
        </w:rPr>
        <w:t xml:space="preserve"> test of independence results for significant dependence between questions in the self-reported questionnaire. See the legend of Supplementary Figure S1 for details.</w:t>
      </w:r>
    </w:p>
    <w:p w14:paraId="7C0838E2" w14:textId="5E4221FB" w:rsidR="00A74B78" w:rsidRDefault="00A74B78">
      <w:pPr>
        <w:rPr>
          <w:rFonts w:eastAsia="Times New Roman" w:cs="Times New Roman"/>
          <w:b/>
          <w:bCs/>
          <w:sz w:val="22"/>
        </w:rPr>
      </w:pPr>
      <w:r>
        <w:rPr>
          <w:rFonts w:eastAsia="Times New Roman" w:cs="Times New Roman"/>
          <w:b/>
          <w:bCs/>
          <w:noProof/>
          <w:sz w:val="22"/>
        </w:rPr>
        <w:lastRenderedPageBreak/>
        <w:drawing>
          <wp:inline distT="0" distB="0" distL="0" distR="0" wp14:anchorId="2A1E8329" wp14:editId="128C4202">
            <wp:extent cx="8613140" cy="4845050"/>
            <wp:effectExtent l="0" t="0" r="0" b="6350"/>
            <wp:docPr id="9114597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459704" name="Picture 91145970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3140" cy="484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0EBFA" w14:textId="207BD405" w:rsidR="00A74B78" w:rsidRDefault="004E1093">
      <w:pPr>
        <w:rPr>
          <w:rFonts w:eastAsia="Times New Roman" w:cs="Times New Roman"/>
          <w:b/>
          <w:bCs/>
          <w:sz w:val="22"/>
        </w:rPr>
      </w:pPr>
      <w:r w:rsidRPr="004E1093">
        <w:rPr>
          <w:rFonts w:eastAsia="Times New Roman" w:cs="Times New Roman"/>
          <w:b/>
          <w:bCs/>
          <w:sz w:val="22"/>
        </w:rPr>
        <w:t>Fig. S4.</w:t>
      </w:r>
      <w:r w:rsidR="00A74B78" w:rsidRPr="004E1093">
        <w:rPr>
          <w:rFonts w:eastAsia="Times New Roman" w:cs="Times New Roman"/>
          <w:b/>
          <w:bCs/>
          <w:sz w:val="22"/>
        </w:rPr>
        <w:t xml:space="preserve"> </w:t>
      </w:r>
      <w:r w:rsidR="00BA59E5" w:rsidRPr="00BA59E5">
        <w:rPr>
          <w:rFonts w:eastAsia="Times New Roman" w:cs="Times New Roman"/>
          <w:sz w:val="22"/>
        </w:rPr>
        <w:t xml:space="preserve">Continuation of </w:t>
      </w:r>
      <m:oMath>
        <m:sSup>
          <m:sSupPr>
            <m:ctrlPr>
              <w:rPr>
                <w:rFonts w:ascii="Cambria Math" w:eastAsia="Times New Roman" w:hAnsi="Cambria Math" w:cs="Times New Roman"/>
                <w:sz w:val="22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2"/>
              </w:rPr>
              <m:t>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2"/>
              </w:rPr>
              <m:t>2</m:t>
            </m:r>
          </m:sup>
        </m:sSup>
      </m:oMath>
      <w:r w:rsidR="00BA59E5" w:rsidRPr="00BA59E5">
        <w:rPr>
          <w:rFonts w:eastAsia="Times New Roman" w:cs="Times New Roman"/>
          <w:sz w:val="22"/>
        </w:rPr>
        <w:t xml:space="preserve"> test of independence results for significant dependence between questions in the self-reported questionnaire. See the legend of Supplementary Figure S1 for details.</w:t>
      </w:r>
    </w:p>
    <w:p w14:paraId="6578B7E5" w14:textId="77777777" w:rsidR="00A74B78" w:rsidRDefault="00A74B78">
      <w:pPr>
        <w:rPr>
          <w:rFonts w:eastAsia="Times New Roman" w:cs="Times New Roman"/>
          <w:b/>
          <w:bCs/>
          <w:sz w:val="22"/>
        </w:rPr>
      </w:pPr>
    </w:p>
    <w:p w14:paraId="02A6F32A" w14:textId="77777777" w:rsidR="00A74B78" w:rsidRPr="00A74B78" w:rsidRDefault="00A74B78">
      <w:pPr>
        <w:rPr>
          <w:rFonts w:eastAsia="Times New Roman" w:cs="Times New Roman"/>
          <w:b/>
          <w:bCs/>
          <w:sz w:val="22"/>
        </w:rPr>
      </w:pPr>
    </w:p>
    <w:p w14:paraId="58BD039C" w14:textId="5791427E" w:rsidR="4E31B7CD" w:rsidRPr="002A3E7D" w:rsidRDefault="00705C86">
      <w:pPr>
        <w:rPr>
          <w:sz w:val="22"/>
        </w:rPr>
      </w:pPr>
      <w:r w:rsidRPr="004E1093">
        <w:rPr>
          <w:rFonts w:eastAsia="Times New Roman" w:cs="Times New Roman"/>
          <w:b/>
          <w:bCs/>
          <w:sz w:val="22"/>
        </w:rPr>
        <w:lastRenderedPageBreak/>
        <w:t>T</w:t>
      </w:r>
      <w:r w:rsidR="4E31B7CD" w:rsidRPr="004E1093">
        <w:rPr>
          <w:rFonts w:eastAsia="Times New Roman" w:cs="Times New Roman"/>
          <w:b/>
          <w:bCs/>
          <w:sz w:val="22"/>
        </w:rPr>
        <w:t>able</w:t>
      </w:r>
      <w:r w:rsidR="0085726B" w:rsidRPr="004E1093">
        <w:rPr>
          <w:rFonts w:eastAsia="Times New Roman" w:cs="Times New Roman"/>
          <w:b/>
          <w:bCs/>
          <w:sz w:val="22"/>
        </w:rPr>
        <w:t xml:space="preserve"> </w:t>
      </w:r>
      <w:r w:rsidR="001E0442" w:rsidRPr="004E1093">
        <w:rPr>
          <w:rFonts w:eastAsia="Times New Roman" w:cs="Times New Roman"/>
          <w:b/>
          <w:bCs/>
          <w:sz w:val="22"/>
        </w:rPr>
        <w:t>S</w:t>
      </w:r>
      <w:r w:rsidR="4E31B7CD" w:rsidRPr="004E1093">
        <w:rPr>
          <w:rFonts w:eastAsia="Times New Roman" w:cs="Times New Roman"/>
          <w:b/>
          <w:bCs/>
          <w:sz w:val="22"/>
        </w:rPr>
        <w:t>1</w:t>
      </w:r>
      <w:r w:rsidR="004E1093">
        <w:rPr>
          <w:rFonts w:eastAsia="Times New Roman" w:cs="Times New Roman"/>
          <w:b/>
          <w:bCs/>
          <w:sz w:val="22"/>
        </w:rPr>
        <w:t>.</w:t>
      </w:r>
      <w:r w:rsidR="4E31B7CD" w:rsidRPr="004E1093">
        <w:rPr>
          <w:rFonts w:eastAsia="Times New Roman" w:cs="Times New Roman"/>
          <w:b/>
          <w:bCs/>
          <w:sz w:val="22"/>
        </w:rPr>
        <w:t xml:space="preserve"> </w:t>
      </w:r>
      <w:r w:rsidR="4E31B7CD" w:rsidRPr="002A3E7D">
        <w:rPr>
          <w:rFonts w:eastAsia="Times New Roman" w:cs="Times New Roman"/>
          <w:sz w:val="22"/>
        </w:rPr>
        <w:t>Major risk predictors associated with Avian influenza outbreak at poultry farms</w:t>
      </w:r>
      <w:r w:rsidR="002A3E7D" w:rsidRPr="002A3E7D">
        <w:rPr>
          <w:rFonts w:eastAsia="Times New Roman" w:cs="Times New Roman"/>
          <w:sz w:val="22"/>
        </w:rPr>
        <w:t xml:space="preserve"> </w:t>
      </w:r>
      <w:r w:rsidR="002A3E7D" w:rsidRPr="002A3E7D">
        <w:rPr>
          <w:rFonts w:cs="Times New Roman"/>
          <w:bCs/>
          <w:sz w:val="22"/>
        </w:rPr>
        <w:t>by fitting different regression models represented by M numbers. The significant predictors that cause an increase in disease outbreak are shown with red background, whilst those that cause a decrease in outbreak are shown with a blue background</w:t>
      </w:r>
      <w:r w:rsidR="001C5546">
        <w:rPr>
          <w:rFonts w:cs="Times New Roman"/>
          <w:bCs/>
          <w:sz w:val="22"/>
        </w:rPr>
        <w:t xml:space="preserve"> </w:t>
      </w:r>
      <w:r w:rsidR="001C5546">
        <w:rPr>
          <w:rFonts w:cs="Times New Roman"/>
          <w:bCs/>
          <w:color w:val="000000" w:themeColor="text1"/>
        </w:rPr>
        <w:t>as compared to reference (REF)</w:t>
      </w:r>
      <w:r w:rsidR="002A3E7D" w:rsidRPr="002A3E7D">
        <w:rPr>
          <w:rFonts w:cs="Times New Roman"/>
          <w:bCs/>
          <w:sz w:val="22"/>
        </w:rPr>
        <w:t>, with the prevalence ratio/risk ratio shown in bold.</w:t>
      </w:r>
    </w:p>
    <w:tbl>
      <w:tblPr>
        <w:tblStyle w:val="TableGrid"/>
        <w:tblW w:w="11765" w:type="dxa"/>
        <w:tblLayout w:type="fixed"/>
        <w:tblLook w:val="04A0" w:firstRow="1" w:lastRow="0" w:firstColumn="1" w:lastColumn="0" w:noHBand="0" w:noVBand="1"/>
      </w:tblPr>
      <w:tblGrid>
        <w:gridCol w:w="805"/>
        <w:gridCol w:w="2025"/>
        <w:gridCol w:w="1701"/>
        <w:gridCol w:w="954"/>
        <w:gridCol w:w="1890"/>
        <w:gridCol w:w="2340"/>
        <w:gridCol w:w="2050"/>
      </w:tblGrid>
      <w:tr w:rsidR="0005400A" w14:paraId="18A02CE0" w14:textId="77777777" w:rsidTr="0005400A">
        <w:trPr>
          <w:trHeight w:val="300"/>
        </w:trPr>
        <w:tc>
          <w:tcPr>
            <w:tcW w:w="2830" w:type="dxa"/>
            <w:gridSpan w:val="2"/>
            <w:tcMar>
              <w:left w:w="108" w:type="dxa"/>
              <w:right w:w="108" w:type="dxa"/>
            </w:tcMar>
          </w:tcPr>
          <w:p w14:paraId="502A984B" w14:textId="37C25B7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Predictor</w:t>
            </w:r>
          </w:p>
          <w:p w14:paraId="483D14DB" w14:textId="384B2C6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65379B1E" w14:textId="66D9481D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i/>
                <w:iCs/>
                <w:sz w:val="22"/>
              </w:rPr>
              <w:t xml:space="preserve">β- </w:t>
            </w:r>
            <w:r w:rsidRPr="61940395">
              <w:rPr>
                <w:rFonts w:eastAsia="Times New Roman" w:cs="Times New Roman"/>
                <w:b/>
                <w:bCs/>
                <w:sz w:val="22"/>
              </w:rPr>
              <w:t>coefficients</w:t>
            </w:r>
          </w:p>
          <w:p w14:paraId="5D441747" w14:textId="5B392892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 xml:space="preserve"> 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2FFFCF20" w14:textId="79D0837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Count (n=140)</w:t>
            </w:r>
          </w:p>
          <w:p w14:paraId="103C2F75" w14:textId="064B1DDF" w:rsidR="0005400A" w:rsidRDefault="0005400A" w:rsidP="00071A65">
            <w:pPr>
              <w:spacing w:before="0" w:after="0"/>
              <w:jc w:val="center"/>
            </w:pPr>
          </w:p>
        </w:tc>
        <w:tc>
          <w:tcPr>
            <w:tcW w:w="1890" w:type="dxa"/>
          </w:tcPr>
          <w:p w14:paraId="406FD99E" w14:textId="13418553" w:rsidR="0005400A" w:rsidRPr="61940395" w:rsidRDefault="0005400A" w:rsidP="00071A65">
            <w:pPr>
              <w:spacing w:before="0" w:after="0"/>
              <w:ind w:left="39" w:right="31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Avian influenza outbreak, n=20 (14.29%)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2841D6EC" w14:textId="11B6BE5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Prevalence Ratio</w:t>
            </w:r>
          </w:p>
          <w:p w14:paraId="1FC0039B" w14:textId="5280923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(95% CI)</w:t>
            </w:r>
          </w:p>
          <w:p w14:paraId="662B55BA" w14:textId="0AC596C8" w:rsidR="0005400A" w:rsidRDefault="0005400A" w:rsidP="00071A65">
            <w:pPr>
              <w:spacing w:before="0" w:after="0"/>
              <w:jc w:val="center"/>
            </w:pP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4C0E07E5" w14:textId="34744AA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Significance</w:t>
            </w:r>
          </w:p>
          <w:p w14:paraId="72727E90" w14:textId="593634EC" w:rsidR="0005400A" w:rsidRDefault="0005400A" w:rsidP="00071A65">
            <w:pPr>
              <w:spacing w:before="0" w:after="0"/>
              <w:jc w:val="center"/>
            </w:pPr>
          </w:p>
        </w:tc>
      </w:tr>
      <w:tr w:rsidR="0005400A" w14:paraId="360E2654" w14:textId="77777777" w:rsidTr="0005400A">
        <w:trPr>
          <w:trHeight w:val="300"/>
        </w:trPr>
        <w:tc>
          <w:tcPr>
            <w:tcW w:w="805" w:type="dxa"/>
            <w:vMerge w:val="restart"/>
            <w:tcMar>
              <w:left w:w="108" w:type="dxa"/>
              <w:right w:w="108" w:type="dxa"/>
            </w:tcMar>
          </w:tcPr>
          <w:p w14:paraId="47B370C1" w14:textId="427A95A5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M1</w:t>
            </w:r>
          </w:p>
        </w:tc>
        <w:tc>
          <w:tcPr>
            <w:tcW w:w="3726" w:type="dxa"/>
            <w:gridSpan w:val="2"/>
            <w:tcMar>
              <w:left w:w="108" w:type="dxa"/>
              <w:right w:w="108" w:type="dxa"/>
            </w:tcMar>
          </w:tcPr>
          <w:p w14:paraId="48323A79" w14:textId="4BDBCCB1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02709D31" w14:textId="41763D5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NA</w:t>
            </w:r>
          </w:p>
        </w:tc>
        <w:tc>
          <w:tcPr>
            <w:tcW w:w="1890" w:type="dxa"/>
          </w:tcPr>
          <w:p w14:paraId="73D05453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1B6FEF0B" w14:textId="4F126EB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0.28 (0.13 – 0.59)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07D62E39" w14:textId="4907737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0276F35A" w14:textId="77777777" w:rsidTr="0005400A">
        <w:trPr>
          <w:trHeight w:val="300"/>
        </w:trPr>
        <w:tc>
          <w:tcPr>
            <w:tcW w:w="805" w:type="dxa"/>
            <w:vMerge/>
          </w:tcPr>
          <w:p w14:paraId="4D59376D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 w:val="restart"/>
            <w:tcMar>
              <w:left w:w="108" w:type="dxa"/>
              <w:right w:w="108" w:type="dxa"/>
            </w:tcMar>
          </w:tcPr>
          <w:p w14:paraId="6ECD7A5D" w14:textId="5566B14E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Farmer’s Education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5D6CA6F6" w14:textId="52F87ACD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Secondary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4B46841C" w14:textId="415A04A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18</w:t>
            </w:r>
          </w:p>
        </w:tc>
        <w:tc>
          <w:tcPr>
            <w:tcW w:w="1890" w:type="dxa"/>
          </w:tcPr>
          <w:p w14:paraId="1ED0E3F3" w14:textId="5D0CF828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 (27.78%)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389E6797" w14:textId="3F5559A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1CD411F4" w14:textId="17819C4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07A23268" w14:textId="77777777" w:rsidTr="0005400A">
        <w:trPr>
          <w:trHeight w:val="300"/>
        </w:trPr>
        <w:tc>
          <w:tcPr>
            <w:tcW w:w="805" w:type="dxa"/>
            <w:vMerge/>
          </w:tcPr>
          <w:p w14:paraId="13686647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33DFC8FF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2883D043" w14:textId="6540BB14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Higher secondary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32F37153" w14:textId="7B37BA9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35</w:t>
            </w:r>
          </w:p>
        </w:tc>
        <w:tc>
          <w:tcPr>
            <w:tcW w:w="1890" w:type="dxa"/>
          </w:tcPr>
          <w:p w14:paraId="0D9D99A4" w14:textId="5F1D03BD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 (25.71%)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2AD2495C" w14:textId="4AE0755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0.93 (0.36 – 2.36)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489BD462" w14:textId="113B08C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17CF4325" w14:textId="77777777" w:rsidTr="002A3E7D">
        <w:trPr>
          <w:trHeight w:val="300"/>
        </w:trPr>
        <w:tc>
          <w:tcPr>
            <w:tcW w:w="805" w:type="dxa"/>
            <w:vMerge/>
          </w:tcPr>
          <w:p w14:paraId="69C6764B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61524FDA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7BE27AD0" w14:textId="150FA29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Graduation</w:t>
            </w:r>
          </w:p>
        </w:tc>
        <w:tc>
          <w:tcPr>
            <w:tcW w:w="954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403DC7E8" w14:textId="361707A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56</w:t>
            </w:r>
          </w:p>
        </w:tc>
        <w:tc>
          <w:tcPr>
            <w:tcW w:w="1890" w:type="dxa"/>
            <w:shd w:val="clear" w:color="auto" w:fill="95B3D7" w:themeFill="accent1" w:themeFillTint="99"/>
          </w:tcPr>
          <w:p w14:paraId="331AA825" w14:textId="55A3C7C0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 (7.14%)</w:t>
            </w:r>
          </w:p>
        </w:tc>
        <w:tc>
          <w:tcPr>
            <w:tcW w:w="234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37EA347D" w14:textId="2655E87D" w:rsidR="0005400A" w:rsidRDefault="0005400A" w:rsidP="00071A65">
            <w:pPr>
              <w:spacing w:before="0" w:after="0"/>
              <w:jc w:val="center"/>
            </w:pPr>
            <w:r w:rsidRPr="00AD54E8">
              <w:rPr>
                <w:rFonts w:eastAsia="Times New Roman" w:cs="Times New Roman"/>
                <w:b/>
                <w:bCs/>
                <w:sz w:val="22"/>
              </w:rPr>
              <w:t>0.26</w:t>
            </w:r>
            <w:r w:rsidRPr="61940395">
              <w:rPr>
                <w:rFonts w:eastAsia="Times New Roman" w:cs="Times New Roman"/>
                <w:sz w:val="22"/>
              </w:rPr>
              <w:t xml:space="preserve"> (0.08 – 0.86)</w:t>
            </w:r>
          </w:p>
        </w:tc>
        <w:tc>
          <w:tcPr>
            <w:tcW w:w="205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15E322CA" w14:textId="6EE032F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</w:t>
            </w:r>
          </w:p>
        </w:tc>
      </w:tr>
      <w:tr w:rsidR="0005400A" w14:paraId="507AB080" w14:textId="77777777" w:rsidTr="0005400A">
        <w:trPr>
          <w:trHeight w:val="300"/>
        </w:trPr>
        <w:tc>
          <w:tcPr>
            <w:tcW w:w="805" w:type="dxa"/>
            <w:vMerge/>
          </w:tcPr>
          <w:p w14:paraId="2E4272D1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330BC714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22F053EF" w14:textId="1CB6E81D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Post-graduation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48DA35AD" w14:textId="0E692C2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31</w:t>
            </w:r>
          </w:p>
        </w:tc>
        <w:tc>
          <w:tcPr>
            <w:tcW w:w="1890" w:type="dxa"/>
          </w:tcPr>
          <w:p w14:paraId="50DFBEA8" w14:textId="1B6D3128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 (6.45%)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61CC845F" w14:textId="4154E9D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0.23 (0.05 – 1.08)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4FCB8335" w14:textId="768A0D2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27AD75C0" w14:textId="77777777" w:rsidTr="0005400A">
        <w:trPr>
          <w:trHeight w:val="300"/>
        </w:trPr>
        <w:tc>
          <w:tcPr>
            <w:tcW w:w="805" w:type="dxa"/>
            <w:vMerge w:val="restart"/>
            <w:tcMar>
              <w:left w:w="108" w:type="dxa"/>
              <w:right w:w="108" w:type="dxa"/>
            </w:tcMar>
          </w:tcPr>
          <w:p w14:paraId="0DAE9153" w14:textId="4D8240BD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M2</w:t>
            </w:r>
          </w:p>
        </w:tc>
        <w:tc>
          <w:tcPr>
            <w:tcW w:w="3726" w:type="dxa"/>
            <w:gridSpan w:val="2"/>
            <w:tcMar>
              <w:left w:w="108" w:type="dxa"/>
              <w:right w:w="108" w:type="dxa"/>
            </w:tcMar>
          </w:tcPr>
          <w:p w14:paraId="49B351E9" w14:textId="3D563B2F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7D8959C9" w14:textId="0500EA6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0EB4CE99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61E1780C" w14:textId="08799858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0.03 (0.00– 0.23)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7A91A852" w14:textId="7877A6D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1695B4C3" w14:textId="77777777" w:rsidTr="0005400A">
        <w:trPr>
          <w:trHeight w:val="300"/>
        </w:trPr>
        <w:tc>
          <w:tcPr>
            <w:tcW w:w="805" w:type="dxa"/>
            <w:vMerge/>
          </w:tcPr>
          <w:p w14:paraId="23154D52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 w:val="restart"/>
            <w:tcMar>
              <w:left w:w="108" w:type="dxa"/>
              <w:right w:w="108" w:type="dxa"/>
            </w:tcMar>
          </w:tcPr>
          <w:p w14:paraId="1F23D138" w14:textId="774CD5E3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Farming Experience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1BBEB106" w14:textId="04E86E20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Less than 5 years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06CE94E7" w14:textId="1A43B2D8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30</w:t>
            </w:r>
          </w:p>
        </w:tc>
        <w:tc>
          <w:tcPr>
            <w:tcW w:w="1890" w:type="dxa"/>
          </w:tcPr>
          <w:p w14:paraId="7E7323C5" w14:textId="55CCF5A2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 (3.33%)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300650B2" w14:textId="1DB44F7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6604FF82" w14:textId="2D354E7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3A09C616" w14:textId="77777777" w:rsidTr="0005400A">
        <w:trPr>
          <w:trHeight w:val="300"/>
        </w:trPr>
        <w:tc>
          <w:tcPr>
            <w:tcW w:w="805" w:type="dxa"/>
            <w:vMerge/>
          </w:tcPr>
          <w:p w14:paraId="3A96385D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70C1B711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2527F3E0" w14:textId="7F93209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5 to 10 years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6F230F7C" w14:textId="70FC055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65</w:t>
            </w:r>
          </w:p>
        </w:tc>
        <w:tc>
          <w:tcPr>
            <w:tcW w:w="1890" w:type="dxa"/>
          </w:tcPr>
          <w:p w14:paraId="2C90063C" w14:textId="75D9799F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 (10.77%)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3009E528" w14:textId="37556D1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3.23 (0.42 – 25.10)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5CA8E732" w14:textId="7C13514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7BCB0CAE" w14:textId="77777777" w:rsidTr="002A3E7D">
        <w:trPr>
          <w:trHeight w:val="300"/>
        </w:trPr>
        <w:tc>
          <w:tcPr>
            <w:tcW w:w="805" w:type="dxa"/>
            <w:vMerge/>
          </w:tcPr>
          <w:p w14:paraId="4336CDD5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11912338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68B52E5E" w14:textId="180EB87C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More than 10 years</w:t>
            </w:r>
          </w:p>
        </w:tc>
        <w:tc>
          <w:tcPr>
            <w:tcW w:w="954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42080109" w14:textId="18316F28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45</w:t>
            </w:r>
          </w:p>
        </w:tc>
        <w:tc>
          <w:tcPr>
            <w:tcW w:w="1890" w:type="dxa"/>
            <w:shd w:val="clear" w:color="auto" w:fill="D99594" w:themeFill="accent2" w:themeFillTint="99"/>
          </w:tcPr>
          <w:p w14:paraId="76C12697" w14:textId="4BF155FC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12 (26.67%)</w:t>
            </w:r>
          </w:p>
        </w:tc>
        <w:tc>
          <w:tcPr>
            <w:tcW w:w="2340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4E1BDF76" w14:textId="29EBDBE2" w:rsidR="0005400A" w:rsidRDefault="0005400A" w:rsidP="00071A65">
            <w:pPr>
              <w:spacing w:before="0" w:after="0"/>
              <w:jc w:val="center"/>
            </w:pPr>
            <w:r w:rsidRPr="00AD54E8">
              <w:rPr>
                <w:rFonts w:eastAsia="Times New Roman" w:cs="Times New Roman"/>
                <w:b/>
                <w:bCs/>
                <w:sz w:val="22"/>
              </w:rPr>
              <w:t>8.00</w:t>
            </w:r>
            <w:r w:rsidRPr="61940395">
              <w:rPr>
                <w:rFonts w:eastAsia="Times New Roman" w:cs="Times New Roman"/>
                <w:sz w:val="22"/>
              </w:rPr>
              <w:t xml:space="preserve"> (1.10 – 58.35)</w:t>
            </w:r>
          </w:p>
        </w:tc>
        <w:tc>
          <w:tcPr>
            <w:tcW w:w="2050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18999B92" w14:textId="7983D1E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</w:t>
            </w:r>
          </w:p>
        </w:tc>
      </w:tr>
      <w:tr w:rsidR="0005400A" w14:paraId="1A1F6DB8" w14:textId="77777777" w:rsidTr="0005400A">
        <w:trPr>
          <w:trHeight w:val="300"/>
        </w:trPr>
        <w:tc>
          <w:tcPr>
            <w:tcW w:w="805" w:type="dxa"/>
            <w:vMerge w:val="restart"/>
            <w:tcMar>
              <w:left w:w="108" w:type="dxa"/>
              <w:right w:w="108" w:type="dxa"/>
            </w:tcMar>
          </w:tcPr>
          <w:p w14:paraId="3B0880B7" w14:textId="19C420D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M3</w:t>
            </w:r>
          </w:p>
        </w:tc>
        <w:tc>
          <w:tcPr>
            <w:tcW w:w="3726" w:type="dxa"/>
            <w:gridSpan w:val="2"/>
            <w:tcMar>
              <w:left w:w="108" w:type="dxa"/>
              <w:right w:w="108" w:type="dxa"/>
            </w:tcMar>
          </w:tcPr>
          <w:p w14:paraId="10DE8327" w14:textId="0F5BC7C1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4D9448F3" w14:textId="661C245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6E512A29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5D86B038" w14:textId="57F836D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0.17 (0.10 – 0.29)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1EC24A1A" w14:textId="43C307C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12296EE8" w14:textId="77777777" w:rsidTr="0005400A">
        <w:trPr>
          <w:trHeight w:val="300"/>
        </w:trPr>
        <w:tc>
          <w:tcPr>
            <w:tcW w:w="805" w:type="dxa"/>
            <w:vMerge/>
          </w:tcPr>
          <w:p w14:paraId="459C08DE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 w:val="restart"/>
            <w:tcMar>
              <w:left w:w="108" w:type="dxa"/>
              <w:right w:w="108" w:type="dxa"/>
            </w:tcMar>
          </w:tcPr>
          <w:p w14:paraId="1260BA98" w14:textId="42E0E624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Epidemic Training Status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4BBB2EB2" w14:textId="0E382FB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Untrained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7D3DCCD9" w14:textId="364A73A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66</w:t>
            </w:r>
          </w:p>
        </w:tc>
        <w:tc>
          <w:tcPr>
            <w:tcW w:w="1890" w:type="dxa"/>
          </w:tcPr>
          <w:p w14:paraId="27420736" w14:textId="609C7ECC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11 (16.67%)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4E856A06" w14:textId="3712DE2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322D0082" w14:textId="3F41BCB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49E40184" w14:textId="77777777" w:rsidTr="0005400A">
        <w:trPr>
          <w:trHeight w:val="300"/>
        </w:trPr>
        <w:tc>
          <w:tcPr>
            <w:tcW w:w="805" w:type="dxa"/>
            <w:vMerge/>
          </w:tcPr>
          <w:p w14:paraId="2B6D9E22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68B6A4B2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1AA5C1A2" w14:textId="46505A3C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Self-research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6B472883" w14:textId="0AA2F5A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23</w:t>
            </w:r>
          </w:p>
        </w:tc>
        <w:tc>
          <w:tcPr>
            <w:tcW w:w="1890" w:type="dxa"/>
          </w:tcPr>
          <w:p w14:paraId="56579F22" w14:textId="28C460BC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 (4.35%)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498B152A" w14:textId="07C3CD7D" w:rsidR="0005400A" w:rsidRDefault="0005400A" w:rsidP="45CFAA1D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 w:rsidRPr="45CFAA1D">
              <w:rPr>
                <w:rFonts w:eastAsia="Times New Roman" w:cs="Times New Roman"/>
                <w:sz w:val="22"/>
              </w:rPr>
              <w:t>0.26 (0.04 – 1.91)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0F281067" w14:textId="3D60808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74657F5F" w14:textId="77777777" w:rsidTr="0005400A">
        <w:trPr>
          <w:trHeight w:val="300"/>
        </w:trPr>
        <w:tc>
          <w:tcPr>
            <w:tcW w:w="805" w:type="dxa"/>
            <w:vMerge/>
          </w:tcPr>
          <w:p w14:paraId="1CC6C2C0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6E6432E9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3D531C62" w14:textId="63767D2C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Trained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56AF2AB1" w14:textId="619722B8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51</w:t>
            </w:r>
          </w:p>
        </w:tc>
        <w:tc>
          <w:tcPr>
            <w:tcW w:w="1890" w:type="dxa"/>
          </w:tcPr>
          <w:p w14:paraId="3AD89AC1" w14:textId="6B55EED4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 (15.69%)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752AED29" w14:textId="04059F68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0.94 (0.41 – 2.17)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419A72CD" w14:textId="7A18BDF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62A2B4BE" w14:textId="77777777" w:rsidTr="0005400A">
        <w:trPr>
          <w:trHeight w:val="300"/>
        </w:trPr>
        <w:tc>
          <w:tcPr>
            <w:tcW w:w="805" w:type="dxa"/>
            <w:vMerge w:val="restart"/>
            <w:tcMar>
              <w:left w:w="108" w:type="dxa"/>
              <w:right w:w="108" w:type="dxa"/>
            </w:tcMar>
          </w:tcPr>
          <w:p w14:paraId="7B7D4CF4" w14:textId="378EEAD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M4</w:t>
            </w:r>
          </w:p>
        </w:tc>
        <w:tc>
          <w:tcPr>
            <w:tcW w:w="2025" w:type="dxa"/>
            <w:tcMar>
              <w:left w:w="108" w:type="dxa"/>
              <w:right w:w="108" w:type="dxa"/>
            </w:tcMar>
          </w:tcPr>
          <w:p w14:paraId="4D0E0DB3" w14:textId="433D77B2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2902D856" w14:textId="47B95AB3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3504089E" w14:textId="0C1C1BC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NA</w:t>
            </w:r>
          </w:p>
        </w:tc>
        <w:tc>
          <w:tcPr>
            <w:tcW w:w="1890" w:type="dxa"/>
          </w:tcPr>
          <w:p w14:paraId="2CA48840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5C30BC43" w14:textId="14E3A9F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0.27 (0.15 – 0.48)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2F2ECAB0" w14:textId="4487431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638C19EA" w14:textId="77777777" w:rsidTr="0005400A">
        <w:trPr>
          <w:trHeight w:val="300"/>
        </w:trPr>
        <w:tc>
          <w:tcPr>
            <w:tcW w:w="805" w:type="dxa"/>
            <w:vMerge/>
          </w:tcPr>
          <w:p w14:paraId="38D3DCD6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 w:val="restart"/>
            <w:tcMar>
              <w:left w:w="108" w:type="dxa"/>
              <w:right w:w="108" w:type="dxa"/>
            </w:tcMar>
          </w:tcPr>
          <w:p w14:paraId="6EA8E917" w14:textId="1F90FC7F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Farm Type</w:t>
            </w:r>
          </w:p>
          <w:p w14:paraId="494B5ADD" w14:textId="732CD9D5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5403692F" w14:textId="1ECD63F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Controlled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3E4B1517" w14:textId="6EA0E11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30</w:t>
            </w:r>
          </w:p>
        </w:tc>
        <w:tc>
          <w:tcPr>
            <w:tcW w:w="1890" w:type="dxa"/>
          </w:tcPr>
          <w:p w14:paraId="4294700C" w14:textId="067D220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 (26.67%)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7A55D003" w14:textId="6FE122C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09C3F8FF" w14:textId="17FF15D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796235F0" w14:textId="77777777" w:rsidTr="0005400A">
        <w:trPr>
          <w:trHeight w:val="300"/>
        </w:trPr>
        <w:tc>
          <w:tcPr>
            <w:tcW w:w="805" w:type="dxa"/>
            <w:vMerge/>
          </w:tcPr>
          <w:p w14:paraId="696B60A2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6B17023D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608BF034" w14:textId="122A5363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Semi controlled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5AE7A1FB" w14:textId="77A5A7A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48</w:t>
            </w:r>
          </w:p>
        </w:tc>
        <w:tc>
          <w:tcPr>
            <w:tcW w:w="1890" w:type="dxa"/>
          </w:tcPr>
          <w:p w14:paraId="09E7ACF6" w14:textId="1D4490ED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 (18.75%)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778CF54D" w14:textId="2ED7A3C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0.70 (0.30 – 1.62)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0917EF0E" w14:textId="2503975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39081A48" w14:textId="77777777" w:rsidTr="002A3E7D">
        <w:trPr>
          <w:trHeight w:val="300"/>
        </w:trPr>
        <w:tc>
          <w:tcPr>
            <w:tcW w:w="805" w:type="dxa"/>
            <w:vMerge/>
          </w:tcPr>
          <w:p w14:paraId="3BCF4325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21B58712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36A41F91" w14:textId="16628B6A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Open</w:t>
            </w:r>
          </w:p>
        </w:tc>
        <w:tc>
          <w:tcPr>
            <w:tcW w:w="954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12B172DD" w14:textId="6703093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62</w:t>
            </w:r>
          </w:p>
        </w:tc>
        <w:tc>
          <w:tcPr>
            <w:tcW w:w="1890" w:type="dxa"/>
            <w:shd w:val="clear" w:color="auto" w:fill="95B3D7" w:themeFill="accent1" w:themeFillTint="99"/>
          </w:tcPr>
          <w:p w14:paraId="7C484DF3" w14:textId="1863DC4B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 (4.84%)</w:t>
            </w:r>
          </w:p>
        </w:tc>
        <w:tc>
          <w:tcPr>
            <w:tcW w:w="234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33F7E390" w14:textId="5C51F92A" w:rsidR="0005400A" w:rsidRDefault="0005400A" w:rsidP="00071A65">
            <w:pPr>
              <w:spacing w:before="0" w:after="0"/>
              <w:jc w:val="center"/>
            </w:pPr>
            <w:r w:rsidRPr="00AD54E8">
              <w:rPr>
                <w:rFonts w:eastAsia="Times New Roman" w:cs="Times New Roman"/>
                <w:b/>
                <w:bCs/>
                <w:sz w:val="22"/>
              </w:rPr>
              <w:t>0.18</w:t>
            </w:r>
            <w:r w:rsidRPr="61940395">
              <w:rPr>
                <w:rFonts w:eastAsia="Times New Roman" w:cs="Times New Roman"/>
                <w:sz w:val="22"/>
              </w:rPr>
              <w:t xml:space="preserve"> (0.05 – 0.64)</w:t>
            </w:r>
          </w:p>
        </w:tc>
        <w:tc>
          <w:tcPr>
            <w:tcW w:w="205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7AD98A99" w14:textId="3DE05BC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</w:t>
            </w:r>
          </w:p>
        </w:tc>
      </w:tr>
      <w:tr w:rsidR="0005400A" w14:paraId="2FB54CE0" w14:textId="77777777" w:rsidTr="0005400A">
        <w:trPr>
          <w:trHeight w:val="300"/>
        </w:trPr>
        <w:tc>
          <w:tcPr>
            <w:tcW w:w="805" w:type="dxa"/>
            <w:vMerge w:val="restart"/>
            <w:tcMar>
              <w:left w:w="108" w:type="dxa"/>
              <w:right w:w="108" w:type="dxa"/>
            </w:tcMar>
          </w:tcPr>
          <w:p w14:paraId="7330D7FC" w14:textId="7DF95B63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M5</w:t>
            </w:r>
          </w:p>
        </w:tc>
        <w:tc>
          <w:tcPr>
            <w:tcW w:w="2025" w:type="dxa"/>
            <w:tcMar>
              <w:left w:w="108" w:type="dxa"/>
              <w:right w:w="108" w:type="dxa"/>
            </w:tcMar>
          </w:tcPr>
          <w:p w14:paraId="1C5C4156" w14:textId="18562AC9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5B157E0D" w14:textId="5223275A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0A9F4CAF" w14:textId="4675C898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NA</w:t>
            </w:r>
          </w:p>
        </w:tc>
        <w:tc>
          <w:tcPr>
            <w:tcW w:w="1890" w:type="dxa"/>
          </w:tcPr>
          <w:p w14:paraId="3780D90E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5AC7DB01" w14:textId="15352EE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0.20 (0.12 – 0.32)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456AF612" w14:textId="5CF2E65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2864DF7E" w14:textId="77777777" w:rsidTr="0005400A">
        <w:trPr>
          <w:trHeight w:val="300"/>
        </w:trPr>
        <w:tc>
          <w:tcPr>
            <w:tcW w:w="805" w:type="dxa"/>
            <w:vMerge/>
          </w:tcPr>
          <w:p w14:paraId="2591B48F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 w:val="restart"/>
            <w:tcMar>
              <w:left w:w="108" w:type="dxa"/>
              <w:right w:w="108" w:type="dxa"/>
            </w:tcMar>
          </w:tcPr>
          <w:p w14:paraId="6330A757" w14:textId="1A052BBC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Breed Type</w:t>
            </w:r>
          </w:p>
          <w:p w14:paraId="035F3C6E" w14:textId="24FFEC99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4D7567D3" w14:textId="3325CF72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Broiler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21D282FB" w14:textId="5BB457B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66</w:t>
            </w:r>
          </w:p>
        </w:tc>
        <w:tc>
          <w:tcPr>
            <w:tcW w:w="1890" w:type="dxa"/>
          </w:tcPr>
          <w:p w14:paraId="437F1A0B" w14:textId="65F17114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13 (19.70%)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09FC9F57" w14:textId="36C8676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52B8D1FD" w14:textId="76712E9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3A605A7B" w14:textId="77777777" w:rsidTr="0005400A">
        <w:trPr>
          <w:trHeight w:val="300"/>
        </w:trPr>
        <w:tc>
          <w:tcPr>
            <w:tcW w:w="805" w:type="dxa"/>
            <w:vMerge/>
          </w:tcPr>
          <w:p w14:paraId="7225A712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0B3BA6A9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4D32E32D" w14:textId="41346FCD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Layer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151F75F2" w14:textId="549E223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36</w:t>
            </w:r>
          </w:p>
        </w:tc>
        <w:tc>
          <w:tcPr>
            <w:tcW w:w="1890" w:type="dxa"/>
          </w:tcPr>
          <w:p w14:paraId="539895C6" w14:textId="3F6FF692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 (11.11%)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7834DC5C" w14:textId="70D1C7A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0.56 (0.20 – 1.60)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7698E624" w14:textId="1F3EDBE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34FB0D4E" w14:textId="77777777" w:rsidTr="0005400A">
        <w:trPr>
          <w:trHeight w:val="300"/>
        </w:trPr>
        <w:tc>
          <w:tcPr>
            <w:tcW w:w="805" w:type="dxa"/>
            <w:vMerge/>
          </w:tcPr>
          <w:p w14:paraId="3FF9BC22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29F4A9F1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0BDDF0AC" w14:textId="58F985B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Desi and crosses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4207E5D2" w14:textId="48A9125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38</w:t>
            </w:r>
          </w:p>
        </w:tc>
        <w:tc>
          <w:tcPr>
            <w:tcW w:w="1890" w:type="dxa"/>
          </w:tcPr>
          <w:p w14:paraId="3C59AE8D" w14:textId="2E095151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 (7.90%)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6DDE6581" w14:textId="66A866C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0.40 (0.12 – 1.32)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3D02D615" w14:textId="5D379D7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1E2B0722" w14:textId="77777777" w:rsidTr="0005400A">
        <w:trPr>
          <w:trHeight w:val="300"/>
        </w:trPr>
        <w:tc>
          <w:tcPr>
            <w:tcW w:w="805" w:type="dxa"/>
            <w:vMerge w:val="restart"/>
            <w:tcMar>
              <w:left w:w="108" w:type="dxa"/>
              <w:right w:w="108" w:type="dxa"/>
            </w:tcMar>
          </w:tcPr>
          <w:p w14:paraId="2FDBA058" w14:textId="0A4B826E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M6</w:t>
            </w:r>
          </w:p>
        </w:tc>
        <w:tc>
          <w:tcPr>
            <w:tcW w:w="2025" w:type="dxa"/>
            <w:tcMar>
              <w:left w:w="108" w:type="dxa"/>
              <w:right w:w="108" w:type="dxa"/>
            </w:tcMar>
          </w:tcPr>
          <w:p w14:paraId="49456220" w14:textId="03CB1FAE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Intercept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35A3571C" w14:textId="32A3B9AF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 xml:space="preserve"> 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3F01D3FB" w14:textId="12A4662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69F0D6D9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7DCCE3CB" w14:textId="4D23894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0.11 (0.02 – 0.71)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75351EE2" w14:textId="0FC4036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</w:t>
            </w:r>
          </w:p>
        </w:tc>
      </w:tr>
      <w:tr w:rsidR="0005400A" w14:paraId="325B4931" w14:textId="77777777" w:rsidTr="0005400A">
        <w:trPr>
          <w:trHeight w:val="300"/>
        </w:trPr>
        <w:tc>
          <w:tcPr>
            <w:tcW w:w="805" w:type="dxa"/>
            <w:vMerge/>
          </w:tcPr>
          <w:p w14:paraId="64F5536B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 w:val="restart"/>
            <w:tcMar>
              <w:left w:w="108" w:type="dxa"/>
              <w:right w:w="108" w:type="dxa"/>
            </w:tcMar>
          </w:tcPr>
          <w:p w14:paraId="6F9628F5" w14:textId="07B0074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Confinement Type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4D2055E1" w14:textId="1564E6EF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No confinement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50B76C1E" w14:textId="183F321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890" w:type="dxa"/>
          </w:tcPr>
          <w:p w14:paraId="5E10341E" w14:textId="6DA671F4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 (11.11%)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18381D7D" w14:textId="1A23B2E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690A1741" w14:textId="2C3BD27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062C5955" w14:textId="77777777" w:rsidTr="0005400A">
        <w:trPr>
          <w:trHeight w:val="300"/>
        </w:trPr>
        <w:tc>
          <w:tcPr>
            <w:tcW w:w="805" w:type="dxa"/>
            <w:vMerge/>
          </w:tcPr>
          <w:p w14:paraId="1425D0C3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436F6F77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637B89F7" w14:textId="3B256C6E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Open house with mesh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5E52537E" w14:textId="3152C45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58</w:t>
            </w:r>
          </w:p>
        </w:tc>
        <w:tc>
          <w:tcPr>
            <w:tcW w:w="1890" w:type="dxa"/>
          </w:tcPr>
          <w:p w14:paraId="247A041B" w14:textId="4E3A74A3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 (3.45%)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2A0726F6" w14:textId="5929668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0.31 (0.03 – 3.08)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0B4EA5FE" w14:textId="594DB31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5BC261DF" w14:textId="77777777" w:rsidTr="0005400A">
        <w:trPr>
          <w:trHeight w:val="300"/>
        </w:trPr>
        <w:tc>
          <w:tcPr>
            <w:tcW w:w="805" w:type="dxa"/>
            <w:vMerge/>
          </w:tcPr>
          <w:p w14:paraId="39D1EB1E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34DA5662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2A49AB30" w14:textId="3F40432A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Closed house with solid walls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049AD18E" w14:textId="6F5256B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73</w:t>
            </w:r>
          </w:p>
        </w:tc>
        <w:tc>
          <w:tcPr>
            <w:tcW w:w="1890" w:type="dxa"/>
          </w:tcPr>
          <w:p w14:paraId="22B838A4" w14:textId="13A92F10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17 (23.29%)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350C442A" w14:textId="1BC9282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2.10 (0.32 – 13.93)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353FD66E" w14:textId="5C7609F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487C4A2B" w14:textId="77777777" w:rsidTr="0005400A">
        <w:trPr>
          <w:trHeight w:val="300"/>
        </w:trPr>
        <w:tc>
          <w:tcPr>
            <w:tcW w:w="805" w:type="dxa"/>
            <w:vMerge w:val="restart"/>
            <w:tcMar>
              <w:left w:w="108" w:type="dxa"/>
              <w:right w:w="108" w:type="dxa"/>
            </w:tcMar>
          </w:tcPr>
          <w:p w14:paraId="60D3CEAE" w14:textId="327BD862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M7</w:t>
            </w:r>
          </w:p>
        </w:tc>
        <w:tc>
          <w:tcPr>
            <w:tcW w:w="3726" w:type="dxa"/>
            <w:gridSpan w:val="2"/>
            <w:tcMar>
              <w:left w:w="108" w:type="dxa"/>
              <w:right w:w="108" w:type="dxa"/>
            </w:tcMar>
          </w:tcPr>
          <w:p w14:paraId="20D9D4DC" w14:textId="3943569A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5E2FD62E" w14:textId="117CC65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0D841DBA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104F7ABF" w14:textId="0080798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0.18 (0.11 – 0.29)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50D2F345" w14:textId="4E94219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6543B2EE" w14:textId="77777777" w:rsidTr="0005400A">
        <w:trPr>
          <w:trHeight w:val="300"/>
        </w:trPr>
        <w:tc>
          <w:tcPr>
            <w:tcW w:w="805" w:type="dxa"/>
            <w:vMerge/>
          </w:tcPr>
          <w:p w14:paraId="26DE4FE6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 w:val="restart"/>
            <w:tcMar>
              <w:left w:w="108" w:type="dxa"/>
              <w:right w:w="108" w:type="dxa"/>
            </w:tcMar>
          </w:tcPr>
          <w:p w14:paraId="61085539" w14:textId="655D455A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Flock Management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798974F7" w14:textId="51EB93A3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All-in-all-out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3A13622A" w14:textId="2A534B0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74</w:t>
            </w:r>
          </w:p>
        </w:tc>
        <w:tc>
          <w:tcPr>
            <w:tcW w:w="1890" w:type="dxa"/>
          </w:tcPr>
          <w:p w14:paraId="45D92004" w14:textId="4C571A3A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13 (17.57%)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60249B86" w14:textId="0DD6772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02DBDC12" w14:textId="03FD3C5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660D8496" w14:textId="77777777" w:rsidTr="0005400A">
        <w:trPr>
          <w:trHeight w:val="300"/>
        </w:trPr>
        <w:tc>
          <w:tcPr>
            <w:tcW w:w="805" w:type="dxa"/>
            <w:vMerge/>
          </w:tcPr>
          <w:p w14:paraId="45A42FEE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607232C0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2AC9646D" w14:textId="495843F7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Multiple flocks and all-in-all-out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24BA4EB5" w14:textId="40838B7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55</w:t>
            </w:r>
          </w:p>
        </w:tc>
        <w:tc>
          <w:tcPr>
            <w:tcW w:w="1890" w:type="dxa"/>
          </w:tcPr>
          <w:p w14:paraId="7396E55D" w14:textId="2ADDAB6A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 (10.91%)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60CEE405" w14:textId="5393C60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0.62 (0.25 – 1.53)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208A7D11" w14:textId="2CD5AF2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0916CC15" w14:textId="77777777" w:rsidTr="0005400A">
        <w:trPr>
          <w:trHeight w:val="300"/>
        </w:trPr>
        <w:tc>
          <w:tcPr>
            <w:tcW w:w="805" w:type="dxa"/>
            <w:vMerge/>
          </w:tcPr>
          <w:p w14:paraId="54E1018A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0185F403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2DBA7772" w14:textId="6D84A75F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Continuous topping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3C7EA589" w14:textId="5E27A19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1890" w:type="dxa"/>
          </w:tcPr>
          <w:p w14:paraId="729F4E17" w14:textId="25949F32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 (9.10%)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6ED14C39" w14:textId="099EEF7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0.52 (0.07 – 3.58)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7AD26FCA" w14:textId="55C4A03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0EF014C4" w14:textId="77777777" w:rsidTr="0005400A">
        <w:trPr>
          <w:trHeight w:val="300"/>
        </w:trPr>
        <w:tc>
          <w:tcPr>
            <w:tcW w:w="805" w:type="dxa"/>
            <w:vMerge w:val="restart"/>
            <w:tcMar>
              <w:left w:w="108" w:type="dxa"/>
              <w:right w:w="108" w:type="dxa"/>
            </w:tcMar>
          </w:tcPr>
          <w:p w14:paraId="7E5BC414" w14:textId="08331BF9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M8</w:t>
            </w:r>
          </w:p>
        </w:tc>
        <w:tc>
          <w:tcPr>
            <w:tcW w:w="3726" w:type="dxa"/>
            <w:gridSpan w:val="2"/>
            <w:tcMar>
              <w:left w:w="108" w:type="dxa"/>
              <w:right w:w="108" w:type="dxa"/>
            </w:tcMar>
          </w:tcPr>
          <w:p w14:paraId="6BA3819B" w14:textId="6BE3EE0D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6627FA92" w14:textId="5482169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2F13A34D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7CC53A44" w14:textId="50D4E50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0.08 (0.02 – 0.30)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092C9C74" w14:textId="04D1CBB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2171804D" w14:textId="77777777" w:rsidTr="0005400A">
        <w:trPr>
          <w:trHeight w:val="300"/>
        </w:trPr>
        <w:tc>
          <w:tcPr>
            <w:tcW w:w="805" w:type="dxa"/>
            <w:vMerge/>
          </w:tcPr>
          <w:p w14:paraId="5D78F84D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 w:val="restart"/>
            <w:tcMar>
              <w:left w:w="108" w:type="dxa"/>
              <w:right w:w="108" w:type="dxa"/>
            </w:tcMar>
          </w:tcPr>
          <w:p w14:paraId="02951A5B" w14:textId="6675993D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Cleaning Frequency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63156C8B" w14:textId="5816916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Every 5 days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506FFE24" w14:textId="472AB19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25</w:t>
            </w:r>
          </w:p>
        </w:tc>
        <w:tc>
          <w:tcPr>
            <w:tcW w:w="1890" w:type="dxa"/>
          </w:tcPr>
          <w:p w14:paraId="21B5EF2E" w14:textId="1F86274C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 (8.00%)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640BED26" w14:textId="295DEEC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7019A923" w14:textId="7E3DD5D8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16E51273" w14:textId="77777777" w:rsidTr="0005400A">
        <w:trPr>
          <w:trHeight w:val="300"/>
        </w:trPr>
        <w:tc>
          <w:tcPr>
            <w:tcW w:w="805" w:type="dxa"/>
            <w:vMerge/>
          </w:tcPr>
          <w:p w14:paraId="7510A993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20985746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6148A1D0" w14:textId="2B7C5FCF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Every 10 days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25715914" w14:textId="429FDB1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48</w:t>
            </w:r>
          </w:p>
        </w:tc>
        <w:tc>
          <w:tcPr>
            <w:tcW w:w="1890" w:type="dxa"/>
          </w:tcPr>
          <w:p w14:paraId="770D5F94" w14:textId="7BF7C419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 (10.42%)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46DDD81B" w14:textId="23B2C64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1.30 (0.27 – 6.24)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07D906AE" w14:textId="7E7951B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44EA5DE7" w14:textId="77777777" w:rsidTr="002A3E7D">
        <w:trPr>
          <w:trHeight w:val="300"/>
        </w:trPr>
        <w:tc>
          <w:tcPr>
            <w:tcW w:w="805" w:type="dxa"/>
            <w:vMerge/>
          </w:tcPr>
          <w:p w14:paraId="2AA4B48F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57101C5D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33CCDC35" w14:textId="588DF810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Every 30 days</w:t>
            </w:r>
          </w:p>
        </w:tc>
        <w:tc>
          <w:tcPr>
            <w:tcW w:w="954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6BDC91FA" w14:textId="7870005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67</w:t>
            </w:r>
          </w:p>
        </w:tc>
        <w:tc>
          <w:tcPr>
            <w:tcW w:w="1890" w:type="dxa"/>
            <w:shd w:val="clear" w:color="auto" w:fill="D99594" w:themeFill="accent2" w:themeFillTint="99"/>
          </w:tcPr>
          <w:p w14:paraId="654D79AD" w14:textId="3E8FC4B8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13 (19.40%)</w:t>
            </w:r>
          </w:p>
        </w:tc>
        <w:tc>
          <w:tcPr>
            <w:tcW w:w="2340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02EEEB3B" w14:textId="2335E5B6" w:rsidR="0005400A" w:rsidRDefault="0005400A" w:rsidP="00071A65">
            <w:pPr>
              <w:spacing w:before="0" w:after="0"/>
              <w:jc w:val="center"/>
            </w:pPr>
            <w:r w:rsidRPr="00AD54E8">
              <w:rPr>
                <w:rFonts w:eastAsia="Times New Roman" w:cs="Times New Roman"/>
                <w:b/>
                <w:bCs/>
                <w:sz w:val="22"/>
              </w:rPr>
              <w:t>2.43</w:t>
            </w:r>
            <w:r w:rsidRPr="61940395">
              <w:rPr>
                <w:rFonts w:eastAsia="Times New Roman" w:cs="Times New Roman"/>
                <w:sz w:val="22"/>
              </w:rPr>
              <w:t xml:space="preserve"> (0.59 – 9.99)</w:t>
            </w:r>
          </w:p>
        </w:tc>
        <w:tc>
          <w:tcPr>
            <w:tcW w:w="2050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29121E06" w14:textId="72CE765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</w:t>
            </w:r>
          </w:p>
        </w:tc>
      </w:tr>
      <w:tr w:rsidR="0005400A" w14:paraId="2025659C" w14:textId="77777777" w:rsidTr="0005400A">
        <w:trPr>
          <w:trHeight w:val="300"/>
        </w:trPr>
        <w:tc>
          <w:tcPr>
            <w:tcW w:w="805" w:type="dxa"/>
            <w:vMerge w:val="restart"/>
            <w:tcMar>
              <w:left w:w="108" w:type="dxa"/>
              <w:right w:w="108" w:type="dxa"/>
            </w:tcMar>
          </w:tcPr>
          <w:p w14:paraId="11BA4CB0" w14:textId="54C2E879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M9</w:t>
            </w:r>
          </w:p>
        </w:tc>
        <w:tc>
          <w:tcPr>
            <w:tcW w:w="3726" w:type="dxa"/>
            <w:gridSpan w:val="2"/>
            <w:tcMar>
              <w:left w:w="108" w:type="dxa"/>
              <w:right w:w="108" w:type="dxa"/>
            </w:tcMar>
          </w:tcPr>
          <w:p w14:paraId="423FB993" w14:textId="2C49E9CE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6DE64241" w14:textId="0B9DFC1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3D7F3876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6CA19F94" w14:textId="34F1F90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0.50 (0.22 – 1.11)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03F8D904" w14:textId="3B5524B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5CC798AC" w14:textId="77777777" w:rsidTr="0005400A">
        <w:trPr>
          <w:trHeight w:val="300"/>
        </w:trPr>
        <w:tc>
          <w:tcPr>
            <w:tcW w:w="805" w:type="dxa"/>
            <w:vMerge/>
          </w:tcPr>
          <w:p w14:paraId="6CE732CC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 w:val="restart"/>
            <w:tcMar>
              <w:left w:w="108" w:type="dxa"/>
              <w:right w:w="108" w:type="dxa"/>
            </w:tcMar>
          </w:tcPr>
          <w:p w14:paraId="706A536E" w14:textId="15EC1B64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Litter Disposal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4A43E1C2" w14:textId="4C8D9BB1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Open place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5FD0EA0E" w14:textId="4EC665A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890" w:type="dxa"/>
          </w:tcPr>
          <w:p w14:paraId="7BEF22CF" w14:textId="2FF1E68F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 (50.00%)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0A79738D" w14:textId="5F78E5B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4A660A14" w14:textId="581F19F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504D9359" w14:textId="77777777" w:rsidTr="002A3E7D">
        <w:trPr>
          <w:trHeight w:val="300"/>
        </w:trPr>
        <w:tc>
          <w:tcPr>
            <w:tcW w:w="805" w:type="dxa"/>
            <w:vMerge/>
          </w:tcPr>
          <w:p w14:paraId="0EA198E5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1C265708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651E239A" w14:textId="3D4484D0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Drain</w:t>
            </w:r>
          </w:p>
        </w:tc>
        <w:tc>
          <w:tcPr>
            <w:tcW w:w="954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6817F210" w14:textId="0CF3BEB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36</w:t>
            </w:r>
          </w:p>
        </w:tc>
        <w:tc>
          <w:tcPr>
            <w:tcW w:w="1890" w:type="dxa"/>
            <w:shd w:val="clear" w:color="auto" w:fill="95B3D7" w:themeFill="accent1" w:themeFillTint="99"/>
          </w:tcPr>
          <w:p w14:paraId="3AD66E33" w14:textId="7985812C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 (13.89%)</w:t>
            </w:r>
          </w:p>
        </w:tc>
        <w:tc>
          <w:tcPr>
            <w:tcW w:w="234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3B8B0675" w14:textId="65F57D35" w:rsidR="0005400A" w:rsidRDefault="0005400A" w:rsidP="00071A65">
            <w:pPr>
              <w:spacing w:before="0" w:after="0"/>
              <w:jc w:val="center"/>
            </w:pPr>
            <w:r w:rsidRPr="00AD54E8">
              <w:rPr>
                <w:rFonts w:eastAsia="Times New Roman" w:cs="Times New Roman"/>
                <w:b/>
                <w:bCs/>
                <w:sz w:val="22"/>
              </w:rPr>
              <w:t>0.28</w:t>
            </w:r>
            <w:r w:rsidRPr="61940395">
              <w:rPr>
                <w:rFonts w:eastAsia="Times New Roman" w:cs="Times New Roman"/>
                <w:sz w:val="22"/>
              </w:rPr>
              <w:t xml:space="preserve"> (0.09 – 0.87)</w:t>
            </w:r>
          </w:p>
        </w:tc>
        <w:tc>
          <w:tcPr>
            <w:tcW w:w="205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496E6AF1" w14:textId="44F9D10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</w:t>
            </w:r>
          </w:p>
        </w:tc>
      </w:tr>
      <w:tr w:rsidR="0005400A" w14:paraId="5E3870A5" w14:textId="77777777" w:rsidTr="002A3E7D">
        <w:trPr>
          <w:trHeight w:val="300"/>
        </w:trPr>
        <w:tc>
          <w:tcPr>
            <w:tcW w:w="805" w:type="dxa"/>
            <w:vMerge/>
          </w:tcPr>
          <w:p w14:paraId="2D6AF7B2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2609128D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07846DD2" w14:textId="7A9C998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Pit</w:t>
            </w:r>
          </w:p>
        </w:tc>
        <w:tc>
          <w:tcPr>
            <w:tcW w:w="954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5AD693BD" w14:textId="4C7D541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98</w:t>
            </w:r>
          </w:p>
        </w:tc>
        <w:tc>
          <w:tcPr>
            <w:tcW w:w="1890" w:type="dxa"/>
            <w:shd w:val="clear" w:color="auto" w:fill="95B3D7" w:themeFill="accent1" w:themeFillTint="99"/>
          </w:tcPr>
          <w:p w14:paraId="0DA844C9" w14:textId="3E2392DA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12 (12.24%)</w:t>
            </w:r>
          </w:p>
        </w:tc>
        <w:tc>
          <w:tcPr>
            <w:tcW w:w="234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1D6E7361" w14:textId="1B658DBB" w:rsidR="0005400A" w:rsidRDefault="0005400A" w:rsidP="00071A65">
            <w:pPr>
              <w:spacing w:before="0" w:after="0"/>
              <w:jc w:val="center"/>
            </w:pPr>
            <w:r w:rsidRPr="00AD54E8">
              <w:rPr>
                <w:rFonts w:eastAsia="Times New Roman" w:cs="Times New Roman"/>
                <w:b/>
                <w:bCs/>
                <w:sz w:val="22"/>
              </w:rPr>
              <w:t>0.24</w:t>
            </w:r>
            <w:r w:rsidRPr="61940395">
              <w:rPr>
                <w:rFonts w:eastAsia="Times New Roman" w:cs="Times New Roman"/>
                <w:sz w:val="22"/>
              </w:rPr>
              <w:t xml:space="preserve"> (0.09 – 0.64)</w:t>
            </w:r>
          </w:p>
        </w:tc>
        <w:tc>
          <w:tcPr>
            <w:tcW w:w="205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4A027C5B" w14:textId="4B327EC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</w:t>
            </w:r>
          </w:p>
        </w:tc>
      </w:tr>
      <w:tr w:rsidR="0005400A" w14:paraId="40A6139E" w14:textId="77777777" w:rsidTr="0005400A">
        <w:trPr>
          <w:trHeight w:val="300"/>
        </w:trPr>
        <w:tc>
          <w:tcPr>
            <w:tcW w:w="805" w:type="dxa"/>
            <w:vMerge w:val="restart"/>
            <w:tcMar>
              <w:left w:w="108" w:type="dxa"/>
              <w:right w:w="108" w:type="dxa"/>
            </w:tcMar>
          </w:tcPr>
          <w:p w14:paraId="545F10ED" w14:textId="00312E3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M10</w:t>
            </w:r>
          </w:p>
        </w:tc>
        <w:tc>
          <w:tcPr>
            <w:tcW w:w="3726" w:type="dxa"/>
            <w:gridSpan w:val="2"/>
            <w:tcMar>
              <w:left w:w="108" w:type="dxa"/>
              <w:right w:w="108" w:type="dxa"/>
            </w:tcMar>
          </w:tcPr>
          <w:p w14:paraId="1050C059" w14:textId="6F420514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5B39F9FD" w14:textId="762C126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02907A4E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7FE5D671" w14:textId="34CAA57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0.05 (0.02 – 0.14)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5C36DF7D" w14:textId="78399F1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49EA3DAF" w14:textId="77777777" w:rsidTr="0005400A">
        <w:trPr>
          <w:trHeight w:val="300"/>
        </w:trPr>
        <w:tc>
          <w:tcPr>
            <w:tcW w:w="805" w:type="dxa"/>
            <w:vMerge/>
          </w:tcPr>
          <w:p w14:paraId="541472DA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 w:val="restart"/>
            <w:tcMar>
              <w:left w:w="108" w:type="dxa"/>
              <w:right w:w="108" w:type="dxa"/>
            </w:tcMar>
          </w:tcPr>
          <w:p w14:paraId="0D7EF619" w14:textId="7D7EE4A1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Major Feed Ingredient: Canola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74B601F0" w14:textId="114D9893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No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5E388911" w14:textId="0011FC4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73</w:t>
            </w:r>
          </w:p>
        </w:tc>
        <w:tc>
          <w:tcPr>
            <w:tcW w:w="1890" w:type="dxa"/>
          </w:tcPr>
          <w:p w14:paraId="473E4716" w14:textId="5A4CBB25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 (5.48%)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4A9552DF" w14:textId="1A557C7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7350F8F4" w14:textId="6520768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36C82A7F" w14:textId="77777777" w:rsidTr="002A3E7D">
        <w:trPr>
          <w:trHeight w:val="300"/>
        </w:trPr>
        <w:tc>
          <w:tcPr>
            <w:tcW w:w="805" w:type="dxa"/>
            <w:vMerge/>
          </w:tcPr>
          <w:p w14:paraId="1A1586E1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46573102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755B428B" w14:textId="5CA0F78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Yes</w:t>
            </w:r>
          </w:p>
        </w:tc>
        <w:tc>
          <w:tcPr>
            <w:tcW w:w="954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7D51381D" w14:textId="143FDEA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67</w:t>
            </w:r>
          </w:p>
        </w:tc>
        <w:tc>
          <w:tcPr>
            <w:tcW w:w="1890" w:type="dxa"/>
            <w:shd w:val="clear" w:color="auto" w:fill="D99594" w:themeFill="accent2" w:themeFillTint="99"/>
          </w:tcPr>
          <w:p w14:paraId="3AE9D541" w14:textId="12A8E24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16 (23.88%)</w:t>
            </w:r>
          </w:p>
        </w:tc>
        <w:tc>
          <w:tcPr>
            <w:tcW w:w="2340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6F406B12" w14:textId="31CA98ED" w:rsidR="0005400A" w:rsidRDefault="0005400A" w:rsidP="00071A65">
            <w:pPr>
              <w:spacing w:before="0" w:after="0"/>
              <w:jc w:val="center"/>
            </w:pPr>
            <w:r w:rsidRPr="00AD54E8">
              <w:rPr>
                <w:rFonts w:eastAsia="Times New Roman" w:cs="Times New Roman"/>
                <w:b/>
                <w:bCs/>
                <w:sz w:val="22"/>
              </w:rPr>
              <w:t>4.36</w:t>
            </w:r>
            <w:r w:rsidRPr="61940395">
              <w:rPr>
                <w:rFonts w:eastAsia="Times New Roman" w:cs="Times New Roman"/>
                <w:sz w:val="22"/>
              </w:rPr>
              <w:t xml:space="preserve"> (1.53 – 12.28)</w:t>
            </w:r>
          </w:p>
        </w:tc>
        <w:tc>
          <w:tcPr>
            <w:tcW w:w="2050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7E4297E9" w14:textId="6E0D268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</w:t>
            </w:r>
          </w:p>
        </w:tc>
      </w:tr>
      <w:tr w:rsidR="0005400A" w14:paraId="4E2E6F62" w14:textId="77777777" w:rsidTr="0005400A">
        <w:trPr>
          <w:trHeight w:val="300"/>
        </w:trPr>
        <w:tc>
          <w:tcPr>
            <w:tcW w:w="805" w:type="dxa"/>
            <w:vMerge w:val="restart"/>
            <w:tcMar>
              <w:left w:w="108" w:type="dxa"/>
              <w:right w:w="108" w:type="dxa"/>
            </w:tcMar>
          </w:tcPr>
          <w:p w14:paraId="16FF9231" w14:textId="2492FFD9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M11</w:t>
            </w:r>
          </w:p>
        </w:tc>
        <w:tc>
          <w:tcPr>
            <w:tcW w:w="2025" w:type="dxa"/>
            <w:tcMar>
              <w:left w:w="108" w:type="dxa"/>
              <w:right w:w="108" w:type="dxa"/>
            </w:tcMar>
          </w:tcPr>
          <w:p w14:paraId="6B3F284D" w14:textId="2C8A77DA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432058A4" w14:textId="65EAC6D5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659E680D" w14:textId="7BC3AB48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1CDDFD12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7A71AB69" w14:textId="3C86621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0.26 (0.16 – 0.42)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66D448D5" w14:textId="6CEB520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6F5A2C2F" w14:textId="77777777" w:rsidTr="0005400A">
        <w:trPr>
          <w:trHeight w:val="300"/>
        </w:trPr>
        <w:tc>
          <w:tcPr>
            <w:tcW w:w="805" w:type="dxa"/>
            <w:vMerge/>
          </w:tcPr>
          <w:p w14:paraId="2B430573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 w:val="restart"/>
            <w:tcMar>
              <w:left w:w="108" w:type="dxa"/>
              <w:right w:w="108" w:type="dxa"/>
            </w:tcMar>
          </w:tcPr>
          <w:p w14:paraId="705EE23C" w14:textId="0E68D7FC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Major Feed Ingredient: Wheat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7965D938" w14:textId="34A3F6D5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No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4CE40B42" w14:textId="29DBB2B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46</w:t>
            </w:r>
          </w:p>
        </w:tc>
        <w:tc>
          <w:tcPr>
            <w:tcW w:w="1890" w:type="dxa"/>
          </w:tcPr>
          <w:p w14:paraId="0E226CFC" w14:textId="1389FE1E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12 (26.09%)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34ED6B71" w14:textId="43C3757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17303BA6" w14:textId="4D68670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38E7DF33" w14:textId="77777777" w:rsidTr="009E61FD">
        <w:trPr>
          <w:trHeight w:val="300"/>
        </w:trPr>
        <w:tc>
          <w:tcPr>
            <w:tcW w:w="805" w:type="dxa"/>
            <w:vMerge/>
          </w:tcPr>
          <w:p w14:paraId="34CFEB17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225FA7FB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4FB8217E" w14:textId="42A9B1A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Yes</w:t>
            </w:r>
          </w:p>
        </w:tc>
        <w:tc>
          <w:tcPr>
            <w:tcW w:w="954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0071167C" w14:textId="42122AE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94</w:t>
            </w:r>
          </w:p>
        </w:tc>
        <w:tc>
          <w:tcPr>
            <w:tcW w:w="1890" w:type="dxa"/>
            <w:shd w:val="clear" w:color="auto" w:fill="95B3D7" w:themeFill="accent1" w:themeFillTint="99"/>
          </w:tcPr>
          <w:p w14:paraId="11C6F3BC" w14:textId="47894906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 (8.51%)</w:t>
            </w:r>
          </w:p>
        </w:tc>
        <w:tc>
          <w:tcPr>
            <w:tcW w:w="234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2892EE95" w14:textId="3F7FB294" w:rsidR="0005400A" w:rsidRDefault="0005400A" w:rsidP="00071A65">
            <w:pPr>
              <w:spacing w:before="0" w:after="0"/>
              <w:jc w:val="center"/>
            </w:pPr>
            <w:r w:rsidRPr="00AD54E8">
              <w:rPr>
                <w:rFonts w:eastAsia="Times New Roman" w:cs="Times New Roman"/>
                <w:b/>
                <w:bCs/>
                <w:sz w:val="22"/>
              </w:rPr>
              <w:t>0.33</w:t>
            </w:r>
            <w:r w:rsidRPr="61940395">
              <w:rPr>
                <w:rFonts w:eastAsia="Times New Roman" w:cs="Times New Roman"/>
                <w:sz w:val="22"/>
              </w:rPr>
              <w:t xml:space="preserve"> (0.14 – 0.74)</w:t>
            </w:r>
          </w:p>
        </w:tc>
        <w:tc>
          <w:tcPr>
            <w:tcW w:w="205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5F09A4BC" w14:textId="0C849D18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</w:t>
            </w:r>
          </w:p>
        </w:tc>
      </w:tr>
      <w:tr w:rsidR="0005400A" w14:paraId="153D4985" w14:textId="77777777" w:rsidTr="0005400A">
        <w:trPr>
          <w:trHeight w:val="300"/>
        </w:trPr>
        <w:tc>
          <w:tcPr>
            <w:tcW w:w="805" w:type="dxa"/>
            <w:vMerge w:val="restart"/>
            <w:tcMar>
              <w:left w:w="108" w:type="dxa"/>
              <w:right w:w="108" w:type="dxa"/>
            </w:tcMar>
          </w:tcPr>
          <w:p w14:paraId="58E0EC00" w14:textId="2C95F4F7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M12</w:t>
            </w:r>
          </w:p>
        </w:tc>
        <w:tc>
          <w:tcPr>
            <w:tcW w:w="2025" w:type="dxa"/>
            <w:tcMar>
              <w:left w:w="108" w:type="dxa"/>
              <w:right w:w="108" w:type="dxa"/>
            </w:tcMar>
          </w:tcPr>
          <w:p w14:paraId="6E7FAB6D" w14:textId="0B6EDC7E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2444D061" w14:textId="69E5959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43D793E5" w14:textId="4FFF286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2C495C28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5321A5B2" w14:textId="1A3B117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0.75 (0.43 – 1.32)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0E42BC65" w14:textId="78C2EB3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14AF4373" w14:textId="77777777" w:rsidTr="0005400A">
        <w:trPr>
          <w:trHeight w:val="300"/>
        </w:trPr>
        <w:tc>
          <w:tcPr>
            <w:tcW w:w="805" w:type="dxa"/>
            <w:vMerge/>
          </w:tcPr>
          <w:p w14:paraId="0FDBC597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 w:val="restart"/>
            <w:tcMar>
              <w:left w:w="108" w:type="dxa"/>
              <w:right w:w="108" w:type="dxa"/>
            </w:tcMar>
          </w:tcPr>
          <w:p w14:paraId="7EA05FF7" w14:textId="385B26FA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Major Feed Ingredient: Maize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028A795F" w14:textId="53A37A9D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No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0C49CC87" w14:textId="1BDF3CF2" w:rsidR="0005400A" w:rsidRDefault="0005400A" w:rsidP="00071A65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890" w:type="dxa"/>
          </w:tcPr>
          <w:p w14:paraId="4E079383" w14:textId="64A13F42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 (75.00%)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7DC8F371" w14:textId="7BB6F76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347286ED" w14:textId="12B2220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61775EC2" w14:textId="77777777" w:rsidTr="009E61FD">
        <w:trPr>
          <w:trHeight w:val="300"/>
        </w:trPr>
        <w:tc>
          <w:tcPr>
            <w:tcW w:w="805" w:type="dxa"/>
            <w:vMerge/>
          </w:tcPr>
          <w:p w14:paraId="6C828198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28184B90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288CD42A" w14:textId="319A828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Yes</w:t>
            </w:r>
          </w:p>
        </w:tc>
        <w:tc>
          <w:tcPr>
            <w:tcW w:w="954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06133E45" w14:textId="2A1DB240" w:rsidR="0005400A" w:rsidRDefault="0005400A" w:rsidP="00071A65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2"/>
              </w:rPr>
              <w:t>136</w:t>
            </w:r>
          </w:p>
        </w:tc>
        <w:tc>
          <w:tcPr>
            <w:tcW w:w="1890" w:type="dxa"/>
            <w:shd w:val="clear" w:color="auto" w:fill="95B3D7" w:themeFill="accent1" w:themeFillTint="99"/>
          </w:tcPr>
          <w:p w14:paraId="52D8CE49" w14:textId="2A73E1F0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17 (12.50%)</w:t>
            </w:r>
          </w:p>
        </w:tc>
        <w:tc>
          <w:tcPr>
            <w:tcW w:w="234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06E70AFD" w14:textId="11FD5E27" w:rsidR="0005400A" w:rsidRDefault="0005400A" w:rsidP="00071A65">
            <w:pPr>
              <w:spacing w:before="0" w:after="0"/>
              <w:jc w:val="center"/>
            </w:pPr>
            <w:r w:rsidRPr="00AD54E8">
              <w:rPr>
                <w:rFonts w:eastAsia="Times New Roman" w:cs="Times New Roman"/>
                <w:b/>
                <w:bCs/>
                <w:sz w:val="22"/>
              </w:rPr>
              <w:t>0.17</w:t>
            </w:r>
            <w:r w:rsidRPr="61940395">
              <w:rPr>
                <w:rFonts w:eastAsia="Times New Roman" w:cs="Times New Roman"/>
                <w:sz w:val="22"/>
              </w:rPr>
              <w:t xml:space="preserve"> (0.08 – 0.34)</w:t>
            </w:r>
          </w:p>
        </w:tc>
        <w:tc>
          <w:tcPr>
            <w:tcW w:w="205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638DE65A" w14:textId="5FCD41F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3CFE4A92" w14:textId="77777777" w:rsidTr="0005400A">
        <w:trPr>
          <w:trHeight w:val="300"/>
        </w:trPr>
        <w:tc>
          <w:tcPr>
            <w:tcW w:w="805" w:type="dxa"/>
            <w:vMerge w:val="restart"/>
            <w:tcMar>
              <w:left w:w="108" w:type="dxa"/>
              <w:right w:w="108" w:type="dxa"/>
            </w:tcMar>
          </w:tcPr>
          <w:p w14:paraId="32769E7A" w14:textId="29DA993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M13</w:t>
            </w:r>
          </w:p>
        </w:tc>
        <w:tc>
          <w:tcPr>
            <w:tcW w:w="3726" w:type="dxa"/>
            <w:gridSpan w:val="2"/>
            <w:tcMar>
              <w:left w:w="108" w:type="dxa"/>
              <w:right w:w="108" w:type="dxa"/>
            </w:tcMar>
          </w:tcPr>
          <w:p w14:paraId="1175181B" w14:textId="14105CE9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64ED3057" w14:textId="3AA70A4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48A8FF7E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16ED4F8F" w14:textId="02FB2B8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0.15 (0.08 – 0.29)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44644F4A" w14:textId="78B9A2B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2BBC8CED" w14:textId="77777777" w:rsidTr="0005400A">
        <w:trPr>
          <w:trHeight w:val="300"/>
        </w:trPr>
        <w:tc>
          <w:tcPr>
            <w:tcW w:w="805" w:type="dxa"/>
            <w:vMerge/>
          </w:tcPr>
          <w:p w14:paraId="34BCF7B3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 w:val="restart"/>
            <w:tcMar>
              <w:left w:w="108" w:type="dxa"/>
              <w:right w:w="108" w:type="dxa"/>
            </w:tcMar>
          </w:tcPr>
          <w:p w14:paraId="3931D8A8" w14:textId="541B7032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Veterinary Clinic Access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72491C3C" w14:textId="79C97C44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No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7DCFAA43" w14:textId="0E56B6F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52</w:t>
            </w:r>
          </w:p>
        </w:tc>
        <w:tc>
          <w:tcPr>
            <w:tcW w:w="1890" w:type="dxa"/>
          </w:tcPr>
          <w:p w14:paraId="3B4F9681" w14:textId="7D298598" w:rsidR="0005400A" w:rsidRPr="61940395" w:rsidRDefault="0005400A" w:rsidP="00071A65">
            <w:pPr>
              <w:tabs>
                <w:tab w:val="right" w:pos="2484"/>
              </w:tabs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 (15.38%)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4B3F89D6" w14:textId="0F991967" w:rsidR="0005400A" w:rsidRDefault="0005400A" w:rsidP="00071A65">
            <w:pPr>
              <w:tabs>
                <w:tab w:val="right" w:pos="2484"/>
              </w:tabs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24A01E0E" w14:textId="724939F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562AB283" w14:textId="77777777" w:rsidTr="0005400A">
        <w:trPr>
          <w:trHeight w:val="300"/>
        </w:trPr>
        <w:tc>
          <w:tcPr>
            <w:tcW w:w="805" w:type="dxa"/>
            <w:vMerge/>
          </w:tcPr>
          <w:p w14:paraId="6AF0B468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vMerge/>
          </w:tcPr>
          <w:p w14:paraId="795420B1" w14:textId="77777777" w:rsidR="0005400A" w:rsidRDefault="0005400A" w:rsidP="00071A65">
            <w:pPr>
              <w:spacing w:before="0" w:after="0"/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525BFA2D" w14:textId="51503B20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Yes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070E399B" w14:textId="36658FA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88</w:t>
            </w:r>
          </w:p>
        </w:tc>
        <w:tc>
          <w:tcPr>
            <w:tcW w:w="1890" w:type="dxa"/>
          </w:tcPr>
          <w:p w14:paraId="787D175B" w14:textId="50E1B8C2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12 (13.64%)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36482A5B" w14:textId="6323749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0.89 (0.39 – 2.03)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6BDF2280" w14:textId="171D7A5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1A17D3CF" w14:textId="77777777" w:rsidTr="0005400A">
        <w:trPr>
          <w:trHeight w:val="300"/>
        </w:trPr>
        <w:tc>
          <w:tcPr>
            <w:tcW w:w="805" w:type="dxa"/>
            <w:vMerge w:val="restart"/>
            <w:tcMar>
              <w:left w:w="108" w:type="dxa"/>
              <w:right w:w="108" w:type="dxa"/>
            </w:tcMar>
          </w:tcPr>
          <w:p w14:paraId="77ACC3A0" w14:textId="65AFCBD4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M14</w:t>
            </w:r>
          </w:p>
        </w:tc>
        <w:tc>
          <w:tcPr>
            <w:tcW w:w="3726" w:type="dxa"/>
            <w:gridSpan w:val="2"/>
            <w:tcMar>
              <w:left w:w="108" w:type="dxa"/>
              <w:right w:w="108" w:type="dxa"/>
            </w:tcMar>
          </w:tcPr>
          <w:p w14:paraId="4C06F644" w14:textId="58F1B3DE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278F5DFA" w14:textId="2DF84A5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026AC1A5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33944C27" w14:textId="6269126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0.09 (0.05 – 0.17)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74DBF091" w14:textId="0FFE6EE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70B10479" w14:textId="77777777" w:rsidTr="0005400A">
        <w:trPr>
          <w:trHeight w:val="300"/>
        </w:trPr>
        <w:tc>
          <w:tcPr>
            <w:tcW w:w="805" w:type="dxa"/>
            <w:vMerge/>
          </w:tcPr>
          <w:p w14:paraId="71541A28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tcMar>
              <w:left w:w="108" w:type="dxa"/>
              <w:right w:w="108" w:type="dxa"/>
            </w:tcMar>
          </w:tcPr>
          <w:p w14:paraId="4DB8BF64" w14:textId="100F1B6C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Health Issue Staff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6F8B36B8" w14:textId="0A1177FF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No</w:t>
            </w:r>
          </w:p>
        </w:tc>
        <w:tc>
          <w:tcPr>
            <w:tcW w:w="954" w:type="dxa"/>
            <w:tcMar>
              <w:left w:w="108" w:type="dxa"/>
              <w:right w:w="108" w:type="dxa"/>
            </w:tcMar>
          </w:tcPr>
          <w:p w14:paraId="1D572D63" w14:textId="7F704BD2" w:rsidR="0005400A" w:rsidRDefault="0005400A" w:rsidP="00071A65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2"/>
              </w:rPr>
              <w:t>109</w:t>
            </w:r>
          </w:p>
        </w:tc>
        <w:tc>
          <w:tcPr>
            <w:tcW w:w="1890" w:type="dxa"/>
          </w:tcPr>
          <w:p w14:paraId="3D656333" w14:textId="24C0B78B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10 (9.17%)</w:t>
            </w:r>
          </w:p>
        </w:tc>
        <w:tc>
          <w:tcPr>
            <w:tcW w:w="2340" w:type="dxa"/>
            <w:tcMar>
              <w:left w:w="108" w:type="dxa"/>
              <w:right w:w="108" w:type="dxa"/>
            </w:tcMar>
          </w:tcPr>
          <w:p w14:paraId="59BBEECA" w14:textId="0B6CF28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2050" w:type="dxa"/>
            <w:tcMar>
              <w:left w:w="108" w:type="dxa"/>
              <w:right w:w="108" w:type="dxa"/>
            </w:tcMar>
          </w:tcPr>
          <w:p w14:paraId="76230717" w14:textId="25E94B8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50B86C74" w14:textId="77777777" w:rsidTr="009E61FD">
        <w:trPr>
          <w:trHeight w:val="300"/>
        </w:trPr>
        <w:tc>
          <w:tcPr>
            <w:tcW w:w="805" w:type="dxa"/>
            <w:vMerge/>
          </w:tcPr>
          <w:p w14:paraId="145C16EA" w14:textId="77777777" w:rsidR="0005400A" w:rsidRDefault="0005400A" w:rsidP="00071A65">
            <w:pPr>
              <w:spacing w:before="0" w:after="0"/>
            </w:pPr>
          </w:p>
        </w:tc>
        <w:tc>
          <w:tcPr>
            <w:tcW w:w="2025" w:type="dxa"/>
            <w:tcMar>
              <w:left w:w="108" w:type="dxa"/>
              <w:right w:w="108" w:type="dxa"/>
            </w:tcMar>
          </w:tcPr>
          <w:p w14:paraId="783EB164" w14:textId="5DE7C2AB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 xml:space="preserve"> </w:t>
            </w:r>
          </w:p>
        </w:tc>
        <w:tc>
          <w:tcPr>
            <w:tcW w:w="1701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338B25F8" w14:textId="3D598C59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Yes</w:t>
            </w:r>
          </w:p>
        </w:tc>
        <w:tc>
          <w:tcPr>
            <w:tcW w:w="954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14F72A86" w14:textId="1219BB77" w:rsidR="0005400A" w:rsidRDefault="0005400A" w:rsidP="00071A65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2"/>
              </w:rPr>
              <w:t>31</w:t>
            </w:r>
          </w:p>
        </w:tc>
        <w:tc>
          <w:tcPr>
            <w:tcW w:w="1890" w:type="dxa"/>
            <w:shd w:val="clear" w:color="auto" w:fill="D99594" w:themeFill="accent2" w:themeFillTint="99"/>
          </w:tcPr>
          <w:p w14:paraId="654367BA" w14:textId="1100716B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10 (32.26%)</w:t>
            </w:r>
          </w:p>
        </w:tc>
        <w:tc>
          <w:tcPr>
            <w:tcW w:w="2340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5D212659" w14:textId="6114E360" w:rsidR="0005400A" w:rsidRDefault="0005400A" w:rsidP="00071A65">
            <w:pPr>
              <w:spacing w:before="0" w:after="0"/>
              <w:jc w:val="center"/>
            </w:pPr>
            <w:r w:rsidRPr="00AD54E8">
              <w:rPr>
                <w:rFonts w:eastAsia="Times New Roman" w:cs="Times New Roman"/>
                <w:b/>
                <w:bCs/>
                <w:sz w:val="22"/>
              </w:rPr>
              <w:t>3.52</w:t>
            </w:r>
            <w:r w:rsidRPr="61940395">
              <w:rPr>
                <w:rFonts w:eastAsia="Times New Roman" w:cs="Times New Roman"/>
                <w:sz w:val="22"/>
              </w:rPr>
              <w:t xml:space="preserve"> (1.61 – 7.76)</w:t>
            </w:r>
          </w:p>
        </w:tc>
        <w:tc>
          <w:tcPr>
            <w:tcW w:w="2050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0EE2295D" w14:textId="20A77EC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</w:t>
            </w:r>
          </w:p>
        </w:tc>
      </w:tr>
    </w:tbl>
    <w:p w14:paraId="016B0F6B" w14:textId="77777777" w:rsidR="001C5546" w:rsidRPr="002D7031" w:rsidRDefault="001C5546" w:rsidP="001C5546">
      <w:pPr>
        <w:spacing w:before="0" w:after="0"/>
        <w:jc w:val="center"/>
        <w:rPr>
          <w:rFonts w:cs="Times New Roman"/>
          <w:i/>
          <w:color w:val="000000" w:themeColor="text1"/>
        </w:rPr>
      </w:pPr>
      <w:r w:rsidRPr="002D7031">
        <w:rPr>
          <w:rFonts w:cs="Times New Roman"/>
          <w:i/>
          <w:color w:val="000000" w:themeColor="text1"/>
        </w:rPr>
        <w:t xml:space="preserve">*NA refers to Not Applicable; NS refers to </w:t>
      </w:r>
      <w:proofErr w:type="gramStart"/>
      <w:r w:rsidRPr="002D7031">
        <w:rPr>
          <w:rFonts w:cs="Times New Roman"/>
          <w:i/>
          <w:color w:val="000000" w:themeColor="text1"/>
        </w:rPr>
        <w:t>Non-significant</w:t>
      </w:r>
      <w:proofErr w:type="gramEnd"/>
      <w:r w:rsidRPr="002D7031">
        <w:rPr>
          <w:rFonts w:cs="Times New Roman"/>
          <w:i/>
          <w:color w:val="000000" w:themeColor="text1"/>
        </w:rPr>
        <w:t xml:space="preserve"> </w:t>
      </w:r>
    </w:p>
    <w:p w14:paraId="033B3B0A" w14:textId="77777777" w:rsidR="001C5546" w:rsidRPr="00761E8C" w:rsidRDefault="001C5546" w:rsidP="001C5546">
      <w:pPr>
        <w:spacing w:before="0" w:after="0"/>
        <w:jc w:val="center"/>
        <w:rPr>
          <w:rFonts w:cs="Times New Roman"/>
          <w:i/>
          <w:color w:val="000000" w:themeColor="text1"/>
        </w:rPr>
        <w:sectPr w:rsidR="001C5546" w:rsidRPr="00761E8C" w:rsidSect="00E94B60">
          <w:footerReference w:type="even" r:id="rId19"/>
          <w:footerReference w:type="default" r:id="rId20"/>
          <w:headerReference w:type="first" r:id="rId21"/>
          <w:pgSz w:w="15840" w:h="12240" w:orient="landscape"/>
          <w:pgMar w:top="1181" w:right="1138" w:bottom="1282" w:left="1138" w:header="283" w:footer="510" w:gutter="0"/>
          <w:cols w:space="720"/>
          <w:titlePg/>
          <w:docGrid w:linePitch="360"/>
        </w:sectPr>
      </w:pPr>
      <w:r w:rsidRPr="00761E8C">
        <w:rPr>
          <w:rFonts w:cs="Times New Roman"/>
          <w:i/>
          <w:color w:val="000000" w:themeColor="text1"/>
        </w:rPr>
        <w:t>*p&lt;0.05 **p&lt;0.01 ***p&lt;0.001</w:t>
      </w:r>
    </w:p>
    <w:p w14:paraId="48568C15" w14:textId="17A4F605" w:rsidR="4E31B7CD" w:rsidRDefault="00705C86">
      <w:r w:rsidRPr="004E1093">
        <w:rPr>
          <w:rFonts w:eastAsia="Times New Roman" w:cs="Times New Roman"/>
          <w:b/>
          <w:bCs/>
          <w:sz w:val="22"/>
        </w:rPr>
        <w:lastRenderedPageBreak/>
        <w:t>T</w:t>
      </w:r>
      <w:r w:rsidR="4E31B7CD" w:rsidRPr="004E1093">
        <w:rPr>
          <w:rFonts w:eastAsia="Times New Roman" w:cs="Times New Roman"/>
          <w:b/>
          <w:bCs/>
          <w:sz w:val="22"/>
        </w:rPr>
        <w:t>able</w:t>
      </w:r>
      <w:r w:rsidR="0085726B" w:rsidRPr="004E1093">
        <w:rPr>
          <w:rFonts w:eastAsia="Times New Roman" w:cs="Times New Roman"/>
          <w:b/>
          <w:bCs/>
          <w:sz w:val="22"/>
        </w:rPr>
        <w:t xml:space="preserve"> S2</w:t>
      </w:r>
      <w:r w:rsidR="004E1093" w:rsidRPr="004E1093">
        <w:rPr>
          <w:rFonts w:eastAsia="Times New Roman" w:cs="Times New Roman"/>
          <w:b/>
          <w:bCs/>
          <w:sz w:val="22"/>
        </w:rPr>
        <w:t>.</w:t>
      </w:r>
      <w:r w:rsidR="4E31B7CD" w:rsidRPr="004E1093">
        <w:rPr>
          <w:rFonts w:eastAsia="Times New Roman" w:cs="Times New Roman"/>
          <w:b/>
          <w:bCs/>
          <w:sz w:val="22"/>
        </w:rPr>
        <w:t xml:space="preserve"> </w:t>
      </w:r>
      <w:r w:rsidR="4E31B7CD" w:rsidRPr="009E61FD">
        <w:rPr>
          <w:rFonts w:eastAsia="Times New Roman" w:cs="Times New Roman"/>
          <w:sz w:val="22"/>
        </w:rPr>
        <w:t>Major risk predictors associated with Newcastle disease outbreak at poultry farms</w:t>
      </w:r>
      <w:r w:rsidR="009E61FD" w:rsidRPr="009E61FD">
        <w:rPr>
          <w:rFonts w:eastAsia="Times New Roman" w:cs="Times New Roman"/>
          <w:sz w:val="22"/>
        </w:rPr>
        <w:t xml:space="preserve"> by fitting different regression models represented by M numbers. The significant predictors that cause an increase in disease outbreak are shown with red background, whilst those that cause a decrease in outbreak are shown with a blue background</w:t>
      </w:r>
      <w:r w:rsidR="001C5546">
        <w:rPr>
          <w:rFonts w:eastAsia="Times New Roman" w:cs="Times New Roman"/>
          <w:sz w:val="22"/>
        </w:rPr>
        <w:t xml:space="preserve"> </w:t>
      </w:r>
      <w:r w:rsidR="001C5546">
        <w:rPr>
          <w:rFonts w:cs="Times New Roman"/>
          <w:bCs/>
          <w:color w:val="000000" w:themeColor="text1"/>
        </w:rPr>
        <w:t>as compared to reference (REF)</w:t>
      </w:r>
      <w:r w:rsidR="009E61FD" w:rsidRPr="009E61FD">
        <w:rPr>
          <w:rFonts w:eastAsia="Times New Roman" w:cs="Times New Roman"/>
          <w:sz w:val="22"/>
        </w:rPr>
        <w:t>, with the prevalence ratio/risk ratio shown in bold.</w:t>
      </w:r>
    </w:p>
    <w:tbl>
      <w:tblPr>
        <w:tblStyle w:val="TableGrid"/>
        <w:tblW w:w="11749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1980"/>
        <w:gridCol w:w="1890"/>
        <w:gridCol w:w="990"/>
        <w:gridCol w:w="1890"/>
        <w:gridCol w:w="2610"/>
        <w:gridCol w:w="1674"/>
      </w:tblGrid>
      <w:tr w:rsidR="0005400A" w14:paraId="3133FD0B" w14:textId="77777777" w:rsidTr="001C5546">
        <w:trPr>
          <w:trHeight w:val="300"/>
          <w:jc w:val="center"/>
        </w:trPr>
        <w:tc>
          <w:tcPr>
            <w:tcW w:w="2695" w:type="dxa"/>
            <w:gridSpan w:val="2"/>
            <w:tcMar>
              <w:left w:w="108" w:type="dxa"/>
              <w:right w:w="108" w:type="dxa"/>
            </w:tcMar>
          </w:tcPr>
          <w:p w14:paraId="7CD7A3CB" w14:textId="5FC7131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Predictor</w:t>
            </w:r>
          </w:p>
          <w:p w14:paraId="5FA46C0A" w14:textId="629C44D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 xml:space="preserve"> 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45E58C82" w14:textId="129DD48C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i/>
                <w:iCs/>
                <w:sz w:val="22"/>
              </w:rPr>
              <w:t xml:space="preserve">β- </w:t>
            </w:r>
            <w:r w:rsidRPr="61940395">
              <w:rPr>
                <w:rFonts w:eastAsia="Times New Roman" w:cs="Times New Roman"/>
                <w:b/>
                <w:bCs/>
                <w:sz w:val="22"/>
              </w:rPr>
              <w:t>coefficients</w:t>
            </w:r>
          </w:p>
          <w:p w14:paraId="56309092" w14:textId="11A771F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3C1068E0" w14:textId="0678CC9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Count (n=140)</w:t>
            </w:r>
          </w:p>
          <w:p w14:paraId="082A92D4" w14:textId="36E31DDD" w:rsidR="0005400A" w:rsidRDefault="0005400A" w:rsidP="00071A65">
            <w:pPr>
              <w:spacing w:before="0" w:after="0"/>
              <w:jc w:val="center"/>
            </w:pPr>
          </w:p>
        </w:tc>
        <w:tc>
          <w:tcPr>
            <w:tcW w:w="1890" w:type="dxa"/>
          </w:tcPr>
          <w:p w14:paraId="1B73660A" w14:textId="33670BEE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Newcastle disease outbreak, n=38 (27.14%)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24FBC0E7" w14:textId="340217D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Prevalence Ratio</w:t>
            </w:r>
          </w:p>
          <w:p w14:paraId="4E86678B" w14:textId="1BF9FCF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(95% CI)</w:t>
            </w:r>
          </w:p>
          <w:p w14:paraId="35A06D99" w14:textId="36271099" w:rsidR="0005400A" w:rsidRDefault="0005400A" w:rsidP="00071A65">
            <w:pPr>
              <w:spacing w:before="0" w:after="0"/>
              <w:jc w:val="center"/>
            </w:pP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6DAC8217" w14:textId="45BD027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Significance</w:t>
            </w:r>
          </w:p>
          <w:p w14:paraId="58E55D43" w14:textId="13B494CD" w:rsidR="0005400A" w:rsidRDefault="0005400A" w:rsidP="00071A65">
            <w:pPr>
              <w:spacing w:before="0" w:after="0"/>
              <w:jc w:val="center"/>
            </w:pPr>
          </w:p>
        </w:tc>
      </w:tr>
      <w:tr w:rsidR="0005400A" w14:paraId="12AB3FF4" w14:textId="77777777" w:rsidTr="001C5546">
        <w:trPr>
          <w:trHeight w:val="300"/>
          <w:jc w:val="center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589EAEB6" w14:textId="3269F0BC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M1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381FF39B" w14:textId="63EEC2AC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53D14B93" w14:textId="679B7CCC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088E8133" w14:textId="0C85204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NA</w:t>
            </w:r>
          </w:p>
        </w:tc>
        <w:tc>
          <w:tcPr>
            <w:tcW w:w="1890" w:type="dxa"/>
          </w:tcPr>
          <w:p w14:paraId="66135110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30B7C5A6" w14:textId="1A0A64B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0.39 (0.22 – 0.69)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25B0425A" w14:textId="1A87E86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</w:t>
            </w:r>
          </w:p>
        </w:tc>
      </w:tr>
      <w:tr w:rsidR="0005400A" w14:paraId="22C58F03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0324629A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 w:val="restart"/>
            <w:tcMar>
              <w:left w:w="108" w:type="dxa"/>
              <w:right w:w="108" w:type="dxa"/>
            </w:tcMar>
          </w:tcPr>
          <w:p w14:paraId="2A33CFDD" w14:textId="1FD2F847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Farmer’s Education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06335D00" w14:textId="4DB201DE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Secondary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11CDFE8B" w14:textId="1033BDA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18</w:t>
            </w:r>
          </w:p>
        </w:tc>
        <w:tc>
          <w:tcPr>
            <w:tcW w:w="1890" w:type="dxa"/>
          </w:tcPr>
          <w:p w14:paraId="0F1499E3" w14:textId="560F118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 (38.89%)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443DBF29" w14:textId="4A835AC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188634D5" w14:textId="7CF3C53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3643990C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07A67F5C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35151064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61B47EE5" w14:textId="2D191C1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Higher secondary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2B570D7B" w14:textId="2627E24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35</w:t>
            </w:r>
          </w:p>
        </w:tc>
        <w:tc>
          <w:tcPr>
            <w:tcW w:w="1890" w:type="dxa"/>
          </w:tcPr>
          <w:p w14:paraId="1FF2AE84" w14:textId="4757036C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12 (34.29%)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5DCF5B3D" w14:textId="50ECD23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0.88 (0.42 – 1.85)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174F67FC" w14:textId="543699B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5391928E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35C5188F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11BE0084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2BDFA78F" w14:textId="7B456CE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Graduation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017FB5FE" w14:textId="381AD62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56</w:t>
            </w:r>
          </w:p>
        </w:tc>
        <w:tc>
          <w:tcPr>
            <w:tcW w:w="1890" w:type="dxa"/>
          </w:tcPr>
          <w:p w14:paraId="5AFB9152" w14:textId="4AADD1C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15 (26.79%)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470D5EBF" w14:textId="517786E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0.69 (0.33 – 1.42)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26DD888D" w14:textId="3608A83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053A6BC2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147A96BF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57F13FC7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33FCD6A4" w14:textId="6FE3F22F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Post-graduation</w:t>
            </w:r>
          </w:p>
        </w:tc>
        <w:tc>
          <w:tcPr>
            <w:tcW w:w="99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692EA37F" w14:textId="2068D5C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31</w:t>
            </w:r>
          </w:p>
        </w:tc>
        <w:tc>
          <w:tcPr>
            <w:tcW w:w="1890" w:type="dxa"/>
            <w:shd w:val="clear" w:color="auto" w:fill="95B3D7" w:themeFill="accent1" w:themeFillTint="99"/>
          </w:tcPr>
          <w:p w14:paraId="0880315A" w14:textId="38217824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 (12.90%)</w:t>
            </w:r>
          </w:p>
        </w:tc>
        <w:tc>
          <w:tcPr>
            <w:tcW w:w="261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78A495CB" w14:textId="1F3839BE" w:rsidR="0005400A" w:rsidRDefault="0005400A" w:rsidP="00071A65">
            <w:pPr>
              <w:spacing w:before="0" w:after="0"/>
              <w:jc w:val="center"/>
            </w:pPr>
            <w:r w:rsidRPr="00AD54E8">
              <w:rPr>
                <w:rFonts w:eastAsia="Times New Roman" w:cs="Times New Roman"/>
                <w:b/>
                <w:bCs/>
                <w:sz w:val="22"/>
              </w:rPr>
              <w:t>0.33</w:t>
            </w:r>
            <w:r w:rsidRPr="61940395">
              <w:rPr>
                <w:rFonts w:eastAsia="Times New Roman" w:cs="Times New Roman"/>
                <w:sz w:val="22"/>
              </w:rPr>
              <w:t xml:space="preserve"> (0.11 – 0.98)</w:t>
            </w:r>
          </w:p>
        </w:tc>
        <w:tc>
          <w:tcPr>
            <w:tcW w:w="1674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640E1578" w14:textId="030BED9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</w:t>
            </w:r>
          </w:p>
        </w:tc>
      </w:tr>
      <w:tr w:rsidR="0005400A" w14:paraId="341925C5" w14:textId="77777777" w:rsidTr="001C5546">
        <w:trPr>
          <w:trHeight w:val="300"/>
          <w:jc w:val="center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172285CD" w14:textId="15FFB6FF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M2</w:t>
            </w:r>
          </w:p>
        </w:tc>
        <w:tc>
          <w:tcPr>
            <w:tcW w:w="3870" w:type="dxa"/>
            <w:gridSpan w:val="2"/>
            <w:tcMar>
              <w:left w:w="108" w:type="dxa"/>
              <w:right w:w="108" w:type="dxa"/>
            </w:tcMar>
          </w:tcPr>
          <w:p w14:paraId="0A70C1FB" w14:textId="21F7EB8B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370DE676" w14:textId="5D860DA8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36ACDEF0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2248AD16" w14:textId="24661FB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0.17 (0.07– 0.37)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44F9404E" w14:textId="1C5849E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1240B147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0DBEA139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 w:val="restart"/>
            <w:tcMar>
              <w:left w:w="108" w:type="dxa"/>
              <w:right w:w="108" w:type="dxa"/>
            </w:tcMar>
          </w:tcPr>
          <w:p w14:paraId="048CCA52" w14:textId="255096BC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Farming Experience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7A2C2C5C" w14:textId="60993D95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Less than 5 years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394DDC71" w14:textId="288DB8F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30</w:t>
            </w:r>
          </w:p>
        </w:tc>
        <w:tc>
          <w:tcPr>
            <w:tcW w:w="1890" w:type="dxa"/>
          </w:tcPr>
          <w:p w14:paraId="6B1111F8" w14:textId="7E1864A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 (16.67%)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1CE3B3EE" w14:textId="620C115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2CBC7923" w14:textId="5E33838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19870B80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6B45EF3A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30269F26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2C775EA0" w14:textId="536D5F10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5 to 10 years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228D9955" w14:textId="6852151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65</w:t>
            </w:r>
          </w:p>
        </w:tc>
        <w:tc>
          <w:tcPr>
            <w:tcW w:w="1890" w:type="dxa"/>
          </w:tcPr>
          <w:p w14:paraId="4758922B" w14:textId="408E69AA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14 (21.54%)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395F5369" w14:textId="51094F2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1.29 (0.51 – 3.26)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0ED9D4A4" w14:textId="3194A1B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4F88E288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1B90103F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4F2D9EC0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21153AD6" w14:textId="67CA6909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More than 10 years</w:t>
            </w:r>
          </w:p>
        </w:tc>
        <w:tc>
          <w:tcPr>
            <w:tcW w:w="990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3B16C9EA" w14:textId="048DD00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45</w:t>
            </w:r>
          </w:p>
        </w:tc>
        <w:tc>
          <w:tcPr>
            <w:tcW w:w="1890" w:type="dxa"/>
            <w:shd w:val="clear" w:color="auto" w:fill="D99594" w:themeFill="accent2" w:themeFillTint="99"/>
          </w:tcPr>
          <w:p w14:paraId="22B75723" w14:textId="13D4E573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 (42.22%)</w:t>
            </w:r>
          </w:p>
        </w:tc>
        <w:tc>
          <w:tcPr>
            <w:tcW w:w="2610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5B02C7B9" w14:textId="46762F60" w:rsidR="0005400A" w:rsidRDefault="0005400A" w:rsidP="00071A65">
            <w:pPr>
              <w:spacing w:before="0" w:after="0"/>
              <w:jc w:val="center"/>
            </w:pPr>
            <w:r w:rsidRPr="00AD54E8">
              <w:rPr>
                <w:rFonts w:eastAsia="Times New Roman" w:cs="Times New Roman"/>
                <w:b/>
                <w:bCs/>
                <w:sz w:val="22"/>
              </w:rPr>
              <w:t>2.53</w:t>
            </w:r>
            <w:r w:rsidRPr="61940395">
              <w:rPr>
                <w:rFonts w:eastAsia="Times New Roman" w:cs="Times New Roman"/>
                <w:sz w:val="22"/>
              </w:rPr>
              <w:t xml:space="preserve"> (1.06 – 6.05)</w:t>
            </w:r>
          </w:p>
        </w:tc>
        <w:tc>
          <w:tcPr>
            <w:tcW w:w="1674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58573045" w14:textId="03ED07A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</w:t>
            </w:r>
          </w:p>
        </w:tc>
      </w:tr>
      <w:tr w:rsidR="0005400A" w14:paraId="2B0057FA" w14:textId="77777777" w:rsidTr="001C5546">
        <w:trPr>
          <w:trHeight w:val="300"/>
          <w:jc w:val="center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1F98EC26" w14:textId="38362929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M3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1B43AE34" w14:textId="2899A81C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4BB1AA32" w14:textId="053F1687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72CB9EB8" w14:textId="336B8A4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2608C50B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20296908" w14:textId="21118C9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0.26 (0.17 – 0.39)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1375EC6D" w14:textId="66CE8DC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23D9CA8F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1F5C44BB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 w:val="restart"/>
            <w:tcMar>
              <w:left w:w="108" w:type="dxa"/>
              <w:right w:w="108" w:type="dxa"/>
            </w:tcMar>
          </w:tcPr>
          <w:p w14:paraId="17A0C8AD" w14:textId="58C98E5B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Epidemic Training Status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33659A0E" w14:textId="6D17976E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Untrained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1E3CA4FF" w14:textId="046137F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66</w:t>
            </w:r>
          </w:p>
        </w:tc>
        <w:tc>
          <w:tcPr>
            <w:tcW w:w="1890" w:type="dxa"/>
          </w:tcPr>
          <w:p w14:paraId="676AF5BD" w14:textId="6F894FE8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17 (25.76%)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15321A24" w14:textId="7C2C572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7C3B2151" w14:textId="565D477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6D56DCCB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76114CBF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259E70C7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086DF64C" w14:textId="779C2D90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Self-research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6AD6ECCC" w14:textId="1FCA20F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23</w:t>
            </w:r>
          </w:p>
        </w:tc>
        <w:tc>
          <w:tcPr>
            <w:tcW w:w="1890" w:type="dxa"/>
          </w:tcPr>
          <w:p w14:paraId="0FC51C22" w14:textId="197EDF71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 (39.13%)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5EF745AD" w14:textId="0F96BD5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 xml:space="preserve">1.52 (0.79 – </w:t>
            </w:r>
            <w:proofErr w:type="gramStart"/>
            <w:r w:rsidRPr="61940395">
              <w:rPr>
                <w:rFonts w:eastAsia="Times New Roman" w:cs="Times New Roman"/>
                <w:sz w:val="22"/>
              </w:rPr>
              <w:t>2.92 )</w:t>
            </w:r>
            <w:proofErr w:type="gramEnd"/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5E98F928" w14:textId="3FA5645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143F84B6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1F64FBA9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558CA6ED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7607A2EB" w14:textId="3E7AB267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Trained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76CE8F78" w14:textId="7A3282A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51</w:t>
            </w:r>
          </w:p>
        </w:tc>
        <w:tc>
          <w:tcPr>
            <w:tcW w:w="1890" w:type="dxa"/>
          </w:tcPr>
          <w:p w14:paraId="61D7FECE" w14:textId="3A97733F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12 (23.53%)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688004EF" w14:textId="49AF669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0.91 (0.48 – 1.74)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7F946ED7" w14:textId="6205C62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165657DF" w14:textId="77777777" w:rsidTr="001C5546">
        <w:trPr>
          <w:trHeight w:val="300"/>
          <w:jc w:val="center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567CCEB0" w14:textId="456F90C1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M4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1F614231" w14:textId="291A9710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4ABBB321" w14:textId="700D5A1E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1780F762" w14:textId="3286905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NA</w:t>
            </w:r>
          </w:p>
        </w:tc>
        <w:tc>
          <w:tcPr>
            <w:tcW w:w="1890" w:type="dxa"/>
          </w:tcPr>
          <w:p w14:paraId="44357058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7A172AF3" w14:textId="4C466B9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0.50 (0.35 – 0.72)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14C1106A" w14:textId="3BC89CB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401F6885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42023F62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 w:val="restart"/>
            <w:tcMar>
              <w:left w:w="108" w:type="dxa"/>
              <w:right w:w="108" w:type="dxa"/>
            </w:tcMar>
          </w:tcPr>
          <w:p w14:paraId="7BA776A3" w14:textId="76A9D3A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Farm Type</w:t>
            </w:r>
          </w:p>
          <w:p w14:paraId="67F25BE4" w14:textId="3DD5FAE1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 xml:space="preserve"> 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4791F48A" w14:textId="5FBE53B3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Controlled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542521B4" w14:textId="656E60D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30</w:t>
            </w:r>
          </w:p>
        </w:tc>
        <w:tc>
          <w:tcPr>
            <w:tcW w:w="1890" w:type="dxa"/>
          </w:tcPr>
          <w:p w14:paraId="63EF3C9C" w14:textId="2773341A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15 (50.00%)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5840F594" w14:textId="12DFE6B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6153DAE3" w14:textId="3724DA1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4D4E0B36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38B824FC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3330A335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450ED9CC" w14:textId="6D9D3D5F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Semi controlled</w:t>
            </w:r>
          </w:p>
        </w:tc>
        <w:tc>
          <w:tcPr>
            <w:tcW w:w="99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5764BFAB" w14:textId="29E6B2E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48</w:t>
            </w:r>
          </w:p>
        </w:tc>
        <w:tc>
          <w:tcPr>
            <w:tcW w:w="1890" w:type="dxa"/>
            <w:shd w:val="clear" w:color="auto" w:fill="95B3D7" w:themeFill="accent1" w:themeFillTint="99"/>
          </w:tcPr>
          <w:p w14:paraId="33D38C92" w14:textId="3CE7F5CE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11 (22.92%)</w:t>
            </w:r>
          </w:p>
        </w:tc>
        <w:tc>
          <w:tcPr>
            <w:tcW w:w="261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651A3F13" w14:textId="0C3EE9F7" w:rsidR="0005400A" w:rsidRDefault="0005400A" w:rsidP="00071A65">
            <w:pPr>
              <w:spacing w:before="0" w:after="0"/>
              <w:jc w:val="center"/>
            </w:pPr>
            <w:r w:rsidRPr="00AD54E8">
              <w:rPr>
                <w:rFonts w:eastAsia="Times New Roman" w:cs="Times New Roman"/>
                <w:b/>
                <w:bCs/>
                <w:sz w:val="22"/>
              </w:rPr>
              <w:t>0.46</w:t>
            </w:r>
            <w:r w:rsidRPr="61940395">
              <w:rPr>
                <w:rFonts w:eastAsia="Times New Roman" w:cs="Times New Roman"/>
                <w:sz w:val="22"/>
              </w:rPr>
              <w:t xml:space="preserve"> (0.24 – 0.86)</w:t>
            </w:r>
          </w:p>
        </w:tc>
        <w:tc>
          <w:tcPr>
            <w:tcW w:w="1674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26D76FA7" w14:textId="1FE1E03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</w:t>
            </w:r>
          </w:p>
        </w:tc>
      </w:tr>
      <w:tr w:rsidR="0005400A" w14:paraId="59B603AA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2A450D96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5D07067B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1C778A93" w14:textId="2145F5E7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Open</w:t>
            </w:r>
          </w:p>
        </w:tc>
        <w:tc>
          <w:tcPr>
            <w:tcW w:w="99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205F1F3B" w14:textId="2CB0A77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62</w:t>
            </w:r>
          </w:p>
        </w:tc>
        <w:tc>
          <w:tcPr>
            <w:tcW w:w="1890" w:type="dxa"/>
            <w:shd w:val="clear" w:color="auto" w:fill="95B3D7" w:themeFill="accent1" w:themeFillTint="99"/>
          </w:tcPr>
          <w:p w14:paraId="70BD9457" w14:textId="4629DEE6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12 (19.36%)</w:t>
            </w:r>
          </w:p>
        </w:tc>
        <w:tc>
          <w:tcPr>
            <w:tcW w:w="261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5EB84F01" w14:textId="443F48D9" w:rsidR="0005400A" w:rsidRDefault="0005400A" w:rsidP="00071A65">
            <w:pPr>
              <w:spacing w:before="0" w:after="0"/>
              <w:jc w:val="center"/>
            </w:pPr>
            <w:r w:rsidRPr="00F35917">
              <w:rPr>
                <w:rFonts w:eastAsia="Times New Roman" w:cs="Times New Roman"/>
                <w:b/>
                <w:bCs/>
                <w:sz w:val="22"/>
              </w:rPr>
              <w:t>0.39</w:t>
            </w:r>
            <w:r w:rsidRPr="61940395">
              <w:rPr>
                <w:rFonts w:eastAsia="Times New Roman" w:cs="Times New Roman"/>
                <w:sz w:val="22"/>
              </w:rPr>
              <w:t xml:space="preserve"> (0.21 – 0.72)</w:t>
            </w:r>
          </w:p>
        </w:tc>
        <w:tc>
          <w:tcPr>
            <w:tcW w:w="1674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4C2625CD" w14:textId="35AB6FD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</w:t>
            </w:r>
          </w:p>
        </w:tc>
      </w:tr>
      <w:tr w:rsidR="0005400A" w14:paraId="1D5DE614" w14:textId="77777777" w:rsidTr="001C5546">
        <w:trPr>
          <w:trHeight w:val="300"/>
          <w:jc w:val="center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02C82341" w14:textId="09FDE21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M5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3CD64A04" w14:textId="72BD1C9C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7A9D23EC" w14:textId="28ED9BCC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0061AB67" w14:textId="2FD96B7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3687A1CB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4BED7D29" w14:textId="3C142A2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0.26 (0.16 – 0.42)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5B2BD749" w14:textId="32459E6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64E12B40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5E0223F1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 w:val="restart"/>
            <w:tcMar>
              <w:left w:w="108" w:type="dxa"/>
              <w:right w:w="108" w:type="dxa"/>
            </w:tcMar>
          </w:tcPr>
          <w:p w14:paraId="4EB11978" w14:textId="681B5311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Labor Capacity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5547CBD3" w14:textId="5533CF17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Less than 3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15C9BD63" w14:textId="099B73B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50</w:t>
            </w:r>
          </w:p>
        </w:tc>
        <w:tc>
          <w:tcPr>
            <w:tcW w:w="1890" w:type="dxa"/>
          </w:tcPr>
          <w:p w14:paraId="776B268D" w14:textId="4204A9B0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13 (26.00%)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7BCD7346" w14:textId="2F2E86A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1FFEC105" w14:textId="4ED41B4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33013996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348F63E1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31F9A22D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0ECA7427" w14:textId="0D71ED60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3 to 5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25689842" w14:textId="5FDCC6D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57</w:t>
            </w:r>
          </w:p>
        </w:tc>
        <w:tc>
          <w:tcPr>
            <w:tcW w:w="1890" w:type="dxa"/>
          </w:tcPr>
          <w:p w14:paraId="3BA14812" w14:textId="57377484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10 (17.54%)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2966A727" w14:textId="1519B80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0.67 (0.32 – 1.40)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6CDDD86B" w14:textId="4E7D878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289C10FF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3D00683C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0AB4981B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44E6A8C0" w14:textId="48D19325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More than5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1EC20513" w14:textId="4A1BE7F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33</w:t>
            </w:r>
          </w:p>
        </w:tc>
        <w:tc>
          <w:tcPr>
            <w:tcW w:w="1890" w:type="dxa"/>
          </w:tcPr>
          <w:p w14:paraId="5BE24CEF" w14:textId="56FE5DD9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15 (45.45%)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5B9105ED" w14:textId="3BD2AD1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1.75 (0.96 – 3.18)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5ECAD6AD" w14:textId="778B5BF8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4E2C0CAB" w14:textId="77777777" w:rsidTr="001C5546">
        <w:trPr>
          <w:trHeight w:val="300"/>
          <w:jc w:val="center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1DC5AC38" w14:textId="5688026B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M6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7045605A" w14:textId="5085C0BE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6EB52AE9" w14:textId="43E2F64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7C76EB0F" w14:textId="5F580AC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NA</w:t>
            </w:r>
          </w:p>
        </w:tc>
        <w:tc>
          <w:tcPr>
            <w:tcW w:w="1890" w:type="dxa"/>
          </w:tcPr>
          <w:p w14:paraId="202D15AE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7BD801E5" w14:textId="01F4B6D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0.39 (0.29 – 0.53)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09CF9C9A" w14:textId="61CE266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4430D4D0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2F8368E4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 w:val="restart"/>
            <w:tcMar>
              <w:left w:w="108" w:type="dxa"/>
              <w:right w:w="108" w:type="dxa"/>
            </w:tcMar>
          </w:tcPr>
          <w:p w14:paraId="6BF1863A" w14:textId="73E0A4C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Breed Type</w:t>
            </w:r>
          </w:p>
          <w:p w14:paraId="03FD4624" w14:textId="34B181C3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 xml:space="preserve"> 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79C8B1A4" w14:textId="489156F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Broiler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3D28BD3F" w14:textId="2F15051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66</w:t>
            </w:r>
          </w:p>
        </w:tc>
        <w:tc>
          <w:tcPr>
            <w:tcW w:w="1890" w:type="dxa"/>
          </w:tcPr>
          <w:p w14:paraId="758C82CC" w14:textId="6EE6C73E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26 (39.39%)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007C4968" w14:textId="1877624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3E7DC6B3" w14:textId="0B3DFB4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1CC2BF37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52BFD0A2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20EE7D65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6EB08178" w14:textId="56645592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Layer</w:t>
            </w:r>
          </w:p>
        </w:tc>
        <w:tc>
          <w:tcPr>
            <w:tcW w:w="99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1867416C" w14:textId="52F9F72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36</w:t>
            </w:r>
          </w:p>
        </w:tc>
        <w:tc>
          <w:tcPr>
            <w:tcW w:w="1890" w:type="dxa"/>
            <w:shd w:val="clear" w:color="auto" w:fill="95B3D7" w:themeFill="accent1" w:themeFillTint="99"/>
          </w:tcPr>
          <w:p w14:paraId="76BCAC9E" w14:textId="1A3DB6E9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 (8.33%)</w:t>
            </w:r>
          </w:p>
        </w:tc>
        <w:tc>
          <w:tcPr>
            <w:tcW w:w="261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20DFC4A7" w14:textId="07ECD074" w:rsidR="0005400A" w:rsidRDefault="0005400A" w:rsidP="00071A65">
            <w:pPr>
              <w:spacing w:before="0" w:after="0"/>
              <w:jc w:val="center"/>
            </w:pPr>
            <w:r w:rsidRPr="00AD54E8">
              <w:rPr>
                <w:rFonts w:eastAsia="Times New Roman" w:cs="Times New Roman"/>
                <w:b/>
                <w:bCs/>
                <w:sz w:val="22"/>
              </w:rPr>
              <w:t>0.21</w:t>
            </w:r>
            <w:r w:rsidRPr="61940395">
              <w:rPr>
                <w:rFonts w:eastAsia="Times New Roman" w:cs="Times New Roman"/>
                <w:sz w:val="22"/>
              </w:rPr>
              <w:t xml:space="preserve"> (0.07 – 0.65)</w:t>
            </w:r>
          </w:p>
        </w:tc>
        <w:tc>
          <w:tcPr>
            <w:tcW w:w="1674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32F62352" w14:textId="433091F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</w:t>
            </w:r>
          </w:p>
        </w:tc>
      </w:tr>
      <w:tr w:rsidR="0005400A" w14:paraId="529CF615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1FAC4D63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6E1511D8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713D6733" w14:textId="764A54CA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Desi and crosses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5931A7E2" w14:textId="672AE9B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38</w:t>
            </w:r>
          </w:p>
        </w:tc>
        <w:tc>
          <w:tcPr>
            <w:tcW w:w="1890" w:type="dxa"/>
          </w:tcPr>
          <w:p w14:paraId="4063C037" w14:textId="2ECF48DA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 (23.68%)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1036D5F2" w14:textId="2D69F0A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0.60 (0.32 – 1.15)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4535C2A1" w14:textId="76F0EF4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126005B9" w14:textId="77777777" w:rsidTr="001C5546">
        <w:trPr>
          <w:trHeight w:val="300"/>
          <w:jc w:val="center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07A5C372" w14:textId="083E054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M7</w:t>
            </w:r>
          </w:p>
        </w:tc>
        <w:tc>
          <w:tcPr>
            <w:tcW w:w="3870" w:type="dxa"/>
            <w:gridSpan w:val="2"/>
            <w:tcMar>
              <w:left w:w="108" w:type="dxa"/>
              <w:right w:w="108" w:type="dxa"/>
            </w:tcMar>
          </w:tcPr>
          <w:p w14:paraId="08177448" w14:textId="0FBAA07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Intercept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771B7001" w14:textId="320E7A5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05E709C0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675896C6" w14:textId="795708F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0.11 (0.02 – 0.71)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23595133" w14:textId="460F74D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</w:t>
            </w:r>
          </w:p>
        </w:tc>
      </w:tr>
      <w:tr w:rsidR="0005400A" w14:paraId="23727CC7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0100496F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 w:val="restart"/>
            <w:tcMar>
              <w:left w:w="108" w:type="dxa"/>
              <w:right w:w="108" w:type="dxa"/>
            </w:tcMar>
          </w:tcPr>
          <w:p w14:paraId="42ACB4CD" w14:textId="23CFDE89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Confinement Type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309E4BA7" w14:textId="73714CFF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No confinement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4D9F0ED8" w14:textId="10CE3AD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890" w:type="dxa"/>
          </w:tcPr>
          <w:p w14:paraId="0BF0EB34" w14:textId="5CFDC8F3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 (11.11%)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4C1597B4" w14:textId="57ABD2B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02BFE8AE" w14:textId="57A18E9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0B367575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1EC4A650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1CF1C703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5522A38F" w14:textId="00B2815D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Open house with mesh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56FE575A" w14:textId="6B8F7DF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58</w:t>
            </w:r>
          </w:p>
        </w:tc>
        <w:tc>
          <w:tcPr>
            <w:tcW w:w="1890" w:type="dxa"/>
          </w:tcPr>
          <w:p w14:paraId="0F134EE2" w14:textId="4DBFC0BF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13 (22.41%)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182F9781" w14:textId="30F07D7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2.02 (0.30 – 13.61)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5D874435" w14:textId="3BB161D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09CB8C44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71014173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157E991E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4E5BA96A" w14:textId="7B098879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Closed house with solid walls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4398329F" w14:textId="6BC84F9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73</w:t>
            </w:r>
          </w:p>
        </w:tc>
        <w:tc>
          <w:tcPr>
            <w:tcW w:w="1890" w:type="dxa"/>
          </w:tcPr>
          <w:p w14:paraId="2F7CB17B" w14:textId="7D58C936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24 (32.88%)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15AD5A78" w14:textId="3B67A8F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2.96 (0.45 – 19.33)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529A1207" w14:textId="0D0A1D8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353F1E70" w14:textId="77777777" w:rsidTr="001C5546">
        <w:trPr>
          <w:trHeight w:val="300"/>
          <w:jc w:val="center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224278D6" w14:textId="4E1FF240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M8</w:t>
            </w:r>
          </w:p>
        </w:tc>
        <w:tc>
          <w:tcPr>
            <w:tcW w:w="3870" w:type="dxa"/>
            <w:gridSpan w:val="2"/>
            <w:tcMar>
              <w:left w:w="108" w:type="dxa"/>
              <w:right w:w="108" w:type="dxa"/>
            </w:tcMar>
          </w:tcPr>
          <w:p w14:paraId="649E425D" w14:textId="1A723EB1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00283513" w14:textId="3B77EED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7C7DB87E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64118B8B" w14:textId="5BDF5DC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0.36 (0.27 – 0.49)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6FFD70DB" w14:textId="30D68B4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7FCF6E86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46A2D38D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 w:val="restart"/>
            <w:tcMar>
              <w:left w:w="108" w:type="dxa"/>
              <w:right w:w="108" w:type="dxa"/>
            </w:tcMar>
          </w:tcPr>
          <w:p w14:paraId="521618B7" w14:textId="681E4285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Flock Management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4BEF95FC" w14:textId="53A9929B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All-in-all-out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758D7D10" w14:textId="1764503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74</w:t>
            </w:r>
          </w:p>
        </w:tc>
        <w:tc>
          <w:tcPr>
            <w:tcW w:w="1890" w:type="dxa"/>
          </w:tcPr>
          <w:p w14:paraId="07A0CA3F" w14:textId="0ACCA1F8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27 (36.49%)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4D1DC136" w14:textId="5567080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1907D5B0" w14:textId="6C330EC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5C3C7F2D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480754D8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6664A6CF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4166A455" w14:textId="3635F5F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Multiple flocks and all-in-all-out</w:t>
            </w:r>
          </w:p>
        </w:tc>
        <w:tc>
          <w:tcPr>
            <w:tcW w:w="99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276053FB" w14:textId="0349706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55</w:t>
            </w:r>
          </w:p>
        </w:tc>
        <w:tc>
          <w:tcPr>
            <w:tcW w:w="1890" w:type="dxa"/>
            <w:shd w:val="clear" w:color="auto" w:fill="95B3D7" w:themeFill="accent1" w:themeFillTint="99"/>
          </w:tcPr>
          <w:p w14:paraId="2223C360" w14:textId="75C79A12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 (14.55%)</w:t>
            </w:r>
          </w:p>
        </w:tc>
        <w:tc>
          <w:tcPr>
            <w:tcW w:w="2610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74958CEB" w14:textId="2901FD7E" w:rsidR="0005400A" w:rsidRDefault="0005400A" w:rsidP="00071A65">
            <w:pPr>
              <w:spacing w:before="0" w:after="0"/>
              <w:jc w:val="center"/>
            </w:pPr>
            <w:r w:rsidRPr="00AD54E8">
              <w:rPr>
                <w:rFonts w:eastAsia="Times New Roman" w:cs="Times New Roman"/>
                <w:b/>
                <w:bCs/>
                <w:sz w:val="22"/>
              </w:rPr>
              <w:t>0.40</w:t>
            </w:r>
            <w:r w:rsidRPr="61940395">
              <w:rPr>
                <w:rFonts w:eastAsia="Times New Roman" w:cs="Times New Roman"/>
                <w:sz w:val="22"/>
              </w:rPr>
              <w:t xml:space="preserve"> (0.20 – 0.81)</w:t>
            </w:r>
          </w:p>
        </w:tc>
        <w:tc>
          <w:tcPr>
            <w:tcW w:w="1674" w:type="dxa"/>
            <w:shd w:val="clear" w:color="auto" w:fill="95B3D7" w:themeFill="accent1" w:themeFillTint="99"/>
            <w:tcMar>
              <w:left w:w="108" w:type="dxa"/>
              <w:right w:w="108" w:type="dxa"/>
            </w:tcMar>
          </w:tcPr>
          <w:p w14:paraId="0E48BE87" w14:textId="300DECD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</w:t>
            </w:r>
          </w:p>
        </w:tc>
      </w:tr>
      <w:tr w:rsidR="0005400A" w14:paraId="60A4B686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4C6BC3C9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29EA1B56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32181CD7" w14:textId="052E4AD4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Continuous topping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57DE8A19" w14:textId="398E429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1890" w:type="dxa"/>
          </w:tcPr>
          <w:p w14:paraId="2E4E4431" w14:textId="63D22CFB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 (3.00%)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7ED7445A" w14:textId="139028B8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0.75 (0.27 – 2.05)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725287F7" w14:textId="2DE6FF9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75CBC292" w14:textId="77777777" w:rsidTr="001C5546">
        <w:trPr>
          <w:trHeight w:val="300"/>
          <w:jc w:val="center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4C8E4DB5" w14:textId="1DB2AF17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M9</w:t>
            </w:r>
          </w:p>
        </w:tc>
        <w:tc>
          <w:tcPr>
            <w:tcW w:w="3870" w:type="dxa"/>
            <w:gridSpan w:val="2"/>
            <w:tcMar>
              <w:left w:w="108" w:type="dxa"/>
              <w:right w:w="108" w:type="dxa"/>
            </w:tcMar>
          </w:tcPr>
          <w:p w14:paraId="2E56AD86" w14:textId="1B0B25E5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6A70718B" w14:textId="76A8598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4F156583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4D40482E" w14:textId="13DEBC9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0.20 (0.09 – 0.44)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762DBAFD" w14:textId="0BC72678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6CB46AF3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211A12CF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 w:val="restart"/>
            <w:tcMar>
              <w:left w:w="108" w:type="dxa"/>
              <w:right w:w="108" w:type="dxa"/>
            </w:tcMar>
          </w:tcPr>
          <w:p w14:paraId="48DCBBE9" w14:textId="5BDD35D2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Cleaning Frequency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7F410944" w14:textId="4302024F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Every 5 days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0C7D9773" w14:textId="3E90BD9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25</w:t>
            </w:r>
          </w:p>
        </w:tc>
        <w:tc>
          <w:tcPr>
            <w:tcW w:w="1890" w:type="dxa"/>
          </w:tcPr>
          <w:p w14:paraId="049ADFE1" w14:textId="057FFA31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 (20.00%)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4586587A" w14:textId="7FA261C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3F34BFA6" w14:textId="46E5E60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790CB9C0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41C7E114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1442F611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0D90E577" w14:textId="250F1832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Every 10 days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6A99A975" w14:textId="6CB3C08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48</w:t>
            </w:r>
          </w:p>
        </w:tc>
        <w:tc>
          <w:tcPr>
            <w:tcW w:w="1890" w:type="dxa"/>
          </w:tcPr>
          <w:p w14:paraId="36BC3DDE" w14:textId="25590699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 (16.67%)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7BF4B783" w14:textId="323EB50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0.83 (0.30 – 2.28)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7CD7F946" w14:textId="1B3EE40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7ACC1BDE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58B7C50C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35AED9AB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71B9AB57" w14:textId="09171791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Every 30 days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65E011AA" w14:textId="70B2E698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67</w:t>
            </w:r>
          </w:p>
        </w:tc>
        <w:tc>
          <w:tcPr>
            <w:tcW w:w="1890" w:type="dxa"/>
          </w:tcPr>
          <w:p w14:paraId="47F0062E" w14:textId="0B036180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25 (37.31%)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5A7D52D9" w14:textId="5B5CBAA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1.87 (0.80 – 4.34)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684D412A" w14:textId="3EA5BE0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46BE078B" w14:textId="77777777" w:rsidTr="001C5546">
        <w:trPr>
          <w:trHeight w:val="300"/>
          <w:jc w:val="center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37CB2B3E" w14:textId="07DCF869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M10</w:t>
            </w:r>
          </w:p>
        </w:tc>
        <w:tc>
          <w:tcPr>
            <w:tcW w:w="3870" w:type="dxa"/>
            <w:gridSpan w:val="2"/>
            <w:tcMar>
              <w:left w:w="108" w:type="dxa"/>
              <w:right w:w="108" w:type="dxa"/>
            </w:tcMar>
          </w:tcPr>
          <w:p w14:paraId="32C7DD19" w14:textId="6A11E0F5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0228C3D6" w14:textId="7B59C3A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07AA02D0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5D810048" w14:textId="7671E93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0.16 (0.10 – 0.28)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096637AD" w14:textId="69FCFA1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4F0DBBE7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26DA6766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 w:val="restart"/>
            <w:tcMar>
              <w:left w:w="108" w:type="dxa"/>
              <w:right w:w="108" w:type="dxa"/>
            </w:tcMar>
          </w:tcPr>
          <w:p w14:paraId="28F77A2F" w14:textId="21FF1A9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Major Feed Ingredient: Canola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1F91B794" w14:textId="13580E17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No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76E37966" w14:textId="0FFA132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73</w:t>
            </w:r>
          </w:p>
        </w:tc>
        <w:tc>
          <w:tcPr>
            <w:tcW w:w="1890" w:type="dxa"/>
          </w:tcPr>
          <w:p w14:paraId="061BC322" w14:textId="5AC92E38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12 (16.44%)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23894E43" w14:textId="6ABB8A1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316215A0" w14:textId="5E3F3FA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5F589BAE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2DD6F5A9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0011D9D1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5C117FC8" w14:textId="4B95C922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Yes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5E14A6D2" w14:textId="0FAFCFF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67</w:t>
            </w:r>
          </w:p>
        </w:tc>
        <w:tc>
          <w:tcPr>
            <w:tcW w:w="1890" w:type="dxa"/>
          </w:tcPr>
          <w:p w14:paraId="5B353FF2" w14:textId="705C753C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26 (38.81%)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5C03010E" w14:textId="78961AC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2.36 (1.30 – 4.29)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47C87176" w14:textId="1901051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</w:t>
            </w:r>
          </w:p>
        </w:tc>
      </w:tr>
      <w:tr w:rsidR="0005400A" w14:paraId="141FFC09" w14:textId="77777777" w:rsidTr="001C5546">
        <w:trPr>
          <w:trHeight w:val="300"/>
          <w:jc w:val="center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07AB3D31" w14:textId="068EC003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M11</w:t>
            </w:r>
          </w:p>
        </w:tc>
        <w:tc>
          <w:tcPr>
            <w:tcW w:w="3870" w:type="dxa"/>
            <w:gridSpan w:val="2"/>
            <w:tcMar>
              <w:left w:w="108" w:type="dxa"/>
              <w:right w:w="108" w:type="dxa"/>
            </w:tcMar>
          </w:tcPr>
          <w:p w14:paraId="55E030F2" w14:textId="2ABEFD00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50F51A19" w14:textId="22C2F5D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377211D1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185FE63B" w14:textId="4EB4FE2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0.30 (0.20 – 0.47)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0E8A4485" w14:textId="3FDF4EB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4C046A0E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57133818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 w:val="restart"/>
            <w:tcMar>
              <w:left w:w="108" w:type="dxa"/>
              <w:right w:w="108" w:type="dxa"/>
            </w:tcMar>
          </w:tcPr>
          <w:p w14:paraId="5C020359" w14:textId="4EEFCB5E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Major Feed Ingredient: Wheat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26C5EB7C" w14:textId="6982EF3F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No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058FE55C" w14:textId="037B6D9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46</w:t>
            </w:r>
          </w:p>
        </w:tc>
        <w:tc>
          <w:tcPr>
            <w:tcW w:w="1890" w:type="dxa"/>
          </w:tcPr>
          <w:p w14:paraId="73A08C4F" w14:textId="29A4B058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14 (30.43%)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54087A34" w14:textId="3B8551C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0DC79E50" w14:textId="01B1407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54A70D19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67C19375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38E3E383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24B54B60" w14:textId="0CBCD3BA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Yes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54BF64C7" w14:textId="0C3CB0A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94</w:t>
            </w:r>
          </w:p>
        </w:tc>
        <w:tc>
          <w:tcPr>
            <w:tcW w:w="1890" w:type="dxa"/>
          </w:tcPr>
          <w:p w14:paraId="64103FF1" w14:textId="5C70B6A9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24 (25.53%)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6AAFF250" w14:textId="11E2EC3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0.84 (0.48 – 1.46)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2255C2B0" w14:textId="0AC6AEB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0A852125" w14:textId="77777777" w:rsidTr="001C5546">
        <w:trPr>
          <w:trHeight w:val="300"/>
          <w:jc w:val="center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7D8626BB" w14:textId="79ADBF1B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M12</w:t>
            </w:r>
          </w:p>
        </w:tc>
        <w:tc>
          <w:tcPr>
            <w:tcW w:w="3870" w:type="dxa"/>
            <w:gridSpan w:val="2"/>
            <w:tcMar>
              <w:left w:w="108" w:type="dxa"/>
              <w:right w:w="108" w:type="dxa"/>
            </w:tcMar>
          </w:tcPr>
          <w:p w14:paraId="0ADA6994" w14:textId="723404C2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0950682F" w14:textId="7C30A3C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5665BFDA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7CE3D80E" w14:textId="38B5A75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0.25 (0.05 – 1.36)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77744041" w14:textId="7751EB7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32C451DA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0853B3EB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 w:val="restart"/>
            <w:tcMar>
              <w:left w:w="108" w:type="dxa"/>
              <w:right w:w="108" w:type="dxa"/>
            </w:tcMar>
          </w:tcPr>
          <w:p w14:paraId="6E7B08B6" w14:textId="0C6DEB32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Major Feed Ingredient: Maize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0ECD7AF4" w14:textId="32CC5D59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No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129C8A2E" w14:textId="2A13077B" w:rsidR="0005400A" w:rsidRDefault="0005400A" w:rsidP="00071A65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890" w:type="dxa"/>
          </w:tcPr>
          <w:p w14:paraId="354C0420" w14:textId="087E55CD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 (25.00%)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45786465" w14:textId="7EED3B9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12E45287" w14:textId="194FDCA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3DCC8A0B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433E35E3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1AE03294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2D451EDF" w14:textId="359F1D8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Yes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0EF27025" w14:textId="0F9CAB23" w:rsidR="0005400A" w:rsidRDefault="0005400A" w:rsidP="00071A65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2"/>
              </w:rPr>
              <w:t>136</w:t>
            </w:r>
          </w:p>
        </w:tc>
        <w:tc>
          <w:tcPr>
            <w:tcW w:w="1890" w:type="dxa"/>
          </w:tcPr>
          <w:p w14:paraId="033E352E" w14:textId="2D54010F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37 (27.21%)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25CFB0CD" w14:textId="3DEB0FC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1.09 (0.19 – 6.07)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543B3B22" w14:textId="22C679D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2CF20F48" w14:textId="77777777" w:rsidTr="001C5546">
        <w:trPr>
          <w:trHeight w:val="300"/>
          <w:jc w:val="center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2D663C8C" w14:textId="03116FD7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M13</w:t>
            </w:r>
          </w:p>
        </w:tc>
        <w:tc>
          <w:tcPr>
            <w:tcW w:w="3870" w:type="dxa"/>
            <w:gridSpan w:val="2"/>
            <w:tcMar>
              <w:left w:w="108" w:type="dxa"/>
              <w:right w:w="108" w:type="dxa"/>
            </w:tcMar>
          </w:tcPr>
          <w:p w14:paraId="26C9F08C" w14:textId="3D7E9555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392FF9CF" w14:textId="6B9D682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600AFD78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2164EB03" w14:textId="05D3339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0.21 (0.13 – 0.36)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7B2EBAFB" w14:textId="4690A72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79DAEFD1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799A1D6E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 w:val="restart"/>
            <w:tcMar>
              <w:left w:w="108" w:type="dxa"/>
              <w:right w:w="108" w:type="dxa"/>
            </w:tcMar>
          </w:tcPr>
          <w:p w14:paraId="13F91C7C" w14:textId="5F785D37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Veterinary Clinic Access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659132E3" w14:textId="14818E9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No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261DA91C" w14:textId="33AE56D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52</w:t>
            </w:r>
          </w:p>
        </w:tc>
        <w:tc>
          <w:tcPr>
            <w:tcW w:w="1890" w:type="dxa"/>
          </w:tcPr>
          <w:p w14:paraId="53FB9F97" w14:textId="7CFD70F6" w:rsidR="0005400A" w:rsidRPr="61940395" w:rsidRDefault="0005400A" w:rsidP="00071A65">
            <w:pPr>
              <w:tabs>
                <w:tab w:val="right" w:pos="2484"/>
              </w:tabs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11 (21.15%)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2923AC4D" w14:textId="11BD4070" w:rsidR="0005400A" w:rsidRDefault="0005400A" w:rsidP="00071A65">
            <w:pPr>
              <w:tabs>
                <w:tab w:val="right" w:pos="2484"/>
              </w:tabs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71F5D4E7" w14:textId="1C6FDBB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284841FB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723BD515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6162B533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0D16C4F2" w14:textId="7710B043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Yes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4601A13A" w14:textId="04AB46E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88</w:t>
            </w:r>
          </w:p>
        </w:tc>
        <w:tc>
          <w:tcPr>
            <w:tcW w:w="1890" w:type="dxa"/>
          </w:tcPr>
          <w:p w14:paraId="151059B0" w14:textId="681A7B1A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27 (30.68%)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34EEDA17" w14:textId="3EC2167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1.45 (0.79 – 2.67)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73EAF62E" w14:textId="28119C8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46DDBD2F" w14:textId="77777777" w:rsidTr="001C5546">
        <w:trPr>
          <w:trHeight w:val="300"/>
          <w:jc w:val="center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5D18180D" w14:textId="4FC81264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M14</w:t>
            </w:r>
          </w:p>
        </w:tc>
        <w:tc>
          <w:tcPr>
            <w:tcW w:w="3870" w:type="dxa"/>
            <w:gridSpan w:val="2"/>
            <w:tcMar>
              <w:left w:w="108" w:type="dxa"/>
              <w:right w:w="108" w:type="dxa"/>
            </w:tcMar>
          </w:tcPr>
          <w:p w14:paraId="4E859F98" w14:textId="7C1B4CCA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475BAA11" w14:textId="1F9B150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890" w:type="dxa"/>
          </w:tcPr>
          <w:p w14:paraId="4812F786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08BECAD4" w14:textId="52EBCB3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0.22 (0.15 – 0.31)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7B17EE50" w14:textId="5A16999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0A574FCA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7A6658FD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 w:val="restart"/>
            <w:tcMar>
              <w:left w:w="108" w:type="dxa"/>
              <w:right w:w="108" w:type="dxa"/>
            </w:tcMar>
          </w:tcPr>
          <w:p w14:paraId="6141A255" w14:textId="1ED61C3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Health Issue Staff</w:t>
            </w:r>
          </w:p>
        </w:tc>
        <w:tc>
          <w:tcPr>
            <w:tcW w:w="1890" w:type="dxa"/>
            <w:tcMar>
              <w:left w:w="108" w:type="dxa"/>
              <w:right w:w="108" w:type="dxa"/>
            </w:tcMar>
          </w:tcPr>
          <w:p w14:paraId="3F041CEC" w14:textId="3DFFABC4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No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6A31DF85" w14:textId="7618BA86" w:rsidR="0005400A" w:rsidRDefault="0005400A" w:rsidP="00071A65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2"/>
              </w:rPr>
              <w:t>109</w:t>
            </w:r>
          </w:p>
        </w:tc>
        <w:tc>
          <w:tcPr>
            <w:tcW w:w="1890" w:type="dxa"/>
          </w:tcPr>
          <w:p w14:paraId="3A5C5CF9" w14:textId="2CA2296C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24 (22.02%)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062DE535" w14:textId="56F3E66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674" w:type="dxa"/>
            <w:tcMar>
              <w:left w:w="108" w:type="dxa"/>
              <w:right w:w="108" w:type="dxa"/>
            </w:tcMar>
          </w:tcPr>
          <w:p w14:paraId="6C166BDA" w14:textId="4F5F8AA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3CD86AE1" w14:textId="77777777" w:rsidTr="001C5546">
        <w:trPr>
          <w:trHeight w:val="300"/>
          <w:jc w:val="center"/>
        </w:trPr>
        <w:tc>
          <w:tcPr>
            <w:tcW w:w="715" w:type="dxa"/>
            <w:vMerge/>
            <w:vAlign w:val="center"/>
          </w:tcPr>
          <w:p w14:paraId="68796788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vMerge/>
            <w:vAlign w:val="center"/>
          </w:tcPr>
          <w:p w14:paraId="683E425A" w14:textId="77777777" w:rsidR="0005400A" w:rsidRDefault="0005400A" w:rsidP="00071A65">
            <w:pPr>
              <w:spacing w:before="0" w:after="0"/>
            </w:pPr>
          </w:p>
        </w:tc>
        <w:tc>
          <w:tcPr>
            <w:tcW w:w="1890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0A85F5EC" w14:textId="102D8AF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Yes</w:t>
            </w:r>
          </w:p>
        </w:tc>
        <w:tc>
          <w:tcPr>
            <w:tcW w:w="990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6E44EB5C" w14:textId="245DB280" w:rsidR="0005400A" w:rsidRDefault="0005400A" w:rsidP="00071A65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2"/>
              </w:rPr>
              <w:t>31</w:t>
            </w:r>
          </w:p>
        </w:tc>
        <w:tc>
          <w:tcPr>
            <w:tcW w:w="1890" w:type="dxa"/>
            <w:shd w:val="clear" w:color="auto" w:fill="D99594" w:themeFill="accent2" w:themeFillTint="99"/>
          </w:tcPr>
          <w:p w14:paraId="1120DFC6" w14:textId="3178D2E4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14 (45.16%)</w:t>
            </w:r>
          </w:p>
        </w:tc>
        <w:tc>
          <w:tcPr>
            <w:tcW w:w="2610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4741A274" w14:textId="7C770810" w:rsidR="0005400A" w:rsidRDefault="0005400A" w:rsidP="00071A65">
            <w:pPr>
              <w:spacing w:before="0" w:after="0"/>
              <w:jc w:val="center"/>
            </w:pPr>
            <w:r w:rsidRPr="00AD54E8">
              <w:rPr>
                <w:rFonts w:eastAsia="Times New Roman" w:cs="Times New Roman"/>
                <w:b/>
                <w:bCs/>
                <w:sz w:val="22"/>
              </w:rPr>
              <w:t>2.05</w:t>
            </w:r>
            <w:r w:rsidRPr="61940395">
              <w:rPr>
                <w:rFonts w:eastAsia="Times New Roman" w:cs="Times New Roman"/>
                <w:sz w:val="22"/>
              </w:rPr>
              <w:t xml:space="preserve"> (1.21 – 3.47)</w:t>
            </w:r>
          </w:p>
        </w:tc>
        <w:tc>
          <w:tcPr>
            <w:tcW w:w="1674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4FF03EB5" w14:textId="09F46FA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</w:t>
            </w:r>
          </w:p>
        </w:tc>
      </w:tr>
    </w:tbl>
    <w:p w14:paraId="11225771" w14:textId="77777777" w:rsidR="001C5546" w:rsidRPr="002D7031" w:rsidRDefault="001C5546" w:rsidP="001C5546">
      <w:pPr>
        <w:spacing w:before="0" w:after="0"/>
        <w:jc w:val="center"/>
        <w:rPr>
          <w:rFonts w:cs="Times New Roman"/>
          <w:i/>
          <w:color w:val="000000" w:themeColor="text1"/>
        </w:rPr>
      </w:pPr>
      <w:r w:rsidRPr="002D7031">
        <w:rPr>
          <w:rFonts w:cs="Times New Roman"/>
          <w:i/>
          <w:color w:val="000000" w:themeColor="text1"/>
        </w:rPr>
        <w:lastRenderedPageBreak/>
        <w:t xml:space="preserve">*NA refers to Not Applicable; NS refers to </w:t>
      </w:r>
      <w:proofErr w:type="gramStart"/>
      <w:r w:rsidRPr="002D7031">
        <w:rPr>
          <w:rFonts w:cs="Times New Roman"/>
          <w:i/>
          <w:color w:val="000000" w:themeColor="text1"/>
        </w:rPr>
        <w:t>Non-significant</w:t>
      </w:r>
      <w:proofErr w:type="gramEnd"/>
      <w:r w:rsidRPr="002D7031">
        <w:rPr>
          <w:rFonts w:cs="Times New Roman"/>
          <w:i/>
          <w:color w:val="000000" w:themeColor="text1"/>
        </w:rPr>
        <w:t xml:space="preserve"> </w:t>
      </w:r>
    </w:p>
    <w:p w14:paraId="6D81349C" w14:textId="77777777" w:rsidR="001C5546" w:rsidRPr="00761E8C" w:rsidRDefault="001C5546" w:rsidP="001C5546">
      <w:pPr>
        <w:spacing w:before="0" w:after="0"/>
        <w:jc w:val="center"/>
        <w:rPr>
          <w:rFonts w:cs="Times New Roman"/>
          <w:i/>
          <w:color w:val="000000" w:themeColor="text1"/>
        </w:rPr>
        <w:sectPr w:rsidR="001C5546" w:rsidRPr="00761E8C" w:rsidSect="00E94B60">
          <w:footerReference w:type="even" r:id="rId22"/>
          <w:footerReference w:type="default" r:id="rId23"/>
          <w:headerReference w:type="first" r:id="rId24"/>
          <w:pgSz w:w="15840" w:h="12240" w:orient="landscape"/>
          <w:pgMar w:top="1181" w:right="1138" w:bottom="1282" w:left="1138" w:header="283" w:footer="510" w:gutter="0"/>
          <w:cols w:space="720"/>
          <w:titlePg/>
          <w:docGrid w:linePitch="360"/>
        </w:sectPr>
      </w:pPr>
      <w:r w:rsidRPr="00761E8C">
        <w:rPr>
          <w:rFonts w:cs="Times New Roman"/>
          <w:i/>
          <w:color w:val="000000" w:themeColor="text1"/>
        </w:rPr>
        <w:t>*p&lt;0.05 **p&lt;0.01 ***p&lt;0.001</w:t>
      </w:r>
    </w:p>
    <w:p w14:paraId="63D121DC" w14:textId="455F4B77" w:rsidR="05EBD479" w:rsidRDefault="00705C86">
      <w:r w:rsidRPr="004E1093">
        <w:rPr>
          <w:rFonts w:eastAsia="Times New Roman" w:cs="Times New Roman"/>
          <w:b/>
          <w:bCs/>
          <w:sz w:val="22"/>
        </w:rPr>
        <w:lastRenderedPageBreak/>
        <w:t>T</w:t>
      </w:r>
      <w:r w:rsidR="05EBD479" w:rsidRPr="004E1093">
        <w:rPr>
          <w:rFonts w:eastAsia="Times New Roman" w:cs="Times New Roman"/>
          <w:b/>
          <w:bCs/>
          <w:sz w:val="22"/>
        </w:rPr>
        <w:t>able</w:t>
      </w:r>
      <w:r w:rsidR="00B64652" w:rsidRPr="004E1093">
        <w:rPr>
          <w:rFonts w:eastAsia="Times New Roman" w:cs="Times New Roman"/>
          <w:b/>
          <w:bCs/>
          <w:sz w:val="22"/>
        </w:rPr>
        <w:t xml:space="preserve"> S3</w:t>
      </w:r>
      <w:r w:rsidR="004E1093">
        <w:rPr>
          <w:rFonts w:eastAsia="Times New Roman" w:cs="Times New Roman"/>
          <w:b/>
          <w:bCs/>
          <w:sz w:val="22"/>
        </w:rPr>
        <w:t>.</w:t>
      </w:r>
      <w:r w:rsidR="00B64652" w:rsidRPr="004E1093">
        <w:rPr>
          <w:rFonts w:eastAsia="Times New Roman" w:cs="Times New Roman"/>
          <w:b/>
          <w:bCs/>
          <w:sz w:val="22"/>
        </w:rPr>
        <w:t xml:space="preserve"> </w:t>
      </w:r>
      <w:r w:rsidR="05EBD479" w:rsidRPr="009E61FD">
        <w:rPr>
          <w:rFonts w:eastAsia="Times New Roman" w:cs="Times New Roman"/>
          <w:sz w:val="22"/>
        </w:rPr>
        <w:t>Major risk predictors associated with Fowl typhoid outbreak at poultry farms</w:t>
      </w:r>
      <w:r w:rsidR="009E61FD" w:rsidRPr="009E61FD">
        <w:rPr>
          <w:rFonts w:eastAsia="Times New Roman" w:cs="Times New Roman"/>
          <w:sz w:val="22"/>
        </w:rPr>
        <w:t xml:space="preserve"> by fitting different regression models represented by M numbers. The significant predictors that cause an increase in disease outbreak are shown with red background, whilst those that cause a decrease in outbreak are shown with a blue background</w:t>
      </w:r>
      <w:r w:rsidR="001C5546">
        <w:rPr>
          <w:rFonts w:eastAsia="Times New Roman" w:cs="Times New Roman"/>
          <w:sz w:val="22"/>
        </w:rPr>
        <w:t xml:space="preserve"> </w:t>
      </w:r>
      <w:r w:rsidR="001C5546">
        <w:rPr>
          <w:rFonts w:cs="Times New Roman"/>
          <w:bCs/>
          <w:color w:val="000000" w:themeColor="text1"/>
        </w:rPr>
        <w:t>as compared to reference (REF)</w:t>
      </w:r>
      <w:r w:rsidR="009E61FD" w:rsidRPr="009E61FD">
        <w:rPr>
          <w:rFonts w:eastAsia="Times New Roman" w:cs="Times New Roman"/>
          <w:sz w:val="22"/>
        </w:rPr>
        <w:t>, with the prevalence ratio/risk ratio shown in bold.</w:t>
      </w:r>
    </w:p>
    <w:tbl>
      <w:tblPr>
        <w:tblStyle w:val="TableGrid"/>
        <w:tblW w:w="11528" w:type="dxa"/>
        <w:tblLayout w:type="fixed"/>
        <w:tblLook w:val="04A0" w:firstRow="1" w:lastRow="0" w:firstColumn="1" w:lastColumn="0" w:noHBand="0" w:noVBand="1"/>
      </w:tblPr>
      <w:tblGrid>
        <w:gridCol w:w="715"/>
        <w:gridCol w:w="2160"/>
        <w:gridCol w:w="1980"/>
        <w:gridCol w:w="990"/>
        <w:gridCol w:w="1710"/>
        <w:gridCol w:w="2610"/>
        <w:gridCol w:w="1363"/>
      </w:tblGrid>
      <w:tr w:rsidR="0005400A" w14:paraId="213DFC36" w14:textId="77777777" w:rsidTr="0005400A">
        <w:trPr>
          <w:trHeight w:val="300"/>
        </w:trPr>
        <w:tc>
          <w:tcPr>
            <w:tcW w:w="2875" w:type="dxa"/>
            <w:gridSpan w:val="2"/>
            <w:tcMar>
              <w:left w:w="108" w:type="dxa"/>
              <w:right w:w="108" w:type="dxa"/>
            </w:tcMar>
          </w:tcPr>
          <w:p w14:paraId="76D44233" w14:textId="1F8742E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Predictor</w:t>
            </w:r>
          </w:p>
          <w:p w14:paraId="59682A97" w14:textId="432ADD38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 xml:space="preserve"> 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2E3B79D4" w14:textId="20A12362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i/>
                <w:iCs/>
                <w:sz w:val="22"/>
              </w:rPr>
              <w:t xml:space="preserve">β- </w:t>
            </w:r>
            <w:r w:rsidRPr="61940395">
              <w:rPr>
                <w:rFonts w:eastAsia="Times New Roman" w:cs="Times New Roman"/>
                <w:b/>
                <w:bCs/>
                <w:sz w:val="22"/>
              </w:rPr>
              <w:t>coefficients</w:t>
            </w:r>
          </w:p>
          <w:p w14:paraId="7ACF355D" w14:textId="7ED49DF2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 xml:space="preserve"> 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1CFAD76A" w14:textId="1419A14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Count (n=140)</w:t>
            </w:r>
          </w:p>
          <w:p w14:paraId="4EF68662" w14:textId="715648F4" w:rsidR="0005400A" w:rsidRDefault="0005400A" w:rsidP="00071A65">
            <w:pPr>
              <w:spacing w:before="0" w:after="0"/>
              <w:jc w:val="center"/>
            </w:pPr>
          </w:p>
        </w:tc>
        <w:tc>
          <w:tcPr>
            <w:tcW w:w="1710" w:type="dxa"/>
          </w:tcPr>
          <w:p w14:paraId="4641C5AB" w14:textId="68E5E011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Fowl typhoid outbreak, n=18 (12.86%)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762AF24E" w14:textId="1E0C65B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Prevalence Ratio</w:t>
            </w:r>
          </w:p>
          <w:p w14:paraId="1C06C2CC" w14:textId="57BD957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(95% CI)</w:t>
            </w:r>
          </w:p>
          <w:p w14:paraId="4422D768" w14:textId="1639B46D" w:rsidR="0005400A" w:rsidRDefault="0005400A" w:rsidP="00071A65">
            <w:pPr>
              <w:spacing w:before="0" w:after="0"/>
              <w:jc w:val="center"/>
            </w:pP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47BDF7E5" w14:textId="5556E7D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Significance</w:t>
            </w:r>
          </w:p>
          <w:p w14:paraId="04ADEC61" w14:textId="3ECB6FC5" w:rsidR="0005400A" w:rsidRDefault="0005400A" w:rsidP="00071A65">
            <w:pPr>
              <w:spacing w:before="0" w:after="0"/>
              <w:jc w:val="center"/>
            </w:pPr>
          </w:p>
        </w:tc>
      </w:tr>
      <w:tr w:rsidR="0005400A" w14:paraId="307A90DB" w14:textId="77777777" w:rsidTr="0005400A">
        <w:trPr>
          <w:trHeight w:val="300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6736D661" w14:textId="7E2772E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M1</w:t>
            </w:r>
          </w:p>
        </w:tc>
        <w:tc>
          <w:tcPr>
            <w:tcW w:w="4140" w:type="dxa"/>
            <w:gridSpan w:val="2"/>
            <w:tcMar>
              <w:left w:w="108" w:type="dxa"/>
              <w:right w:w="108" w:type="dxa"/>
            </w:tcMar>
          </w:tcPr>
          <w:p w14:paraId="5F1C35F6" w14:textId="775DA2C2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4C7C4AF1" w14:textId="10204F6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NA</w:t>
            </w:r>
          </w:p>
        </w:tc>
        <w:tc>
          <w:tcPr>
            <w:tcW w:w="1710" w:type="dxa"/>
          </w:tcPr>
          <w:p w14:paraId="6372574D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13C7C3A4" w14:textId="0080FFA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0.06 (0.01 – 0.37)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599FF002" w14:textId="1FCD062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</w:t>
            </w:r>
          </w:p>
        </w:tc>
      </w:tr>
      <w:tr w:rsidR="0005400A" w14:paraId="5A49D596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088103BD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 w:val="restart"/>
            <w:tcMar>
              <w:left w:w="108" w:type="dxa"/>
              <w:right w:w="108" w:type="dxa"/>
            </w:tcMar>
          </w:tcPr>
          <w:p w14:paraId="0C937187" w14:textId="47840C3A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Farmer’s Education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188843CC" w14:textId="4F921432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Secondary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34AB715E" w14:textId="6A37D7D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18</w:t>
            </w:r>
          </w:p>
        </w:tc>
        <w:tc>
          <w:tcPr>
            <w:tcW w:w="1710" w:type="dxa"/>
          </w:tcPr>
          <w:p w14:paraId="7D3EFAC0" w14:textId="3A9ACCC1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 (5.56%)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7C41BA10" w14:textId="1BF5B91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50F76901" w14:textId="53A2292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297F4287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433DC7EE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40528848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1FA1BE40" w14:textId="4BA8C50D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Higher secondary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291F6495" w14:textId="50AE542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35</w:t>
            </w:r>
          </w:p>
        </w:tc>
        <w:tc>
          <w:tcPr>
            <w:tcW w:w="1710" w:type="dxa"/>
          </w:tcPr>
          <w:p w14:paraId="09B9C548" w14:textId="587DF77D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 (20.00%)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3EF6142A" w14:textId="1F35642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3.60 (0.48 – 27.05)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70AB2F6D" w14:textId="063DADD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23F785A2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50A73685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0772BAD7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2D751563" w14:textId="4880A983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Graduation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4E1A1376" w14:textId="646242D8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56</w:t>
            </w:r>
          </w:p>
        </w:tc>
        <w:tc>
          <w:tcPr>
            <w:tcW w:w="1710" w:type="dxa"/>
          </w:tcPr>
          <w:p w14:paraId="350F1CF0" w14:textId="099F7CE1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 (14.29%)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068B34B3" w14:textId="2C31A52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2.57 (0.34 – 19.19)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044958F2" w14:textId="3A4DFCA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671E51DB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56D7857F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700B54E1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5B4E2BA4" w14:textId="454FF88A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Post-graduation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443791D8" w14:textId="7936F73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31</w:t>
            </w:r>
          </w:p>
        </w:tc>
        <w:tc>
          <w:tcPr>
            <w:tcW w:w="1710" w:type="dxa"/>
          </w:tcPr>
          <w:p w14:paraId="6BC6B057" w14:textId="7CBEA68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 (6.45%)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4F31095F" w14:textId="2677D5C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1.16 (0.11– 11.93)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0171F205" w14:textId="2F0F8C6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68BD0158" w14:textId="77777777" w:rsidTr="0005400A">
        <w:trPr>
          <w:trHeight w:val="300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3F1456DD" w14:textId="2E56C959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M2</w:t>
            </w:r>
          </w:p>
        </w:tc>
        <w:tc>
          <w:tcPr>
            <w:tcW w:w="4140" w:type="dxa"/>
            <w:gridSpan w:val="2"/>
            <w:tcMar>
              <w:left w:w="108" w:type="dxa"/>
              <w:right w:w="108" w:type="dxa"/>
            </w:tcMar>
          </w:tcPr>
          <w:p w14:paraId="54DC40F5" w14:textId="2D3588A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343D8253" w14:textId="60546FF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710" w:type="dxa"/>
          </w:tcPr>
          <w:p w14:paraId="6B020454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26E7014E" w14:textId="0BB8F5A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0.07 (0.02– 0.25)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5BF31750" w14:textId="677692B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41E4819D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39DCD68D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 w:val="restart"/>
            <w:tcMar>
              <w:left w:w="108" w:type="dxa"/>
              <w:right w:w="108" w:type="dxa"/>
            </w:tcMar>
          </w:tcPr>
          <w:p w14:paraId="2DDC240D" w14:textId="78670B8C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Farming Experience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142031D4" w14:textId="372CE2C7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Less than 5 years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793F3000" w14:textId="7451C3D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30</w:t>
            </w:r>
          </w:p>
        </w:tc>
        <w:tc>
          <w:tcPr>
            <w:tcW w:w="1710" w:type="dxa"/>
          </w:tcPr>
          <w:p w14:paraId="3D49A647" w14:textId="3979AE52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 (6.67%)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64364C42" w14:textId="30BB2E7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20490E36" w14:textId="7E80082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53AAFBF6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5A4BFE99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5D16B213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33DC0EC6" w14:textId="4F0C29C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5 to 10 years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09D59BE2" w14:textId="5EB21A2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65</w:t>
            </w:r>
          </w:p>
        </w:tc>
        <w:tc>
          <w:tcPr>
            <w:tcW w:w="1710" w:type="dxa"/>
          </w:tcPr>
          <w:p w14:paraId="47C7F595" w14:textId="0EB5C635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 (9.23%)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66633AF6" w14:textId="3159C6D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1.38 (0.30 – 6.46)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15AB0CFD" w14:textId="2BF9606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7BFF03D3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63218E51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024E38AA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6DFDEE1F" w14:textId="7322B9AD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More than 10 years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2BFADA00" w14:textId="1BCB9FE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45</w:t>
            </w:r>
          </w:p>
        </w:tc>
        <w:tc>
          <w:tcPr>
            <w:tcW w:w="1710" w:type="dxa"/>
          </w:tcPr>
          <w:p w14:paraId="78B278CD" w14:textId="002484C9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10 (22.22%)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6D2DB83A" w14:textId="0FEE57E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3.33 (0.78 – 14.16)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451D55C1" w14:textId="07F71A4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4FCE57CF" w14:textId="77777777" w:rsidTr="0005400A">
        <w:trPr>
          <w:trHeight w:val="300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5A65EC2E" w14:textId="5E2DF6CA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M3</w:t>
            </w:r>
          </w:p>
        </w:tc>
        <w:tc>
          <w:tcPr>
            <w:tcW w:w="4140" w:type="dxa"/>
            <w:gridSpan w:val="2"/>
            <w:tcMar>
              <w:left w:w="108" w:type="dxa"/>
              <w:right w:w="108" w:type="dxa"/>
            </w:tcMar>
          </w:tcPr>
          <w:p w14:paraId="36327139" w14:textId="12B2034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3EB871B3" w14:textId="68DA0E3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710" w:type="dxa"/>
          </w:tcPr>
          <w:p w14:paraId="07895DBB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212CF4B6" w14:textId="61F7B8A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0.14 (0.07 – 0.25)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1A86278B" w14:textId="306F2A7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0952AA7B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019C3E86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 w:val="restart"/>
            <w:tcMar>
              <w:left w:w="108" w:type="dxa"/>
              <w:right w:w="108" w:type="dxa"/>
            </w:tcMar>
          </w:tcPr>
          <w:p w14:paraId="72B53B4E" w14:textId="50161B61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Epidemic Training Status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59E6C4C1" w14:textId="44227841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Untrained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5470B309" w14:textId="45FBD00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66</w:t>
            </w:r>
          </w:p>
        </w:tc>
        <w:tc>
          <w:tcPr>
            <w:tcW w:w="1710" w:type="dxa"/>
          </w:tcPr>
          <w:p w14:paraId="3D7EB532" w14:textId="7C0BE1E9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 (13.63%)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1869EDD0" w14:textId="1B71B49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3699591F" w14:textId="4AE2554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7C860A74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083789EC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598B831E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5060E497" w14:textId="6A363B41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Self-research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5E2ACEF3" w14:textId="69F7020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23</w:t>
            </w:r>
          </w:p>
        </w:tc>
        <w:tc>
          <w:tcPr>
            <w:tcW w:w="1710" w:type="dxa"/>
          </w:tcPr>
          <w:p w14:paraId="52DAECD9" w14:textId="4E9793F8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 (13.04%)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62B30B64" w14:textId="6B01527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0.96 (0.28 – 3.23)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10D0ED5D" w14:textId="16A8699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2C9755B3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478D3A0C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122C3BEC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6E308E30" w14:textId="18647A3E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Trained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043221C3" w14:textId="2041798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51</w:t>
            </w:r>
          </w:p>
        </w:tc>
        <w:tc>
          <w:tcPr>
            <w:tcW w:w="1710" w:type="dxa"/>
          </w:tcPr>
          <w:p w14:paraId="7B166EBC" w14:textId="23E81A94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 (11.76%)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4FF4E2B5" w14:textId="27D7415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0.86 (0.33 – 2.27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38213C33" w14:textId="2E3690D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2E5CF7FD" w14:textId="77777777" w:rsidTr="0005400A">
        <w:trPr>
          <w:trHeight w:val="300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02A7F115" w14:textId="53F388AE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M4</w:t>
            </w:r>
          </w:p>
        </w:tc>
        <w:tc>
          <w:tcPr>
            <w:tcW w:w="4140" w:type="dxa"/>
            <w:gridSpan w:val="2"/>
            <w:tcMar>
              <w:left w:w="108" w:type="dxa"/>
              <w:right w:w="108" w:type="dxa"/>
            </w:tcMar>
          </w:tcPr>
          <w:p w14:paraId="086AC1C7" w14:textId="44A66D1A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4B0A6E3E" w14:textId="56FBCC4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NA</w:t>
            </w:r>
          </w:p>
        </w:tc>
        <w:tc>
          <w:tcPr>
            <w:tcW w:w="1710" w:type="dxa"/>
          </w:tcPr>
          <w:p w14:paraId="5CAB8C05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0F4041B0" w14:textId="11A03BF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0.17 (0.07 – 0.37)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22514113" w14:textId="5AC068D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5E3E7ABA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77315F56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 w:val="restart"/>
            <w:tcMar>
              <w:left w:w="108" w:type="dxa"/>
              <w:right w:w="108" w:type="dxa"/>
            </w:tcMar>
          </w:tcPr>
          <w:p w14:paraId="7FA3AD21" w14:textId="17DA2329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Farm Type</w:t>
            </w:r>
          </w:p>
          <w:p w14:paraId="4201FFEF" w14:textId="49A6DC8C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 xml:space="preserve"> 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55663A8E" w14:textId="68E74434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Controlled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67B22C49" w14:textId="178FBB0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30</w:t>
            </w:r>
          </w:p>
        </w:tc>
        <w:tc>
          <w:tcPr>
            <w:tcW w:w="1710" w:type="dxa"/>
          </w:tcPr>
          <w:p w14:paraId="52E1C84B" w14:textId="3A2C3675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 (16.67%)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2B4480A1" w14:textId="142A5E7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1A1F6FC8" w14:textId="719A7F0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4E9E1B7E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591E672E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624FF96B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431E6A7C" w14:textId="06E60B7E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Semi controlled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3B7CD0F4" w14:textId="2D5C872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48</w:t>
            </w:r>
          </w:p>
        </w:tc>
        <w:tc>
          <w:tcPr>
            <w:tcW w:w="1710" w:type="dxa"/>
          </w:tcPr>
          <w:p w14:paraId="054A7C96" w14:textId="44E44128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 (10.41%)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3A123A22" w14:textId="34E3BA7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0.63 (0.20 – 1.98)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3B7A2E7E" w14:textId="0B9C329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577CDC90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44C8869F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7DF385C6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62E21DCA" w14:textId="46EE2A01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Open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0E36DC58" w14:textId="286C11A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62</w:t>
            </w:r>
          </w:p>
        </w:tc>
        <w:tc>
          <w:tcPr>
            <w:tcW w:w="1710" w:type="dxa"/>
          </w:tcPr>
          <w:p w14:paraId="58C88F9A" w14:textId="56F08946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 (12.90%)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152E6CF3" w14:textId="5EC9EAF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0.77 (0.28 – 2.17)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4F0C94A2" w14:textId="2EBB3B6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0E074E30" w14:textId="77777777" w:rsidTr="0005400A">
        <w:trPr>
          <w:trHeight w:val="300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37890C7E" w14:textId="6BFBD47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color w:val="000000" w:themeColor="text1"/>
                <w:sz w:val="22"/>
              </w:rPr>
              <w:t>M5</w:t>
            </w:r>
          </w:p>
        </w:tc>
        <w:tc>
          <w:tcPr>
            <w:tcW w:w="4140" w:type="dxa"/>
            <w:gridSpan w:val="2"/>
            <w:tcMar>
              <w:left w:w="108" w:type="dxa"/>
              <w:right w:w="108" w:type="dxa"/>
            </w:tcMar>
          </w:tcPr>
          <w:p w14:paraId="64A757CE" w14:textId="3B0021E2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4EDCD16F" w14:textId="2A11103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NA</w:t>
            </w:r>
          </w:p>
        </w:tc>
        <w:tc>
          <w:tcPr>
            <w:tcW w:w="1710" w:type="dxa"/>
          </w:tcPr>
          <w:p w14:paraId="4490EF45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23E01125" w14:textId="6F1AD4A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0.14 (0.07 – 0.25)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46AFD7F1" w14:textId="3DFBE9B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69826062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555B1A1E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 w:val="restart"/>
            <w:tcMar>
              <w:left w:w="108" w:type="dxa"/>
              <w:right w:w="108" w:type="dxa"/>
            </w:tcMar>
          </w:tcPr>
          <w:p w14:paraId="4CB8DCB1" w14:textId="3568CA03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Breed Type</w:t>
            </w:r>
          </w:p>
          <w:p w14:paraId="53094D63" w14:textId="687CBD1A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 xml:space="preserve"> 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26A8CC1A" w14:textId="1D87678E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Broiler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66D73926" w14:textId="5C932D5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66</w:t>
            </w:r>
          </w:p>
        </w:tc>
        <w:tc>
          <w:tcPr>
            <w:tcW w:w="1710" w:type="dxa"/>
          </w:tcPr>
          <w:p w14:paraId="09DE19C3" w14:textId="0CBDAD91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 (13.64%)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5999652D" w14:textId="35C6CBA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4E74C15B" w14:textId="242D7D2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535AAF6A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58F1B634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642D5183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3EAD8FB6" w14:textId="310E73BF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Layer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04FF3B8A" w14:textId="29E14F8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36</w:t>
            </w:r>
          </w:p>
        </w:tc>
        <w:tc>
          <w:tcPr>
            <w:tcW w:w="1710" w:type="dxa"/>
          </w:tcPr>
          <w:p w14:paraId="0F078B10" w14:textId="195C7FC5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 (22.22%)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7EB669A6" w14:textId="5F912E2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1.63 (0.69 – 3.86)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4936CFBA" w14:textId="69B7BCA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2A089722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43DCAB7F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73A3EF06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5FAF14AB" w14:textId="4BCA2ABB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Desi and crosses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79681D6B" w14:textId="7495F0E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38</w:t>
            </w:r>
          </w:p>
        </w:tc>
        <w:tc>
          <w:tcPr>
            <w:tcW w:w="1710" w:type="dxa"/>
          </w:tcPr>
          <w:p w14:paraId="3F3A130C" w14:textId="1EEE2D0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 (2.63%)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10CA1D29" w14:textId="37105B4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0.19 (0.03 – 1.47)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446BC56F" w14:textId="47B3EDF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5A6D1B46" w14:textId="77777777" w:rsidTr="0005400A">
        <w:trPr>
          <w:trHeight w:val="300"/>
        </w:trPr>
        <w:tc>
          <w:tcPr>
            <w:tcW w:w="715" w:type="dxa"/>
            <w:tcMar>
              <w:left w:w="108" w:type="dxa"/>
              <w:right w:w="108" w:type="dxa"/>
            </w:tcMar>
          </w:tcPr>
          <w:p w14:paraId="15DDA273" w14:textId="7C5F9F23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M6</w:t>
            </w:r>
          </w:p>
        </w:tc>
        <w:tc>
          <w:tcPr>
            <w:tcW w:w="4140" w:type="dxa"/>
            <w:gridSpan w:val="2"/>
            <w:tcMar>
              <w:left w:w="108" w:type="dxa"/>
              <w:right w:w="108" w:type="dxa"/>
            </w:tcMar>
          </w:tcPr>
          <w:p w14:paraId="2C53A31A" w14:textId="6CB67307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Intercept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2F6885E9" w14:textId="07ECDF3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710" w:type="dxa"/>
          </w:tcPr>
          <w:p w14:paraId="4FAD380D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2C097673" w14:textId="51CF9C5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0.11 (0.02 – 0.71)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3E26ED68" w14:textId="2F81F92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</w:t>
            </w:r>
          </w:p>
        </w:tc>
      </w:tr>
      <w:tr w:rsidR="0005400A" w14:paraId="686EDD30" w14:textId="77777777" w:rsidTr="0005400A">
        <w:trPr>
          <w:trHeight w:val="300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5E860C5F" w14:textId="2C79F212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 xml:space="preserve"> </w:t>
            </w:r>
          </w:p>
        </w:tc>
        <w:tc>
          <w:tcPr>
            <w:tcW w:w="2160" w:type="dxa"/>
            <w:vMerge w:val="restart"/>
            <w:tcMar>
              <w:left w:w="108" w:type="dxa"/>
              <w:right w:w="108" w:type="dxa"/>
            </w:tcMar>
          </w:tcPr>
          <w:p w14:paraId="1908EE38" w14:textId="26338804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Confinement Type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4DF3C265" w14:textId="6B98B694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No confinement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022B1E44" w14:textId="32DBCF3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710" w:type="dxa"/>
          </w:tcPr>
          <w:p w14:paraId="59C1E9E4" w14:textId="5F6AD5E0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 (11.11%)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78AB5415" w14:textId="2F31736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7D84E587" w14:textId="5F618AD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0B650973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70DB1871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6DED21C1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15968969" w14:textId="67FB450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Open house with mesh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289AB033" w14:textId="470199C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58</w:t>
            </w:r>
          </w:p>
        </w:tc>
        <w:tc>
          <w:tcPr>
            <w:tcW w:w="1710" w:type="dxa"/>
          </w:tcPr>
          <w:p w14:paraId="703FE978" w14:textId="683FB172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 (12.07%)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01B1DB18" w14:textId="322AB11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1.09 (0.15 – 7.82)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151C48AC" w14:textId="1F246E1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1EA8AAFC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2066C0E4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5BBAF042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090FEE16" w14:textId="28514ACF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Closed house with solid walls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0C373AC9" w14:textId="38B81E4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73</w:t>
            </w:r>
          </w:p>
        </w:tc>
        <w:tc>
          <w:tcPr>
            <w:tcW w:w="1710" w:type="dxa"/>
          </w:tcPr>
          <w:p w14:paraId="367448C5" w14:textId="214E435B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10 (13.70%)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23617749" w14:textId="4A923FE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1.23 (0.18 – 8.54)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2D3A1F15" w14:textId="359470C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00451F2C" w14:textId="77777777" w:rsidTr="0005400A">
        <w:trPr>
          <w:trHeight w:val="300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4BD74903" w14:textId="6BAF2DDC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M7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734F9D27" w14:textId="1FF57B29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3430E5CF" w14:textId="4B4D2C7C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488F7B7E" w14:textId="56D5FD0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710" w:type="dxa"/>
          </w:tcPr>
          <w:p w14:paraId="178241C6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0913DB05" w14:textId="6E70BAD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0.14 (0.08 – 0.24)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38B88909" w14:textId="10A7B69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52C4C998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2DC52DDE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 w:val="restart"/>
            <w:tcMar>
              <w:left w:w="108" w:type="dxa"/>
              <w:right w:w="108" w:type="dxa"/>
            </w:tcMar>
          </w:tcPr>
          <w:p w14:paraId="550E14FA" w14:textId="486FF50D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Flock Management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07383D16" w14:textId="51CCFBBE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All-in-all-out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7BB1736A" w14:textId="17A9FFD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74</w:t>
            </w:r>
          </w:p>
        </w:tc>
        <w:tc>
          <w:tcPr>
            <w:tcW w:w="1710" w:type="dxa"/>
          </w:tcPr>
          <w:p w14:paraId="629D8AC9" w14:textId="02194D7E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10 (13.51%)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04F308EF" w14:textId="5126823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63E06F28" w14:textId="5E4E9A2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67BDFA6A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11940691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2C445976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36663F7E" w14:textId="5B7545AF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Multiple flocks and all-in-all-out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6AA04FCC" w14:textId="6B86872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55</w:t>
            </w:r>
          </w:p>
        </w:tc>
        <w:tc>
          <w:tcPr>
            <w:tcW w:w="1710" w:type="dxa"/>
          </w:tcPr>
          <w:p w14:paraId="11BC4717" w14:textId="037AFDDD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 (12.73%)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50AF01D0" w14:textId="5328EC6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0.94 (0.38 – 2.32)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2713C1A5" w14:textId="2C0797C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0B8F157E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376A8A0A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57342DDD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2D03F6B9" w14:textId="7E83EC81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Continuous topping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4F837168" w14:textId="3B520E3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1710" w:type="dxa"/>
          </w:tcPr>
          <w:p w14:paraId="3DEED438" w14:textId="7BAB22A2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 (9.09%)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73DF4E8D" w14:textId="3EF7AAF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0.67 (0.10 – 4.76)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1F403627" w14:textId="29D1CE5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6D638102" w14:textId="77777777" w:rsidTr="0005400A">
        <w:trPr>
          <w:trHeight w:val="300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66F5EDA9" w14:textId="4FFCDA15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M8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0F4A1174" w14:textId="33DBE2A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510FAD7C" w14:textId="778438C3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4A5483F2" w14:textId="4255FF1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710" w:type="dxa"/>
          </w:tcPr>
          <w:p w14:paraId="3A243E6F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453DB591" w14:textId="0D83F14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0.08 (0.02 – 0.30)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0FBDFAA5" w14:textId="1A38DBB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25521788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4BC5EBCF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 w:val="restart"/>
            <w:tcMar>
              <w:left w:w="108" w:type="dxa"/>
              <w:right w:w="108" w:type="dxa"/>
            </w:tcMar>
          </w:tcPr>
          <w:p w14:paraId="4BD12073" w14:textId="6B937C41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Cleaning Frequency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540789EA" w14:textId="0ED81FAE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Every 5 days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62B52C0B" w14:textId="38263BF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25</w:t>
            </w:r>
          </w:p>
        </w:tc>
        <w:tc>
          <w:tcPr>
            <w:tcW w:w="1710" w:type="dxa"/>
          </w:tcPr>
          <w:p w14:paraId="7E3B24A2" w14:textId="3AA23B09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 (8.00%)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034D6492" w14:textId="496F391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52BD9D5D" w14:textId="6B08E00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3DEC1DEC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0B1C4350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6D4418B8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0A733C01" w14:textId="5C3D7752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Every 10 days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0BF17338" w14:textId="1B75566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48</w:t>
            </w:r>
          </w:p>
        </w:tc>
        <w:tc>
          <w:tcPr>
            <w:tcW w:w="1710" w:type="dxa"/>
          </w:tcPr>
          <w:p w14:paraId="244EE101" w14:textId="44C1CEC4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 (14.59)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110AA952" w14:textId="1FD4875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1.82 (0.41 – 8.13)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1A6DA12C" w14:textId="4ACACAA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3AF6B545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78249C09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621DB048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7F4ACDBE" w14:textId="34524C41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Every 30 days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4ECF49E4" w14:textId="6CF45B2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67</w:t>
            </w:r>
          </w:p>
        </w:tc>
        <w:tc>
          <w:tcPr>
            <w:tcW w:w="1710" w:type="dxa"/>
          </w:tcPr>
          <w:p w14:paraId="773B83B1" w14:textId="47B32644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 (13.43%)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0B37BABC" w14:textId="0D4D03A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1.68 (0.39 – 7.24)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07DFFFBE" w14:textId="46EF648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5E91CAB3" w14:textId="77777777" w:rsidTr="0005400A">
        <w:trPr>
          <w:trHeight w:val="300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3D17FF28" w14:textId="4FE7EB40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M9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4A3F0B73" w14:textId="31CE0429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301BF18C" w14:textId="3C2C02C7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2F26BBE4" w14:textId="65DDF36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710" w:type="dxa"/>
          </w:tcPr>
          <w:p w14:paraId="20EA99EA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5D1E0783" w14:textId="0EF0D5C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0.17 (0.03 – 1.00)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6DD505D6" w14:textId="0CD98A1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</w:t>
            </w:r>
          </w:p>
        </w:tc>
      </w:tr>
      <w:tr w:rsidR="0005400A" w14:paraId="25CEB284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484A172D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 w:val="restart"/>
            <w:tcMar>
              <w:left w:w="108" w:type="dxa"/>
              <w:right w:w="108" w:type="dxa"/>
            </w:tcMar>
          </w:tcPr>
          <w:p w14:paraId="36B91CEC" w14:textId="6EB6C81C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Litter Disposal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1B23BFCA" w14:textId="58DC8095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Open place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354CEA32" w14:textId="1C98BC4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1710" w:type="dxa"/>
          </w:tcPr>
          <w:p w14:paraId="44B01C1B" w14:textId="52CE7C4A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 (16.67%)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5C194375" w14:textId="4DF7DE5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288452F3" w14:textId="75E74548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2D2A08AD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3C259576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71D3A339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67903CF0" w14:textId="37B3E8B0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Drain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40BDADB8" w14:textId="22226FC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36</w:t>
            </w:r>
          </w:p>
        </w:tc>
        <w:tc>
          <w:tcPr>
            <w:tcW w:w="1710" w:type="dxa"/>
          </w:tcPr>
          <w:p w14:paraId="4B01EA6A" w14:textId="0D5518C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 (13.89%)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2499DD12" w14:textId="1CAD7D4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0.83 (0.12 – 5.95)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279FE836" w14:textId="54E6A13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49B1D883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4C0FA2E9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4E8D88BE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16799203" w14:textId="059AA683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Pit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2AD1AE2E" w14:textId="526DA9A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98</w:t>
            </w:r>
          </w:p>
        </w:tc>
        <w:tc>
          <w:tcPr>
            <w:tcW w:w="1710" w:type="dxa"/>
          </w:tcPr>
          <w:p w14:paraId="1C2E1416" w14:textId="166575D5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12 (12.24%)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779C2CE0" w14:textId="70CF3B7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0.73 (0.11 – 4.75)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67452ACE" w14:textId="4199F0A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18C08EF9" w14:textId="77777777" w:rsidTr="0005400A">
        <w:trPr>
          <w:trHeight w:val="300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0DD6DFE9" w14:textId="4E4E0B49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M10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31CBC44A" w14:textId="7F78C1F7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00652E9C" w14:textId="6CB07CC3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5B29AB93" w14:textId="52852C0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710" w:type="dxa"/>
          </w:tcPr>
          <w:p w14:paraId="60F0C1CF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2D9C5910" w14:textId="3D8FCA6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0.21 (0.13 – 0.33)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1A48DED6" w14:textId="7AE0FB0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606FF462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21D3FA0F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 w:val="restart"/>
            <w:tcMar>
              <w:left w:w="108" w:type="dxa"/>
              <w:right w:w="108" w:type="dxa"/>
            </w:tcMar>
          </w:tcPr>
          <w:p w14:paraId="41290CCD" w14:textId="5F54837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Stocking Density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71D642D0" w14:textId="0CACEE05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Less than 2</w:t>
            </w:r>
            <w:r w:rsidRPr="61940395">
              <w:rPr>
                <w:rFonts w:eastAsia="Times New Roman" w:cs="Times New Roman"/>
                <w:sz w:val="22"/>
              </w:rPr>
              <w:t xml:space="preserve"> ft</w:t>
            </w:r>
            <w:r w:rsidRPr="61940395">
              <w:rPr>
                <w:rFonts w:eastAsia="Times New Roman" w:cs="Times New Roman"/>
                <w:sz w:val="22"/>
                <w:vertAlign w:val="superscript"/>
              </w:rPr>
              <w:t>2</w:t>
            </w:r>
            <w:r w:rsidRPr="61940395">
              <w:rPr>
                <w:rFonts w:eastAsia="Times New Roman" w:cs="Times New Roman"/>
                <w:sz w:val="22"/>
              </w:rPr>
              <w:t>/bird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59589076" w14:textId="3B9106F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72</w:t>
            </w:r>
          </w:p>
        </w:tc>
        <w:tc>
          <w:tcPr>
            <w:tcW w:w="1710" w:type="dxa"/>
          </w:tcPr>
          <w:p w14:paraId="574F40CC" w14:textId="703F4239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15 (20.83%)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7E5E85DE" w14:textId="3144D7F1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11DC72E6" w14:textId="4AFF30E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659C8B3A" w14:textId="77777777" w:rsidTr="009E61FD">
        <w:trPr>
          <w:trHeight w:val="300"/>
        </w:trPr>
        <w:tc>
          <w:tcPr>
            <w:tcW w:w="715" w:type="dxa"/>
            <w:vMerge/>
            <w:vAlign w:val="center"/>
          </w:tcPr>
          <w:p w14:paraId="371A42F7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722E7FF4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71ABEB8D" w14:textId="2597EDC3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 xml:space="preserve">2 to 4 </w:t>
            </w:r>
            <w:r w:rsidRPr="61940395">
              <w:rPr>
                <w:rFonts w:eastAsia="Times New Roman" w:cs="Times New Roman"/>
                <w:sz w:val="22"/>
              </w:rPr>
              <w:t>ft</w:t>
            </w:r>
            <w:r w:rsidRPr="61940395">
              <w:rPr>
                <w:rFonts w:eastAsia="Times New Roman" w:cs="Times New Roman"/>
                <w:sz w:val="22"/>
                <w:vertAlign w:val="superscript"/>
              </w:rPr>
              <w:t>2</w:t>
            </w:r>
            <w:r w:rsidRPr="61940395">
              <w:rPr>
                <w:rFonts w:eastAsia="Times New Roman" w:cs="Times New Roman"/>
                <w:sz w:val="22"/>
              </w:rPr>
              <w:t>/bird</w:t>
            </w:r>
          </w:p>
        </w:tc>
        <w:tc>
          <w:tcPr>
            <w:tcW w:w="990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50546474" w14:textId="20A2D7F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66</w:t>
            </w:r>
          </w:p>
        </w:tc>
        <w:tc>
          <w:tcPr>
            <w:tcW w:w="1710" w:type="dxa"/>
            <w:shd w:val="clear" w:color="auto" w:fill="D99594" w:themeFill="accent2" w:themeFillTint="99"/>
          </w:tcPr>
          <w:p w14:paraId="3AAE8252" w14:textId="604E73D8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 (3.03%)</w:t>
            </w:r>
          </w:p>
        </w:tc>
        <w:tc>
          <w:tcPr>
            <w:tcW w:w="2610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2B9A7C3A" w14:textId="28075E27" w:rsidR="0005400A" w:rsidRDefault="0005400A" w:rsidP="00071A65">
            <w:pPr>
              <w:spacing w:before="0" w:after="0"/>
              <w:jc w:val="center"/>
            </w:pPr>
            <w:r w:rsidRPr="00AD54E8">
              <w:rPr>
                <w:rFonts w:eastAsia="Times New Roman" w:cs="Times New Roman"/>
                <w:b/>
                <w:bCs/>
                <w:sz w:val="22"/>
              </w:rPr>
              <w:t>0.15</w:t>
            </w:r>
            <w:r w:rsidRPr="61940395">
              <w:rPr>
                <w:rFonts w:eastAsia="Times New Roman" w:cs="Times New Roman"/>
                <w:sz w:val="22"/>
              </w:rPr>
              <w:t xml:space="preserve"> (0.03 – 0.61)</w:t>
            </w:r>
          </w:p>
        </w:tc>
        <w:tc>
          <w:tcPr>
            <w:tcW w:w="1363" w:type="dxa"/>
            <w:shd w:val="clear" w:color="auto" w:fill="D99594" w:themeFill="accent2" w:themeFillTint="99"/>
            <w:tcMar>
              <w:left w:w="108" w:type="dxa"/>
              <w:right w:w="108" w:type="dxa"/>
            </w:tcMar>
          </w:tcPr>
          <w:p w14:paraId="714D6AC4" w14:textId="20036438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</w:t>
            </w:r>
          </w:p>
        </w:tc>
      </w:tr>
      <w:tr w:rsidR="0005400A" w14:paraId="5E87E5B7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7992804F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3055498C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5794FCCE" w14:textId="7582F909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 xml:space="preserve">More than 4 </w:t>
            </w:r>
            <w:r w:rsidRPr="61940395">
              <w:rPr>
                <w:rFonts w:eastAsia="Times New Roman" w:cs="Times New Roman"/>
                <w:sz w:val="22"/>
              </w:rPr>
              <w:t>ft</w:t>
            </w:r>
            <w:r w:rsidRPr="61940395">
              <w:rPr>
                <w:rFonts w:eastAsia="Times New Roman" w:cs="Times New Roman"/>
                <w:sz w:val="22"/>
                <w:vertAlign w:val="superscript"/>
              </w:rPr>
              <w:t>2</w:t>
            </w:r>
            <w:r w:rsidRPr="61940395">
              <w:rPr>
                <w:rFonts w:eastAsia="Times New Roman" w:cs="Times New Roman"/>
                <w:sz w:val="22"/>
              </w:rPr>
              <w:t>/bird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689016EF" w14:textId="3F3779B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1710" w:type="dxa"/>
          </w:tcPr>
          <w:p w14:paraId="161A93CB" w14:textId="7FA9FE2E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 (50.00%)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72DF2E74" w14:textId="35984BB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2.40 (0.56 – 10.31)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6792AFDC" w14:textId="3C6E7F8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497AFFE5" w14:textId="77777777" w:rsidTr="0005400A">
        <w:trPr>
          <w:trHeight w:val="300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7775DC00" w14:textId="3CABD55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M11</w:t>
            </w:r>
          </w:p>
        </w:tc>
        <w:tc>
          <w:tcPr>
            <w:tcW w:w="4140" w:type="dxa"/>
            <w:gridSpan w:val="2"/>
            <w:tcMar>
              <w:left w:w="108" w:type="dxa"/>
              <w:right w:w="108" w:type="dxa"/>
            </w:tcMar>
          </w:tcPr>
          <w:p w14:paraId="641F5BD3" w14:textId="0201B857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3593FDB4" w14:textId="41D20C8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710" w:type="dxa"/>
          </w:tcPr>
          <w:p w14:paraId="05F7B34E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7888AECB" w14:textId="0CE8523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0.12 (0.07 – 0.23)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6FA3A4CB" w14:textId="32B5B15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1759F502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20255437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 w:val="restart"/>
            <w:tcMar>
              <w:left w:w="108" w:type="dxa"/>
              <w:right w:w="108" w:type="dxa"/>
            </w:tcMar>
          </w:tcPr>
          <w:p w14:paraId="4B9995AC" w14:textId="628C1602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Major Feed Ingredient: Canola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25FE7334" w14:textId="5977DACD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No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63191978" w14:textId="53E6244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73</w:t>
            </w:r>
          </w:p>
        </w:tc>
        <w:tc>
          <w:tcPr>
            <w:tcW w:w="1710" w:type="dxa"/>
          </w:tcPr>
          <w:p w14:paraId="2FA9C4B9" w14:textId="63A64BEC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 (12.33%)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72F9F12E" w14:textId="38EF474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10D1D4E9" w14:textId="1C8BC3D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69EA0F6F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36DC2BCA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68D0F2D2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158651E7" w14:textId="565AC44F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Yes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32563A32" w14:textId="7E4BB4B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67</w:t>
            </w:r>
          </w:p>
        </w:tc>
        <w:tc>
          <w:tcPr>
            <w:tcW w:w="1710" w:type="dxa"/>
          </w:tcPr>
          <w:p w14:paraId="7C6C0B3A" w14:textId="4BC59F51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 (13.43%)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74A0B52F" w14:textId="5B3F0F4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1.09 (0.46 – 2.58)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02556B5A" w14:textId="44C957F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266EC1B2" w14:textId="77777777" w:rsidTr="0005400A">
        <w:trPr>
          <w:trHeight w:val="300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357373E3" w14:textId="55269CF5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M12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1EF13FBF" w14:textId="42F975E6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02D07370" w14:textId="7B58B7C5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7BA41B5A" w14:textId="78C5ECD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710" w:type="dxa"/>
          </w:tcPr>
          <w:p w14:paraId="53212B63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2C8C0EE9" w14:textId="361B333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0.11 (0.05 – 0.25)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3DF86295" w14:textId="14B052B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67C2FA50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50C8FC64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 w:val="restart"/>
            <w:tcMar>
              <w:left w:w="108" w:type="dxa"/>
              <w:right w:w="108" w:type="dxa"/>
            </w:tcMar>
          </w:tcPr>
          <w:p w14:paraId="43B80C6F" w14:textId="4FDE0CFB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Major Feed Ingredient: Wheat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44A039C6" w14:textId="7E79979B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No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500DC163" w14:textId="01DF4E0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46</w:t>
            </w:r>
          </w:p>
        </w:tc>
        <w:tc>
          <w:tcPr>
            <w:tcW w:w="1710" w:type="dxa"/>
          </w:tcPr>
          <w:p w14:paraId="681A99B4" w14:textId="43D57D6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 (10.87%)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4900BEBE" w14:textId="2896684B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277EF6CB" w14:textId="650F803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4678F810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62BFCA4F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17B3D5C1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5337AECF" w14:textId="4E81D0FD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Yes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17D0CF33" w14:textId="41AA009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94</w:t>
            </w:r>
          </w:p>
        </w:tc>
        <w:tc>
          <w:tcPr>
            <w:tcW w:w="1710" w:type="dxa"/>
          </w:tcPr>
          <w:p w14:paraId="6ABEB9B2" w14:textId="32CD865E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13 (13.83%)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137504C1" w14:textId="03686B3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1.27 (0.48 – 3.35)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034D9C4A" w14:textId="468E0C4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2CDFF91B" w14:textId="77777777" w:rsidTr="0005400A">
        <w:trPr>
          <w:trHeight w:val="300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6A207190" w14:textId="1DA66998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M13</w:t>
            </w:r>
          </w:p>
        </w:tc>
        <w:tc>
          <w:tcPr>
            <w:tcW w:w="4140" w:type="dxa"/>
            <w:gridSpan w:val="2"/>
            <w:tcMar>
              <w:left w:w="108" w:type="dxa"/>
              <w:right w:w="108" w:type="dxa"/>
            </w:tcMar>
          </w:tcPr>
          <w:p w14:paraId="6BF5097E" w14:textId="3FBA5F04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67493622" w14:textId="30698D1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710" w:type="dxa"/>
          </w:tcPr>
          <w:p w14:paraId="7ED61173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51BF8DDB" w14:textId="2860B452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0.17 (0.10 – 0.31)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248391D2" w14:textId="572F392A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1703E25C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3410EC9E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 w:val="restart"/>
            <w:tcMar>
              <w:left w:w="108" w:type="dxa"/>
              <w:right w:w="108" w:type="dxa"/>
            </w:tcMar>
          </w:tcPr>
          <w:p w14:paraId="6AF38916" w14:textId="55A05B20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 xml:space="preserve"> </w:t>
            </w:r>
            <w:r>
              <w:rPr>
                <w:rFonts w:eastAsia="Times New Roman" w:cs="Times New Roman"/>
                <w:sz w:val="22"/>
              </w:rPr>
              <w:t>Veterinary Clinic Access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715566A0" w14:textId="741A1CA1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No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68578068" w14:textId="23003D86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52</w:t>
            </w:r>
          </w:p>
        </w:tc>
        <w:tc>
          <w:tcPr>
            <w:tcW w:w="1710" w:type="dxa"/>
          </w:tcPr>
          <w:p w14:paraId="41AA15B1" w14:textId="5560716F" w:rsidR="0005400A" w:rsidRPr="61940395" w:rsidRDefault="0005400A" w:rsidP="00071A65">
            <w:pPr>
              <w:tabs>
                <w:tab w:val="right" w:pos="2484"/>
              </w:tabs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 (17.31%)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45A5073D" w14:textId="1D8BBEEC" w:rsidR="0005400A" w:rsidRDefault="0005400A" w:rsidP="00071A65">
            <w:pPr>
              <w:tabs>
                <w:tab w:val="right" w:pos="2484"/>
              </w:tabs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6DD2D4AC" w14:textId="6BEF60D5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3CCE377E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4D9F20BD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1D7A4639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2E0ACF00" w14:textId="26113C9E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Yes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2A9AE230" w14:textId="7F77E579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88</w:t>
            </w:r>
          </w:p>
        </w:tc>
        <w:tc>
          <w:tcPr>
            <w:tcW w:w="1710" w:type="dxa"/>
          </w:tcPr>
          <w:p w14:paraId="1BCE1233" w14:textId="4B751A7C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 (10.23%)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22A43C5A" w14:textId="323C0883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0.59 (0.25 – 1.39)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7CAA62D6" w14:textId="65ADA2D7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  <w:tr w:rsidR="0005400A" w14:paraId="5B0055E1" w14:textId="77777777" w:rsidTr="0005400A">
        <w:trPr>
          <w:trHeight w:val="300"/>
        </w:trPr>
        <w:tc>
          <w:tcPr>
            <w:tcW w:w="715" w:type="dxa"/>
            <w:vMerge w:val="restart"/>
            <w:tcMar>
              <w:left w:w="108" w:type="dxa"/>
              <w:right w:w="108" w:type="dxa"/>
            </w:tcMar>
          </w:tcPr>
          <w:p w14:paraId="5DE9D6DD" w14:textId="3C39E0A0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b/>
                <w:bCs/>
                <w:sz w:val="22"/>
              </w:rPr>
              <w:t>M14</w:t>
            </w:r>
          </w:p>
        </w:tc>
        <w:tc>
          <w:tcPr>
            <w:tcW w:w="2160" w:type="dxa"/>
            <w:tcMar>
              <w:left w:w="108" w:type="dxa"/>
              <w:right w:w="108" w:type="dxa"/>
            </w:tcMar>
          </w:tcPr>
          <w:p w14:paraId="0E1374A7" w14:textId="71B8036D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Intercept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5486B85A" w14:textId="27D8AEE0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452AA516" w14:textId="200C6C4F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  <w:tc>
          <w:tcPr>
            <w:tcW w:w="1710" w:type="dxa"/>
          </w:tcPr>
          <w:p w14:paraId="609C23BC" w14:textId="77777777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7316A736" w14:textId="7FFA69E0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0.11 (0.06 – 0.19)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7586CFB9" w14:textId="6905632D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***</w:t>
            </w:r>
          </w:p>
        </w:tc>
      </w:tr>
      <w:tr w:rsidR="0005400A" w14:paraId="15EB61E5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3298F395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 w:val="restart"/>
            <w:tcMar>
              <w:left w:w="108" w:type="dxa"/>
              <w:right w:w="108" w:type="dxa"/>
            </w:tcMar>
          </w:tcPr>
          <w:p w14:paraId="58D1402E" w14:textId="72D577EB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sz w:val="22"/>
              </w:rPr>
              <w:t>Health Issue Staff</w:t>
            </w: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61AA655B" w14:textId="3D599477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No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08547CE4" w14:textId="015FD2A9" w:rsidR="0005400A" w:rsidRDefault="0005400A" w:rsidP="00071A65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2"/>
              </w:rPr>
              <w:t>109</w:t>
            </w:r>
          </w:p>
        </w:tc>
        <w:tc>
          <w:tcPr>
            <w:tcW w:w="1710" w:type="dxa"/>
          </w:tcPr>
          <w:p w14:paraId="50599636" w14:textId="773C2744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12 (11.01%)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1ABE5089" w14:textId="1647E26E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REF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5E9A4E82" w14:textId="67FCC3E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NA</w:t>
            </w:r>
          </w:p>
        </w:tc>
      </w:tr>
      <w:tr w:rsidR="0005400A" w14:paraId="1DA547A7" w14:textId="77777777" w:rsidTr="0005400A">
        <w:trPr>
          <w:trHeight w:val="300"/>
        </w:trPr>
        <w:tc>
          <w:tcPr>
            <w:tcW w:w="715" w:type="dxa"/>
            <w:vMerge/>
            <w:vAlign w:val="center"/>
          </w:tcPr>
          <w:p w14:paraId="2F58894A" w14:textId="77777777" w:rsidR="0005400A" w:rsidRDefault="0005400A" w:rsidP="00071A65">
            <w:pPr>
              <w:spacing w:before="0" w:after="0"/>
            </w:pPr>
          </w:p>
        </w:tc>
        <w:tc>
          <w:tcPr>
            <w:tcW w:w="2160" w:type="dxa"/>
            <w:vMerge/>
            <w:vAlign w:val="center"/>
          </w:tcPr>
          <w:p w14:paraId="75CB9400" w14:textId="77777777" w:rsidR="0005400A" w:rsidRDefault="0005400A" w:rsidP="00071A65">
            <w:pPr>
              <w:spacing w:before="0" w:after="0"/>
            </w:pPr>
          </w:p>
        </w:tc>
        <w:tc>
          <w:tcPr>
            <w:tcW w:w="1980" w:type="dxa"/>
            <w:tcMar>
              <w:left w:w="108" w:type="dxa"/>
              <w:right w:w="108" w:type="dxa"/>
            </w:tcMar>
          </w:tcPr>
          <w:p w14:paraId="12B4951C" w14:textId="10D9C182" w:rsidR="0005400A" w:rsidRDefault="0005400A" w:rsidP="00071A65">
            <w:pPr>
              <w:spacing w:before="0" w:after="0"/>
            </w:pPr>
            <w:r w:rsidRPr="61940395">
              <w:rPr>
                <w:rFonts w:eastAsia="Times New Roman" w:cs="Times New Roman"/>
                <w:color w:val="000000" w:themeColor="text1"/>
                <w:sz w:val="22"/>
              </w:rPr>
              <w:t>Yes</w:t>
            </w:r>
          </w:p>
        </w:tc>
        <w:tc>
          <w:tcPr>
            <w:tcW w:w="990" w:type="dxa"/>
            <w:tcMar>
              <w:left w:w="108" w:type="dxa"/>
              <w:right w:w="108" w:type="dxa"/>
            </w:tcMar>
          </w:tcPr>
          <w:p w14:paraId="0DC44C2C" w14:textId="15281BDC" w:rsidR="0005400A" w:rsidRDefault="0005400A" w:rsidP="00071A65">
            <w:pPr>
              <w:spacing w:before="0" w:after="0"/>
              <w:jc w:val="center"/>
            </w:pPr>
            <w:r>
              <w:rPr>
                <w:rFonts w:eastAsia="Times New Roman" w:cs="Times New Roman"/>
                <w:sz w:val="22"/>
              </w:rPr>
              <w:t>31</w:t>
            </w:r>
          </w:p>
        </w:tc>
        <w:tc>
          <w:tcPr>
            <w:tcW w:w="1710" w:type="dxa"/>
          </w:tcPr>
          <w:p w14:paraId="30417C70" w14:textId="75781FB0" w:rsidR="0005400A" w:rsidRPr="61940395" w:rsidRDefault="0005400A" w:rsidP="00071A65">
            <w:pPr>
              <w:spacing w:before="0" w:after="0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 (19.36%)</w:t>
            </w:r>
          </w:p>
        </w:tc>
        <w:tc>
          <w:tcPr>
            <w:tcW w:w="2610" w:type="dxa"/>
            <w:tcMar>
              <w:left w:w="108" w:type="dxa"/>
              <w:right w:w="108" w:type="dxa"/>
            </w:tcMar>
          </w:tcPr>
          <w:p w14:paraId="6294EEC4" w14:textId="796EEEAC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1.76 (0.72 – 4.30)</w:t>
            </w:r>
          </w:p>
        </w:tc>
        <w:tc>
          <w:tcPr>
            <w:tcW w:w="1363" w:type="dxa"/>
            <w:tcMar>
              <w:left w:w="108" w:type="dxa"/>
              <w:right w:w="108" w:type="dxa"/>
            </w:tcMar>
          </w:tcPr>
          <w:p w14:paraId="4A9D08FC" w14:textId="02C71B14" w:rsidR="0005400A" w:rsidRDefault="0005400A" w:rsidP="00071A65">
            <w:pPr>
              <w:spacing w:before="0" w:after="0"/>
              <w:jc w:val="center"/>
            </w:pPr>
            <w:r w:rsidRPr="61940395">
              <w:rPr>
                <w:rFonts w:eastAsia="Times New Roman" w:cs="Times New Roman"/>
                <w:sz w:val="22"/>
              </w:rPr>
              <w:t>NS</w:t>
            </w:r>
          </w:p>
        </w:tc>
      </w:tr>
    </w:tbl>
    <w:p w14:paraId="0A46638A" w14:textId="77777777" w:rsidR="001C5546" w:rsidRPr="002D7031" w:rsidRDefault="001C5546" w:rsidP="001C5546">
      <w:pPr>
        <w:spacing w:before="0" w:after="0"/>
        <w:jc w:val="center"/>
        <w:rPr>
          <w:rFonts w:cs="Times New Roman"/>
          <w:i/>
          <w:color w:val="000000" w:themeColor="text1"/>
        </w:rPr>
      </w:pPr>
      <w:r w:rsidRPr="002D7031">
        <w:rPr>
          <w:rFonts w:cs="Times New Roman"/>
          <w:i/>
          <w:color w:val="000000" w:themeColor="text1"/>
        </w:rPr>
        <w:t xml:space="preserve">*NA refers to Not Applicable; NS refers to </w:t>
      </w:r>
      <w:proofErr w:type="gramStart"/>
      <w:r w:rsidRPr="002D7031">
        <w:rPr>
          <w:rFonts w:cs="Times New Roman"/>
          <w:i/>
          <w:color w:val="000000" w:themeColor="text1"/>
        </w:rPr>
        <w:t>Non-significant</w:t>
      </w:r>
      <w:proofErr w:type="gramEnd"/>
      <w:r w:rsidRPr="002D7031">
        <w:rPr>
          <w:rFonts w:cs="Times New Roman"/>
          <w:i/>
          <w:color w:val="000000" w:themeColor="text1"/>
        </w:rPr>
        <w:t xml:space="preserve"> </w:t>
      </w:r>
    </w:p>
    <w:p w14:paraId="1AA374B5" w14:textId="2CD9C08F" w:rsidR="00E7521B" w:rsidRDefault="001C5546" w:rsidP="001C5546">
      <w:pPr>
        <w:spacing w:before="0" w:after="0"/>
        <w:jc w:val="center"/>
        <w:rPr>
          <w:rFonts w:eastAsia="Times New Roman" w:cs="Times New Roman"/>
          <w:sz w:val="22"/>
        </w:rPr>
        <w:sectPr w:rsidR="00E7521B" w:rsidSect="00340077">
          <w:footerReference w:type="even" r:id="rId25"/>
          <w:footerReference w:type="default" r:id="rId26"/>
          <w:headerReference w:type="first" r:id="rId27"/>
          <w:pgSz w:w="15840" w:h="12240" w:orient="landscape"/>
          <w:pgMar w:top="1181" w:right="1138" w:bottom="1282" w:left="1138" w:header="720" w:footer="720" w:gutter="0"/>
          <w:cols w:space="720"/>
          <w:titlePg/>
          <w:docGrid w:linePitch="360"/>
        </w:sectPr>
      </w:pPr>
      <w:r w:rsidRPr="00761E8C">
        <w:rPr>
          <w:rFonts w:cs="Times New Roman"/>
          <w:i/>
          <w:color w:val="000000" w:themeColor="text1"/>
        </w:rPr>
        <w:lastRenderedPageBreak/>
        <w:t>*p&lt;0.05 **p&lt;0.01 ***p&lt;0.00</w:t>
      </w:r>
    </w:p>
    <w:p w14:paraId="07E5182C" w14:textId="22B7F576" w:rsidR="61940395" w:rsidRDefault="61940395" w:rsidP="61940395">
      <w:pPr>
        <w:rPr>
          <w:rFonts w:eastAsia="Times New Roman" w:cs="Times New Roman"/>
          <w:sz w:val="22"/>
        </w:rPr>
      </w:pPr>
    </w:p>
    <w:p w14:paraId="5C939981" w14:textId="0AD6C5A9" w:rsidR="00E7521B" w:rsidRDefault="00E7521B" w:rsidP="00E7521B">
      <w:pPr>
        <w:jc w:val="center"/>
        <w:rPr>
          <w:rFonts w:eastAsia="Times New Roman" w:cs="Times New Roman"/>
          <w:sz w:val="22"/>
        </w:rPr>
      </w:pPr>
      <w:r>
        <w:rPr>
          <w:rFonts w:eastAsia="Times New Roman" w:cs="Times New Roman"/>
          <w:noProof/>
          <w:sz w:val="22"/>
        </w:rPr>
        <w:drawing>
          <wp:inline distT="0" distB="0" distL="0" distR="0" wp14:anchorId="6C698DAD" wp14:editId="71D0A899">
            <wp:extent cx="4946103" cy="6400800"/>
            <wp:effectExtent l="0" t="0" r="0" b="0"/>
            <wp:docPr id="19449647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964710" name="Picture 194496471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6020" cy="642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C7EC1" w14:textId="7B0F00E6" w:rsidR="00725808" w:rsidRDefault="00E7521B" w:rsidP="61940395">
      <w:pPr>
        <w:rPr>
          <w:rFonts w:eastAsia="Times New Roman" w:cs="Times New Roman"/>
          <w:sz w:val="22"/>
        </w:rPr>
      </w:pPr>
      <w:r w:rsidRPr="004E1093">
        <w:rPr>
          <w:rFonts w:eastAsia="Times New Roman" w:cs="Times New Roman"/>
          <w:b/>
          <w:bCs/>
          <w:sz w:val="22"/>
        </w:rPr>
        <w:t>Fig</w:t>
      </w:r>
      <w:r w:rsidR="004E1093" w:rsidRPr="004E1093">
        <w:rPr>
          <w:rFonts w:eastAsia="Times New Roman" w:cs="Times New Roman"/>
          <w:b/>
          <w:bCs/>
          <w:sz w:val="22"/>
        </w:rPr>
        <w:t>.</w:t>
      </w:r>
      <w:r w:rsidRPr="004E1093">
        <w:rPr>
          <w:rFonts w:eastAsia="Times New Roman" w:cs="Times New Roman"/>
          <w:b/>
          <w:bCs/>
          <w:sz w:val="22"/>
        </w:rPr>
        <w:t xml:space="preserve"> S5</w:t>
      </w:r>
      <w:r w:rsidR="004E1093" w:rsidRPr="004E1093">
        <w:rPr>
          <w:rFonts w:eastAsia="Times New Roman" w:cs="Times New Roman"/>
          <w:b/>
          <w:bCs/>
          <w:sz w:val="22"/>
        </w:rPr>
        <w:t>.</w:t>
      </w:r>
      <w:r w:rsidR="00897E35">
        <w:rPr>
          <w:rFonts w:eastAsia="Times New Roman" w:cs="Times New Roman"/>
          <w:b/>
          <w:bCs/>
          <w:sz w:val="22"/>
        </w:rPr>
        <w:t xml:space="preserve"> </w:t>
      </w:r>
      <w:r w:rsidR="00ED5315">
        <w:rPr>
          <w:rFonts w:eastAsia="Times New Roman" w:cs="Times New Roman"/>
          <w:sz w:val="22"/>
        </w:rPr>
        <w:t>Sample questionnaire</w:t>
      </w:r>
      <w:r w:rsidR="00897E35">
        <w:rPr>
          <w:rFonts w:eastAsia="Times New Roman" w:cs="Times New Roman"/>
          <w:sz w:val="22"/>
        </w:rPr>
        <w:t xml:space="preserve"> </w:t>
      </w:r>
      <w:r w:rsidR="00ED5315">
        <w:rPr>
          <w:rFonts w:eastAsia="Times New Roman" w:cs="Times New Roman"/>
          <w:sz w:val="22"/>
        </w:rPr>
        <w:t>used in the survey</w:t>
      </w:r>
      <w:r w:rsidR="00897E35">
        <w:rPr>
          <w:rFonts w:eastAsia="Times New Roman" w:cs="Times New Roman"/>
          <w:sz w:val="22"/>
        </w:rPr>
        <w:t>.</w:t>
      </w:r>
    </w:p>
    <w:p w14:paraId="78D50B89" w14:textId="77777777" w:rsidR="00725808" w:rsidRDefault="00725808">
      <w:pPr>
        <w:spacing w:before="0" w:after="200" w:line="276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br w:type="page"/>
      </w:r>
    </w:p>
    <w:p w14:paraId="1743F21E" w14:textId="1FF31A0E" w:rsidR="61940395" w:rsidRDefault="00604914" w:rsidP="00D73EC0">
      <w:pPr>
        <w:jc w:val="center"/>
        <w:rPr>
          <w:rFonts w:eastAsia="Times New Roman" w:cs="Times New Roman"/>
          <w:sz w:val="22"/>
        </w:rPr>
      </w:pPr>
      <w:r w:rsidRPr="00604914">
        <w:rPr>
          <w:rFonts w:eastAsia="Times New Roman" w:cs="Times New Roman"/>
          <w:noProof/>
          <w:sz w:val="22"/>
        </w:rPr>
        <w:lastRenderedPageBreak/>
        <w:drawing>
          <wp:inline distT="0" distB="0" distL="0" distR="0" wp14:anchorId="4C3B5FC1" wp14:editId="14A4F0B7">
            <wp:extent cx="6177915" cy="6177915"/>
            <wp:effectExtent l="0" t="0" r="0" b="0"/>
            <wp:docPr id="8623992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399291" name="Picture 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915" cy="617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8AB50" w14:textId="29C95E24" w:rsidR="00A33BEB" w:rsidRPr="00D73EC0" w:rsidRDefault="004E1093" w:rsidP="00D73EC0">
      <w:pPr>
        <w:jc w:val="both"/>
        <w:rPr>
          <w:rFonts w:eastAsia="Times New Roman" w:cs="Times New Roman"/>
          <w:color w:val="000000" w:themeColor="text1"/>
          <w:sz w:val="22"/>
        </w:rPr>
      </w:pPr>
      <w:r w:rsidRPr="004E1093">
        <w:rPr>
          <w:rFonts w:eastAsia="Times New Roman" w:cs="Times New Roman"/>
          <w:b/>
          <w:bCs/>
          <w:color w:val="000000" w:themeColor="text1"/>
          <w:sz w:val="22"/>
        </w:rPr>
        <w:t>Fig. S6.</w:t>
      </w:r>
      <w:r w:rsidR="00725808" w:rsidRPr="00D73EC0">
        <w:rPr>
          <w:rFonts w:eastAsia="Times New Roman" w:cs="Times New Roman"/>
          <w:b/>
          <w:bCs/>
          <w:color w:val="000000" w:themeColor="text1"/>
          <w:sz w:val="22"/>
        </w:rPr>
        <w:t xml:space="preserve"> </w:t>
      </w:r>
      <w:proofErr w:type="spellStart"/>
      <w:r w:rsidR="00725808" w:rsidRPr="00D73EC0">
        <w:rPr>
          <w:rFonts w:eastAsia="Times New Roman" w:cs="Times New Roman"/>
          <w:color w:val="000000" w:themeColor="text1"/>
          <w:sz w:val="22"/>
        </w:rPr>
        <w:t>Up</w:t>
      </w:r>
      <w:r w:rsidR="00D73EC0" w:rsidRPr="00D73EC0">
        <w:rPr>
          <w:rFonts w:eastAsia="Times New Roman" w:cs="Times New Roman"/>
          <w:color w:val="000000" w:themeColor="text1"/>
          <w:sz w:val="22"/>
        </w:rPr>
        <w:t>S</w:t>
      </w:r>
      <w:r w:rsidR="00725808" w:rsidRPr="00D73EC0">
        <w:rPr>
          <w:rFonts w:eastAsia="Times New Roman" w:cs="Times New Roman"/>
          <w:color w:val="000000" w:themeColor="text1"/>
          <w:sz w:val="22"/>
        </w:rPr>
        <w:t>et</w:t>
      </w:r>
      <w:proofErr w:type="spellEnd"/>
      <w:r w:rsidR="00725808" w:rsidRPr="00D73EC0">
        <w:rPr>
          <w:rFonts w:eastAsia="Times New Roman" w:cs="Times New Roman"/>
          <w:color w:val="000000" w:themeColor="text1"/>
          <w:sz w:val="22"/>
        </w:rPr>
        <w:t xml:space="preserve"> plot indicating </w:t>
      </w:r>
      <w:r w:rsidR="00D73EC0" w:rsidRPr="00D73EC0">
        <w:rPr>
          <w:rFonts w:eastAsia="Times New Roman" w:cs="Times New Roman"/>
          <w:color w:val="000000" w:themeColor="text1"/>
          <w:sz w:val="22"/>
        </w:rPr>
        <w:t xml:space="preserve">frequency-based </w:t>
      </w:r>
      <w:r w:rsidR="007A19D4" w:rsidRPr="00D73EC0">
        <w:rPr>
          <w:rFonts w:eastAsia="Times New Roman" w:cs="Times New Roman"/>
          <w:color w:val="000000" w:themeColor="text1"/>
          <w:sz w:val="22"/>
        </w:rPr>
        <w:t xml:space="preserve">sorted </w:t>
      </w:r>
      <w:r w:rsidR="00D73EC0" w:rsidRPr="00D73EC0">
        <w:rPr>
          <w:rFonts w:eastAsia="Times New Roman" w:cs="Times New Roman"/>
          <w:color w:val="000000" w:themeColor="text1"/>
          <w:sz w:val="22"/>
        </w:rPr>
        <w:t>intersecting</w:t>
      </w:r>
      <w:r w:rsidR="00725808" w:rsidRPr="00D73EC0">
        <w:rPr>
          <w:rFonts w:eastAsia="Times New Roman" w:cs="Times New Roman"/>
          <w:color w:val="000000" w:themeColor="text1"/>
          <w:sz w:val="22"/>
        </w:rPr>
        <w:t xml:space="preserve"> patterns of (A) Disease knowledge of the farmer and the breed raised (B) Bio</w:t>
      </w:r>
      <w:r w:rsidR="00EE027D">
        <w:rPr>
          <w:rFonts w:eastAsia="Times New Roman" w:cs="Times New Roman"/>
          <w:color w:val="000000" w:themeColor="text1"/>
          <w:sz w:val="22"/>
        </w:rPr>
        <w:t>security</w:t>
      </w:r>
      <w:r w:rsidR="00725808" w:rsidRPr="00D73EC0">
        <w:rPr>
          <w:rFonts w:eastAsia="Times New Roman" w:cs="Times New Roman"/>
          <w:color w:val="000000" w:themeColor="text1"/>
          <w:sz w:val="22"/>
        </w:rPr>
        <w:t xml:space="preserve"> practices, disease outbreak, and antibiotic usage</w:t>
      </w:r>
      <w:r w:rsidR="00D73EC0" w:rsidRPr="00D73EC0">
        <w:rPr>
          <w:rFonts w:eastAsia="Times New Roman" w:cs="Times New Roman"/>
          <w:color w:val="000000" w:themeColor="text1"/>
          <w:sz w:val="22"/>
        </w:rPr>
        <w:t>. The data is Boolean</w:t>
      </w:r>
      <w:r w:rsidR="00D73EC0">
        <w:rPr>
          <w:rFonts w:eastAsia="Times New Roman" w:cs="Times New Roman"/>
          <w:color w:val="000000" w:themeColor="text1"/>
          <w:sz w:val="22"/>
        </w:rPr>
        <w:t xml:space="preserve"> (Yes/No)</w:t>
      </w:r>
      <w:r w:rsidR="00D73EC0" w:rsidRPr="00D73EC0">
        <w:rPr>
          <w:rFonts w:eastAsia="Times New Roman" w:cs="Times New Roman"/>
          <w:color w:val="000000" w:themeColor="text1"/>
          <w:sz w:val="22"/>
        </w:rPr>
        <w:t xml:space="preserve"> with lines connecting </w:t>
      </w:r>
      <w:r w:rsidR="00D73EC0">
        <w:rPr>
          <w:rFonts w:eastAsia="Times New Roman" w:cs="Times New Roman"/>
          <w:color w:val="000000" w:themeColor="text1"/>
          <w:sz w:val="22"/>
        </w:rPr>
        <w:t>those categories where the answers were given as “Yes”</w:t>
      </w:r>
      <w:r w:rsidR="00D73EC0" w:rsidRPr="00D73EC0"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1E5241E7" w14:textId="77777777" w:rsidR="00A33BEB" w:rsidRDefault="00A33BEB">
      <w:pPr>
        <w:spacing w:before="0" w:after="200" w:line="276" w:lineRule="auto"/>
        <w:rPr>
          <w:rFonts w:eastAsia="Times New Roman" w:cs="Times New Roman"/>
          <w:color w:val="FF0000"/>
          <w:sz w:val="22"/>
        </w:rPr>
      </w:pPr>
      <w:r>
        <w:rPr>
          <w:rFonts w:eastAsia="Times New Roman" w:cs="Times New Roman"/>
          <w:color w:val="FF0000"/>
          <w:sz w:val="22"/>
        </w:rPr>
        <w:br w:type="page"/>
      </w:r>
    </w:p>
    <w:p w14:paraId="33BD1D55" w14:textId="659DBCAA" w:rsidR="00725808" w:rsidRDefault="00BD446F" w:rsidP="00D73EC0">
      <w:pPr>
        <w:jc w:val="center"/>
        <w:rPr>
          <w:rFonts w:eastAsia="Times New Roman" w:cs="Times New Roman"/>
          <w:color w:val="FF0000"/>
          <w:sz w:val="22"/>
        </w:rPr>
      </w:pPr>
      <w:r>
        <w:rPr>
          <w:noProof/>
        </w:rPr>
        <w:lastRenderedPageBreak/>
        <w:drawing>
          <wp:inline distT="0" distB="0" distL="0" distR="0" wp14:anchorId="34AB091D" wp14:editId="4CE576BD">
            <wp:extent cx="4797425" cy="4797425"/>
            <wp:effectExtent l="0" t="0" r="3175" b="3175"/>
            <wp:docPr id="13161780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178009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479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B8098" w14:textId="3282B86F" w:rsidR="00A33BEB" w:rsidRPr="00D73EC0" w:rsidRDefault="004E1093" w:rsidP="00D73EC0">
      <w:pPr>
        <w:jc w:val="both"/>
        <w:rPr>
          <w:rFonts w:eastAsia="Times New Roman" w:cs="Times New Roman"/>
          <w:color w:val="000000" w:themeColor="text1"/>
          <w:sz w:val="22"/>
        </w:rPr>
      </w:pPr>
      <w:r w:rsidRPr="004E1093">
        <w:rPr>
          <w:rFonts w:eastAsia="Times New Roman" w:cs="Times New Roman"/>
          <w:b/>
          <w:bCs/>
          <w:color w:val="000000" w:themeColor="text1"/>
          <w:sz w:val="22"/>
        </w:rPr>
        <w:t>Fig. S7.</w:t>
      </w:r>
      <w:r w:rsidR="00A33BEB" w:rsidRPr="00D73EC0">
        <w:rPr>
          <w:rFonts w:eastAsia="Times New Roman" w:cs="Times New Roman"/>
          <w:b/>
          <w:bCs/>
          <w:color w:val="000000" w:themeColor="text1"/>
          <w:sz w:val="22"/>
        </w:rPr>
        <w:t xml:space="preserve"> </w:t>
      </w:r>
      <w:proofErr w:type="spellStart"/>
      <w:r w:rsidR="00D73EC0" w:rsidRPr="00D73EC0">
        <w:rPr>
          <w:rFonts w:eastAsia="Times New Roman" w:cs="Times New Roman"/>
          <w:color w:val="000000" w:themeColor="text1"/>
          <w:sz w:val="22"/>
        </w:rPr>
        <w:t>UpSet</w:t>
      </w:r>
      <w:proofErr w:type="spellEnd"/>
      <w:r w:rsidR="00D73EC0" w:rsidRPr="00D73EC0">
        <w:rPr>
          <w:rFonts w:eastAsia="Times New Roman" w:cs="Times New Roman"/>
          <w:color w:val="000000" w:themeColor="text1"/>
          <w:sz w:val="22"/>
        </w:rPr>
        <w:t xml:space="preserve"> plot indicating frequency-based sorted intersecting patterns of</w:t>
      </w:r>
      <w:r w:rsidR="00A33BEB" w:rsidRPr="00D73EC0"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 w:rsidR="00A33BEB" w:rsidRPr="00D73EC0">
        <w:rPr>
          <w:rFonts w:eastAsia="Times New Roman" w:cs="Times New Roman"/>
          <w:color w:val="000000" w:themeColor="text1"/>
          <w:sz w:val="22"/>
        </w:rPr>
        <w:t>of</w:t>
      </w:r>
      <w:proofErr w:type="spellEnd"/>
      <w:r w:rsidR="00A33BEB" w:rsidRPr="00D73EC0">
        <w:rPr>
          <w:rFonts w:eastAsia="Times New Roman" w:cs="Times New Roman"/>
          <w:color w:val="000000" w:themeColor="text1"/>
          <w:sz w:val="22"/>
        </w:rPr>
        <w:t xml:space="preserve"> (A) </w:t>
      </w:r>
      <w:r w:rsidR="007A19D4" w:rsidRPr="00D73EC0">
        <w:rPr>
          <w:rFonts w:eastAsia="Times New Roman" w:cs="Times New Roman"/>
          <w:color w:val="000000" w:themeColor="text1"/>
          <w:sz w:val="22"/>
        </w:rPr>
        <w:t xml:space="preserve">Farm setup and selective antibiotic usage </w:t>
      </w:r>
      <w:r w:rsidR="00A33BEB" w:rsidRPr="00D73EC0">
        <w:rPr>
          <w:rFonts w:eastAsia="Times New Roman" w:cs="Times New Roman"/>
          <w:color w:val="000000" w:themeColor="text1"/>
          <w:sz w:val="22"/>
        </w:rPr>
        <w:t xml:space="preserve">(B) </w:t>
      </w:r>
      <w:r w:rsidR="007A19D4" w:rsidRPr="00D73EC0">
        <w:rPr>
          <w:rFonts w:eastAsia="Times New Roman" w:cs="Times New Roman"/>
          <w:color w:val="000000" w:themeColor="text1"/>
          <w:sz w:val="22"/>
        </w:rPr>
        <w:t>Farming experience and disease outbreak</w:t>
      </w:r>
      <w:r w:rsidR="00D73EC0" w:rsidRPr="00D73EC0">
        <w:rPr>
          <w:rFonts w:eastAsia="Times New Roman" w:cs="Times New Roman"/>
          <w:color w:val="000000" w:themeColor="text1"/>
          <w:sz w:val="22"/>
        </w:rPr>
        <w:t xml:space="preserve">. The data is Boolean (Yes/No) with lines connecting those categories where the answers were given as “Yes”. </w:t>
      </w:r>
      <w:r w:rsidR="007A19D4" w:rsidRPr="00D73EC0">
        <w:rPr>
          <w:rFonts w:eastAsia="Times New Roman" w:cs="Times New Roman"/>
          <w:color w:val="000000" w:themeColor="text1"/>
          <w:sz w:val="22"/>
        </w:rPr>
        <w:t xml:space="preserve"> </w:t>
      </w:r>
    </w:p>
    <w:p w14:paraId="0C92C5D0" w14:textId="77777777" w:rsidR="00A33BEB" w:rsidRPr="004976FC" w:rsidRDefault="00A33BEB" w:rsidP="61940395">
      <w:pPr>
        <w:rPr>
          <w:rFonts w:eastAsia="Times New Roman" w:cs="Times New Roman"/>
          <w:color w:val="FF0000"/>
          <w:sz w:val="22"/>
        </w:rPr>
      </w:pPr>
    </w:p>
    <w:sectPr w:rsidR="00A33BEB" w:rsidRPr="004976FC" w:rsidSect="00340077"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3B7B7" w14:textId="77777777" w:rsidR="001B5E81" w:rsidRDefault="001B5E81" w:rsidP="00117666">
      <w:pPr>
        <w:spacing w:after="0"/>
      </w:pPr>
      <w:r>
        <w:separator/>
      </w:r>
    </w:p>
  </w:endnote>
  <w:endnote w:type="continuationSeparator" w:id="0">
    <w:p w14:paraId="7059544B" w14:textId="77777777" w:rsidR="001B5E81" w:rsidRDefault="001B5E81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C2739C" w:rsidRPr="00577C4C" w:rsidRDefault="00C52A7B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C2739C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F47EE6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8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C2739C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F47EE6">
                      <w:rPr>
                        <w:noProof/>
                        <w:color w:val="000000" w:themeColor="text1"/>
                        <w:szCs w:val="40"/>
                      </w:rPr>
                      <w:t>8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C2739C" w:rsidRPr="00577C4C" w:rsidRDefault="00C52A7B"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C2739C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F47EE6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7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C2739C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F47EE6">
                      <w:rPr>
                        <w:noProof/>
                        <w:color w:val="000000" w:themeColor="text1"/>
                        <w:szCs w:val="40"/>
                      </w:rPr>
                      <w:t>7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D766E" w14:textId="77777777" w:rsidR="001C5546" w:rsidRPr="00577C4C" w:rsidRDefault="001C5546">
    <w:pPr>
      <w:pStyle w:val="Footer"/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EB8116" wp14:editId="58C3DDAA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615792914" name="Text Box 16157929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254A6D5" w14:textId="77777777" w:rsidR="001C5546" w:rsidRPr="00577C4C" w:rsidRDefault="001C5546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D64515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34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FEB8116" id="_x0000_t202" coordsize="21600,21600" o:spt="202" path="m,l,21600r21600,l21600,xe">
              <v:stroke joinstyle="miter"/>
              <v:path gradientshapeok="t" o:connecttype="rect"/>
            </v:shapetype>
            <v:shape id="Text Box 1615792914" o:spid="_x0000_s1028" type="#_x0000_t202" style="position:absolute;margin-left:67.6pt;margin-top:0;width:118.8pt;height:31.1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6CDIg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" filled="f" stroked="f" strokeweight=".5pt">
              <v:textbox style="mso-fit-shape-to-text:t">
                <w:txbxContent>
                  <w:p w14:paraId="1254A6D5" w14:textId="77777777" w:rsidR="001C5546" w:rsidRPr="00577C4C" w:rsidRDefault="001C5546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D64515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34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9E6AB" w14:textId="77777777" w:rsidR="001C5546" w:rsidRPr="00577C4C" w:rsidRDefault="001C5546">
    <w:pPr>
      <w:pStyle w:val="Footer"/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1BB732" wp14:editId="5B4FDD5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305905861" name="Text Box 3059058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9E7B51D" w14:textId="77777777" w:rsidR="001C5546" w:rsidRPr="00577C4C" w:rsidRDefault="001C5546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D64515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27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6D1BB732" id="_x0000_t202" coordsize="21600,21600" o:spt="202" path="m,l,21600r21600,l21600,xe">
              <v:stroke joinstyle="miter"/>
              <v:path gradientshapeok="t" o:connecttype="rect"/>
            </v:shapetype>
            <v:shape id="Text Box 305905861" o:spid="_x0000_s1029" type="#_x0000_t202" style="position:absolute;margin-left:67.6pt;margin-top:0;width:118.8pt;height:31.1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9WIQ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" filled="f" stroked="f" strokeweight=".5pt">
              <v:textbox style="mso-fit-shape-to-text:t">
                <w:txbxContent>
                  <w:p w14:paraId="59E7B51D" w14:textId="77777777" w:rsidR="001C5546" w:rsidRPr="00577C4C" w:rsidRDefault="001C5546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D64515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27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65C54" w14:textId="77777777" w:rsidR="001C5546" w:rsidRPr="00577C4C" w:rsidRDefault="001C5546">
    <w:pPr>
      <w:pStyle w:val="Footer"/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3E53EE8" wp14:editId="4CAB31C2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438141756" name="Text Box 4381417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0CC251C" w14:textId="77777777" w:rsidR="001C5546" w:rsidRPr="00577C4C" w:rsidRDefault="001C5546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D64515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34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3E53EE8" id="_x0000_t202" coordsize="21600,21600" o:spt="202" path="m,l,21600r21600,l21600,xe">
              <v:stroke joinstyle="miter"/>
              <v:path gradientshapeok="t" o:connecttype="rect"/>
            </v:shapetype>
            <v:shape id="Text Box 438141756" o:spid="_x0000_s1030" type="#_x0000_t202" style="position:absolute;margin-left:67.6pt;margin-top:0;width:118.8pt;height:31.1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JIRIg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" filled="f" stroked="f" strokeweight=".5pt">
              <v:textbox style="mso-fit-shape-to-text:t">
                <w:txbxContent>
                  <w:p w14:paraId="10CC251C" w14:textId="77777777" w:rsidR="001C5546" w:rsidRPr="00577C4C" w:rsidRDefault="001C5546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D64515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34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79FD8" w14:textId="77777777" w:rsidR="001C5546" w:rsidRPr="00577C4C" w:rsidRDefault="001C5546">
    <w:pPr>
      <w:pStyle w:val="Footer"/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EA0B365" wp14:editId="560F145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14003011" name="Text Box 1140030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3937EFA" w14:textId="77777777" w:rsidR="001C5546" w:rsidRPr="00577C4C" w:rsidRDefault="001C5546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D64515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27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EA0B365" id="_x0000_t202" coordsize="21600,21600" o:spt="202" path="m,l,21600r21600,l21600,xe">
              <v:stroke joinstyle="miter"/>
              <v:path gradientshapeok="t" o:connecttype="rect"/>
            </v:shapetype>
            <v:shape id="Text Box 114003011" o:spid="_x0000_s1031" type="#_x0000_t202" style="position:absolute;margin-left:67.6pt;margin-top:0;width:118.8pt;height:31.1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DL63cQ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73937EFA" w14:textId="77777777" w:rsidR="001C5546" w:rsidRPr="00577C4C" w:rsidRDefault="001C5546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D64515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27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810DB" w14:textId="77777777" w:rsidR="001C5546" w:rsidRPr="00577C4C" w:rsidRDefault="001C5546">
    <w:pPr>
      <w:pStyle w:val="Footer"/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921A266" wp14:editId="3A5FE1D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732647035" name="Text Box 17326470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CEE3D2" w14:textId="77777777" w:rsidR="001C5546" w:rsidRPr="00577C4C" w:rsidRDefault="001C5546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D64515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34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921A266" id="_x0000_t202" coordsize="21600,21600" o:spt="202" path="m,l,21600r21600,l21600,xe">
              <v:stroke joinstyle="miter"/>
              <v:path gradientshapeok="t" o:connecttype="rect"/>
            </v:shapetype>
            <v:shape id="Text Box 1732647035" o:spid="_x0000_s1032" type="#_x0000_t202" style="position:absolute;margin-left:67.6pt;margin-top:0;width:118.8pt;height:31.1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" filled="f" stroked="f" strokeweight=".5pt">
              <v:textbox style="mso-fit-shape-to-text:t">
                <w:txbxContent>
                  <w:p w14:paraId="4DCEE3D2" w14:textId="77777777" w:rsidR="001C5546" w:rsidRPr="00577C4C" w:rsidRDefault="001C5546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D64515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34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8845A" w14:textId="77777777" w:rsidR="001C5546" w:rsidRPr="00577C4C" w:rsidRDefault="001C5546">
    <w:pPr>
      <w:pStyle w:val="Footer"/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B67FD8E" wp14:editId="2F76DB26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365700608" name="Text Box 3657006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3C1EB4" w14:textId="77777777" w:rsidR="001C5546" w:rsidRPr="00577C4C" w:rsidRDefault="001C5546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Pr="00D64515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27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B67FD8E" id="_x0000_t202" coordsize="21600,21600" o:spt="202" path="m,l,21600r21600,l21600,xe">
              <v:stroke joinstyle="miter"/>
              <v:path gradientshapeok="t" o:connecttype="rect"/>
            </v:shapetype>
            <v:shape id="Text Box 365700608" o:spid="_x0000_s1033" type="#_x0000_t202" style="position:absolute;margin-left:67.6pt;margin-top:0;width:118.8pt;height:31.1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O1Ig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" filled="f" stroked="f" strokeweight=".5pt">
              <v:textbox style="mso-fit-shape-to-text:t">
                <w:txbxContent>
                  <w:p w14:paraId="413C1EB4" w14:textId="77777777" w:rsidR="001C5546" w:rsidRPr="00577C4C" w:rsidRDefault="001C5546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Pr="00D64515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27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2641C" w14:textId="77777777" w:rsidR="001B5E81" w:rsidRDefault="001B5E81" w:rsidP="00117666">
      <w:pPr>
        <w:spacing w:after="0"/>
      </w:pPr>
      <w:r>
        <w:separator/>
      </w:r>
    </w:p>
  </w:footnote>
  <w:footnote w:type="continuationSeparator" w:id="0">
    <w:p w14:paraId="28D4A22D" w14:textId="77777777" w:rsidR="001B5E81" w:rsidRDefault="001B5E81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C2739C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4F9FDD28" w:rsidR="00C2739C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BC707" w14:textId="77777777" w:rsidR="001C5546" w:rsidRDefault="001C5546" w:rsidP="00A53000">
    <w:pPr>
      <w:pStyle w:val="Header"/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0BE6D" w14:textId="77777777" w:rsidR="001C5546" w:rsidRDefault="001C5546" w:rsidP="00A53000">
    <w:pPr>
      <w:pStyle w:val="Header"/>
    </w:pPr>
    <w: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6DF32" w14:textId="77777777" w:rsidR="001C5546" w:rsidRDefault="001C5546" w:rsidP="00A53000">
    <w:pPr>
      <w:pStyle w:val="Header"/>
    </w:pPr>
    <w: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183283586">
    <w:abstractNumId w:val="0"/>
  </w:num>
  <w:num w:numId="2" w16cid:durableId="491945101">
    <w:abstractNumId w:val="5"/>
  </w:num>
  <w:num w:numId="3" w16cid:durableId="1179461715">
    <w:abstractNumId w:val="1"/>
  </w:num>
  <w:num w:numId="4" w16cid:durableId="1339653801">
    <w:abstractNumId w:val="6"/>
  </w:num>
  <w:num w:numId="5" w16cid:durableId="1134252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695157">
    <w:abstractNumId w:val="3"/>
  </w:num>
  <w:num w:numId="7" w16cid:durableId="632638238">
    <w:abstractNumId w:val="7"/>
  </w:num>
  <w:num w:numId="8" w16cid:durableId="477646227">
    <w:abstractNumId w:val="7"/>
  </w:num>
  <w:num w:numId="9" w16cid:durableId="299728502">
    <w:abstractNumId w:val="7"/>
  </w:num>
  <w:num w:numId="10" w16cid:durableId="727460673">
    <w:abstractNumId w:val="7"/>
  </w:num>
  <w:num w:numId="11" w16cid:durableId="591862545">
    <w:abstractNumId w:val="7"/>
  </w:num>
  <w:num w:numId="12" w16cid:durableId="174542998">
    <w:abstractNumId w:val="7"/>
  </w:num>
  <w:num w:numId="13" w16cid:durableId="29112043">
    <w:abstractNumId w:val="3"/>
  </w:num>
  <w:num w:numId="14" w16cid:durableId="1059012027">
    <w:abstractNumId w:val="2"/>
  </w:num>
  <w:num w:numId="15" w16cid:durableId="10113710">
    <w:abstractNumId w:val="2"/>
  </w:num>
  <w:num w:numId="16" w16cid:durableId="1543518213">
    <w:abstractNumId w:val="2"/>
  </w:num>
  <w:num w:numId="17" w16cid:durableId="1029453924">
    <w:abstractNumId w:val="2"/>
  </w:num>
  <w:num w:numId="18" w16cid:durableId="1519395175">
    <w:abstractNumId w:val="2"/>
  </w:num>
  <w:num w:numId="19" w16cid:durableId="1072312746">
    <w:abstractNumId w:val="2"/>
  </w:num>
  <w:num w:numId="20" w16cid:durableId="2012852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D24"/>
    <w:rsid w:val="000030B9"/>
    <w:rsid w:val="000070CB"/>
    <w:rsid w:val="00012054"/>
    <w:rsid w:val="0001436A"/>
    <w:rsid w:val="00031003"/>
    <w:rsid w:val="00034304"/>
    <w:rsid w:val="00035434"/>
    <w:rsid w:val="000403C9"/>
    <w:rsid w:val="00042EDF"/>
    <w:rsid w:val="00052A14"/>
    <w:rsid w:val="0005400A"/>
    <w:rsid w:val="00057F99"/>
    <w:rsid w:val="00060311"/>
    <w:rsid w:val="00071A65"/>
    <w:rsid w:val="00077D53"/>
    <w:rsid w:val="0009380E"/>
    <w:rsid w:val="00094F25"/>
    <w:rsid w:val="000A22F1"/>
    <w:rsid w:val="000A2FDB"/>
    <w:rsid w:val="000A6D57"/>
    <w:rsid w:val="000C025C"/>
    <w:rsid w:val="000D0ED6"/>
    <w:rsid w:val="000D368F"/>
    <w:rsid w:val="000E48E6"/>
    <w:rsid w:val="000F75FE"/>
    <w:rsid w:val="0010005E"/>
    <w:rsid w:val="00105FD9"/>
    <w:rsid w:val="00116662"/>
    <w:rsid w:val="00117666"/>
    <w:rsid w:val="00132491"/>
    <w:rsid w:val="00133E42"/>
    <w:rsid w:val="0014030F"/>
    <w:rsid w:val="0014432F"/>
    <w:rsid w:val="00150171"/>
    <w:rsid w:val="001549D3"/>
    <w:rsid w:val="00157F72"/>
    <w:rsid w:val="00160065"/>
    <w:rsid w:val="00175A45"/>
    <w:rsid w:val="00176006"/>
    <w:rsid w:val="00177D84"/>
    <w:rsid w:val="0019267B"/>
    <w:rsid w:val="001B175E"/>
    <w:rsid w:val="001B5BA1"/>
    <w:rsid w:val="001B5E81"/>
    <w:rsid w:val="001C08CE"/>
    <w:rsid w:val="001C5546"/>
    <w:rsid w:val="001C6755"/>
    <w:rsid w:val="001D0ECD"/>
    <w:rsid w:val="001D1C3C"/>
    <w:rsid w:val="001D7256"/>
    <w:rsid w:val="001E0442"/>
    <w:rsid w:val="001E2CBF"/>
    <w:rsid w:val="001E473B"/>
    <w:rsid w:val="00226B9C"/>
    <w:rsid w:val="00234C01"/>
    <w:rsid w:val="00237A7C"/>
    <w:rsid w:val="00264277"/>
    <w:rsid w:val="002644EA"/>
    <w:rsid w:val="00267D18"/>
    <w:rsid w:val="00270445"/>
    <w:rsid w:val="00275E4B"/>
    <w:rsid w:val="00282EB3"/>
    <w:rsid w:val="00285F74"/>
    <w:rsid w:val="002868E2"/>
    <w:rsid w:val="002869C3"/>
    <w:rsid w:val="00290919"/>
    <w:rsid w:val="002936E4"/>
    <w:rsid w:val="00297CE4"/>
    <w:rsid w:val="002A3E7D"/>
    <w:rsid w:val="002B2FBE"/>
    <w:rsid w:val="002B374B"/>
    <w:rsid w:val="002B3E60"/>
    <w:rsid w:val="002B4A57"/>
    <w:rsid w:val="002B593F"/>
    <w:rsid w:val="002C4EFD"/>
    <w:rsid w:val="002C74CA"/>
    <w:rsid w:val="002F1DB3"/>
    <w:rsid w:val="003166B0"/>
    <w:rsid w:val="00316B4B"/>
    <w:rsid w:val="003225B0"/>
    <w:rsid w:val="00325E0F"/>
    <w:rsid w:val="00326A20"/>
    <w:rsid w:val="003279DA"/>
    <w:rsid w:val="00327EAD"/>
    <w:rsid w:val="00333AA5"/>
    <w:rsid w:val="00334867"/>
    <w:rsid w:val="003352B1"/>
    <w:rsid w:val="00340077"/>
    <w:rsid w:val="00342D86"/>
    <w:rsid w:val="003544FB"/>
    <w:rsid w:val="003646BF"/>
    <w:rsid w:val="00364CE2"/>
    <w:rsid w:val="00375EF7"/>
    <w:rsid w:val="0038525C"/>
    <w:rsid w:val="00392B6E"/>
    <w:rsid w:val="00395BDA"/>
    <w:rsid w:val="00395EAD"/>
    <w:rsid w:val="003B3511"/>
    <w:rsid w:val="003C29E8"/>
    <w:rsid w:val="003C4BE2"/>
    <w:rsid w:val="003C65A3"/>
    <w:rsid w:val="003D2F2D"/>
    <w:rsid w:val="003D4EC6"/>
    <w:rsid w:val="003F44A8"/>
    <w:rsid w:val="00401590"/>
    <w:rsid w:val="00410650"/>
    <w:rsid w:val="00414218"/>
    <w:rsid w:val="00424973"/>
    <w:rsid w:val="00424F1C"/>
    <w:rsid w:val="0043679F"/>
    <w:rsid w:val="004436B4"/>
    <w:rsid w:val="00443CC9"/>
    <w:rsid w:val="00447801"/>
    <w:rsid w:val="00452E9C"/>
    <w:rsid w:val="0045391F"/>
    <w:rsid w:val="004735C8"/>
    <w:rsid w:val="00474A0F"/>
    <w:rsid w:val="00477BF8"/>
    <w:rsid w:val="004961FF"/>
    <w:rsid w:val="004976FC"/>
    <w:rsid w:val="004A1C89"/>
    <w:rsid w:val="004C77C9"/>
    <w:rsid w:val="004E1093"/>
    <w:rsid w:val="004E30B4"/>
    <w:rsid w:val="0051544D"/>
    <w:rsid w:val="00516790"/>
    <w:rsid w:val="00517A89"/>
    <w:rsid w:val="005250F2"/>
    <w:rsid w:val="005420C2"/>
    <w:rsid w:val="0055096B"/>
    <w:rsid w:val="0055755C"/>
    <w:rsid w:val="00564161"/>
    <w:rsid w:val="0056715B"/>
    <w:rsid w:val="00571309"/>
    <w:rsid w:val="00593EEA"/>
    <w:rsid w:val="005A0FA4"/>
    <w:rsid w:val="005A5EEE"/>
    <w:rsid w:val="005B11F8"/>
    <w:rsid w:val="005B72D3"/>
    <w:rsid w:val="005C1C02"/>
    <w:rsid w:val="005C255D"/>
    <w:rsid w:val="005C3A76"/>
    <w:rsid w:val="005E0ACB"/>
    <w:rsid w:val="005F6DF2"/>
    <w:rsid w:val="00601D30"/>
    <w:rsid w:val="00604914"/>
    <w:rsid w:val="006075F7"/>
    <w:rsid w:val="00617A8D"/>
    <w:rsid w:val="00624CF5"/>
    <w:rsid w:val="00627E40"/>
    <w:rsid w:val="0063018C"/>
    <w:rsid w:val="006375C7"/>
    <w:rsid w:val="00645C63"/>
    <w:rsid w:val="00647DFD"/>
    <w:rsid w:val="00654E8F"/>
    <w:rsid w:val="00655C2C"/>
    <w:rsid w:val="00660D05"/>
    <w:rsid w:val="00660FF9"/>
    <w:rsid w:val="00677043"/>
    <w:rsid w:val="006820B1"/>
    <w:rsid w:val="00682CC0"/>
    <w:rsid w:val="0068714A"/>
    <w:rsid w:val="006938F6"/>
    <w:rsid w:val="006A0507"/>
    <w:rsid w:val="006B46EC"/>
    <w:rsid w:val="006B4803"/>
    <w:rsid w:val="006B5A95"/>
    <w:rsid w:val="006B7D14"/>
    <w:rsid w:val="006D3D85"/>
    <w:rsid w:val="00701727"/>
    <w:rsid w:val="0070566C"/>
    <w:rsid w:val="00705C86"/>
    <w:rsid w:val="00707BC7"/>
    <w:rsid w:val="00714C50"/>
    <w:rsid w:val="00724450"/>
    <w:rsid w:val="00725808"/>
    <w:rsid w:val="00725A7D"/>
    <w:rsid w:val="0073402C"/>
    <w:rsid w:val="0074330B"/>
    <w:rsid w:val="00746CC1"/>
    <w:rsid w:val="007501BE"/>
    <w:rsid w:val="00773F03"/>
    <w:rsid w:val="0078197D"/>
    <w:rsid w:val="007825BD"/>
    <w:rsid w:val="007906E5"/>
    <w:rsid w:val="00790BB3"/>
    <w:rsid w:val="00790CCE"/>
    <w:rsid w:val="00791CC5"/>
    <w:rsid w:val="007A19D4"/>
    <w:rsid w:val="007B022B"/>
    <w:rsid w:val="007B0711"/>
    <w:rsid w:val="007C206C"/>
    <w:rsid w:val="007C5970"/>
    <w:rsid w:val="007D0CCB"/>
    <w:rsid w:val="007E0B89"/>
    <w:rsid w:val="007F3436"/>
    <w:rsid w:val="007F3522"/>
    <w:rsid w:val="00803D24"/>
    <w:rsid w:val="00806113"/>
    <w:rsid w:val="00807D46"/>
    <w:rsid w:val="00811AC0"/>
    <w:rsid w:val="00814741"/>
    <w:rsid w:val="00816508"/>
    <w:rsid w:val="00817DD6"/>
    <w:rsid w:val="008310ED"/>
    <w:rsid w:val="00847FD6"/>
    <w:rsid w:val="0085044B"/>
    <w:rsid w:val="0085726B"/>
    <w:rsid w:val="00865018"/>
    <w:rsid w:val="00871417"/>
    <w:rsid w:val="00885156"/>
    <w:rsid w:val="00886049"/>
    <w:rsid w:val="00890388"/>
    <w:rsid w:val="0089052D"/>
    <w:rsid w:val="00897E35"/>
    <w:rsid w:val="008A380F"/>
    <w:rsid w:val="008A4829"/>
    <w:rsid w:val="008B00CA"/>
    <w:rsid w:val="008B34DE"/>
    <w:rsid w:val="008B5239"/>
    <w:rsid w:val="008D7036"/>
    <w:rsid w:val="008E0A4C"/>
    <w:rsid w:val="008E217C"/>
    <w:rsid w:val="008E57C5"/>
    <w:rsid w:val="008F276B"/>
    <w:rsid w:val="008F3403"/>
    <w:rsid w:val="008F4C93"/>
    <w:rsid w:val="008F5953"/>
    <w:rsid w:val="008F674C"/>
    <w:rsid w:val="009151AA"/>
    <w:rsid w:val="00923013"/>
    <w:rsid w:val="0093429D"/>
    <w:rsid w:val="00943573"/>
    <w:rsid w:val="00970F7D"/>
    <w:rsid w:val="00971C9F"/>
    <w:rsid w:val="00981A39"/>
    <w:rsid w:val="009831C2"/>
    <w:rsid w:val="00990CF6"/>
    <w:rsid w:val="00992CB9"/>
    <w:rsid w:val="00994A3D"/>
    <w:rsid w:val="009970C9"/>
    <w:rsid w:val="009B7E84"/>
    <w:rsid w:val="009C2B12"/>
    <w:rsid w:val="009C65D4"/>
    <w:rsid w:val="009C6828"/>
    <w:rsid w:val="009C70F3"/>
    <w:rsid w:val="009E61FD"/>
    <w:rsid w:val="00A0003A"/>
    <w:rsid w:val="00A01444"/>
    <w:rsid w:val="00A127BC"/>
    <w:rsid w:val="00A1329E"/>
    <w:rsid w:val="00A13C48"/>
    <w:rsid w:val="00A174D9"/>
    <w:rsid w:val="00A17E5A"/>
    <w:rsid w:val="00A33BEB"/>
    <w:rsid w:val="00A37B47"/>
    <w:rsid w:val="00A46EE1"/>
    <w:rsid w:val="00A52A75"/>
    <w:rsid w:val="00A569CD"/>
    <w:rsid w:val="00A67A94"/>
    <w:rsid w:val="00A74B78"/>
    <w:rsid w:val="00AA0CB8"/>
    <w:rsid w:val="00AA15F0"/>
    <w:rsid w:val="00AB4B95"/>
    <w:rsid w:val="00AB6715"/>
    <w:rsid w:val="00AB6EF8"/>
    <w:rsid w:val="00AC2B88"/>
    <w:rsid w:val="00AC7144"/>
    <w:rsid w:val="00AD54E8"/>
    <w:rsid w:val="00AE6609"/>
    <w:rsid w:val="00B12370"/>
    <w:rsid w:val="00B1671E"/>
    <w:rsid w:val="00B25075"/>
    <w:rsid w:val="00B25EB8"/>
    <w:rsid w:val="00B26357"/>
    <w:rsid w:val="00B26930"/>
    <w:rsid w:val="00B354E1"/>
    <w:rsid w:val="00B37F4D"/>
    <w:rsid w:val="00B403DF"/>
    <w:rsid w:val="00B534E5"/>
    <w:rsid w:val="00B60E39"/>
    <w:rsid w:val="00B611DC"/>
    <w:rsid w:val="00B61ABA"/>
    <w:rsid w:val="00B64652"/>
    <w:rsid w:val="00B843E3"/>
    <w:rsid w:val="00B9207C"/>
    <w:rsid w:val="00BA31E1"/>
    <w:rsid w:val="00BA3B70"/>
    <w:rsid w:val="00BA59E5"/>
    <w:rsid w:val="00BB14A0"/>
    <w:rsid w:val="00BB25F1"/>
    <w:rsid w:val="00BB2672"/>
    <w:rsid w:val="00BC6332"/>
    <w:rsid w:val="00BD2FB1"/>
    <w:rsid w:val="00BD446F"/>
    <w:rsid w:val="00BE21AA"/>
    <w:rsid w:val="00BE3962"/>
    <w:rsid w:val="00BE40A5"/>
    <w:rsid w:val="00BF6635"/>
    <w:rsid w:val="00BF7679"/>
    <w:rsid w:val="00BF7AC5"/>
    <w:rsid w:val="00C038F5"/>
    <w:rsid w:val="00C12B85"/>
    <w:rsid w:val="00C1432C"/>
    <w:rsid w:val="00C267A8"/>
    <w:rsid w:val="00C2739C"/>
    <w:rsid w:val="00C31839"/>
    <w:rsid w:val="00C46461"/>
    <w:rsid w:val="00C52A7B"/>
    <w:rsid w:val="00C56B5E"/>
    <w:rsid w:val="00C56BAF"/>
    <w:rsid w:val="00C679AA"/>
    <w:rsid w:val="00C67D80"/>
    <w:rsid w:val="00C75972"/>
    <w:rsid w:val="00C91BB6"/>
    <w:rsid w:val="00C96293"/>
    <w:rsid w:val="00C96529"/>
    <w:rsid w:val="00CA0E40"/>
    <w:rsid w:val="00CB61A1"/>
    <w:rsid w:val="00CC0A3A"/>
    <w:rsid w:val="00CD066B"/>
    <w:rsid w:val="00CD3548"/>
    <w:rsid w:val="00CD3E39"/>
    <w:rsid w:val="00CE1F34"/>
    <w:rsid w:val="00CE2EA9"/>
    <w:rsid w:val="00CE4F36"/>
    <w:rsid w:val="00CE4FEE"/>
    <w:rsid w:val="00CE748A"/>
    <w:rsid w:val="00CF13C1"/>
    <w:rsid w:val="00CF40AD"/>
    <w:rsid w:val="00CF63E9"/>
    <w:rsid w:val="00D10D4A"/>
    <w:rsid w:val="00D27EED"/>
    <w:rsid w:val="00D55BD4"/>
    <w:rsid w:val="00D5757C"/>
    <w:rsid w:val="00D6400D"/>
    <w:rsid w:val="00D64C26"/>
    <w:rsid w:val="00D6783B"/>
    <w:rsid w:val="00D73EC0"/>
    <w:rsid w:val="00D86383"/>
    <w:rsid w:val="00D867E4"/>
    <w:rsid w:val="00D93E65"/>
    <w:rsid w:val="00DB31C2"/>
    <w:rsid w:val="00DB516A"/>
    <w:rsid w:val="00DB59C3"/>
    <w:rsid w:val="00DB69F6"/>
    <w:rsid w:val="00DC259A"/>
    <w:rsid w:val="00DD5857"/>
    <w:rsid w:val="00DD7B56"/>
    <w:rsid w:val="00DE1204"/>
    <w:rsid w:val="00DE23E8"/>
    <w:rsid w:val="00DF06C2"/>
    <w:rsid w:val="00E0357D"/>
    <w:rsid w:val="00E27538"/>
    <w:rsid w:val="00E27D84"/>
    <w:rsid w:val="00E35DF9"/>
    <w:rsid w:val="00E36B89"/>
    <w:rsid w:val="00E52377"/>
    <w:rsid w:val="00E523B1"/>
    <w:rsid w:val="00E535A9"/>
    <w:rsid w:val="00E60201"/>
    <w:rsid w:val="00E63C5B"/>
    <w:rsid w:val="00E64E17"/>
    <w:rsid w:val="00E7521B"/>
    <w:rsid w:val="00E7641F"/>
    <w:rsid w:val="00E8569D"/>
    <w:rsid w:val="00E866C9"/>
    <w:rsid w:val="00E93B13"/>
    <w:rsid w:val="00E94B60"/>
    <w:rsid w:val="00EA31A5"/>
    <w:rsid w:val="00EA3D3C"/>
    <w:rsid w:val="00EC39B0"/>
    <w:rsid w:val="00ED5315"/>
    <w:rsid w:val="00EE027D"/>
    <w:rsid w:val="00EE2DE3"/>
    <w:rsid w:val="00EF4AE9"/>
    <w:rsid w:val="00EF65F7"/>
    <w:rsid w:val="00EF7149"/>
    <w:rsid w:val="00EF732B"/>
    <w:rsid w:val="00F027F6"/>
    <w:rsid w:val="00F04E7A"/>
    <w:rsid w:val="00F14FF8"/>
    <w:rsid w:val="00F21D84"/>
    <w:rsid w:val="00F234EA"/>
    <w:rsid w:val="00F23E01"/>
    <w:rsid w:val="00F31FC0"/>
    <w:rsid w:val="00F348A7"/>
    <w:rsid w:val="00F35917"/>
    <w:rsid w:val="00F4067B"/>
    <w:rsid w:val="00F46900"/>
    <w:rsid w:val="00F469E3"/>
    <w:rsid w:val="00F47EE6"/>
    <w:rsid w:val="00F61D89"/>
    <w:rsid w:val="00F623E5"/>
    <w:rsid w:val="00F7068B"/>
    <w:rsid w:val="00F71745"/>
    <w:rsid w:val="00F8120C"/>
    <w:rsid w:val="00F823E4"/>
    <w:rsid w:val="00F837A1"/>
    <w:rsid w:val="00FA546C"/>
    <w:rsid w:val="00FA7043"/>
    <w:rsid w:val="00FA7C7B"/>
    <w:rsid w:val="00FC35AD"/>
    <w:rsid w:val="00FD1F3B"/>
    <w:rsid w:val="00FD4461"/>
    <w:rsid w:val="00FE1BFA"/>
    <w:rsid w:val="00FE4FBF"/>
    <w:rsid w:val="05EBD479"/>
    <w:rsid w:val="07BE0E83"/>
    <w:rsid w:val="18F64C81"/>
    <w:rsid w:val="316AD981"/>
    <w:rsid w:val="3A1E448E"/>
    <w:rsid w:val="45CFAA1D"/>
    <w:rsid w:val="4E31B7CD"/>
    <w:rsid w:val="61940395"/>
    <w:rsid w:val="6F4D8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styleId="Revision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25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4.emf"/><Relationship Id="rId26" Type="http://schemas.openxmlformats.org/officeDocument/2006/relationships/footer" Target="footer8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3.emf"/><Relationship Id="rId25" Type="http://schemas.openxmlformats.org/officeDocument/2006/relationships/footer" Target="footer7.xml"/><Relationship Id="rId33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footer" Target="footer4.xml"/><Relationship Id="rId29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header" Target="header4.xm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footer" Target="footer6.xml"/><Relationship Id="rId28" Type="http://schemas.openxmlformats.org/officeDocument/2006/relationships/image" Target="media/image5.emf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5.xml"/><Relationship Id="rId27" Type="http://schemas.openxmlformats.org/officeDocument/2006/relationships/header" Target="header5.xml"/><Relationship Id="rId30" Type="http://schemas.openxmlformats.org/officeDocument/2006/relationships/image" Target="media/image7.emf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18eaad-c9df-4cc7-b508-99cdde211ad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3924F00725A42A25FB0DA406EAC62" ma:contentTypeVersion="10" ma:contentTypeDescription="Create a new document." ma:contentTypeScope="" ma:versionID="fee3c9271b737de1d6df444b5f78941f">
  <xsd:schema xmlns:xsd="http://www.w3.org/2001/XMLSchema" xmlns:xs="http://www.w3.org/2001/XMLSchema" xmlns:p="http://schemas.microsoft.com/office/2006/metadata/properties" xmlns:ns2="f618eaad-c9df-4cc7-b508-99cdde211ad6" xmlns:ns3="6007bfd6-a093-4d20-9f66-d5879ceed15a" targetNamespace="http://schemas.microsoft.com/office/2006/metadata/properties" ma:root="true" ma:fieldsID="a0dc1b1dd14803456fa59d0bae9b5c3d" ns2:_="" ns3:_="">
    <xsd:import namespace="f618eaad-c9df-4cc7-b508-99cdde211ad6"/>
    <xsd:import namespace="6007bfd6-a093-4d20-9f66-d5879ceed1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8eaad-c9df-4cc7-b508-99cdde211a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7bfd6-a093-4d20-9f66-d5879ceed1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D68A50-7F9D-48EF-8B14-F0AC263D7D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f618eaad-c9df-4cc7-b508-99cdde211ad6"/>
  </ds:schemaRefs>
</ds:datastoreItem>
</file>

<file path=customXml/itemProps3.xml><?xml version="1.0" encoding="utf-8"?>
<ds:datastoreItem xmlns:ds="http://schemas.openxmlformats.org/officeDocument/2006/customXml" ds:itemID="{ED85D44E-4DDE-4C49-98D2-E4660D3D7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18eaad-c9df-4cc7-b508-99cdde211ad6"/>
    <ds:schemaRef ds:uri="6007bfd6-a093-4d20-9f66-d5879ceed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C:\Users\hannah.eccles\OneDrive - Frontiers Media SA\Documents\Latex work\Sep 2022_link updates\Supplementary_Material.dotx</Template>
  <TotalTime>165</TotalTime>
  <Pages>15</Pages>
  <Words>1710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Umer Ijaz</cp:lastModifiedBy>
  <cp:revision>340</cp:revision>
  <cp:lastPrinted>2013-10-03T12:51:00Z</cp:lastPrinted>
  <dcterms:created xsi:type="dcterms:W3CDTF">2022-11-17T16:58:00Z</dcterms:created>
  <dcterms:modified xsi:type="dcterms:W3CDTF">2025-04-05T04:06:00Z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0x0101004D53924F00725A42A25FB0DA406EAC62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