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042" w:rsidRDefault="00270042" w:rsidP="00B509A6">
      <w:pPr>
        <w:rPr>
          <w:rFonts w:asciiTheme="majorBidi" w:hAnsiTheme="majorBidi" w:cstheme="majorBidi"/>
          <w:b/>
          <w:bCs/>
          <w:i/>
          <w:iCs/>
          <w:sz w:val="28"/>
          <w:szCs w:val="28"/>
        </w:rPr>
      </w:pPr>
      <w:bookmarkStart w:id="0" w:name="_GoBack"/>
    </w:p>
    <w:p w:rsidR="00B509A6" w:rsidRDefault="00B509A6" w:rsidP="00B509A6">
      <w:pPr>
        <w:rPr>
          <w:rFonts w:asciiTheme="majorBidi" w:hAnsiTheme="majorBidi" w:cstheme="majorBidi"/>
          <w:b/>
          <w:bCs/>
          <w:i/>
          <w:iCs/>
          <w:sz w:val="28"/>
          <w:szCs w:val="28"/>
        </w:rPr>
      </w:pPr>
      <w:r w:rsidRPr="00B509A6">
        <w:rPr>
          <w:rFonts w:asciiTheme="majorBidi" w:hAnsiTheme="majorBidi" w:cstheme="majorBidi"/>
          <w:b/>
          <w:bCs/>
          <w:i/>
          <w:iCs/>
          <w:sz w:val="28"/>
          <w:szCs w:val="28"/>
        </w:rPr>
        <w:t>Interview Guide and Question.</w:t>
      </w:r>
    </w:p>
    <w:p w:rsidR="00B509A6" w:rsidRPr="00B509A6" w:rsidRDefault="00B509A6" w:rsidP="00B509A6">
      <w:pPr>
        <w:jc w:val="both"/>
        <w:rPr>
          <w:rFonts w:asciiTheme="majorBidi" w:hAnsiTheme="majorBidi" w:cstheme="majorBidi"/>
          <w:b/>
          <w:bCs/>
          <w:i/>
          <w:iCs/>
          <w:sz w:val="24"/>
          <w:szCs w:val="24"/>
        </w:rPr>
      </w:pPr>
      <w:r w:rsidRPr="00B509A6">
        <w:rPr>
          <w:rFonts w:asciiTheme="majorBidi" w:hAnsiTheme="majorBidi" w:cstheme="majorBidi"/>
          <w:b/>
          <w:bCs/>
          <w:i/>
          <w:iCs/>
          <w:sz w:val="24"/>
          <w:szCs w:val="24"/>
        </w:rPr>
        <w:t>Interview Guide</w:t>
      </w:r>
    </w:p>
    <w:p w:rsidR="00B509A6" w:rsidRPr="00B509A6" w:rsidRDefault="00B509A6" w:rsidP="00533932">
      <w:pPr>
        <w:jc w:val="both"/>
        <w:rPr>
          <w:rFonts w:asciiTheme="majorBidi" w:hAnsiTheme="majorBidi" w:cstheme="majorBidi"/>
          <w:b/>
          <w:bCs/>
          <w:i/>
          <w:iCs/>
          <w:sz w:val="24"/>
          <w:szCs w:val="24"/>
        </w:rPr>
      </w:pPr>
      <w:r w:rsidRPr="00B509A6">
        <w:rPr>
          <w:rFonts w:asciiTheme="majorBidi" w:hAnsiTheme="majorBidi" w:cstheme="majorBidi"/>
          <w:b/>
          <w:bCs/>
          <w:i/>
          <w:iCs/>
          <w:sz w:val="24"/>
          <w:szCs w:val="24"/>
        </w:rPr>
        <w:t>Thank you for accepting to be interviewed by us. The study we are undertaking is to understand more about the</w:t>
      </w:r>
      <w:r w:rsidR="00DA5A34">
        <w:rPr>
          <w:rFonts w:asciiTheme="majorBidi" w:hAnsiTheme="majorBidi" w:cstheme="majorBidi"/>
          <w:b/>
          <w:bCs/>
          <w:i/>
          <w:iCs/>
          <w:sz w:val="24"/>
          <w:szCs w:val="24"/>
        </w:rPr>
        <w:t xml:space="preserve"> ‘</w:t>
      </w:r>
      <w:r w:rsidR="00533932" w:rsidRPr="00533932">
        <w:rPr>
          <w:rFonts w:asciiTheme="majorBidi" w:hAnsiTheme="majorBidi" w:cstheme="majorBidi"/>
          <w:b/>
          <w:bCs/>
          <w:i/>
          <w:iCs/>
          <w:sz w:val="24"/>
          <w:szCs w:val="24"/>
        </w:rPr>
        <w:t>Explaining the Challenges Faced by Nursing Students in Clinical Learning Environments During the Post-COVID Era: A Qualitative Content Analysis</w:t>
      </w:r>
      <w:r w:rsidR="00533932">
        <w:rPr>
          <w:rFonts w:asciiTheme="majorBidi" w:hAnsiTheme="majorBidi" w:cstheme="majorBidi"/>
          <w:b/>
          <w:bCs/>
          <w:i/>
          <w:iCs/>
          <w:sz w:val="24"/>
          <w:szCs w:val="24"/>
        </w:rPr>
        <w:t xml:space="preserve"> </w:t>
      </w:r>
      <w:r w:rsidR="00DA5A34">
        <w:rPr>
          <w:rFonts w:asciiTheme="majorBidi" w:hAnsiTheme="majorBidi" w:cstheme="majorBidi"/>
          <w:b/>
          <w:bCs/>
          <w:i/>
          <w:iCs/>
          <w:sz w:val="24"/>
          <w:szCs w:val="24"/>
        </w:rPr>
        <w:t>“</w:t>
      </w:r>
      <w:r w:rsidRPr="00B509A6">
        <w:rPr>
          <w:rFonts w:asciiTheme="majorBidi" w:hAnsiTheme="majorBidi" w:cstheme="majorBidi"/>
          <w:b/>
          <w:bCs/>
          <w:i/>
          <w:iCs/>
          <w:sz w:val="24"/>
          <w:szCs w:val="24"/>
        </w:rPr>
        <w:t xml:space="preserve">. I will be asking you several questions which are relevant to the study. You may respond to these queries in any way you feel comfortable. It is perfectly fine if you do not want to respond. At any point during </w:t>
      </w:r>
      <w:bookmarkEnd w:id="0"/>
      <w:r w:rsidRPr="00B509A6">
        <w:rPr>
          <w:rFonts w:asciiTheme="majorBidi" w:hAnsiTheme="majorBidi" w:cstheme="majorBidi"/>
          <w:b/>
          <w:bCs/>
          <w:i/>
          <w:iCs/>
          <w:sz w:val="24"/>
          <w:szCs w:val="24"/>
        </w:rPr>
        <w:t xml:space="preserve">the interview, if you are not clear about any questions, you are free to clarify the same with us and ask us to explain further. The information obtained during the interview will be kept confidential and will be shared only with the research team. We would like to audio record the interview in order to ensure that we do not miss out any salient issues. The recordings will be kept confidential. Your identity will be protected and your interview will also be labeled in codes. Is it OK with you that we audio record the interview? </w:t>
      </w:r>
    </w:p>
    <w:p w:rsidR="00B509A6" w:rsidRPr="00B509A6" w:rsidRDefault="00B509A6" w:rsidP="0072123C">
      <w:pPr>
        <w:jc w:val="both"/>
        <w:rPr>
          <w:rFonts w:asciiTheme="majorBidi" w:hAnsiTheme="majorBidi" w:cstheme="majorBidi"/>
          <w:b/>
          <w:bCs/>
          <w:i/>
          <w:iCs/>
          <w:sz w:val="28"/>
          <w:szCs w:val="28"/>
        </w:rPr>
      </w:pPr>
      <w:r w:rsidRPr="00B509A6">
        <w:rPr>
          <w:rFonts w:asciiTheme="majorBidi" w:hAnsiTheme="majorBidi" w:cstheme="majorBidi"/>
          <w:b/>
          <w:bCs/>
          <w:i/>
          <w:iCs/>
          <w:sz w:val="28"/>
          <w:szCs w:val="28"/>
        </w:rPr>
        <w:t>Interview questions:</w:t>
      </w:r>
    </w:p>
    <w:p w:rsidR="00533932" w:rsidRPr="00533932" w:rsidRDefault="00447F72" w:rsidP="00533932">
      <w:pPr>
        <w:jc w:val="lowKashida"/>
        <w:rPr>
          <w:rStyle w:val="Emphasis"/>
          <w:rFonts w:asciiTheme="majorBidi" w:hAnsiTheme="majorBidi" w:cstheme="majorBidi"/>
          <w:b/>
          <w:bCs/>
          <w:sz w:val="24"/>
          <w:szCs w:val="24"/>
        </w:rPr>
      </w:pPr>
      <w:r w:rsidRPr="00533932">
        <w:rPr>
          <w:rFonts w:asciiTheme="majorBidi" w:hAnsiTheme="majorBidi" w:cstheme="majorBidi"/>
          <w:b/>
          <w:bCs/>
          <w:i/>
          <w:iCs/>
          <w:sz w:val="24"/>
          <w:szCs w:val="24"/>
        </w:rPr>
        <w:t>1.</w:t>
      </w:r>
      <w:r w:rsidR="00533932" w:rsidRPr="00533932">
        <w:rPr>
          <w:b/>
          <w:bCs/>
          <w:i/>
          <w:iCs/>
          <w:sz w:val="24"/>
          <w:szCs w:val="24"/>
        </w:rPr>
        <w:t xml:space="preserve"> </w:t>
      </w:r>
      <w:r w:rsidR="00533932" w:rsidRPr="00533932">
        <w:rPr>
          <w:rFonts w:asciiTheme="majorBidi" w:hAnsiTheme="majorBidi" w:cstheme="majorBidi"/>
          <w:b/>
          <w:bCs/>
          <w:i/>
          <w:iCs/>
          <w:sz w:val="24"/>
          <w:szCs w:val="24"/>
        </w:rPr>
        <w:t>Can you</w:t>
      </w:r>
      <w:r w:rsidRPr="00533932">
        <w:rPr>
          <w:rFonts w:asciiTheme="majorBidi" w:hAnsiTheme="majorBidi" w:cstheme="majorBidi"/>
          <w:b/>
          <w:bCs/>
          <w:i/>
          <w:iCs/>
          <w:sz w:val="24"/>
          <w:szCs w:val="24"/>
        </w:rPr>
        <w:t xml:space="preserve"> </w:t>
      </w:r>
      <w:r w:rsidR="00533932" w:rsidRPr="00533932">
        <w:rPr>
          <w:rStyle w:val="Emphasis"/>
          <w:rFonts w:asciiTheme="majorBidi" w:hAnsiTheme="majorBidi" w:cstheme="majorBidi"/>
          <w:b/>
          <w:bCs/>
          <w:sz w:val="24"/>
          <w:szCs w:val="24"/>
        </w:rPr>
        <w:t>Describe experiences of re-entering the clinical envir</w:t>
      </w:r>
      <w:r w:rsidR="00533932" w:rsidRPr="00533932">
        <w:rPr>
          <w:rStyle w:val="Emphasis"/>
          <w:rFonts w:asciiTheme="majorBidi" w:hAnsiTheme="majorBidi" w:cstheme="majorBidi"/>
          <w:b/>
          <w:bCs/>
          <w:sz w:val="24"/>
          <w:szCs w:val="24"/>
        </w:rPr>
        <w:t>onment in the post-COVID period?</w:t>
      </w:r>
    </w:p>
    <w:p w:rsidR="00533932" w:rsidRPr="00533932" w:rsidRDefault="00533932" w:rsidP="00533932">
      <w:pPr>
        <w:jc w:val="lowKashida"/>
        <w:rPr>
          <w:rStyle w:val="Emphasis"/>
          <w:rFonts w:asciiTheme="majorBidi" w:hAnsiTheme="majorBidi" w:cstheme="majorBidi"/>
          <w:b/>
          <w:bCs/>
          <w:sz w:val="24"/>
          <w:szCs w:val="24"/>
        </w:rPr>
      </w:pPr>
      <w:r w:rsidRPr="00533932">
        <w:rPr>
          <w:rFonts w:asciiTheme="majorBidi" w:hAnsiTheme="majorBidi" w:cstheme="majorBidi"/>
          <w:b/>
          <w:bCs/>
          <w:i/>
          <w:iCs/>
          <w:sz w:val="24"/>
          <w:szCs w:val="24"/>
        </w:rPr>
        <w:t>2.</w:t>
      </w:r>
      <w:r w:rsidRPr="00533932">
        <w:rPr>
          <w:rFonts w:asciiTheme="majorBidi" w:hAnsiTheme="majorBidi" w:cstheme="majorBidi"/>
          <w:b/>
          <w:bCs/>
          <w:i/>
          <w:iCs/>
          <w:sz w:val="24"/>
          <w:szCs w:val="24"/>
        </w:rPr>
        <w:t xml:space="preserve"> </w:t>
      </w:r>
      <w:r w:rsidRPr="00533932">
        <w:rPr>
          <w:rStyle w:val="Emphasis"/>
          <w:rFonts w:asciiTheme="majorBidi" w:hAnsiTheme="majorBidi" w:cstheme="majorBidi"/>
          <w:b/>
          <w:bCs/>
          <w:sz w:val="24"/>
          <w:szCs w:val="24"/>
        </w:rPr>
        <w:t>How did you adapt to the clinical setting after the</w:t>
      </w:r>
      <w:r w:rsidRPr="00533932">
        <w:t xml:space="preserve"> </w:t>
      </w:r>
      <w:r w:rsidRPr="00533932">
        <w:rPr>
          <w:rStyle w:val="Emphasis"/>
          <w:rFonts w:asciiTheme="majorBidi" w:hAnsiTheme="majorBidi" w:cstheme="majorBidi"/>
          <w:b/>
          <w:bCs/>
          <w:sz w:val="24"/>
          <w:szCs w:val="24"/>
        </w:rPr>
        <w:t xml:space="preserve">post-COVID </w:t>
      </w:r>
      <w:r w:rsidRPr="00533932">
        <w:rPr>
          <w:rStyle w:val="Emphasis"/>
          <w:rFonts w:asciiTheme="majorBidi" w:hAnsiTheme="majorBidi" w:cstheme="majorBidi"/>
          <w:b/>
          <w:bCs/>
          <w:sz w:val="24"/>
          <w:szCs w:val="24"/>
        </w:rPr>
        <w:t>pan</w:t>
      </w:r>
      <w:r w:rsidRPr="00533932">
        <w:rPr>
          <w:rStyle w:val="Emphasis"/>
          <w:rFonts w:asciiTheme="majorBidi" w:hAnsiTheme="majorBidi" w:cstheme="majorBidi"/>
          <w:b/>
          <w:bCs/>
          <w:sz w:val="24"/>
          <w:szCs w:val="24"/>
        </w:rPr>
        <w:t>demic?</w:t>
      </w:r>
    </w:p>
    <w:p w:rsidR="00533932" w:rsidRPr="00533932" w:rsidRDefault="00533932" w:rsidP="00533932">
      <w:pPr>
        <w:jc w:val="lowKashida"/>
        <w:rPr>
          <w:rStyle w:val="Emphasis"/>
          <w:rFonts w:asciiTheme="majorBidi" w:hAnsiTheme="majorBidi" w:cstheme="majorBidi"/>
          <w:b/>
          <w:bCs/>
          <w:sz w:val="24"/>
          <w:szCs w:val="24"/>
        </w:rPr>
      </w:pPr>
      <w:r w:rsidRPr="00533932">
        <w:rPr>
          <w:rStyle w:val="Emphasis"/>
          <w:rFonts w:asciiTheme="majorBidi" w:hAnsiTheme="majorBidi" w:cstheme="majorBidi"/>
          <w:b/>
          <w:bCs/>
          <w:sz w:val="24"/>
          <w:szCs w:val="24"/>
        </w:rPr>
        <w:t>3.</w:t>
      </w:r>
      <w:r w:rsidRPr="00533932">
        <w:rPr>
          <w:b/>
          <w:bCs/>
          <w:i/>
          <w:iCs/>
          <w:sz w:val="24"/>
          <w:szCs w:val="24"/>
        </w:rPr>
        <w:t xml:space="preserve"> </w:t>
      </w:r>
      <w:r w:rsidRPr="00533932">
        <w:rPr>
          <w:rStyle w:val="Emphasis"/>
          <w:rFonts w:asciiTheme="majorBidi" w:hAnsiTheme="majorBidi" w:cstheme="majorBidi"/>
          <w:b/>
          <w:bCs/>
          <w:sz w:val="24"/>
          <w:szCs w:val="24"/>
        </w:rPr>
        <w:t>What challenges did you encounter in the clinical environment during</w:t>
      </w:r>
      <w:r>
        <w:rPr>
          <w:rStyle w:val="Emphasis"/>
          <w:rFonts w:asciiTheme="majorBidi" w:hAnsiTheme="majorBidi" w:cstheme="majorBidi"/>
          <w:b/>
          <w:bCs/>
          <w:sz w:val="24"/>
          <w:szCs w:val="24"/>
        </w:rPr>
        <w:t xml:space="preserve"> </w:t>
      </w:r>
      <w:r w:rsidRPr="00533932">
        <w:rPr>
          <w:rStyle w:val="Emphasis"/>
          <w:rFonts w:asciiTheme="majorBidi" w:hAnsiTheme="majorBidi" w:cstheme="majorBidi"/>
          <w:b/>
          <w:bCs/>
          <w:sz w:val="24"/>
          <w:szCs w:val="24"/>
        </w:rPr>
        <w:t>in the post-COVID</w:t>
      </w:r>
      <w:r w:rsidRPr="00533932">
        <w:t xml:space="preserve"> </w:t>
      </w:r>
      <w:r w:rsidRPr="00533932">
        <w:rPr>
          <w:rStyle w:val="Emphasis"/>
          <w:rFonts w:asciiTheme="majorBidi" w:hAnsiTheme="majorBidi" w:cstheme="majorBidi"/>
          <w:b/>
          <w:bCs/>
          <w:sz w:val="24"/>
          <w:szCs w:val="24"/>
        </w:rPr>
        <w:t>pandemic?</w:t>
      </w:r>
    </w:p>
    <w:p w:rsidR="00CA27B9" w:rsidRPr="00533932" w:rsidRDefault="00CA27B9" w:rsidP="00533932">
      <w:pPr>
        <w:jc w:val="lowKashida"/>
        <w:rPr>
          <w:rFonts w:asciiTheme="majorBidi" w:hAnsiTheme="majorBidi" w:cstheme="majorBidi"/>
          <w:b/>
          <w:bCs/>
          <w:i/>
          <w:iCs/>
          <w:sz w:val="24"/>
          <w:szCs w:val="24"/>
        </w:rPr>
      </w:pPr>
    </w:p>
    <w:sectPr w:rsidR="00CA27B9" w:rsidRPr="00533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7B9"/>
    <w:rsid w:val="001813D1"/>
    <w:rsid w:val="00270042"/>
    <w:rsid w:val="00447F72"/>
    <w:rsid w:val="004A325E"/>
    <w:rsid w:val="00533932"/>
    <w:rsid w:val="006C1E59"/>
    <w:rsid w:val="0072123C"/>
    <w:rsid w:val="00B509A6"/>
    <w:rsid w:val="00CA27B9"/>
    <w:rsid w:val="00DA5A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0D0D5"/>
  <w15:chartTrackingRefBased/>
  <w15:docId w15:val="{EC1F080D-49CA-43A2-94C0-E31DB501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339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2024-10-04T13:58:00Z</dcterms:created>
  <dcterms:modified xsi:type="dcterms:W3CDTF">2025-06-27T11:56:00Z</dcterms:modified>
</cp:coreProperties>
</file>