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25B05" w14:textId="77777777" w:rsidR="00EC4786" w:rsidRPr="00EC4786" w:rsidRDefault="003C79DC" w:rsidP="00EC4786">
      <w:pPr>
        <w:pStyle w:val="4DUOOverskrift"/>
        <w:spacing w:before="0"/>
        <w:rPr>
          <w:sz w:val="32"/>
          <w:szCs w:val="32"/>
        </w:rPr>
      </w:pPr>
      <w:r>
        <w:rPr>
          <w:sz w:val="32"/>
          <w:szCs w:val="32"/>
        </w:rPr>
        <w:t>Additional f</w:t>
      </w:r>
      <w:r w:rsidR="00EC4786">
        <w:rPr>
          <w:sz w:val="32"/>
          <w:szCs w:val="32"/>
        </w:rPr>
        <w:t>ile 2</w:t>
      </w:r>
    </w:p>
    <w:p w14:paraId="7DFA8CC7" w14:textId="77777777" w:rsidR="00EC4786" w:rsidRDefault="00EC4786" w:rsidP="00217CC8">
      <w:pPr>
        <w:shd w:val="clear" w:color="auto" w:fill="FFFFFF"/>
        <w:textAlignment w:val="baseline"/>
        <w:rPr>
          <w:b/>
          <w:bCs/>
          <w:sz w:val="24"/>
          <w:szCs w:val="24"/>
          <w:lang w:val="en-US"/>
        </w:rPr>
      </w:pPr>
    </w:p>
    <w:p w14:paraId="0FF7B6D1" w14:textId="77777777" w:rsidR="00217CC8" w:rsidRDefault="00217CC8" w:rsidP="00217CC8">
      <w:pPr>
        <w:shd w:val="clear" w:color="auto" w:fill="FFFFFF"/>
        <w:textAlignment w:val="baseline"/>
        <w:rPr>
          <w:sz w:val="24"/>
          <w:szCs w:val="24"/>
          <w:lang w:val="en-US"/>
        </w:rPr>
      </w:pPr>
      <w:r w:rsidRPr="00C464E0">
        <w:rPr>
          <w:b/>
          <w:bCs/>
          <w:sz w:val="24"/>
          <w:szCs w:val="24"/>
          <w:lang w:val="en-US"/>
        </w:rPr>
        <w:t>dMIQE checklist for authors, reviewers, and editors</w:t>
      </w:r>
      <w:r w:rsidR="0014572E" w:rsidRPr="00C464E0">
        <w:rPr>
          <w:sz w:val="24"/>
          <w:szCs w:val="24"/>
          <w:lang w:val="en-US"/>
        </w:rPr>
        <w:t xml:space="preserve"> </w:t>
      </w:r>
    </w:p>
    <w:p w14:paraId="2D2D3888" w14:textId="77777777" w:rsidR="00C464E0" w:rsidRPr="00C464E0" w:rsidRDefault="00C464E0" w:rsidP="00217CC8">
      <w:pPr>
        <w:shd w:val="clear" w:color="auto" w:fill="FFFFFF"/>
        <w:textAlignment w:val="baseline"/>
        <w:rPr>
          <w:sz w:val="24"/>
          <w:szCs w:val="24"/>
          <w:lang w:val="en-US"/>
        </w:rPr>
      </w:pPr>
    </w:p>
    <w:tbl>
      <w:tblPr>
        <w:tblW w:w="14304" w:type="dxa"/>
        <w:tblBorders>
          <w:top w:val="single" w:sz="6" w:space="0" w:color="DBDBDB"/>
          <w:left w:val="single" w:sz="6" w:space="0" w:color="DBDBDB"/>
          <w:bottom w:val="single" w:sz="6" w:space="0" w:color="DBDBDB"/>
          <w:right w:val="single" w:sz="6" w:space="0" w:color="DBDBDB"/>
        </w:tblBorders>
        <w:shd w:val="clear" w:color="auto" w:fill="FFFFFF"/>
        <w:tblCellMar>
          <w:left w:w="0" w:type="dxa"/>
          <w:right w:w="0" w:type="dxa"/>
        </w:tblCellMar>
        <w:tblLook w:val="04A0" w:firstRow="1" w:lastRow="0" w:firstColumn="1" w:lastColumn="0" w:noHBand="0" w:noVBand="1"/>
      </w:tblPr>
      <w:tblGrid>
        <w:gridCol w:w="6061"/>
        <w:gridCol w:w="1278"/>
        <w:gridCol w:w="6965"/>
      </w:tblGrid>
      <w:tr w:rsidR="00217CC8" w:rsidRPr="00C464E0" w14:paraId="40F9E4D8" w14:textId="77777777" w:rsidTr="005219BD">
        <w:trPr>
          <w:tblHeader/>
        </w:trPr>
        <w:tc>
          <w:tcPr>
            <w:tcW w:w="0" w:type="auto"/>
            <w:tcBorders>
              <w:top w:val="single" w:sz="6" w:space="0" w:color="D3D3D3"/>
              <w:left w:val="single" w:sz="6" w:space="0" w:color="D3D3D3"/>
              <w:bottom w:val="single" w:sz="6" w:space="0" w:color="D3D3D3"/>
              <w:right w:val="single" w:sz="6" w:space="0" w:color="D3D3D3"/>
            </w:tcBorders>
            <w:shd w:val="clear" w:color="auto" w:fill="F0F0F0"/>
            <w:tcMar>
              <w:top w:w="68" w:type="dxa"/>
              <w:left w:w="109" w:type="dxa"/>
              <w:bottom w:w="68" w:type="dxa"/>
              <w:right w:w="109" w:type="dxa"/>
            </w:tcMar>
            <w:vAlign w:val="bottom"/>
            <w:hideMark/>
          </w:tcPr>
          <w:p w14:paraId="3ADE939F" w14:textId="77777777" w:rsidR="00217CC8" w:rsidRPr="00C464E0" w:rsidRDefault="00217CC8" w:rsidP="00217CC8">
            <w:pPr>
              <w:spacing w:line="360" w:lineRule="atLeast"/>
              <w:jc w:val="center"/>
              <w:rPr>
                <w:b/>
                <w:bCs/>
                <w:lang w:val="nb-NO"/>
              </w:rPr>
            </w:pPr>
            <w:r w:rsidRPr="00C464E0">
              <w:rPr>
                <w:b/>
                <w:bCs/>
                <w:lang w:val="nb-NO"/>
              </w:rPr>
              <w:t>Item to check</w:t>
            </w:r>
          </w:p>
        </w:tc>
        <w:tc>
          <w:tcPr>
            <w:tcW w:w="1278" w:type="dxa"/>
            <w:tcBorders>
              <w:top w:val="single" w:sz="6" w:space="0" w:color="D3D3D3"/>
              <w:left w:val="single" w:sz="6" w:space="0" w:color="D3D3D3"/>
              <w:bottom w:val="single" w:sz="6" w:space="0" w:color="D3D3D3"/>
              <w:right w:val="single" w:sz="6" w:space="0" w:color="D3D3D3"/>
            </w:tcBorders>
            <w:shd w:val="clear" w:color="auto" w:fill="F0F0F0"/>
            <w:tcMar>
              <w:top w:w="68" w:type="dxa"/>
              <w:left w:w="109" w:type="dxa"/>
              <w:bottom w:w="68" w:type="dxa"/>
              <w:right w:w="109" w:type="dxa"/>
            </w:tcMar>
            <w:vAlign w:val="bottom"/>
            <w:hideMark/>
          </w:tcPr>
          <w:p w14:paraId="07D208EA" w14:textId="77777777" w:rsidR="00217CC8" w:rsidRPr="00C464E0" w:rsidRDefault="00217CC8" w:rsidP="00217CC8">
            <w:pPr>
              <w:spacing w:line="360" w:lineRule="atLeast"/>
              <w:jc w:val="center"/>
              <w:rPr>
                <w:b/>
                <w:bCs/>
                <w:lang w:val="nb-NO"/>
              </w:rPr>
            </w:pPr>
            <w:r w:rsidRPr="00C464E0">
              <w:rPr>
                <w:b/>
                <w:bCs/>
                <w:lang w:val="nb-NO"/>
              </w:rPr>
              <w:t>Importance</w:t>
            </w:r>
          </w:p>
        </w:tc>
        <w:tc>
          <w:tcPr>
            <w:tcW w:w="6965" w:type="dxa"/>
            <w:tcBorders>
              <w:top w:val="single" w:sz="6" w:space="0" w:color="D3D3D3"/>
              <w:left w:val="single" w:sz="6" w:space="0" w:color="D3D3D3"/>
              <w:bottom w:val="single" w:sz="6" w:space="0" w:color="D3D3D3"/>
              <w:right w:val="single" w:sz="6" w:space="0" w:color="D3D3D3"/>
            </w:tcBorders>
            <w:shd w:val="clear" w:color="auto" w:fill="F0F0F0"/>
            <w:vAlign w:val="bottom"/>
          </w:tcPr>
          <w:p w14:paraId="1FACBDCB" w14:textId="77777777" w:rsidR="00217CC8" w:rsidRPr="00C464E0" w:rsidRDefault="00217CC8" w:rsidP="00921E5A">
            <w:pPr>
              <w:spacing w:line="360" w:lineRule="atLeast"/>
              <w:jc w:val="center"/>
              <w:rPr>
                <w:b/>
                <w:bCs/>
                <w:lang w:val="nb-NO"/>
              </w:rPr>
            </w:pPr>
            <w:r w:rsidRPr="00C464E0">
              <w:rPr>
                <w:b/>
                <w:bCs/>
                <w:lang w:val="nb-NO"/>
              </w:rPr>
              <w:t>Comment</w:t>
            </w:r>
          </w:p>
        </w:tc>
      </w:tr>
      <w:tr w:rsidR="00217CC8" w:rsidRPr="00C464E0" w14:paraId="0B71133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DCD12FA" w14:textId="77777777" w:rsidR="00217CC8" w:rsidRPr="00C464E0" w:rsidRDefault="00217CC8" w:rsidP="00217CC8">
            <w:pPr>
              <w:rPr>
                <w:b/>
                <w:lang w:val="nb-NO"/>
              </w:rPr>
            </w:pPr>
            <w:r w:rsidRPr="00C464E0">
              <w:rPr>
                <w:b/>
                <w:lang w:val="nb-NO"/>
              </w:rPr>
              <w:t>Experimental design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F5DD8DC" w14:textId="77777777" w:rsidR="00217CC8" w:rsidRPr="00C464E0" w:rsidRDefault="00217CC8" w:rsidP="00217CC8">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E555A2B" w14:textId="77777777" w:rsidR="00217CC8" w:rsidRPr="00C464E0" w:rsidRDefault="00217CC8" w:rsidP="00921E5A">
            <w:pPr>
              <w:rPr>
                <w:lang w:val="nb-NO"/>
              </w:rPr>
            </w:pPr>
          </w:p>
        </w:tc>
      </w:tr>
      <w:tr w:rsidR="00217CC8" w:rsidRPr="00C464E0" w14:paraId="6981AF0A"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BFA040A" w14:textId="77777777" w:rsidR="00217CC8" w:rsidRPr="00C464E0" w:rsidRDefault="00217CC8" w:rsidP="00217CC8">
            <w:pPr>
              <w:rPr>
                <w:lang w:val="en-US"/>
              </w:rPr>
            </w:pPr>
            <w:r w:rsidRPr="00C464E0">
              <w:rPr>
                <w:lang w:val="en-US"/>
              </w:rPr>
              <w:t>Definition of experimental and control groups.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179A0D1"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21B39B6" w14:textId="77777777" w:rsidR="00217CC8" w:rsidRPr="00C464E0" w:rsidRDefault="00921E5A" w:rsidP="00921E5A">
            <w:pPr>
              <w:rPr>
                <w:lang w:val="nb-NO"/>
              </w:rPr>
            </w:pPr>
            <w:r w:rsidRPr="00C464E0">
              <w:rPr>
                <w:lang w:val="nb-NO"/>
              </w:rPr>
              <w:t>Not relevant</w:t>
            </w:r>
          </w:p>
        </w:tc>
      </w:tr>
      <w:tr w:rsidR="00217CC8" w:rsidRPr="00C464E0" w14:paraId="35A9097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F250E1E" w14:textId="77777777" w:rsidR="00217CC8" w:rsidRPr="00C464E0" w:rsidRDefault="00217CC8" w:rsidP="00217CC8">
            <w:pPr>
              <w:rPr>
                <w:lang w:val="nb-NO"/>
              </w:rPr>
            </w:pPr>
            <w:r w:rsidRPr="00C464E0">
              <w:rPr>
                <w:lang w:val="nb-NO"/>
              </w:rPr>
              <w:t>Number within each group.</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B9B6C91"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4A0BE15" w14:textId="77777777" w:rsidR="00217CC8" w:rsidRPr="00C464E0" w:rsidRDefault="00921E5A" w:rsidP="00921E5A">
            <w:pPr>
              <w:rPr>
                <w:lang w:val="nb-NO"/>
              </w:rPr>
            </w:pPr>
            <w:r w:rsidRPr="00C464E0">
              <w:rPr>
                <w:lang w:val="nb-NO"/>
              </w:rPr>
              <w:t>Not relevant</w:t>
            </w:r>
          </w:p>
        </w:tc>
      </w:tr>
      <w:tr w:rsidR="00217CC8" w:rsidRPr="00C464E0" w14:paraId="7AD1A439"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0DBF76A" w14:textId="77777777" w:rsidR="00217CC8" w:rsidRPr="00C464E0" w:rsidRDefault="00217CC8" w:rsidP="00217CC8">
            <w:pPr>
              <w:rPr>
                <w:lang w:val="en-US"/>
              </w:rPr>
            </w:pPr>
            <w:r w:rsidRPr="00C464E0">
              <w:rPr>
                <w:lang w:val="en-US"/>
              </w:rPr>
              <w:t>Assay carried out by core lab or investigator's lab?</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1AF5C4D"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F74B1B1" w14:textId="77777777" w:rsidR="00217CC8" w:rsidRPr="00C464E0" w:rsidRDefault="00921E5A" w:rsidP="00921E5A">
            <w:pPr>
              <w:rPr>
                <w:lang w:val="nb-NO"/>
              </w:rPr>
            </w:pPr>
            <w:r w:rsidRPr="00C464E0">
              <w:rPr>
                <w:lang w:val="nb-NO"/>
              </w:rPr>
              <w:t>Not relevant</w:t>
            </w:r>
          </w:p>
        </w:tc>
      </w:tr>
      <w:tr w:rsidR="00217CC8" w:rsidRPr="00C464E0" w14:paraId="14F90A3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7961624" w14:textId="77777777" w:rsidR="00217CC8" w:rsidRPr="00C464E0" w:rsidRDefault="00217CC8" w:rsidP="00217CC8">
            <w:pPr>
              <w:rPr>
                <w:lang w:val="nb-NO"/>
              </w:rPr>
            </w:pPr>
            <w:r w:rsidRPr="00C464E0">
              <w:rPr>
                <w:lang w:val="nb-NO"/>
              </w:rPr>
              <w:t>Power analysis.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3DC5199"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633315A" w14:textId="77777777" w:rsidR="00217CC8" w:rsidRPr="00C464E0" w:rsidRDefault="00921E5A" w:rsidP="00921E5A">
            <w:pPr>
              <w:rPr>
                <w:lang w:val="nb-NO"/>
              </w:rPr>
            </w:pPr>
            <w:r w:rsidRPr="00C464E0">
              <w:rPr>
                <w:lang w:val="nb-NO"/>
              </w:rPr>
              <w:t>Not relevant</w:t>
            </w:r>
          </w:p>
        </w:tc>
      </w:tr>
      <w:tr w:rsidR="00217CC8" w:rsidRPr="00C464E0" w14:paraId="4A4A15D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1097C28" w14:textId="77777777" w:rsidR="00217CC8" w:rsidRPr="00C464E0" w:rsidRDefault="00217CC8" w:rsidP="00217CC8">
            <w:pPr>
              <w:rPr>
                <w:b/>
                <w:lang w:val="nb-NO"/>
              </w:rPr>
            </w:pPr>
            <w:r w:rsidRPr="00C464E0">
              <w:rPr>
                <w:b/>
                <w:lang w:val="nb-NO"/>
              </w:rPr>
              <w:t>Sample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3ECC965" w14:textId="77777777" w:rsidR="00217CC8" w:rsidRPr="00C464E0" w:rsidRDefault="00217CC8" w:rsidP="00217CC8">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DF710BE" w14:textId="77777777" w:rsidR="00217CC8" w:rsidRPr="00C464E0" w:rsidRDefault="00217CC8" w:rsidP="00921E5A">
            <w:pPr>
              <w:rPr>
                <w:lang w:val="nb-NO"/>
              </w:rPr>
            </w:pPr>
          </w:p>
        </w:tc>
      </w:tr>
      <w:tr w:rsidR="00217CC8" w:rsidRPr="00C464E0" w14:paraId="1BAF4DEC"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7342076" w14:textId="77777777" w:rsidR="00217CC8" w:rsidRPr="00C464E0" w:rsidRDefault="00217CC8" w:rsidP="00217CC8">
            <w:pPr>
              <w:rPr>
                <w:lang w:val="nb-NO"/>
              </w:rPr>
            </w:pPr>
            <w:r w:rsidRPr="00C464E0">
              <w:rPr>
                <w:lang w:val="nb-NO"/>
              </w:rPr>
              <w:t>Description.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5CE1C6B"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F250EA3" w14:textId="77777777" w:rsidR="00217CC8" w:rsidRPr="00344C78" w:rsidRDefault="00344C78" w:rsidP="00921E5A">
            <w:pPr>
              <w:rPr>
                <w:lang w:val="en-US"/>
              </w:rPr>
            </w:pPr>
            <w:r w:rsidRPr="00344C78">
              <w:rPr>
                <w:lang w:val="en-US"/>
              </w:rPr>
              <w:t>DNA extracted from cell lines</w:t>
            </w:r>
          </w:p>
        </w:tc>
      </w:tr>
      <w:tr w:rsidR="00217CC8" w:rsidRPr="00C464E0" w14:paraId="06C5F89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F4D0DE2" w14:textId="77777777" w:rsidR="00217CC8" w:rsidRPr="00C464E0" w:rsidRDefault="00217CC8" w:rsidP="00217CC8">
            <w:pPr>
              <w:rPr>
                <w:lang w:val="en-US"/>
              </w:rPr>
            </w:pPr>
            <w:r w:rsidRPr="00C464E0">
              <w:rPr>
                <w:lang w:val="en-US"/>
              </w:rPr>
              <w:t>Volume or mass of sample processed.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A1A64F4"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19FB3EB" w14:textId="77777777" w:rsidR="00217CC8" w:rsidRPr="00C464E0" w:rsidRDefault="00921E5A" w:rsidP="00921E5A">
            <w:pPr>
              <w:rPr>
                <w:lang w:val="nb-NO"/>
              </w:rPr>
            </w:pPr>
            <w:r w:rsidRPr="00C464E0">
              <w:rPr>
                <w:lang w:val="nb-NO"/>
              </w:rPr>
              <w:t>Not relevant</w:t>
            </w:r>
          </w:p>
        </w:tc>
      </w:tr>
      <w:tr w:rsidR="00217CC8" w:rsidRPr="00C464E0" w14:paraId="206BA6F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3DE97DD" w14:textId="77777777" w:rsidR="00217CC8" w:rsidRPr="00C464E0" w:rsidRDefault="00217CC8" w:rsidP="00217CC8">
            <w:pPr>
              <w:rPr>
                <w:lang w:val="nb-NO"/>
              </w:rPr>
            </w:pPr>
            <w:r w:rsidRPr="00C464E0">
              <w:rPr>
                <w:lang w:val="nb-NO"/>
              </w:rPr>
              <w:t>Microdissection or macrodissection.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D74DF6A"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7ABAF2A" w14:textId="77777777" w:rsidR="00217CC8" w:rsidRPr="00C464E0" w:rsidRDefault="00921E5A" w:rsidP="00921E5A">
            <w:pPr>
              <w:rPr>
                <w:lang w:val="nb-NO"/>
              </w:rPr>
            </w:pPr>
            <w:r w:rsidRPr="00C464E0">
              <w:rPr>
                <w:lang w:val="nb-NO"/>
              </w:rPr>
              <w:t>Not relevant</w:t>
            </w:r>
          </w:p>
        </w:tc>
      </w:tr>
      <w:tr w:rsidR="00217CC8" w:rsidRPr="00C464E0" w14:paraId="6917029B"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CF0265E" w14:textId="77777777" w:rsidR="00217CC8" w:rsidRPr="00C464E0" w:rsidRDefault="00217CC8" w:rsidP="00217CC8">
            <w:pPr>
              <w:rPr>
                <w:lang w:val="nb-NO"/>
              </w:rPr>
            </w:pPr>
            <w:r w:rsidRPr="00C464E0">
              <w:rPr>
                <w:lang w:val="nb-NO"/>
              </w:rPr>
              <w:t>Processing procedure.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3FCD48B"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5729DA8" w14:textId="77777777" w:rsidR="00217CC8" w:rsidRPr="00C464E0" w:rsidRDefault="00921E5A" w:rsidP="00921E5A">
            <w:pPr>
              <w:rPr>
                <w:lang w:val="nb-NO"/>
              </w:rPr>
            </w:pPr>
            <w:r w:rsidRPr="00C464E0">
              <w:rPr>
                <w:lang w:val="nb-NO"/>
              </w:rPr>
              <w:t>Not relevant</w:t>
            </w:r>
          </w:p>
        </w:tc>
      </w:tr>
      <w:tr w:rsidR="00217CC8" w:rsidRPr="00C464E0" w14:paraId="71B6147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2CBE693" w14:textId="77777777" w:rsidR="00217CC8" w:rsidRPr="00C464E0" w:rsidRDefault="00217CC8" w:rsidP="00217CC8">
            <w:pPr>
              <w:rPr>
                <w:lang w:val="en-US"/>
              </w:rPr>
            </w:pPr>
            <w:r w:rsidRPr="00C464E0">
              <w:rPr>
                <w:lang w:val="en-US"/>
              </w:rPr>
              <w:t>If frozen—how and how quickly?</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3596F51"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9104F11" w14:textId="77777777" w:rsidR="00217CC8" w:rsidRPr="00C464E0" w:rsidRDefault="00C94FB6" w:rsidP="00C94FB6">
            <w:pPr>
              <w:rPr>
                <w:lang w:val="en-US"/>
              </w:rPr>
            </w:pPr>
            <w:r>
              <w:rPr>
                <w:lang w:val="en-US"/>
              </w:rPr>
              <w:t>Snap-f</w:t>
            </w:r>
            <w:r w:rsidR="004A21F5" w:rsidRPr="00C464E0">
              <w:rPr>
                <w:lang w:val="en-US"/>
              </w:rPr>
              <w:t xml:space="preserve">rozen at </w:t>
            </w:r>
            <w:r w:rsidR="00921E5A" w:rsidRPr="00C464E0">
              <w:rPr>
                <w:lang w:val="en-US"/>
              </w:rPr>
              <w:t>-80°C</w:t>
            </w:r>
          </w:p>
        </w:tc>
      </w:tr>
      <w:tr w:rsidR="00217CC8" w:rsidRPr="00C464E0" w14:paraId="16854F3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13B2803" w14:textId="77777777" w:rsidR="00217CC8" w:rsidRPr="00C464E0" w:rsidRDefault="00217CC8" w:rsidP="00217CC8">
            <w:pPr>
              <w:rPr>
                <w:lang w:val="en-US"/>
              </w:rPr>
            </w:pPr>
            <w:r w:rsidRPr="00C464E0">
              <w:rPr>
                <w:lang w:val="en-US"/>
              </w:rPr>
              <w:t>If fixed—with what, how quickly?</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57AE9C3"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7669C41" w14:textId="77777777" w:rsidR="00217CC8" w:rsidRPr="00C464E0" w:rsidRDefault="00921E5A" w:rsidP="00921E5A">
            <w:pPr>
              <w:rPr>
                <w:lang w:val="nb-NO"/>
              </w:rPr>
            </w:pPr>
            <w:r w:rsidRPr="00C464E0">
              <w:rPr>
                <w:lang w:val="nb-NO"/>
              </w:rPr>
              <w:t>Not relevant</w:t>
            </w:r>
          </w:p>
        </w:tc>
      </w:tr>
      <w:tr w:rsidR="00217CC8" w:rsidRPr="00C464E0" w14:paraId="3A68215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33CD683" w14:textId="77777777" w:rsidR="00217CC8" w:rsidRPr="00C464E0" w:rsidRDefault="00217CC8" w:rsidP="00217CC8">
            <w:pPr>
              <w:rPr>
                <w:lang w:val="en-US"/>
              </w:rPr>
            </w:pPr>
            <w:r w:rsidRPr="00C464E0">
              <w:rPr>
                <w:lang w:val="en-US"/>
              </w:rPr>
              <w:t>Sample storage conditions and duration (especially for formalin-fixed, paraffin-embedded samples).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FFE17CA"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1E35CB3" w14:textId="77777777" w:rsidR="00217CC8" w:rsidRPr="00C464E0" w:rsidRDefault="004A21F5" w:rsidP="00EA52F5">
            <w:pPr>
              <w:rPr>
                <w:lang w:val="en-US"/>
              </w:rPr>
            </w:pPr>
            <w:r w:rsidRPr="00C464E0">
              <w:rPr>
                <w:lang w:val="en-US"/>
              </w:rPr>
              <w:t xml:space="preserve">Stored at </w:t>
            </w:r>
            <w:r w:rsidR="00921E5A" w:rsidRPr="00C464E0">
              <w:rPr>
                <w:lang w:val="en-US"/>
              </w:rPr>
              <w:t>-80°C</w:t>
            </w:r>
            <w:r w:rsidRPr="00C464E0">
              <w:rPr>
                <w:lang w:val="en-US"/>
              </w:rPr>
              <w:t xml:space="preserve"> </w:t>
            </w:r>
            <w:r w:rsidR="005F2EE0">
              <w:rPr>
                <w:lang w:val="en-US"/>
              </w:rPr>
              <w:t xml:space="preserve">for </w:t>
            </w:r>
            <w:r w:rsidRPr="00C464E0">
              <w:rPr>
                <w:lang w:val="en-US"/>
              </w:rPr>
              <w:t xml:space="preserve">up to </w:t>
            </w:r>
            <w:r w:rsidR="00EA52F5" w:rsidRPr="00EA52F5">
              <w:rPr>
                <w:color w:val="000000" w:themeColor="text1"/>
                <w:lang w:val="en-US"/>
              </w:rPr>
              <w:t>9 months</w:t>
            </w:r>
            <w:r w:rsidR="00EA52F5">
              <w:rPr>
                <w:color w:val="FF0000"/>
                <w:lang w:val="en-US"/>
              </w:rPr>
              <w:t xml:space="preserve"> </w:t>
            </w:r>
            <w:r w:rsidRPr="00C464E0">
              <w:rPr>
                <w:lang w:val="en-US"/>
              </w:rPr>
              <w:t>prior to DNA isolation</w:t>
            </w:r>
          </w:p>
        </w:tc>
      </w:tr>
      <w:tr w:rsidR="00217CC8" w:rsidRPr="00C464E0" w14:paraId="7910FEA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7D39FB5" w14:textId="77777777" w:rsidR="00217CC8" w:rsidRPr="00C464E0" w:rsidRDefault="00217CC8" w:rsidP="00217CC8">
            <w:pPr>
              <w:rPr>
                <w:b/>
                <w:lang w:val="en-US"/>
              </w:rPr>
            </w:pPr>
            <w:r w:rsidRPr="00C464E0">
              <w:rPr>
                <w:b/>
                <w:lang w:val="en-US"/>
              </w:rPr>
              <w:t>Nucleic acid extraction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CA2B6D3" w14:textId="77777777" w:rsidR="00217CC8" w:rsidRPr="00C464E0" w:rsidRDefault="00217CC8" w:rsidP="00217CC8">
            <w:pPr>
              <w:rPr>
                <w:lang w:val="en-US"/>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94C8EDA" w14:textId="77777777" w:rsidR="00217CC8" w:rsidRPr="00C464E0" w:rsidRDefault="00217CC8" w:rsidP="00921E5A">
            <w:pPr>
              <w:rPr>
                <w:lang w:val="en-US"/>
              </w:rPr>
            </w:pPr>
          </w:p>
        </w:tc>
      </w:tr>
      <w:tr w:rsidR="00217CC8" w:rsidRPr="00C464E0" w14:paraId="34F3911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C058AF5" w14:textId="77777777" w:rsidR="00217CC8" w:rsidRPr="00C464E0" w:rsidRDefault="00217CC8" w:rsidP="00217CC8">
            <w:pPr>
              <w:rPr>
                <w:lang w:val="en-US"/>
              </w:rPr>
            </w:pPr>
            <w:r w:rsidRPr="00C464E0">
              <w:rPr>
                <w:lang w:val="en-US"/>
              </w:rPr>
              <w:t>Quantification—instrument/method.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BB0A775" w14:textId="77777777" w:rsidR="00217CC8" w:rsidRPr="00C464E0" w:rsidRDefault="00217CC8" w:rsidP="00217CC8">
            <w:pPr>
              <w:rPr>
                <w:lang w:val="en-US"/>
              </w:rPr>
            </w:pPr>
            <w:r w:rsidRPr="00C464E0">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314EDCC" w14:textId="77777777" w:rsidR="00217CC8" w:rsidRPr="00C464E0" w:rsidRDefault="00921E5A" w:rsidP="00921E5A">
            <w:pPr>
              <w:rPr>
                <w:lang w:val="en-US"/>
              </w:rPr>
            </w:pPr>
            <w:r w:rsidRPr="00C464E0">
              <w:t>NanoDrop 1000 Spectrophotometer (Thermo Fisher Scientific)</w:t>
            </w:r>
          </w:p>
        </w:tc>
      </w:tr>
      <w:tr w:rsidR="00217CC8" w:rsidRPr="00C464E0" w14:paraId="674CC7CE"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F11DAFF" w14:textId="77777777" w:rsidR="00217CC8" w:rsidRPr="00C464E0" w:rsidRDefault="00217CC8" w:rsidP="00217CC8">
            <w:pPr>
              <w:rPr>
                <w:lang w:val="fr-FR"/>
              </w:rPr>
            </w:pPr>
            <w:r w:rsidRPr="007F4A02">
              <w:rPr>
                <w:lang w:val="fr-FR"/>
              </w:rPr>
              <w:t>Sto</w:t>
            </w:r>
            <w:r w:rsidRPr="00C464E0">
              <w:rPr>
                <w:lang w:val="fr-FR"/>
              </w:rPr>
              <w:t>rage conditions: temperature, concentration, duration, buffer.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B0B58F4"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D606D45" w14:textId="77777777" w:rsidR="00217CC8" w:rsidRPr="00C464E0" w:rsidRDefault="00921E5A" w:rsidP="004A21F5">
            <w:pPr>
              <w:rPr>
                <w:lang w:val="en-US"/>
              </w:rPr>
            </w:pPr>
            <w:r w:rsidRPr="00C464E0">
              <w:rPr>
                <w:lang w:val="en-US"/>
              </w:rPr>
              <w:t xml:space="preserve">4°C, ~100ng/µl, </w:t>
            </w:r>
            <w:r w:rsidR="004A21F5" w:rsidRPr="00C464E0">
              <w:rPr>
                <w:lang w:val="en-US"/>
              </w:rPr>
              <w:t>up to 4 years prior to bisulfite conversion</w:t>
            </w:r>
            <w:r w:rsidR="00E66228" w:rsidRPr="00C464E0">
              <w:rPr>
                <w:lang w:val="en-US"/>
              </w:rPr>
              <w:t xml:space="preserve">, </w:t>
            </w:r>
            <w:r w:rsidRPr="00C464E0">
              <w:rPr>
                <w:lang w:val="en-US"/>
              </w:rPr>
              <w:t>1xTE-buffer</w:t>
            </w:r>
          </w:p>
        </w:tc>
      </w:tr>
      <w:tr w:rsidR="00217CC8" w:rsidRPr="00C464E0" w14:paraId="12A9EEC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79A1E94" w14:textId="77777777" w:rsidR="00217CC8" w:rsidRPr="00C464E0" w:rsidRDefault="00217CC8" w:rsidP="00217CC8">
            <w:pPr>
              <w:rPr>
                <w:lang w:val="en-US"/>
              </w:rPr>
            </w:pPr>
            <w:r w:rsidRPr="00C464E0">
              <w:rPr>
                <w:lang w:val="en-US"/>
              </w:rPr>
              <w:lastRenderedPageBreak/>
              <w:t>DNA or RNA quantification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E93C718" w14:textId="77777777" w:rsidR="00217CC8" w:rsidRPr="00C464E0" w:rsidRDefault="00217CC8" w:rsidP="00217CC8">
            <w:pPr>
              <w:rPr>
                <w:lang w:val="en-US"/>
              </w:rPr>
            </w:pPr>
            <w:r w:rsidRPr="00C464E0">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649A774" w14:textId="77777777" w:rsidR="00217CC8" w:rsidRPr="00C464E0" w:rsidRDefault="00921E5A" w:rsidP="00921E5A">
            <w:pPr>
              <w:rPr>
                <w:lang w:val="en-US"/>
              </w:rPr>
            </w:pPr>
            <w:r w:rsidRPr="00C464E0">
              <w:rPr>
                <w:lang w:val="en-US"/>
              </w:rPr>
              <w:t>DNA quantification</w:t>
            </w:r>
          </w:p>
        </w:tc>
      </w:tr>
      <w:tr w:rsidR="00217CC8" w:rsidRPr="00C464E0" w14:paraId="4F305CFE"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C39EF68" w14:textId="77777777" w:rsidR="00217CC8" w:rsidRPr="00C464E0" w:rsidRDefault="00217CC8" w:rsidP="00217CC8">
            <w:pPr>
              <w:rPr>
                <w:lang w:val="en-US"/>
              </w:rPr>
            </w:pPr>
            <w:r w:rsidRPr="00C464E0">
              <w:rPr>
                <w:lang w:val="en-US"/>
              </w:rPr>
              <w:t>Quality/integrity, instrument/method, e.g. RNA integrity/R quality index and trace or 3′:5′.</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5A23B93"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BD46B96" w14:textId="77777777" w:rsidR="00217CC8" w:rsidRPr="00C464E0" w:rsidRDefault="00921E5A" w:rsidP="00921E5A">
            <w:pPr>
              <w:rPr>
                <w:lang w:val="nb-NO"/>
              </w:rPr>
            </w:pPr>
            <w:r w:rsidRPr="00C464E0">
              <w:rPr>
                <w:lang w:val="nb-NO"/>
              </w:rPr>
              <w:t>Not relevant</w:t>
            </w:r>
          </w:p>
        </w:tc>
      </w:tr>
      <w:tr w:rsidR="00217CC8" w:rsidRPr="00C464E0" w14:paraId="21157B7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D6C4DB9" w14:textId="77777777" w:rsidR="00217CC8" w:rsidRPr="00C464E0" w:rsidRDefault="00217CC8" w:rsidP="00217CC8">
            <w:pPr>
              <w:rPr>
                <w:lang w:val="nb-NO"/>
              </w:rPr>
            </w:pPr>
            <w:r w:rsidRPr="00C464E0">
              <w:rPr>
                <w:lang w:val="nb-NO"/>
              </w:rPr>
              <w:t>Template structural information.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EEE76B2"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D4C3EE3" w14:textId="77777777" w:rsidR="00217CC8" w:rsidRPr="00C464E0" w:rsidRDefault="00C464E0" w:rsidP="00C464E0">
            <w:pPr>
              <w:rPr>
                <w:lang w:val="en-US"/>
              </w:rPr>
            </w:pPr>
            <w:r w:rsidRPr="00C464E0">
              <w:rPr>
                <w:lang w:val="en-US"/>
              </w:rPr>
              <w:t>DNA s</w:t>
            </w:r>
            <w:r w:rsidRPr="00C464E0">
              <w:t>tored without further modifications prior to bisulfite conversion</w:t>
            </w:r>
          </w:p>
        </w:tc>
      </w:tr>
      <w:tr w:rsidR="00217CC8" w:rsidRPr="00C464E0" w14:paraId="3F0A896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02E0E0C" w14:textId="77777777" w:rsidR="00217CC8" w:rsidRPr="00C464E0" w:rsidRDefault="00217CC8" w:rsidP="00217CC8">
            <w:pPr>
              <w:rPr>
                <w:lang w:val="fr-FR"/>
              </w:rPr>
            </w:pPr>
            <w:r w:rsidRPr="00C464E0">
              <w:rPr>
                <w:lang w:val="fr-FR"/>
              </w:rPr>
              <w:t>Template modification (digestion, sonication, preamplification, etc.).</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1DDB456"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15BEFC8" w14:textId="77777777" w:rsidR="00217CC8" w:rsidRPr="00C464E0" w:rsidRDefault="00C464E0" w:rsidP="00921E5A">
            <w:pPr>
              <w:rPr>
                <w:lang w:val="en-US"/>
              </w:rPr>
            </w:pPr>
            <w:r w:rsidRPr="00C464E0">
              <w:rPr>
                <w:lang w:val="en-US"/>
              </w:rPr>
              <w:t>Bisulfite conversion, see ”Materials and Methods”</w:t>
            </w:r>
          </w:p>
        </w:tc>
      </w:tr>
      <w:tr w:rsidR="00217CC8" w:rsidRPr="00C464E0" w14:paraId="6A75524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245DB4F" w14:textId="77777777" w:rsidR="00217CC8" w:rsidRPr="00C464E0" w:rsidRDefault="00217CC8" w:rsidP="00217CC8">
            <w:pPr>
              <w:rPr>
                <w:lang w:val="en-US"/>
              </w:rPr>
            </w:pPr>
            <w:r w:rsidRPr="00C464E0">
              <w:rPr>
                <w:lang w:val="en-US"/>
              </w:rPr>
              <w:t>Template treatment (initial heating or chemical denaturation).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CFB2F0E"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B48FF41" w14:textId="77777777" w:rsidR="00217CC8" w:rsidRPr="00C464E0" w:rsidRDefault="00C464E0" w:rsidP="00921E5A">
            <w:pPr>
              <w:rPr>
                <w:lang w:val="en-US"/>
              </w:rPr>
            </w:pPr>
            <w:r w:rsidRPr="00C464E0">
              <w:rPr>
                <w:lang w:val="en-US"/>
              </w:rPr>
              <w:t>Bisulfite conversion, see ”Materials and Methods”</w:t>
            </w:r>
          </w:p>
        </w:tc>
      </w:tr>
      <w:tr w:rsidR="00217CC8" w:rsidRPr="00C464E0" w14:paraId="5C258AF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1E25CC3" w14:textId="77777777" w:rsidR="00217CC8" w:rsidRPr="00C464E0" w:rsidRDefault="00217CC8" w:rsidP="00217CC8">
            <w:pPr>
              <w:rPr>
                <w:lang w:val="nb-NO"/>
              </w:rPr>
            </w:pPr>
            <w:r w:rsidRPr="00C464E0">
              <w:rPr>
                <w:lang w:val="nb-NO"/>
              </w:rPr>
              <w:t>Inhibition dilution or spike.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40D7F0D"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4D00A3D" w14:textId="77777777" w:rsidR="00217CC8" w:rsidRPr="00C464E0" w:rsidRDefault="00921E5A" w:rsidP="00921E5A">
            <w:pPr>
              <w:rPr>
                <w:lang w:val="nb-NO"/>
              </w:rPr>
            </w:pPr>
            <w:r w:rsidRPr="00C464E0">
              <w:rPr>
                <w:lang w:val="nb-NO"/>
              </w:rPr>
              <w:t>No</w:t>
            </w:r>
          </w:p>
        </w:tc>
      </w:tr>
      <w:tr w:rsidR="00217CC8" w:rsidRPr="00C464E0" w14:paraId="37DF880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7503604" w14:textId="77777777" w:rsidR="00217CC8" w:rsidRPr="00C464E0" w:rsidRDefault="00217CC8" w:rsidP="00217CC8">
            <w:pPr>
              <w:rPr>
                <w:lang w:val="en-US"/>
              </w:rPr>
            </w:pPr>
            <w:r w:rsidRPr="00C464E0">
              <w:rPr>
                <w:lang w:val="en-US"/>
              </w:rPr>
              <w:t>DNA contamination assessment of RNA sample.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B34F199"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925529F" w14:textId="77777777" w:rsidR="00217CC8" w:rsidRPr="00C464E0" w:rsidRDefault="00921E5A" w:rsidP="00921E5A">
            <w:pPr>
              <w:rPr>
                <w:lang w:val="nb-NO"/>
              </w:rPr>
            </w:pPr>
            <w:r w:rsidRPr="00C464E0">
              <w:rPr>
                <w:lang w:val="nb-NO"/>
              </w:rPr>
              <w:t>Not relevant</w:t>
            </w:r>
          </w:p>
        </w:tc>
      </w:tr>
      <w:tr w:rsidR="00217CC8" w:rsidRPr="00C464E0" w14:paraId="02BC273D"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571A44C" w14:textId="77777777" w:rsidR="00217CC8" w:rsidRPr="00C464E0" w:rsidRDefault="00217CC8" w:rsidP="00217CC8">
            <w:pPr>
              <w:rPr>
                <w:lang w:val="en-US"/>
              </w:rPr>
            </w:pPr>
            <w:r w:rsidRPr="00C464E0">
              <w:rPr>
                <w:lang w:val="en-US"/>
              </w:rPr>
              <w:t>Details of DNase treatment where performed.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3B8BCD8"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1317E04" w14:textId="77777777" w:rsidR="00217CC8" w:rsidRPr="00C464E0" w:rsidRDefault="00921E5A" w:rsidP="0039209A">
            <w:pPr>
              <w:rPr>
                <w:lang w:val="nb-NO"/>
              </w:rPr>
            </w:pPr>
            <w:r w:rsidRPr="00C464E0">
              <w:rPr>
                <w:lang w:val="nb-NO"/>
              </w:rPr>
              <w:t xml:space="preserve">Not </w:t>
            </w:r>
            <w:r w:rsidR="0039209A">
              <w:rPr>
                <w:lang w:val="nb-NO"/>
              </w:rPr>
              <w:t>performed</w:t>
            </w:r>
          </w:p>
        </w:tc>
      </w:tr>
      <w:tr w:rsidR="00217CC8" w:rsidRPr="00C464E0" w14:paraId="02EFE7DD"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73A0317" w14:textId="77777777" w:rsidR="00217CC8" w:rsidRPr="00C464E0" w:rsidRDefault="00217CC8" w:rsidP="00217CC8">
            <w:pPr>
              <w:rPr>
                <w:lang w:val="en-US"/>
              </w:rPr>
            </w:pPr>
            <w:r w:rsidRPr="00C464E0">
              <w:rPr>
                <w:lang w:val="en-US"/>
              </w:rPr>
              <w:t>Manufacturer of reagents used and catalogue number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795381D"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2968832" w14:textId="77777777" w:rsidR="00921E5A" w:rsidRPr="00E255DF" w:rsidRDefault="00C464E0" w:rsidP="00921E5A">
            <w:r w:rsidRPr="00E255DF">
              <w:rPr>
                <w:lang w:val="en-US"/>
              </w:rPr>
              <w:t xml:space="preserve">DNA extraction: </w:t>
            </w:r>
            <w:r w:rsidRPr="00E255DF">
              <w:t>Stan</w:t>
            </w:r>
            <w:r w:rsidR="0039209A">
              <w:t>dard phenol-chloroform protocol</w:t>
            </w:r>
            <w:r w:rsidRPr="00E255DF">
              <w:t xml:space="preserve"> or </w:t>
            </w:r>
            <w:r w:rsidR="0039209A">
              <w:t>magnetic beads approach</w:t>
            </w:r>
            <w:r w:rsidR="0039209A" w:rsidRPr="00E255DF">
              <w:t xml:space="preserve"> </w:t>
            </w:r>
            <w:r w:rsidR="0039209A">
              <w:t>(</w:t>
            </w:r>
            <w:r w:rsidRPr="00E255DF">
              <w:t>Maxwell</w:t>
            </w:r>
            <w:r w:rsidRPr="00E255DF">
              <w:rPr>
                <w:vertAlign w:val="superscript"/>
              </w:rPr>
              <w:t xml:space="preserve">® </w:t>
            </w:r>
            <w:r w:rsidRPr="00E255DF">
              <w:t>16 System</w:t>
            </w:r>
            <w:r w:rsidR="0039209A">
              <w:t>, Promega</w:t>
            </w:r>
            <w:r w:rsidRPr="00E255DF">
              <w:t>)</w:t>
            </w:r>
          </w:p>
          <w:p w14:paraId="33F39E49" w14:textId="77777777" w:rsidR="00C464E0" w:rsidRPr="00E255DF" w:rsidRDefault="00C464E0" w:rsidP="00921E5A"/>
          <w:p w14:paraId="240C323C" w14:textId="77777777" w:rsidR="00C464E0" w:rsidRPr="00C464E0" w:rsidRDefault="00C464E0" w:rsidP="00921E5A">
            <w:pPr>
              <w:rPr>
                <w:lang w:val="en-US"/>
              </w:rPr>
            </w:pPr>
            <w:r w:rsidRPr="00E255DF">
              <w:t>Bisulfite conversion:</w:t>
            </w:r>
            <w:r w:rsidRPr="00C464E0">
              <w:t xml:space="preserve"> The EpiTect Bisulfite Kit (Qiagen) – Cat No./ID: 59104</w:t>
            </w:r>
          </w:p>
        </w:tc>
      </w:tr>
      <w:tr w:rsidR="00217CC8" w:rsidRPr="00C464E0" w14:paraId="001F4B24"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89EC860" w14:textId="77777777" w:rsidR="00217CC8" w:rsidRPr="00C464E0" w:rsidRDefault="00217CC8" w:rsidP="00217CC8">
            <w:pPr>
              <w:rPr>
                <w:lang w:val="en-US"/>
              </w:rPr>
            </w:pPr>
            <w:r w:rsidRPr="00C464E0">
              <w:rPr>
                <w:lang w:val="en-US"/>
              </w:rPr>
              <w:t>Storage of nucleic acid: temperature, concentration, duration, buffer.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E79E279"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4F1ED08" w14:textId="77777777" w:rsidR="00217CC8" w:rsidRPr="00C464E0" w:rsidRDefault="00C464E0" w:rsidP="00921E5A">
            <w:pPr>
              <w:rPr>
                <w:lang w:val="en-US"/>
              </w:rPr>
            </w:pPr>
            <w:r w:rsidRPr="00C464E0">
              <w:rPr>
                <w:lang w:val="en-US"/>
              </w:rPr>
              <w:t>4°C, ~100ng/µl, up to 4 years prior to bisulfite conversion, 1xTE-buffer</w:t>
            </w:r>
          </w:p>
        </w:tc>
      </w:tr>
      <w:tr w:rsidR="00217CC8" w:rsidRPr="00C464E0" w14:paraId="35964D5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B9241AD" w14:textId="77777777" w:rsidR="00217CC8" w:rsidRPr="00C464E0" w:rsidRDefault="00217CC8" w:rsidP="00217CC8">
            <w:pPr>
              <w:rPr>
                <w:b/>
                <w:lang w:val="nb-NO"/>
              </w:rPr>
            </w:pPr>
            <w:r w:rsidRPr="00C464E0">
              <w:rPr>
                <w:b/>
                <w:lang w:val="nb-NO"/>
              </w:rPr>
              <w:t>RT (If necessary)</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4EE5A06" w14:textId="77777777" w:rsidR="00217CC8" w:rsidRPr="00C464E0" w:rsidRDefault="00217CC8" w:rsidP="00217CC8">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70067AF" w14:textId="77777777" w:rsidR="00217CC8" w:rsidRPr="00C464E0" w:rsidRDefault="00217CC8" w:rsidP="00921E5A">
            <w:pPr>
              <w:rPr>
                <w:lang w:val="nb-NO"/>
              </w:rPr>
            </w:pPr>
          </w:p>
        </w:tc>
      </w:tr>
      <w:tr w:rsidR="00921E5A" w:rsidRPr="00C464E0" w14:paraId="69C71E8B"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221AEE3" w14:textId="77777777" w:rsidR="00921E5A" w:rsidRPr="00C464E0" w:rsidRDefault="00921E5A" w:rsidP="00217CC8">
            <w:pPr>
              <w:rPr>
                <w:lang w:val="nb-NO"/>
              </w:rPr>
            </w:pPr>
            <w:r w:rsidRPr="00C464E0">
              <w:rPr>
                <w:lang w:val="nb-NO"/>
              </w:rPr>
              <w:t>cDNA priming method + concentration.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13F21B7" w14:textId="77777777" w:rsidR="00921E5A" w:rsidRPr="00C464E0" w:rsidRDefault="00921E5A"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2DFD4EDC" w14:textId="77777777" w:rsidR="00921E5A" w:rsidRPr="00C464E0" w:rsidRDefault="00921E5A">
            <w:r w:rsidRPr="00C464E0">
              <w:rPr>
                <w:lang w:val="nb-NO"/>
              </w:rPr>
              <w:t>Not relevant</w:t>
            </w:r>
          </w:p>
        </w:tc>
      </w:tr>
      <w:tr w:rsidR="00921E5A" w:rsidRPr="00C464E0" w14:paraId="0F83BF84"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6EBA56C" w14:textId="77777777" w:rsidR="00921E5A" w:rsidRPr="00C464E0" w:rsidRDefault="00921E5A" w:rsidP="00217CC8">
            <w:pPr>
              <w:rPr>
                <w:lang w:val="nb-NO"/>
              </w:rPr>
            </w:pPr>
            <w:r w:rsidRPr="00C464E0">
              <w:rPr>
                <w:lang w:val="nb-NO"/>
              </w:rPr>
              <w:t>One- or 2-step protocol.</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935DB6D" w14:textId="77777777" w:rsidR="00921E5A" w:rsidRPr="00C464E0" w:rsidRDefault="00921E5A"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522FD178" w14:textId="77777777" w:rsidR="00921E5A" w:rsidRPr="00C464E0" w:rsidRDefault="00921E5A">
            <w:r w:rsidRPr="00C464E0">
              <w:rPr>
                <w:lang w:val="nb-NO"/>
              </w:rPr>
              <w:t>Not relevant</w:t>
            </w:r>
          </w:p>
        </w:tc>
      </w:tr>
      <w:tr w:rsidR="00921E5A" w:rsidRPr="00C464E0" w14:paraId="38FFE4EE"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C56D30A" w14:textId="77777777" w:rsidR="00921E5A" w:rsidRPr="00C464E0" w:rsidRDefault="00921E5A" w:rsidP="00217CC8">
            <w:pPr>
              <w:rPr>
                <w:lang w:val="en-US"/>
              </w:rPr>
            </w:pPr>
            <w:r w:rsidRPr="00C464E0">
              <w:rPr>
                <w:lang w:val="en-US"/>
              </w:rPr>
              <w:t>Amount of RNA used per reaction.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9EB074A" w14:textId="77777777" w:rsidR="00921E5A" w:rsidRPr="00C464E0" w:rsidRDefault="00921E5A"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088387DD" w14:textId="77777777" w:rsidR="00921E5A" w:rsidRPr="00C464E0" w:rsidRDefault="00921E5A">
            <w:r w:rsidRPr="00C464E0">
              <w:rPr>
                <w:lang w:val="nb-NO"/>
              </w:rPr>
              <w:t>Not relevant</w:t>
            </w:r>
          </w:p>
        </w:tc>
      </w:tr>
      <w:tr w:rsidR="00921E5A" w:rsidRPr="00C464E0" w14:paraId="2F65B23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BFE486A" w14:textId="77777777" w:rsidR="00921E5A" w:rsidRPr="00C464E0" w:rsidRDefault="00921E5A" w:rsidP="00217CC8">
            <w:pPr>
              <w:rPr>
                <w:lang w:val="en-US"/>
              </w:rPr>
            </w:pPr>
            <w:r w:rsidRPr="00C464E0">
              <w:rPr>
                <w:lang w:val="en-US"/>
              </w:rPr>
              <w:t>Detailed reaction components and conditions.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52CEF0F" w14:textId="77777777" w:rsidR="00921E5A" w:rsidRPr="00C464E0" w:rsidRDefault="00921E5A"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57DC0982" w14:textId="77777777" w:rsidR="00921E5A" w:rsidRPr="00C464E0" w:rsidRDefault="00921E5A">
            <w:r w:rsidRPr="00C464E0">
              <w:rPr>
                <w:lang w:val="nb-NO"/>
              </w:rPr>
              <w:t>Not relevant</w:t>
            </w:r>
          </w:p>
        </w:tc>
      </w:tr>
      <w:tr w:rsidR="00921E5A" w:rsidRPr="00C464E0" w14:paraId="6C35B24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B71E634" w14:textId="77777777" w:rsidR="00921E5A" w:rsidRPr="00C464E0" w:rsidRDefault="00921E5A" w:rsidP="00217CC8">
            <w:pPr>
              <w:rPr>
                <w:lang w:val="nb-NO"/>
              </w:rPr>
            </w:pPr>
            <w:r w:rsidRPr="00C464E0">
              <w:rPr>
                <w:lang w:val="nb-NO"/>
              </w:rPr>
              <w:t>RT efficiency.</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B994205" w14:textId="77777777" w:rsidR="00921E5A" w:rsidRPr="00C464E0" w:rsidRDefault="00921E5A"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1186674D" w14:textId="77777777" w:rsidR="00921E5A" w:rsidRPr="00C464E0" w:rsidRDefault="00921E5A">
            <w:r w:rsidRPr="00C464E0">
              <w:rPr>
                <w:lang w:val="nb-NO"/>
              </w:rPr>
              <w:t>Not relevant</w:t>
            </w:r>
          </w:p>
        </w:tc>
      </w:tr>
      <w:tr w:rsidR="00921E5A" w:rsidRPr="00C464E0" w14:paraId="715DB8D0"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304A481" w14:textId="77777777" w:rsidR="00921E5A" w:rsidRPr="00C464E0" w:rsidRDefault="00921E5A" w:rsidP="00217CC8">
            <w:pPr>
              <w:rPr>
                <w:lang w:val="nb-NO"/>
              </w:rPr>
            </w:pPr>
            <w:r w:rsidRPr="00C464E0">
              <w:rPr>
                <w:lang w:val="en-US"/>
              </w:rPr>
              <w:t>Estimated copies measured with and without addition of RT.</w:t>
            </w:r>
            <w:hyperlink r:id="rId7" w:anchor="fn-2" w:history="1">
              <w:r w:rsidRPr="00C464E0">
                <w:rPr>
                  <w:vertAlign w:val="superscript"/>
                  <w:lang w:val="nb-NO"/>
                </w:rPr>
                <w:t>b</w:t>
              </w:r>
            </w:hyperlink>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427E5EB" w14:textId="77777777" w:rsidR="00921E5A" w:rsidRPr="00C464E0" w:rsidRDefault="00921E5A"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49AC4847" w14:textId="77777777" w:rsidR="00921E5A" w:rsidRPr="00C464E0" w:rsidRDefault="00921E5A">
            <w:r w:rsidRPr="00C464E0">
              <w:rPr>
                <w:lang w:val="nb-NO"/>
              </w:rPr>
              <w:t>Not relevant</w:t>
            </w:r>
          </w:p>
        </w:tc>
      </w:tr>
      <w:tr w:rsidR="00921E5A" w:rsidRPr="00C464E0" w14:paraId="0E10E85A"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387E86B" w14:textId="77777777" w:rsidR="00921E5A" w:rsidRPr="00C464E0" w:rsidRDefault="00921E5A" w:rsidP="00217CC8">
            <w:pPr>
              <w:rPr>
                <w:lang w:val="en-US"/>
              </w:rPr>
            </w:pPr>
            <w:r w:rsidRPr="00C464E0">
              <w:rPr>
                <w:lang w:val="en-US"/>
              </w:rPr>
              <w:t>Manufacturer of reagents used and catalogue number.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FEC173A" w14:textId="77777777" w:rsidR="00921E5A" w:rsidRPr="00C464E0" w:rsidRDefault="00921E5A"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1F43FB6B" w14:textId="77777777" w:rsidR="00921E5A" w:rsidRPr="00C464E0" w:rsidRDefault="00921E5A">
            <w:r w:rsidRPr="00C464E0">
              <w:rPr>
                <w:lang w:val="nb-NO"/>
              </w:rPr>
              <w:t>Not relevant</w:t>
            </w:r>
          </w:p>
        </w:tc>
      </w:tr>
      <w:tr w:rsidR="00921E5A" w:rsidRPr="00C464E0" w14:paraId="51539A99"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9AE8C2D" w14:textId="77777777" w:rsidR="00921E5A" w:rsidRPr="00C464E0" w:rsidRDefault="00921E5A" w:rsidP="00217CC8">
            <w:pPr>
              <w:rPr>
                <w:lang w:val="en-US"/>
              </w:rPr>
            </w:pPr>
            <w:r w:rsidRPr="00C464E0">
              <w:rPr>
                <w:lang w:val="en-US"/>
              </w:rPr>
              <w:lastRenderedPageBreak/>
              <w:t>Reaction volume (for 2-step RT reaction).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8447F20" w14:textId="77777777" w:rsidR="00921E5A" w:rsidRPr="00C464E0" w:rsidRDefault="00921E5A"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76CDD43A" w14:textId="77777777" w:rsidR="00921E5A" w:rsidRPr="00C464E0" w:rsidRDefault="00921E5A">
            <w:r w:rsidRPr="00C464E0">
              <w:rPr>
                <w:lang w:val="nb-NO"/>
              </w:rPr>
              <w:t>Not relevant</w:t>
            </w:r>
          </w:p>
        </w:tc>
      </w:tr>
      <w:tr w:rsidR="00921E5A" w:rsidRPr="00C464E0" w14:paraId="5AFB47AF"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F5EBE38" w14:textId="77777777" w:rsidR="00921E5A" w:rsidRPr="00C464E0" w:rsidRDefault="00921E5A" w:rsidP="00217CC8">
            <w:pPr>
              <w:rPr>
                <w:lang w:val="en-US"/>
              </w:rPr>
            </w:pPr>
            <w:r w:rsidRPr="00C464E0">
              <w:rPr>
                <w:lang w:val="en-US"/>
              </w:rPr>
              <w:t>Storage of cDNA: temperature, concentration, duration, buffer.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0B42DA1" w14:textId="77777777" w:rsidR="00921E5A" w:rsidRPr="00C464E0" w:rsidRDefault="00921E5A"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tcPr>
          <w:p w14:paraId="5B4757AC" w14:textId="77777777" w:rsidR="00921E5A" w:rsidRPr="00C464E0" w:rsidRDefault="00921E5A">
            <w:r w:rsidRPr="00C464E0">
              <w:rPr>
                <w:lang w:val="nb-NO"/>
              </w:rPr>
              <w:t>Not relevant</w:t>
            </w:r>
          </w:p>
        </w:tc>
      </w:tr>
      <w:tr w:rsidR="00217CC8" w:rsidRPr="00C464E0" w14:paraId="1DDEB21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4F9FB7C" w14:textId="77777777" w:rsidR="00217CC8" w:rsidRPr="00C464E0" w:rsidRDefault="00217CC8" w:rsidP="00217CC8">
            <w:pPr>
              <w:rPr>
                <w:b/>
                <w:lang w:val="nb-NO"/>
              </w:rPr>
            </w:pPr>
            <w:r w:rsidRPr="00C464E0">
              <w:rPr>
                <w:b/>
                <w:lang w:val="nb-NO"/>
              </w:rPr>
              <w:t>dPCR target information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531A801" w14:textId="77777777" w:rsidR="00217CC8" w:rsidRPr="00C464E0" w:rsidRDefault="00217CC8" w:rsidP="00217CC8">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D06EDD4" w14:textId="77777777" w:rsidR="00217CC8" w:rsidRPr="00C464E0" w:rsidRDefault="00217CC8" w:rsidP="00921E5A">
            <w:pPr>
              <w:rPr>
                <w:lang w:val="nb-NO"/>
              </w:rPr>
            </w:pPr>
          </w:p>
        </w:tc>
      </w:tr>
      <w:tr w:rsidR="00217CC8" w:rsidRPr="00C464E0" w14:paraId="11A0BE2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362C831" w14:textId="77777777" w:rsidR="00217CC8" w:rsidRPr="00C464E0" w:rsidRDefault="00217CC8" w:rsidP="00217CC8">
            <w:pPr>
              <w:rPr>
                <w:lang w:val="nb-NO"/>
              </w:rPr>
            </w:pPr>
            <w:r w:rsidRPr="00C464E0">
              <w:rPr>
                <w:lang w:val="nb-NO"/>
              </w:rPr>
              <w:t>Sequence accession number.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FA6BD3D"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AB6CB44" w14:textId="77777777" w:rsidR="00217CC8" w:rsidRPr="00C464E0" w:rsidRDefault="003C79DC" w:rsidP="005219BD">
            <w:pPr>
              <w:rPr>
                <w:lang w:val="nb-NO"/>
              </w:rPr>
            </w:pPr>
            <w:r>
              <w:rPr>
                <w:lang w:val="nb-NO"/>
              </w:rPr>
              <w:t>Additional file 1: Fig. S1</w:t>
            </w:r>
          </w:p>
        </w:tc>
      </w:tr>
      <w:tr w:rsidR="00217CC8" w:rsidRPr="00C464E0" w14:paraId="450FE61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EABBED3" w14:textId="77777777" w:rsidR="00217CC8" w:rsidRPr="00C464E0" w:rsidRDefault="00217CC8" w:rsidP="00217CC8">
            <w:pPr>
              <w:rPr>
                <w:lang w:val="nb-NO"/>
              </w:rPr>
            </w:pPr>
            <w:r w:rsidRPr="00C464E0">
              <w:rPr>
                <w:lang w:val="nb-NO"/>
              </w:rPr>
              <w:t>Amplicon location.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DC48AA0"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807247E" w14:textId="77777777" w:rsidR="00217CC8" w:rsidRPr="00C464E0" w:rsidRDefault="003C79DC" w:rsidP="00921E5A">
            <w:pPr>
              <w:rPr>
                <w:lang w:val="nb-NO"/>
              </w:rPr>
            </w:pPr>
            <w:r>
              <w:rPr>
                <w:lang w:val="nb-NO"/>
              </w:rPr>
              <w:t>Additional file 1: Fig. S1</w:t>
            </w:r>
          </w:p>
        </w:tc>
      </w:tr>
      <w:tr w:rsidR="00217CC8" w:rsidRPr="00C464E0" w14:paraId="20ADABDA"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DFAE4FD" w14:textId="77777777" w:rsidR="00217CC8" w:rsidRPr="00C464E0" w:rsidRDefault="00217CC8" w:rsidP="00217CC8">
            <w:pPr>
              <w:rPr>
                <w:lang w:val="nb-NO"/>
              </w:rPr>
            </w:pPr>
            <w:r w:rsidRPr="00C464E0">
              <w:rPr>
                <w:lang w:val="nb-NO"/>
              </w:rPr>
              <w:t>Amplicon length.</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D2F6F36"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FCA5863" w14:textId="77777777" w:rsidR="00217CC8" w:rsidRPr="00C464E0" w:rsidRDefault="003C79DC" w:rsidP="00921E5A">
            <w:pPr>
              <w:rPr>
                <w:lang w:val="nb-NO"/>
              </w:rPr>
            </w:pPr>
            <w:r>
              <w:rPr>
                <w:lang w:val="nb-NO"/>
              </w:rPr>
              <w:t>Additional file 1: Fig. S1</w:t>
            </w:r>
          </w:p>
        </w:tc>
      </w:tr>
      <w:tr w:rsidR="00217CC8" w:rsidRPr="00C464E0" w14:paraId="434B9DCE"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1A69486" w14:textId="77777777" w:rsidR="00217CC8" w:rsidRPr="00C464E0" w:rsidRDefault="00217CC8" w:rsidP="00217CC8">
            <w:pPr>
              <w:rPr>
                <w:lang w:val="en-US"/>
              </w:rPr>
            </w:pPr>
            <w:r w:rsidRPr="00C464E0">
              <w:rPr>
                <w:lang w:val="en-US"/>
              </w:rPr>
              <w:t>In silico specificity screen (BLAST, etc.).</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E9CB9B7" w14:textId="77777777" w:rsidR="00217CC8" w:rsidRPr="00C464E0" w:rsidRDefault="00217CC8" w:rsidP="00217CC8">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D8D5D93" w14:textId="77777777" w:rsidR="00217CC8" w:rsidRPr="00C464E0" w:rsidRDefault="00E66228" w:rsidP="00C464E0">
            <w:pPr>
              <w:rPr>
                <w:lang w:val="en-US"/>
              </w:rPr>
            </w:pPr>
            <w:r w:rsidRPr="00C464E0">
              <w:rPr>
                <w:lang w:val="en-US"/>
              </w:rPr>
              <w:t xml:space="preserve">Not </w:t>
            </w:r>
            <w:r w:rsidR="00C464E0">
              <w:rPr>
                <w:lang w:val="en-US"/>
              </w:rPr>
              <w:t>applicable</w:t>
            </w:r>
            <w:r w:rsidRPr="00C464E0">
              <w:rPr>
                <w:lang w:val="en-US"/>
              </w:rPr>
              <w:t>, assays amplify a bisulfite converted version of the genome</w:t>
            </w:r>
          </w:p>
        </w:tc>
      </w:tr>
      <w:tr w:rsidR="00217CC8" w:rsidRPr="00C464E0" w14:paraId="6D0D960F"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6F1B3AA" w14:textId="77777777" w:rsidR="00217CC8" w:rsidRPr="00C464E0" w:rsidRDefault="00217CC8" w:rsidP="00217CC8">
            <w:pPr>
              <w:rPr>
                <w:lang w:val="nb-NO"/>
              </w:rPr>
            </w:pPr>
            <w:r w:rsidRPr="00C464E0">
              <w:rPr>
                <w:lang w:val="nb-NO"/>
              </w:rPr>
              <w:t>Pseudogenes, retropseudogenes or other homologs?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18653B4"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945FD27" w14:textId="77777777" w:rsidR="00217CC8" w:rsidRPr="00C464E0" w:rsidRDefault="00E255DF" w:rsidP="00921E5A">
            <w:pPr>
              <w:rPr>
                <w:lang w:val="nb-NO"/>
              </w:rPr>
            </w:pPr>
            <w:r>
              <w:rPr>
                <w:lang w:val="nb-NO"/>
              </w:rPr>
              <w:t>-</w:t>
            </w:r>
          </w:p>
        </w:tc>
      </w:tr>
      <w:tr w:rsidR="00217CC8" w:rsidRPr="00C464E0" w14:paraId="7D9622F9"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D42B5EF" w14:textId="77777777" w:rsidR="00217CC8" w:rsidRPr="00C464E0" w:rsidRDefault="00217CC8" w:rsidP="00217CC8">
            <w:pPr>
              <w:rPr>
                <w:lang w:val="nb-NO"/>
              </w:rPr>
            </w:pPr>
            <w:r w:rsidRPr="00C464E0">
              <w:rPr>
                <w:lang w:val="nb-NO"/>
              </w:rPr>
              <w:t>Sequence alignment.</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34A6EA9"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9842542" w14:textId="77777777" w:rsidR="00217CC8" w:rsidRPr="00C464E0" w:rsidRDefault="00E255DF" w:rsidP="00921E5A">
            <w:pPr>
              <w:rPr>
                <w:lang w:val="nb-NO"/>
              </w:rPr>
            </w:pPr>
            <w:r>
              <w:rPr>
                <w:lang w:val="nb-NO"/>
              </w:rPr>
              <w:t>-</w:t>
            </w:r>
          </w:p>
        </w:tc>
      </w:tr>
      <w:tr w:rsidR="00217CC8" w:rsidRPr="00C464E0" w14:paraId="5821B20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3C8AE09" w14:textId="77777777" w:rsidR="00217CC8" w:rsidRPr="00C464E0" w:rsidRDefault="00217CC8" w:rsidP="00217CC8">
            <w:pPr>
              <w:rPr>
                <w:lang w:val="en-US"/>
              </w:rPr>
            </w:pPr>
            <w:r w:rsidRPr="00C464E0">
              <w:rPr>
                <w:lang w:val="en-US"/>
              </w:rPr>
              <w:t>Secondary structure analysis of amplicon and GC content.</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4C9413F" w14:textId="77777777" w:rsidR="00217CC8" w:rsidRPr="00C464E0" w:rsidRDefault="00217CC8" w:rsidP="00217CC8">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7D8EDA4" w14:textId="77777777" w:rsidR="00217CC8" w:rsidRPr="000F181C" w:rsidRDefault="00660291" w:rsidP="00E66228">
            <w:pPr>
              <w:rPr>
                <w:lang w:val="en-US"/>
              </w:rPr>
            </w:pPr>
            <w:r>
              <w:rPr>
                <w:lang w:val="en-US"/>
              </w:rPr>
              <w:t>Checked</w:t>
            </w:r>
            <w:r w:rsidR="000F181C">
              <w:rPr>
                <w:lang w:val="en-US"/>
              </w:rPr>
              <w:t xml:space="preserve"> in Methyl Express </w:t>
            </w:r>
            <w:r w:rsidR="000F181C" w:rsidRPr="000F181C">
              <w:rPr>
                <w:lang w:val="en-US"/>
              </w:rPr>
              <w:t>3.</w:t>
            </w:r>
            <w:r w:rsidR="000F181C">
              <w:rPr>
                <w:lang w:val="en-US"/>
              </w:rPr>
              <w:t>0</w:t>
            </w:r>
            <w:r w:rsidR="00EA2942" w:rsidRPr="000F181C">
              <w:rPr>
                <w:lang w:val="en-US"/>
              </w:rPr>
              <w:t xml:space="preserve"> </w:t>
            </w:r>
            <w:r w:rsidR="000F181C">
              <w:rPr>
                <w:lang w:val="en-US"/>
              </w:rPr>
              <w:t>(Applied Biosystems)</w:t>
            </w:r>
          </w:p>
        </w:tc>
      </w:tr>
      <w:tr w:rsidR="00217CC8" w:rsidRPr="00C464E0" w14:paraId="309E0A0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FB77D5A" w14:textId="77777777" w:rsidR="00217CC8" w:rsidRPr="00C464E0" w:rsidRDefault="00217CC8" w:rsidP="00217CC8">
            <w:pPr>
              <w:rPr>
                <w:lang w:val="en-US"/>
              </w:rPr>
            </w:pPr>
            <w:r w:rsidRPr="00C464E0">
              <w:rPr>
                <w:lang w:val="en-US"/>
              </w:rPr>
              <w:t>Location of each primer by exon or intron (if applicable).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D50B21F" w14:textId="77777777" w:rsidR="00217CC8" w:rsidRPr="000F181C" w:rsidRDefault="00217CC8" w:rsidP="00217CC8">
            <w:pPr>
              <w:rPr>
                <w:lang w:val="en-US"/>
              </w:rPr>
            </w:pPr>
            <w:r w:rsidRPr="000F181C">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BCE3396" w14:textId="77777777" w:rsidR="00217CC8" w:rsidRPr="00C464E0" w:rsidRDefault="00E66228" w:rsidP="00E66228">
            <w:pPr>
              <w:rPr>
                <w:lang w:val="en-US"/>
              </w:rPr>
            </w:pPr>
            <w:r w:rsidRPr="00C464E0">
              <w:rPr>
                <w:lang w:val="en-US"/>
              </w:rPr>
              <w:t>All 4Plex assays are located in exons. More details available upon request.</w:t>
            </w:r>
          </w:p>
        </w:tc>
      </w:tr>
      <w:tr w:rsidR="00217CC8" w:rsidRPr="00C464E0" w14:paraId="0998516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9F2ED22" w14:textId="77777777" w:rsidR="00217CC8" w:rsidRPr="00C464E0" w:rsidRDefault="00217CC8" w:rsidP="00217CC8">
            <w:pPr>
              <w:rPr>
                <w:lang w:val="en-US"/>
              </w:rPr>
            </w:pPr>
            <w:r w:rsidRPr="00C464E0">
              <w:rPr>
                <w:lang w:val="en-US"/>
              </w:rPr>
              <w:t>Where appropriate, which splice variants are targeted?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77FF53D" w14:textId="77777777" w:rsidR="00217CC8" w:rsidRPr="00C464E0" w:rsidRDefault="00217CC8" w:rsidP="00217CC8">
            <w:pPr>
              <w:rPr>
                <w:lang w:val="en-US"/>
              </w:rPr>
            </w:pPr>
            <w:r w:rsidRPr="00C464E0">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2EFEE5E" w14:textId="77777777" w:rsidR="00217CC8" w:rsidRPr="00C464E0" w:rsidRDefault="004A249A" w:rsidP="00921E5A">
            <w:pPr>
              <w:rPr>
                <w:lang w:val="en-US"/>
              </w:rPr>
            </w:pPr>
            <w:r w:rsidRPr="00C464E0">
              <w:rPr>
                <w:lang w:val="en-US"/>
              </w:rPr>
              <w:t>Not relevant</w:t>
            </w:r>
          </w:p>
        </w:tc>
      </w:tr>
      <w:tr w:rsidR="00217CC8" w:rsidRPr="00C464E0" w14:paraId="1E2102DA"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376F026" w14:textId="77777777" w:rsidR="00217CC8" w:rsidRPr="00C464E0" w:rsidRDefault="00217CC8" w:rsidP="00921E5A">
            <w:pPr>
              <w:rPr>
                <w:b/>
                <w:lang w:val="en-US"/>
              </w:rPr>
            </w:pPr>
            <w:r w:rsidRPr="00C464E0">
              <w:rPr>
                <w:b/>
                <w:lang w:val="en-US"/>
              </w:rPr>
              <w:t>dPCR oligonucleotides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4E7A995" w14:textId="77777777" w:rsidR="00217CC8" w:rsidRPr="00C464E0" w:rsidRDefault="00217CC8" w:rsidP="00921E5A">
            <w:pPr>
              <w:rPr>
                <w:lang w:val="en-US"/>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661B9C7" w14:textId="77777777" w:rsidR="00217CC8" w:rsidRPr="00C464E0" w:rsidRDefault="00217CC8" w:rsidP="00921E5A">
            <w:pPr>
              <w:rPr>
                <w:lang w:val="en-US"/>
              </w:rPr>
            </w:pPr>
          </w:p>
        </w:tc>
      </w:tr>
      <w:tr w:rsidR="00217CC8" w:rsidRPr="00C464E0" w14:paraId="0307ADB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3772CE6" w14:textId="77777777" w:rsidR="00217CC8" w:rsidRPr="00C464E0" w:rsidRDefault="00217CC8" w:rsidP="002D168A">
            <w:pPr>
              <w:rPr>
                <w:lang w:val="en-US"/>
              </w:rPr>
            </w:pPr>
            <w:r w:rsidRPr="00C464E0">
              <w:rPr>
                <w:lang w:val="en-US"/>
              </w:rPr>
              <w:t>Primer sequences and/or amplicon context sequence.</w:t>
            </w:r>
            <w:hyperlink r:id="rId8" w:anchor="fn-2" w:history="1">
              <w:r w:rsidR="0014572E" w:rsidRPr="00C464E0">
                <w:rPr>
                  <w:vertAlign w:val="superscript"/>
                  <w:lang w:val="nb-NO"/>
                </w:rPr>
                <w:t>b</w:t>
              </w:r>
            </w:hyperlink>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E026D3D"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E259665" w14:textId="77777777" w:rsidR="00217CC8" w:rsidRPr="00C464E0" w:rsidRDefault="003C79DC" w:rsidP="00921E5A">
            <w:pPr>
              <w:rPr>
                <w:lang w:val="nb-NO"/>
              </w:rPr>
            </w:pPr>
            <w:r>
              <w:rPr>
                <w:lang w:val="nb-NO"/>
              </w:rPr>
              <w:t>Additional file 1: Fig. S1</w:t>
            </w:r>
          </w:p>
        </w:tc>
      </w:tr>
      <w:tr w:rsidR="00217CC8" w:rsidRPr="00C464E0" w14:paraId="29E5C17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89FCCE6" w14:textId="77777777" w:rsidR="00217CC8" w:rsidRPr="00C464E0" w:rsidRDefault="00217CC8" w:rsidP="00921E5A">
            <w:pPr>
              <w:rPr>
                <w:lang w:val="en-US"/>
              </w:rPr>
            </w:pPr>
            <w:r w:rsidRPr="00C464E0">
              <w:rPr>
                <w:lang w:val="en-US"/>
              </w:rPr>
              <w:t>RTPrimerDB (real-time PCR primer and probe database) identification number.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5846CBA"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44BC588" w14:textId="77777777" w:rsidR="00217CC8" w:rsidRPr="00C464E0" w:rsidRDefault="0014572E" w:rsidP="00921E5A">
            <w:pPr>
              <w:rPr>
                <w:lang w:val="nb-NO"/>
              </w:rPr>
            </w:pPr>
            <w:r w:rsidRPr="00C464E0">
              <w:rPr>
                <w:lang w:val="nb-NO"/>
              </w:rPr>
              <w:t>Not relevant</w:t>
            </w:r>
          </w:p>
        </w:tc>
      </w:tr>
      <w:tr w:rsidR="00217CC8" w:rsidRPr="00C464E0" w14:paraId="1F0721F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E3B712E" w14:textId="77777777" w:rsidR="00217CC8" w:rsidRPr="00C464E0" w:rsidRDefault="00217CC8" w:rsidP="002D168A">
            <w:pPr>
              <w:rPr>
                <w:lang w:val="en-US"/>
              </w:rPr>
            </w:pPr>
            <w:r w:rsidRPr="00C464E0">
              <w:rPr>
                <w:lang w:val="en-US"/>
              </w:rPr>
              <w:t>Probe sequences.</w:t>
            </w:r>
            <w:hyperlink r:id="rId9" w:anchor="fn-2" w:history="1">
              <w:r w:rsidR="0014572E" w:rsidRPr="00C464E0">
                <w:rPr>
                  <w:vertAlign w:val="superscript"/>
                  <w:lang w:val="nb-NO"/>
                </w:rPr>
                <w:t>b</w:t>
              </w:r>
            </w:hyperlink>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971DD14"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03B53B6" w14:textId="77777777" w:rsidR="00217CC8" w:rsidRPr="00C464E0" w:rsidRDefault="003C79DC" w:rsidP="00921E5A">
            <w:pPr>
              <w:rPr>
                <w:lang w:val="nb-NO"/>
              </w:rPr>
            </w:pPr>
            <w:r>
              <w:rPr>
                <w:lang w:val="nb-NO"/>
              </w:rPr>
              <w:t>Additional file 1: Fig. S1</w:t>
            </w:r>
          </w:p>
        </w:tc>
      </w:tr>
      <w:tr w:rsidR="00217CC8" w:rsidRPr="00C464E0" w14:paraId="69951760"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FADF68F" w14:textId="77777777" w:rsidR="00217CC8" w:rsidRPr="00C464E0" w:rsidRDefault="00217CC8" w:rsidP="00921E5A">
            <w:pPr>
              <w:rPr>
                <w:lang w:val="en-US"/>
              </w:rPr>
            </w:pPr>
            <w:r w:rsidRPr="00C464E0">
              <w:rPr>
                <w:lang w:val="en-US"/>
              </w:rPr>
              <w:t>Location and identity of any modifications.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FD8CE3F"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B6D424B" w14:textId="77777777" w:rsidR="00217CC8" w:rsidRPr="00C464E0" w:rsidRDefault="004A249A" w:rsidP="00921E5A">
            <w:pPr>
              <w:rPr>
                <w:lang w:val="nb-NO"/>
              </w:rPr>
            </w:pPr>
            <w:r w:rsidRPr="00C464E0">
              <w:rPr>
                <w:lang w:val="nb-NO"/>
              </w:rPr>
              <w:t>Not relevant</w:t>
            </w:r>
          </w:p>
        </w:tc>
      </w:tr>
      <w:tr w:rsidR="00217CC8" w:rsidRPr="00C464E0" w14:paraId="376DC6A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7AEBFCE" w14:textId="77777777" w:rsidR="00217CC8" w:rsidRPr="00C464E0" w:rsidRDefault="00217CC8" w:rsidP="00921E5A">
            <w:pPr>
              <w:rPr>
                <w:lang w:val="en-US"/>
              </w:rPr>
            </w:pPr>
            <w:r w:rsidRPr="00C464E0">
              <w:rPr>
                <w:lang w:val="en-US"/>
              </w:rPr>
              <w:t>Manufacturer of oligonucleotides.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600F3F7"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D9C1211" w14:textId="77777777" w:rsidR="00217CC8" w:rsidRPr="00C464E0" w:rsidRDefault="004A249A" w:rsidP="004A249A">
            <w:pPr>
              <w:rPr>
                <w:lang w:val="en-US"/>
              </w:rPr>
            </w:pPr>
            <w:r w:rsidRPr="00C464E0">
              <w:t>Primers from BioNordika Bergman, probes from Life Technologies</w:t>
            </w:r>
          </w:p>
        </w:tc>
      </w:tr>
      <w:tr w:rsidR="00217CC8" w:rsidRPr="00C464E0" w14:paraId="34567A4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96AE284" w14:textId="77777777" w:rsidR="00217CC8" w:rsidRPr="00C464E0" w:rsidRDefault="00217CC8" w:rsidP="00921E5A">
            <w:pPr>
              <w:rPr>
                <w:lang w:val="en-US"/>
              </w:rPr>
            </w:pPr>
            <w:r w:rsidRPr="00C464E0">
              <w:rPr>
                <w:lang w:val="en-US"/>
              </w:rPr>
              <w:t>Purification method.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480A05E"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5951BC1" w14:textId="77777777" w:rsidR="00217CC8" w:rsidRPr="00660291" w:rsidRDefault="004A249A" w:rsidP="00921E5A">
            <w:pPr>
              <w:rPr>
                <w:lang w:val="en-US"/>
              </w:rPr>
            </w:pPr>
            <w:r w:rsidRPr="00660291">
              <w:rPr>
                <w:lang w:val="en-US"/>
              </w:rPr>
              <w:t>RT-Cartridge</w:t>
            </w:r>
          </w:p>
        </w:tc>
      </w:tr>
      <w:tr w:rsidR="00217CC8" w:rsidRPr="00C464E0" w14:paraId="71C9766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49DD459" w14:textId="77777777" w:rsidR="00217CC8" w:rsidRPr="00C464E0" w:rsidRDefault="00217CC8" w:rsidP="00921E5A">
            <w:pPr>
              <w:rPr>
                <w:b/>
                <w:lang w:val="en-US"/>
              </w:rPr>
            </w:pPr>
            <w:r w:rsidRPr="00C464E0">
              <w:rPr>
                <w:b/>
                <w:lang w:val="en-US"/>
              </w:rPr>
              <w:lastRenderedPageBreak/>
              <w:t>dPCR protocol</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5E86360" w14:textId="77777777" w:rsidR="00217CC8" w:rsidRPr="00C464E0" w:rsidRDefault="00217CC8" w:rsidP="00921E5A">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F393C42" w14:textId="77777777" w:rsidR="00217CC8" w:rsidRPr="00C464E0" w:rsidRDefault="00217CC8" w:rsidP="00921E5A">
            <w:pPr>
              <w:rPr>
                <w:lang w:val="nb-NO"/>
              </w:rPr>
            </w:pPr>
          </w:p>
        </w:tc>
      </w:tr>
      <w:tr w:rsidR="00217CC8" w:rsidRPr="00C464E0" w14:paraId="107D6EA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8D06A18" w14:textId="77777777" w:rsidR="00217CC8" w:rsidRPr="00C464E0" w:rsidRDefault="00217CC8" w:rsidP="00921E5A">
            <w:pPr>
              <w:rPr>
                <w:lang w:val="en-US"/>
              </w:rPr>
            </w:pPr>
            <w:r w:rsidRPr="00C464E0">
              <w:rPr>
                <w:lang w:val="en-US"/>
              </w:rPr>
              <w:t>Complete reaction conditions.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E82ED5D"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FD8F00A" w14:textId="77777777" w:rsidR="00217CC8" w:rsidRPr="00C464E0" w:rsidRDefault="00300C40" w:rsidP="00B46933">
            <w:pPr>
              <w:rPr>
                <w:lang w:val="en-US"/>
              </w:rPr>
            </w:pPr>
            <w:r w:rsidRPr="00C464E0">
              <w:rPr>
                <w:lang w:val="en-US"/>
              </w:rPr>
              <w:t xml:space="preserve">See </w:t>
            </w:r>
            <w:r w:rsidR="00B46933" w:rsidRPr="00C464E0">
              <w:rPr>
                <w:lang w:val="en-US"/>
              </w:rPr>
              <w:t>”Materials and methods”</w:t>
            </w:r>
          </w:p>
        </w:tc>
      </w:tr>
      <w:tr w:rsidR="00217CC8" w:rsidRPr="00C464E0" w14:paraId="17D40B6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70AA6EE" w14:textId="77777777" w:rsidR="00217CC8" w:rsidRPr="00C464E0" w:rsidRDefault="00217CC8" w:rsidP="00921E5A">
            <w:pPr>
              <w:rPr>
                <w:lang w:val="en-US"/>
              </w:rPr>
            </w:pPr>
            <w:r w:rsidRPr="00C464E0">
              <w:rPr>
                <w:lang w:val="en-US"/>
              </w:rPr>
              <w:t>Reaction volume and amount of RNA/cDNA/DNA.</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EB2BD06"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A0A4A60" w14:textId="77777777" w:rsidR="00217CC8" w:rsidRPr="00C464E0" w:rsidRDefault="00B46933" w:rsidP="00300C40">
            <w:pPr>
              <w:rPr>
                <w:lang w:val="en-US"/>
              </w:rPr>
            </w:pPr>
            <w:r w:rsidRPr="00C464E0">
              <w:rPr>
                <w:lang w:val="en-US"/>
              </w:rPr>
              <w:t>See ”Materials and methods”</w:t>
            </w:r>
          </w:p>
        </w:tc>
      </w:tr>
      <w:tr w:rsidR="00217CC8" w:rsidRPr="00C464E0" w14:paraId="1923F5E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CC58585" w14:textId="77777777" w:rsidR="00217CC8" w:rsidRPr="00C464E0" w:rsidRDefault="00217CC8" w:rsidP="00921E5A">
            <w:pPr>
              <w:rPr>
                <w:lang w:val="en-US"/>
              </w:rPr>
            </w:pPr>
            <w:r w:rsidRPr="00C464E0">
              <w:rPr>
                <w:lang w:val="en-US"/>
              </w:rPr>
              <w:t>Primer, (probe), Mg++ and dNTP concentrations.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0A00DC5"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73CF8DD" w14:textId="77777777" w:rsidR="00217CC8" w:rsidRPr="00C464E0" w:rsidRDefault="00B46933" w:rsidP="00300C40">
            <w:pPr>
              <w:rPr>
                <w:lang w:val="en-US"/>
              </w:rPr>
            </w:pPr>
            <w:r w:rsidRPr="00C464E0">
              <w:rPr>
                <w:lang w:val="en-US"/>
              </w:rPr>
              <w:t>See ”Materials and methods”</w:t>
            </w:r>
          </w:p>
        </w:tc>
      </w:tr>
      <w:tr w:rsidR="00217CC8" w:rsidRPr="00660291" w14:paraId="679DFCCC"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39D6611" w14:textId="77777777" w:rsidR="00217CC8" w:rsidRPr="00C464E0" w:rsidRDefault="00217CC8" w:rsidP="00921E5A">
            <w:pPr>
              <w:rPr>
                <w:lang w:val="en-US"/>
              </w:rPr>
            </w:pPr>
            <w:r w:rsidRPr="00C464E0">
              <w:rPr>
                <w:lang w:val="en-US"/>
              </w:rPr>
              <w:t>Polymerase identity and concentration.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8614C6B"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7BD6379" w14:textId="77777777" w:rsidR="00217CC8" w:rsidRPr="00C464E0" w:rsidRDefault="00E84DD0" w:rsidP="00660291">
            <w:pPr>
              <w:rPr>
                <w:b/>
                <w:lang w:val="en-US"/>
              </w:rPr>
            </w:pPr>
            <w:r w:rsidRPr="00E84DD0">
              <w:rPr>
                <w:lang w:val="en-US"/>
              </w:rPr>
              <w:t>The p</w:t>
            </w:r>
            <w:r w:rsidR="00660291">
              <w:rPr>
                <w:lang w:val="en-US"/>
              </w:rPr>
              <w:t xml:space="preserve">olymerase is included in </w:t>
            </w:r>
            <w:r>
              <w:rPr>
                <w:lang w:val="en-US"/>
              </w:rPr>
              <w:t xml:space="preserve">the ‘2x </w:t>
            </w:r>
            <w:r w:rsidR="00660291">
              <w:rPr>
                <w:lang w:val="en-US"/>
              </w:rPr>
              <w:t>ddPCR Supermix for Probes - No dUTP</w:t>
            </w:r>
            <w:r>
              <w:rPr>
                <w:lang w:val="en-US"/>
              </w:rPr>
              <w:t>’</w:t>
            </w:r>
            <w:r w:rsidR="007E5ABA" w:rsidRPr="00C464E0">
              <w:rPr>
                <w:lang w:val="en-US"/>
              </w:rPr>
              <w:t xml:space="preserve"> </w:t>
            </w:r>
            <w:r w:rsidR="00660291">
              <w:rPr>
                <w:lang w:val="en-US"/>
              </w:rPr>
              <w:t>(</w:t>
            </w:r>
            <w:r w:rsidR="007E5ABA" w:rsidRPr="00C464E0">
              <w:rPr>
                <w:lang w:val="en-US"/>
              </w:rPr>
              <w:t>BioRad</w:t>
            </w:r>
            <w:r w:rsidR="00660291">
              <w:rPr>
                <w:lang w:val="en-US"/>
              </w:rPr>
              <w:t>)</w:t>
            </w:r>
          </w:p>
        </w:tc>
      </w:tr>
      <w:tr w:rsidR="00217CC8" w:rsidRPr="00C464E0" w14:paraId="5AFE131B"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2F80C8E" w14:textId="77777777" w:rsidR="00217CC8" w:rsidRPr="00C464E0" w:rsidRDefault="00217CC8" w:rsidP="00921E5A">
            <w:pPr>
              <w:rPr>
                <w:lang w:val="en-US"/>
              </w:rPr>
            </w:pPr>
            <w:r w:rsidRPr="00C464E0">
              <w:rPr>
                <w:lang w:val="en-US"/>
              </w:rPr>
              <w:t>Buffer/kit catalogue no. and manufacturer.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1067362"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F85619A" w14:textId="77777777" w:rsidR="00217CC8" w:rsidRPr="00C464E0" w:rsidRDefault="007E5ABA" w:rsidP="00B367F9">
            <w:pPr>
              <w:rPr>
                <w:lang w:val="en-US"/>
              </w:rPr>
            </w:pPr>
            <w:r w:rsidRPr="00C464E0">
              <w:rPr>
                <w:lang w:val="en-US"/>
              </w:rPr>
              <w:t>A</w:t>
            </w:r>
            <w:r w:rsidR="000226B0">
              <w:rPr>
                <w:lang w:val="en-US"/>
              </w:rPr>
              <w:t>ll reagents, instruments and equipments used are those recommended</w:t>
            </w:r>
            <w:r w:rsidR="00B367F9">
              <w:rPr>
                <w:lang w:val="en-US"/>
              </w:rPr>
              <w:t xml:space="preserve"> from the manufacturer (BioRad).</w:t>
            </w:r>
          </w:p>
        </w:tc>
      </w:tr>
      <w:tr w:rsidR="00217CC8" w:rsidRPr="00C464E0" w14:paraId="1422433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02FDB8F" w14:textId="77777777" w:rsidR="00217CC8" w:rsidRPr="00C464E0" w:rsidRDefault="00217CC8" w:rsidP="00921E5A">
            <w:pPr>
              <w:rPr>
                <w:lang w:val="en-US"/>
              </w:rPr>
            </w:pPr>
            <w:r w:rsidRPr="00C464E0">
              <w:rPr>
                <w:lang w:val="en-US"/>
              </w:rPr>
              <w:t>Exact chemical constitution of the buffer.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706D43E" w14:textId="77777777" w:rsidR="00217CC8" w:rsidRPr="00C464E0" w:rsidRDefault="00217CC8" w:rsidP="00921E5A">
            <w:pPr>
              <w:rPr>
                <w:lang w:val="en-US"/>
              </w:rPr>
            </w:pPr>
            <w:r w:rsidRPr="00C464E0">
              <w:rPr>
                <w:lang w:val="en-US"/>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C091974" w14:textId="77777777" w:rsidR="00217CC8" w:rsidRPr="00C464E0" w:rsidRDefault="007E5ABA" w:rsidP="00921E5A">
            <w:pPr>
              <w:rPr>
                <w:lang w:val="en-US"/>
              </w:rPr>
            </w:pPr>
            <w:r w:rsidRPr="00C464E0">
              <w:rPr>
                <w:lang w:val="en-US"/>
              </w:rPr>
              <w:t>Not provided from manufacturer</w:t>
            </w:r>
          </w:p>
        </w:tc>
      </w:tr>
      <w:tr w:rsidR="00217CC8" w:rsidRPr="00C464E0" w14:paraId="4032A839"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17896A8" w14:textId="77777777" w:rsidR="00217CC8" w:rsidRPr="00C464E0" w:rsidRDefault="00217CC8" w:rsidP="00921E5A">
            <w:pPr>
              <w:rPr>
                <w:lang w:val="en-US"/>
              </w:rPr>
            </w:pPr>
            <w:r w:rsidRPr="00C464E0">
              <w:rPr>
                <w:lang w:val="en-US"/>
              </w:rPr>
              <w:t>Additives (SYBR green I, DMSO, etc.).</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A385512" w14:textId="77777777" w:rsidR="00217CC8" w:rsidRPr="00C464E0" w:rsidRDefault="00217CC8" w:rsidP="00921E5A">
            <w:pPr>
              <w:rPr>
                <w:lang w:val="en-US"/>
              </w:rPr>
            </w:pPr>
            <w:r w:rsidRPr="00C464E0">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E244332" w14:textId="77777777" w:rsidR="00217CC8" w:rsidRPr="00C464E0" w:rsidRDefault="00300C40" w:rsidP="00921E5A">
            <w:pPr>
              <w:rPr>
                <w:lang w:val="nb-NO"/>
              </w:rPr>
            </w:pPr>
            <w:r w:rsidRPr="00C464E0">
              <w:rPr>
                <w:lang w:val="en-US"/>
              </w:rPr>
              <w:t>Not rele</w:t>
            </w:r>
            <w:r w:rsidRPr="00C464E0">
              <w:rPr>
                <w:lang w:val="nb-NO"/>
              </w:rPr>
              <w:t>vant</w:t>
            </w:r>
          </w:p>
        </w:tc>
      </w:tr>
      <w:tr w:rsidR="00217CC8" w:rsidRPr="00C464E0" w14:paraId="57C4FD6A"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26C66BD" w14:textId="77777777" w:rsidR="00217CC8" w:rsidRPr="00C464E0" w:rsidRDefault="00217CC8" w:rsidP="00921E5A">
            <w:pPr>
              <w:rPr>
                <w:lang w:val="en-US"/>
              </w:rPr>
            </w:pPr>
            <w:r w:rsidRPr="00C464E0">
              <w:rPr>
                <w:lang w:val="en-US"/>
              </w:rPr>
              <w:t>Plates/tubes Catalogue No and manufacturer.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3AE4284"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F3AA47D" w14:textId="77777777" w:rsidR="00217CC8" w:rsidRPr="00C464E0" w:rsidRDefault="005219BD" w:rsidP="0037060D">
            <w:pPr>
              <w:rPr>
                <w:lang w:val="en-US"/>
              </w:rPr>
            </w:pPr>
            <w:r>
              <w:rPr>
                <w:lang w:val="en-US"/>
              </w:rPr>
              <w:t>-</w:t>
            </w:r>
          </w:p>
        </w:tc>
      </w:tr>
      <w:tr w:rsidR="00217CC8" w:rsidRPr="00C464E0" w14:paraId="3E57951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B3AB994" w14:textId="77777777" w:rsidR="00217CC8" w:rsidRPr="00C464E0" w:rsidRDefault="00217CC8" w:rsidP="00921E5A">
            <w:pPr>
              <w:rPr>
                <w:lang w:val="en-US"/>
              </w:rPr>
            </w:pPr>
            <w:r w:rsidRPr="00C464E0">
              <w:rPr>
                <w:lang w:val="en-US"/>
              </w:rPr>
              <w:t>Complete thermocycling parameters.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6EE3616"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B9DC33C" w14:textId="77777777" w:rsidR="00217CC8" w:rsidRPr="00C464E0" w:rsidRDefault="003C79DC" w:rsidP="005219BD">
            <w:pPr>
              <w:rPr>
                <w:lang w:val="nb-NO"/>
              </w:rPr>
            </w:pPr>
            <w:r>
              <w:rPr>
                <w:lang w:val="nb-NO"/>
              </w:rPr>
              <w:t>Additional file 1:</w:t>
            </w:r>
            <w:r w:rsidR="005219BD">
              <w:rPr>
                <w:lang w:val="nb-NO"/>
              </w:rPr>
              <w:t xml:space="preserve"> Table S2</w:t>
            </w:r>
          </w:p>
        </w:tc>
      </w:tr>
      <w:tr w:rsidR="00217CC8" w:rsidRPr="00C464E0" w14:paraId="66CE95F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0FF40FD" w14:textId="77777777" w:rsidR="00217CC8" w:rsidRPr="00C464E0" w:rsidRDefault="00217CC8" w:rsidP="00921E5A">
            <w:pPr>
              <w:rPr>
                <w:lang w:val="en-US"/>
              </w:rPr>
            </w:pPr>
            <w:r w:rsidRPr="00C464E0">
              <w:rPr>
                <w:lang w:val="en-US"/>
              </w:rPr>
              <w:t>Reaction setup.</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B6CF524"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E0527A4" w14:textId="77777777" w:rsidR="00217CC8" w:rsidRPr="00C464E0" w:rsidRDefault="009B6194" w:rsidP="00921E5A">
            <w:pPr>
              <w:rPr>
                <w:lang w:val="nb-NO"/>
              </w:rPr>
            </w:pPr>
            <w:r w:rsidRPr="00C464E0">
              <w:rPr>
                <w:lang w:val="en-US"/>
              </w:rPr>
              <w:t>See ”Materials and methods”</w:t>
            </w:r>
          </w:p>
        </w:tc>
      </w:tr>
      <w:tr w:rsidR="00217CC8" w:rsidRPr="00C464E0" w14:paraId="1E7607E1"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E5B36D0" w14:textId="77777777" w:rsidR="00217CC8" w:rsidRPr="00C464E0" w:rsidRDefault="00217CC8" w:rsidP="00921E5A">
            <w:pPr>
              <w:rPr>
                <w:lang w:val="en-US"/>
              </w:rPr>
            </w:pPr>
            <w:r w:rsidRPr="00C464E0">
              <w:rPr>
                <w:lang w:val="en-US"/>
              </w:rPr>
              <w:t>Gravimetric or volumetric dilutions (manual/robotic).</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C52917F"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6A476FF" w14:textId="77777777" w:rsidR="00217CC8" w:rsidRPr="00C464E0" w:rsidRDefault="009B6194" w:rsidP="00921E5A">
            <w:pPr>
              <w:rPr>
                <w:lang w:val="en-US"/>
              </w:rPr>
            </w:pPr>
            <w:r>
              <w:rPr>
                <w:lang w:val="en-US"/>
              </w:rPr>
              <w:t>Volumetric dilutions (manual)</w:t>
            </w:r>
          </w:p>
        </w:tc>
      </w:tr>
      <w:tr w:rsidR="00217CC8" w:rsidRPr="00C464E0" w14:paraId="3B64E8CC"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119044D" w14:textId="77777777" w:rsidR="00217CC8" w:rsidRPr="00C464E0" w:rsidRDefault="00217CC8" w:rsidP="00921E5A">
            <w:pPr>
              <w:rPr>
                <w:lang w:val="en-US"/>
              </w:rPr>
            </w:pPr>
            <w:r w:rsidRPr="00C464E0">
              <w:rPr>
                <w:lang w:val="en-US"/>
              </w:rPr>
              <w:t>Total PCR reaction volume prepared.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7C6D557" w14:textId="77777777" w:rsidR="00217CC8" w:rsidRPr="00E255DF" w:rsidRDefault="00217CC8" w:rsidP="00921E5A">
            <w:pPr>
              <w:rPr>
                <w:lang w:val="en-US"/>
              </w:rPr>
            </w:pPr>
            <w:r w:rsidRPr="00E255DF">
              <w:rPr>
                <w:lang w:val="en-US"/>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1F33C81" w14:textId="77777777" w:rsidR="00217CC8" w:rsidRPr="00E255DF" w:rsidRDefault="00300C40" w:rsidP="00921E5A">
            <w:pPr>
              <w:rPr>
                <w:lang w:val="en-US"/>
              </w:rPr>
            </w:pPr>
            <w:r w:rsidRPr="00E255DF">
              <w:rPr>
                <w:lang w:val="en-US"/>
              </w:rPr>
              <w:t>22 µl</w:t>
            </w:r>
          </w:p>
        </w:tc>
      </w:tr>
      <w:tr w:rsidR="00217CC8" w:rsidRPr="00C464E0" w14:paraId="1EFA567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9439BF9" w14:textId="77777777" w:rsidR="00217CC8" w:rsidRPr="00C464E0" w:rsidRDefault="00217CC8" w:rsidP="00921E5A">
            <w:pPr>
              <w:rPr>
                <w:lang w:val="en-US"/>
              </w:rPr>
            </w:pPr>
            <w:r w:rsidRPr="00C464E0">
              <w:rPr>
                <w:lang w:val="en-US"/>
              </w:rPr>
              <w:t>Partition number.</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1C36C56" w14:textId="77777777" w:rsidR="00217CC8" w:rsidRPr="00E255DF" w:rsidRDefault="00217CC8" w:rsidP="00921E5A">
            <w:pPr>
              <w:rPr>
                <w:lang w:val="en-US"/>
              </w:rPr>
            </w:pPr>
            <w:r w:rsidRPr="00E255DF">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11FE0A7" w14:textId="77777777" w:rsidR="00217CC8" w:rsidRPr="00C464E0" w:rsidRDefault="00DD3096" w:rsidP="00DD3096">
            <w:pPr>
              <w:rPr>
                <w:lang w:val="en-US"/>
              </w:rPr>
            </w:pPr>
            <w:r>
              <w:rPr>
                <w:lang w:val="en-US"/>
              </w:rPr>
              <w:t>Total partition number per well</w:t>
            </w:r>
            <w:r w:rsidR="005219BD">
              <w:rPr>
                <w:lang w:val="en-US"/>
              </w:rPr>
              <w:t xml:space="preserve"> </w:t>
            </w:r>
            <w:r>
              <w:rPr>
                <w:lang w:val="en-US"/>
              </w:rPr>
              <w:t>≈</w:t>
            </w:r>
            <w:r w:rsidR="005219BD">
              <w:rPr>
                <w:lang w:val="en-US"/>
              </w:rPr>
              <w:t xml:space="preserve"> </w:t>
            </w:r>
            <w:r w:rsidR="00D42AC3" w:rsidRPr="00C464E0">
              <w:rPr>
                <w:lang w:val="en-US"/>
              </w:rPr>
              <w:t>15.000 droplets</w:t>
            </w:r>
            <w:r w:rsidR="00B672D2">
              <w:rPr>
                <w:lang w:val="en-US"/>
              </w:rPr>
              <w:t>, S</w:t>
            </w:r>
            <w:r>
              <w:rPr>
                <w:lang w:val="en-US"/>
              </w:rPr>
              <w:t xml:space="preserve">tandard </w:t>
            </w:r>
            <w:r w:rsidR="00B672D2">
              <w:rPr>
                <w:lang w:val="en-US"/>
              </w:rPr>
              <w:t>D</w:t>
            </w:r>
            <w:r>
              <w:rPr>
                <w:lang w:val="en-US"/>
              </w:rPr>
              <w:t xml:space="preserve">eviation </w:t>
            </w:r>
            <w:r w:rsidR="00B672D2">
              <w:rPr>
                <w:lang w:val="en-US"/>
              </w:rPr>
              <w:t>≈</w:t>
            </w:r>
            <w:r>
              <w:rPr>
                <w:lang w:val="en-US"/>
              </w:rPr>
              <w:t xml:space="preserve"> </w:t>
            </w:r>
            <w:r w:rsidR="00B672D2">
              <w:rPr>
                <w:lang w:val="en-US"/>
              </w:rPr>
              <w:t>2300 droplets</w:t>
            </w:r>
            <w:r w:rsidR="00D42AC3" w:rsidRPr="00C464E0">
              <w:rPr>
                <w:lang w:val="en-US"/>
              </w:rPr>
              <w:t xml:space="preserve"> (average across all experiments in the study)</w:t>
            </w:r>
          </w:p>
        </w:tc>
      </w:tr>
      <w:tr w:rsidR="00217CC8" w:rsidRPr="00C464E0" w14:paraId="31EDC5F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4D3C703" w14:textId="77777777" w:rsidR="00217CC8" w:rsidRPr="00C464E0" w:rsidRDefault="00217CC8" w:rsidP="00921E5A">
            <w:pPr>
              <w:rPr>
                <w:lang w:val="en-US"/>
              </w:rPr>
            </w:pPr>
            <w:r w:rsidRPr="00C464E0">
              <w:rPr>
                <w:lang w:val="en-US"/>
              </w:rPr>
              <w:t>Individual partition volume.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B865EE8"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CF3D98C" w14:textId="77777777" w:rsidR="00217CC8" w:rsidRPr="006D66C3" w:rsidRDefault="009A3C68" w:rsidP="009A3C68">
            <w:r w:rsidRPr="006D66C3">
              <w:rPr>
                <w:lang w:val="en-US"/>
              </w:rPr>
              <w:t xml:space="preserve">Average: </w:t>
            </w:r>
            <w:r w:rsidRPr="006D66C3">
              <w:rPr>
                <w:shd w:val="clear" w:color="auto" w:fill="FFFFFF"/>
              </w:rPr>
              <w:t>0.834</w:t>
            </w:r>
            <w:r w:rsidRPr="006D66C3">
              <w:rPr>
                <w:lang w:val="en-US"/>
              </w:rPr>
              <w:t xml:space="preserve"> nL (</w:t>
            </w:r>
            <w:r w:rsidR="006D66C3" w:rsidRPr="006D66C3">
              <w:rPr>
                <w:lang w:val="en-US"/>
              </w:rPr>
              <w:t xml:space="preserve">inherent of the </w:t>
            </w:r>
            <w:r w:rsidR="006D66C3" w:rsidRPr="006D66C3">
              <w:rPr>
                <w:color w:val="000000"/>
                <w:shd w:val="clear" w:color="auto" w:fill="FFFFFF"/>
              </w:rPr>
              <w:t>Bio-Rad Droplet Generator</w:t>
            </w:r>
            <w:r w:rsidR="006D66C3">
              <w:rPr>
                <w:color w:val="000000"/>
                <w:shd w:val="clear" w:color="auto" w:fill="FFFFFF"/>
              </w:rPr>
              <w:t xml:space="preserve">; </w:t>
            </w:r>
            <w:r w:rsidRPr="006D66C3">
              <w:rPr>
                <w:lang w:val="en-US"/>
              </w:rPr>
              <w:t xml:space="preserve">Corbisier et al., </w:t>
            </w:r>
            <w:r w:rsidRPr="006D66C3">
              <w:rPr>
                <w:rStyle w:val="cit"/>
              </w:rPr>
              <w:t>Anal Bioanal Chem. 2015)</w:t>
            </w:r>
          </w:p>
        </w:tc>
      </w:tr>
      <w:tr w:rsidR="00217CC8" w:rsidRPr="00C464E0" w14:paraId="1D6008F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9CFB8F2" w14:textId="77777777" w:rsidR="00217CC8" w:rsidRPr="00C464E0" w:rsidRDefault="00217CC8" w:rsidP="00921E5A">
            <w:pPr>
              <w:rPr>
                <w:lang w:val="en-US"/>
              </w:rPr>
            </w:pPr>
            <w:r w:rsidRPr="00C464E0">
              <w:rPr>
                <w:lang w:val="en-US"/>
              </w:rPr>
              <w:t>Total volume of the partitions measured (effective reaction size).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0F6E233" w14:textId="77777777" w:rsidR="00217CC8" w:rsidRPr="009B6194" w:rsidRDefault="00217CC8" w:rsidP="00921E5A">
            <w:pPr>
              <w:rPr>
                <w:lang w:val="en-US"/>
              </w:rPr>
            </w:pPr>
            <w:r w:rsidRPr="009B6194">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A50808B" w14:textId="77777777" w:rsidR="00217CC8" w:rsidRPr="009B6194" w:rsidRDefault="006D66C3" w:rsidP="006D66C3">
            <w:pPr>
              <w:rPr>
                <w:lang w:val="en-US"/>
              </w:rPr>
            </w:pPr>
            <w:r w:rsidRPr="00C464E0">
              <w:rPr>
                <w:lang w:val="en-US"/>
              </w:rPr>
              <w:t>~</w:t>
            </w:r>
            <w:r>
              <w:rPr>
                <w:lang w:val="en-US"/>
              </w:rPr>
              <w:t>12.510 nL (</w:t>
            </w:r>
            <w:r w:rsidRPr="00C464E0">
              <w:rPr>
                <w:lang w:val="en-US"/>
              </w:rPr>
              <w:t>~</w:t>
            </w:r>
            <w:r>
              <w:rPr>
                <w:lang w:val="en-US"/>
              </w:rPr>
              <w:t>15.000droplets*</w:t>
            </w:r>
            <w:r w:rsidRPr="006D66C3">
              <w:rPr>
                <w:shd w:val="clear" w:color="auto" w:fill="FFFFFF"/>
              </w:rPr>
              <w:t>0.834</w:t>
            </w:r>
            <w:r>
              <w:rPr>
                <w:shd w:val="clear" w:color="auto" w:fill="FFFFFF"/>
              </w:rPr>
              <w:t>nL</w:t>
            </w:r>
            <w:r>
              <w:rPr>
                <w:lang w:val="en-US"/>
              </w:rPr>
              <w:t>)</w:t>
            </w:r>
          </w:p>
        </w:tc>
      </w:tr>
      <w:tr w:rsidR="00217CC8" w:rsidRPr="00C464E0" w14:paraId="22FD06F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84416F4" w14:textId="77777777" w:rsidR="00217CC8" w:rsidRPr="00C464E0" w:rsidRDefault="00217CC8" w:rsidP="00921E5A">
            <w:pPr>
              <w:rPr>
                <w:lang w:val="en-US"/>
              </w:rPr>
            </w:pPr>
            <w:r w:rsidRPr="00C464E0">
              <w:rPr>
                <w:lang w:val="en-US"/>
              </w:rPr>
              <w:t>Partition volume variance/SD.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731411B" w14:textId="77777777" w:rsidR="00217CC8" w:rsidRPr="009B6194" w:rsidRDefault="00217CC8" w:rsidP="00921E5A">
            <w:pPr>
              <w:rPr>
                <w:lang w:val="en-US"/>
              </w:rPr>
            </w:pPr>
            <w:r w:rsidRPr="009B6194">
              <w:rPr>
                <w:lang w:val="en-US"/>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79B7C50" w14:textId="77777777" w:rsidR="00217CC8" w:rsidRPr="009B6194" w:rsidRDefault="006D66C3" w:rsidP="00921E5A">
            <w:pPr>
              <w:rPr>
                <w:lang w:val="en-US"/>
              </w:rPr>
            </w:pPr>
            <w:r>
              <w:rPr>
                <w:lang w:val="en-US"/>
              </w:rPr>
              <w:t>-</w:t>
            </w:r>
          </w:p>
        </w:tc>
      </w:tr>
      <w:tr w:rsidR="00217CC8" w:rsidRPr="00C464E0" w14:paraId="61C8708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0002B62" w14:textId="77777777" w:rsidR="00217CC8" w:rsidRPr="00C464E0" w:rsidRDefault="00217CC8" w:rsidP="00921E5A">
            <w:pPr>
              <w:rPr>
                <w:lang w:val="en-US"/>
              </w:rPr>
            </w:pPr>
            <w:r w:rsidRPr="00C464E0">
              <w:rPr>
                <w:lang w:val="en-US"/>
              </w:rPr>
              <w:t>Comprehensive details and appropriate use of controls.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18D34A8"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129D3A5" w14:textId="77777777" w:rsidR="006F2CA9" w:rsidRPr="005219BD" w:rsidRDefault="006F2CA9" w:rsidP="006F2CA9">
            <w:pPr>
              <w:rPr>
                <w:lang w:val="en-US"/>
              </w:rPr>
            </w:pPr>
            <w:r w:rsidRPr="005219BD">
              <w:rPr>
                <w:lang w:val="en-US"/>
              </w:rPr>
              <w:t>The methylation-positive control (</w:t>
            </w:r>
            <w:r w:rsidRPr="005219BD">
              <w:rPr>
                <w:i/>
                <w:lang w:val="en-US"/>
              </w:rPr>
              <w:t xml:space="preserve">in vitro </w:t>
            </w:r>
            <w:r w:rsidRPr="005219BD">
              <w:rPr>
                <w:lang w:val="en-US"/>
              </w:rPr>
              <w:t xml:space="preserve">methylated DNA) was amplifying as </w:t>
            </w:r>
            <w:r w:rsidRPr="005219BD">
              <w:rPr>
                <w:lang w:val="en-US"/>
              </w:rPr>
              <w:lastRenderedPageBreak/>
              <w:t>expected in all analyses</w:t>
            </w:r>
            <w:r w:rsidR="00DB55CC">
              <w:rPr>
                <w:lang w:val="en-US"/>
              </w:rPr>
              <w:t xml:space="preserve"> (see figures below)</w:t>
            </w:r>
          </w:p>
          <w:p w14:paraId="5CA926C6" w14:textId="77777777" w:rsidR="00217CC8" w:rsidRDefault="006F2CA9" w:rsidP="006F2CA9">
            <w:pPr>
              <w:rPr>
                <w:lang w:val="en-US"/>
              </w:rPr>
            </w:pPr>
            <w:r>
              <w:rPr>
                <w:lang w:val="en-US"/>
              </w:rPr>
              <w:t>The methylation-negative control was found unmethylated in all analyses (normalized concentration of 0-0.1 copies/</w:t>
            </w:r>
            <w:r>
              <w:rPr>
                <w:rFonts w:ascii="Calibri" w:hAnsi="Calibri"/>
                <w:lang w:val="en-US"/>
              </w:rPr>
              <w:t>μ</w:t>
            </w:r>
            <w:r w:rsidR="00DB55CC">
              <w:rPr>
                <w:lang w:val="en-US"/>
              </w:rPr>
              <w:t>l; see figures below)</w:t>
            </w:r>
          </w:p>
          <w:p w14:paraId="60416A5C" w14:textId="77777777" w:rsidR="00DB55CC" w:rsidRDefault="006F2CA9" w:rsidP="00DB55CC">
            <w:pPr>
              <w:rPr>
                <w:lang w:val="en-US"/>
              </w:rPr>
            </w:pPr>
            <w:r>
              <w:rPr>
                <w:lang w:val="en-US"/>
              </w:rPr>
              <w:t>The no-template control was negative in all analyses (normalized concentration of 0 copies/</w:t>
            </w:r>
            <w:r>
              <w:rPr>
                <w:rFonts w:ascii="Calibri" w:hAnsi="Calibri"/>
                <w:lang w:val="en-US"/>
              </w:rPr>
              <w:t>μ</w:t>
            </w:r>
            <w:r>
              <w:rPr>
                <w:lang w:val="en-US"/>
              </w:rPr>
              <w:t>l</w:t>
            </w:r>
            <w:r w:rsidR="00DB55CC">
              <w:rPr>
                <w:lang w:val="en-US"/>
              </w:rPr>
              <w:t>; see figures below)</w:t>
            </w:r>
          </w:p>
          <w:p w14:paraId="489A2749" w14:textId="77777777" w:rsidR="005B2034" w:rsidRDefault="005219BD" w:rsidP="005B2034">
            <w:pPr>
              <w:rPr>
                <w:lang w:val="en-US"/>
              </w:rPr>
            </w:pPr>
            <w:r>
              <w:rPr>
                <w:noProof/>
                <w:lang w:val="nb-NO"/>
              </w:rPr>
              <w:drawing>
                <wp:inline distT="0" distB="0" distL="0" distR="0" wp14:anchorId="7B8BD824" wp14:editId="3EEFDEDB">
                  <wp:extent cx="2130725" cy="1630951"/>
                  <wp:effectExtent l="19050" t="0" r="2875" b="0"/>
                  <wp:docPr id="1" name="Picture 0" descr="ddPCR_results_IVD_NB_NTC_Supplement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PCR_results_IVD_NB_NTC_Supplementary.png"/>
                          <pic:cNvPicPr/>
                        </pic:nvPicPr>
                        <pic:blipFill>
                          <a:blip r:embed="rId10"/>
                          <a:srcRect l="22584" r="19580" b="66612"/>
                          <a:stretch>
                            <a:fillRect/>
                          </a:stretch>
                        </pic:blipFill>
                        <pic:spPr>
                          <a:xfrm>
                            <a:off x="0" y="0"/>
                            <a:ext cx="2128405" cy="1629175"/>
                          </a:xfrm>
                          <a:prstGeom prst="rect">
                            <a:avLst/>
                          </a:prstGeom>
                        </pic:spPr>
                      </pic:pic>
                    </a:graphicData>
                  </a:graphic>
                </wp:inline>
              </w:drawing>
            </w:r>
            <w:r w:rsidRPr="005219BD">
              <w:rPr>
                <w:noProof/>
                <w:lang w:val="nb-NO"/>
              </w:rPr>
              <w:drawing>
                <wp:inline distT="0" distB="0" distL="0" distR="0" wp14:anchorId="1345421E" wp14:editId="6306221B">
                  <wp:extent cx="2173856" cy="1576838"/>
                  <wp:effectExtent l="19050" t="0" r="0" b="0"/>
                  <wp:docPr id="2" name="Picture 0" descr="ddPCR_results_IVD_NB_NTC_Supplement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PCR_results_IVD_NB_NTC_Supplementary.png"/>
                          <pic:cNvPicPr/>
                        </pic:nvPicPr>
                        <pic:blipFill>
                          <a:blip r:embed="rId10"/>
                          <a:srcRect l="22160" t="34206" r="19060" b="33715"/>
                          <a:stretch>
                            <a:fillRect/>
                          </a:stretch>
                        </pic:blipFill>
                        <pic:spPr>
                          <a:xfrm>
                            <a:off x="0" y="0"/>
                            <a:ext cx="2174748" cy="1577485"/>
                          </a:xfrm>
                          <a:prstGeom prst="rect">
                            <a:avLst/>
                          </a:prstGeom>
                        </pic:spPr>
                      </pic:pic>
                    </a:graphicData>
                  </a:graphic>
                </wp:inline>
              </w:drawing>
            </w:r>
          </w:p>
          <w:p w14:paraId="5CE1E985" w14:textId="77777777" w:rsidR="005219BD" w:rsidRPr="005B2034" w:rsidRDefault="005219BD" w:rsidP="00DB55CC">
            <w:pPr>
              <w:rPr>
                <w:lang w:val="en-US"/>
              </w:rPr>
            </w:pPr>
            <w:r w:rsidRPr="005219BD">
              <w:rPr>
                <w:noProof/>
                <w:lang w:val="nb-NO"/>
              </w:rPr>
              <w:drawing>
                <wp:inline distT="0" distB="0" distL="0" distR="0" wp14:anchorId="7D576243" wp14:editId="1C61993B">
                  <wp:extent cx="2517116" cy="1595242"/>
                  <wp:effectExtent l="19050" t="0" r="0" b="0"/>
                  <wp:docPr id="3" name="Picture 0" descr="ddPCR_results_IVD_NB_NTC_Supplement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PCR_results_IVD_NB_NTC_Supplementary.png"/>
                          <pic:cNvPicPr/>
                        </pic:nvPicPr>
                        <pic:blipFill>
                          <a:blip r:embed="rId10"/>
                          <a:srcRect l="17341" t="67430" r="14419"/>
                          <a:stretch>
                            <a:fillRect/>
                          </a:stretch>
                        </pic:blipFill>
                        <pic:spPr>
                          <a:xfrm>
                            <a:off x="0" y="0"/>
                            <a:ext cx="2524187" cy="1599723"/>
                          </a:xfrm>
                          <a:prstGeom prst="rect">
                            <a:avLst/>
                          </a:prstGeom>
                        </pic:spPr>
                      </pic:pic>
                    </a:graphicData>
                  </a:graphic>
                </wp:inline>
              </w:drawing>
            </w:r>
          </w:p>
        </w:tc>
      </w:tr>
      <w:tr w:rsidR="00217CC8" w:rsidRPr="00C464E0" w14:paraId="3C265FF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191C362" w14:textId="77777777" w:rsidR="00217CC8" w:rsidRPr="00C464E0" w:rsidRDefault="00217CC8" w:rsidP="00921E5A">
            <w:pPr>
              <w:rPr>
                <w:lang w:val="en-US"/>
              </w:rPr>
            </w:pPr>
            <w:r w:rsidRPr="00C464E0">
              <w:rPr>
                <w:lang w:val="en-US"/>
              </w:rPr>
              <w:lastRenderedPageBreak/>
              <w:t>Manufacturer of dPCR instrument.</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001665C" w14:textId="77777777" w:rsidR="00217CC8" w:rsidRPr="00C464E0" w:rsidRDefault="00217CC8" w:rsidP="00921E5A">
            <w:pPr>
              <w:rPr>
                <w:lang w:val="en-US"/>
              </w:rPr>
            </w:pPr>
            <w:r w:rsidRPr="00C464E0">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0C0B682" w14:textId="77777777" w:rsidR="00217CC8" w:rsidRPr="00C464E0" w:rsidRDefault="00300C40" w:rsidP="00921E5A">
            <w:pPr>
              <w:rPr>
                <w:lang w:val="en-US"/>
              </w:rPr>
            </w:pPr>
            <w:r w:rsidRPr="00C464E0">
              <w:rPr>
                <w:lang w:val="en-US"/>
              </w:rPr>
              <w:t>BioRad</w:t>
            </w:r>
          </w:p>
        </w:tc>
      </w:tr>
      <w:tr w:rsidR="00217CC8" w:rsidRPr="00C464E0" w14:paraId="1C6D8F7C"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73C25D4" w14:textId="77777777" w:rsidR="00217CC8" w:rsidRPr="00C464E0" w:rsidRDefault="00217CC8" w:rsidP="00921E5A">
            <w:pPr>
              <w:rPr>
                <w:b/>
                <w:lang w:val="en-US"/>
              </w:rPr>
            </w:pPr>
            <w:r w:rsidRPr="00C464E0">
              <w:rPr>
                <w:b/>
                <w:lang w:val="en-US"/>
              </w:rPr>
              <w:t>dPCR validation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983F81A" w14:textId="77777777" w:rsidR="00217CC8" w:rsidRPr="00C464E0" w:rsidRDefault="00217CC8" w:rsidP="00921E5A">
            <w:pPr>
              <w:rPr>
                <w:lang w:val="en-US"/>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6D1DF3A" w14:textId="77777777" w:rsidR="00217CC8" w:rsidRPr="00C464E0" w:rsidRDefault="00217CC8" w:rsidP="00921E5A">
            <w:pPr>
              <w:rPr>
                <w:lang w:val="en-US"/>
              </w:rPr>
            </w:pPr>
          </w:p>
        </w:tc>
      </w:tr>
      <w:tr w:rsidR="00217CC8" w:rsidRPr="00C464E0" w14:paraId="7EAF93AB"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226529A" w14:textId="77777777" w:rsidR="00217CC8" w:rsidRPr="00C464E0" w:rsidRDefault="00217CC8" w:rsidP="00921E5A">
            <w:pPr>
              <w:rPr>
                <w:lang w:val="en-US"/>
              </w:rPr>
            </w:pPr>
            <w:r w:rsidRPr="00C464E0">
              <w:rPr>
                <w:lang w:val="en-US"/>
              </w:rPr>
              <w:t>Optimization data for the assay.</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33BAD86" w14:textId="77777777" w:rsidR="00217CC8" w:rsidRPr="00C464E0" w:rsidRDefault="00217CC8" w:rsidP="00921E5A">
            <w:pPr>
              <w:rPr>
                <w:lang w:val="en-US"/>
              </w:rPr>
            </w:pPr>
            <w:r w:rsidRPr="00C464E0">
              <w:rPr>
                <w:lang w:val="en-US"/>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37C9D69" w14:textId="77777777" w:rsidR="00217CC8" w:rsidRPr="0098307C" w:rsidRDefault="00E255DF" w:rsidP="00DB55CC">
            <w:pPr>
              <w:rPr>
                <w:lang w:val="en-US"/>
              </w:rPr>
            </w:pPr>
            <w:r w:rsidRPr="0098307C">
              <w:rPr>
                <w:lang w:val="en-US"/>
              </w:rPr>
              <w:t>A</w:t>
            </w:r>
            <w:r w:rsidR="00DB55CC">
              <w:rPr>
                <w:lang w:val="en-US"/>
              </w:rPr>
              <w:t xml:space="preserve">ssay </w:t>
            </w:r>
            <w:r w:rsidR="00385BB9">
              <w:rPr>
                <w:lang w:val="en-US"/>
              </w:rPr>
              <w:t xml:space="preserve">have been </w:t>
            </w:r>
            <w:r w:rsidR="00DB55CC">
              <w:rPr>
                <w:lang w:val="en-US"/>
              </w:rPr>
              <w:t>optimized on the qMSP platform, information a</w:t>
            </w:r>
            <w:r w:rsidR="00300C40" w:rsidRPr="0098307C">
              <w:rPr>
                <w:lang w:val="en-US"/>
              </w:rPr>
              <w:t>vailable upon request</w:t>
            </w:r>
          </w:p>
        </w:tc>
      </w:tr>
      <w:tr w:rsidR="00217CC8" w:rsidRPr="00C464E0" w14:paraId="1C5E77E6"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0C105C0" w14:textId="77777777" w:rsidR="00217CC8" w:rsidRPr="00C464E0" w:rsidRDefault="00217CC8" w:rsidP="00921E5A">
            <w:pPr>
              <w:rPr>
                <w:lang w:val="en-US"/>
              </w:rPr>
            </w:pPr>
            <w:r w:rsidRPr="00C464E0">
              <w:rPr>
                <w:lang w:val="en-US"/>
              </w:rPr>
              <w:lastRenderedPageBreak/>
              <w:t>Specificity (when measuring rare mutations, pathogen sequences etc.).</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8066FB0" w14:textId="77777777" w:rsidR="00217CC8" w:rsidRPr="006F2CA9" w:rsidRDefault="00217CC8" w:rsidP="00921E5A">
            <w:pPr>
              <w:rPr>
                <w:lang w:val="en-US"/>
              </w:rPr>
            </w:pPr>
            <w:r w:rsidRPr="006F2CA9">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9F7A415" w14:textId="77777777" w:rsidR="00217CC8" w:rsidRPr="006F2CA9" w:rsidRDefault="0037060D" w:rsidP="00921E5A">
            <w:pPr>
              <w:rPr>
                <w:lang w:val="en-US"/>
              </w:rPr>
            </w:pPr>
            <w:r w:rsidRPr="006F2CA9">
              <w:rPr>
                <w:lang w:val="en-US"/>
              </w:rPr>
              <w:t>Not relevant</w:t>
            </w:r>
          </w:p>
        </w:tc>
      </w:tr>
      <w:tr w:rsidR="00217CC8" w:rsidRPr="00344C78" w14:paraId="3AAD43BF"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F2A63DB" w14:textId="77777777" w:rsidR="00217CC8" w:rsidRPr="00C464E0" w:rsidRDefault="00217CC8" w:rsidP="00921E5A">
            <w:pPr>
              <w:rPr>
                <w:lang w:val="en-US"/>
              </w:rPr>
            </w:pPr>
            <w:r w:rsidRPr="00C464E0">
              <w:rPr>
                <w:lang w:val="en-US"/>
              </w:rPr>
              <w:t>Limit of detection of calibration control.</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845B654" w14:textId="77777777" w:rsidR="00217CC8" w:rsidRPr="00D045A2" w:rsidRDefault="00217CC8" w:rsidP="00921E5A">
            <w:pPr>
              <w:rPr>
                <w:lang w:val="nb-NO"/>
              </w:rPr>
            </w:pPr>
            <w:r w:rsidRPr="00D045A2">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5709267" w14:textId="77777777" w:rsidR="00217CC8" w:rsidRPr="00D045A2" w:rsidRDefault="00A76D31" w:rsidP="00A76D31">
            <w:pPr>
              <w:rPr>
                <w:lang w:val="nb-NO"/>
              </w:rPr>
            </w:pPr>
            <w:r w:rsidRPr="00D045A2">
              <w:rPr>
                <w:lang w:val="nb-NO"/>
              </w:rPr>
              <w:t>-</w:t>
            </w:r>
          </w:p>
        </w:tc>
      </w:tr>
      <w:tr w:rsidR="00217CC8" w:rsidRPr="00C464E0" w14:paraId="2186B03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40CD76C" w14:textId="77777777" w:rsidR="00217CC8" w:rsidRPr="00C464E0" w:rsidRDefault="00217CC8" w:rsidP="00921E5A">
            <w:pPr>
              <w:rPr>
                <w:lang w:val="en-US"/>
              </w:rPr>
            </w:pPr>
            <w:r w:rsidRPr="00C464E0">
              <w:rPr>
                <w:lang w:val="en-US"/>
              </w:rPr>
              <w:t>If multiplexing, comparison with singleplex assays.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BB10654"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14C91EA" w14:textId="77777777" w:rsidR="00217CC8" w:rsidRPr="006D654F" w:rsidRDefault="00300C40" w:rsidP="00921E5A">
            <w:pPr>
              <w:rPr>
                <w:lang w:val="en-US"/>
              </w:rPr>
            </w:pPr>
            <w:r w:rsidRPr="006D654F">
              <w:rPr>
                <w:lang w:val="en-US"/>
              </w:rPr>
              <w:t>Yes</w:t>
            </w:r>
            <w:r w:rsidR="006D654F" w:rsidRPr="006D654F">
              <w:rPr>
                <w:lang w:val="en-US"/>
              </w:rPr>
              <w:t xml:space="preserve">, </w:t>
            </w:r>
            <w:r w:rsidR="006D654F">
              <w:rPr>
                <w:lang w:val="en-US"/>
              </w:rPr>
              <w:t xml:space="preserve">see </w:t>
            </w:r>
            <w:r w:rsidR="006E7B6C">
              <w:rPr>
                <w:lang w:val="en-US"/>
              </w:rPr>
              <w:t>Fig. 3 and Additional f</w:t>
            </w:r>
            <w:r w:rsidR="003C79DC">
              <w:rPr>
                <w:lang w:val="en-US"/>
              </w:rPr>
              <w:t>ile 1:</w:t>
            </w:r>
            <w:r w:rsidR="006D654F" w:rsidRPr="006D654F">
              <w:rPr>
                <w:lang w:val="en-US"/>
              </w:rPr>
              <w:t xml:space="preserve"> Fig. S4</w:t>
            </w:r>
          </w:p>
        </w:tc>
      </w:tr>
      <w:tr w:rsidR="00217CC8" w:rsidRPr="00C464E0" w14:paraId="502000C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7226779" w14:textId="77777777" w:rsidR="00217CC8" w:rsidRPr="00C464E0" w:rsidRDefault="00217CC8" w:rsidP="00921E5A">
            <w:pPr>
              <w:rPr>
                <w:b/>
                <w:lang w:val="en-US"/>
              </w:rPr>
            </w:pPr>
            <w:r w:rsidRPr="00C464E0">
              <w:rPr>
                <w:b/>
                <w:lang w:val="en-US"/>
              </w:rPr>
              <w:t>Data analysis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DE869B9" w14:textId="77777777" w:rsidR="00217CC8" w:rsidRPr="00C464E0" w:rsidRDefault="00217CC8" w:rsidP="00921E5A">
            <w:pPr>
              <w:rPr>
                <w:lang w:val="nb-NO"/>
              </w:rPr>
            </w:pP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82C8CBD" w14:textId="77777777" w:rsidR="00217CC8" w:rsidRPr="00C464E0" w:rsidRDefault="00217CC8" w:rsidP="00921E5A">
            <w:pPr>
              <w:rPr>
                <w:lang w:val="nb-NO"/>
              </w:rPr>
            </w:pPr>
          </w:p>
        </w:tc>
      </w:tr>
      <w:tr w:rsidR="00217CC8" w:rsidRPr="00DD011E" w14:paraId="719B2D3D"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6CAD57D" w14:textId="77777777" w:rsidR="00217CC8" w:rsidRPr="00C464E0" w:rsidRDefault="00217CC8" w:rsidP="00921E5A">
            <w:pPr>
              <w:rPr>
                <w:lang w:val="en-US"/>
              </w:rPr>
            </w:pPr>
            <w:r w:rsidRPr="00C464E0">
              <w:rPr>
                <w:lang w:val="en-US"/>
              </w:rPr>
              <w:t>Mean copies per partition (λ or equivalent).</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E6D1EA2"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B3D215E" w14:textId="77777777" w:rsidR="00DC4960" w:rsidRPr="00DC4960" w:rsidRDefault="00DD011E" w:rsidP="00DC4960">
            <w:pPr>
              <w:rPr>
                <w:lang w:val="en-US"/>
              </w:rPr>
            </w:pPr>
            <w:r w:rsidRPr="00DD011E">
              <w:rPr>
                <w:rFonts w:ascii="Calibri" w:hAnsi="Calibri"/>
                <w:lang w:val="nb-NO"/>
              </w:rPr>
              <w:t>λ</w:t>
            </w:r>
            <w:r w:rsidRPr="00DD011E">
              <w:rPr>
                <w:lang w:val="en-US"/>
              </w:rPr>
              <w:t xml:space="preserve">= </w:t>
            </w:r>
            <w:r w:rsidR="00DC4960">
              <w:rPr>
                <w:lang w:val="en-US"/>
              </w:rPr>
              <w:t>–ln(1–</w:t>
            </w:r>
            <w:r w:rsidR="00DC4960">
              <w:rPr>
                <w:i/>
                <w:lang w:val="en-US"/>
              </w:rPr>
              <w:t>k/n</w:t>
            </w:r>
            <w:r w:rsidR="00DC4960">
              <w:rPr>
                <w:lang w:val="en-US"/>
              </w:rPr>
              <w:t xml:space="preserve">), where </w:t>
            </w:r>
            <w:r w:rsidR="00DC4960">
              <w:rPr>
                <w:i/>
                <w:lang w:val="en-US"/>
              </w:rPr>
              <w:t xml:space="preserve">k </w:t>
            </w:r>
            <w:r w:rsidR="00DC4960">
              <w:rPr>
                <w:lang w:val="en-US"/>
              </w:rPr>
              <w:t xml:space="preserve">= number of positive partitions, and </w:t>
            </w:r>
            <w:r w:rsidR="00DC4960">
              <w:rPr>
                <w:i/>
                <w:lang w:val="en-US"/>
              </w:rPr>
              <w:t xml:space="preserve">n </w:t>
            </w:r>
            <w:r w:rsidR="00DC4960">
              <w:rPr>
                <w:lang w:val="en-US"/>
              </w:rPr>
              <w:t>= number of partitions</w:t>
            </w:r>
          </w:p>
          <w:p w14:paraId="1335D7F0" w14:textId="77777777" w:rsidR="00DB55CC" w:rsidRDefault="00DB55CC" w:rsidP="00DC4960">
            <w:pPr>
              <w:rPr>
                <w:lang w:val="en-US"/>
              </w:rPr>
            </w:pPr>
          </w:p>
          <w:p w14:paraId="13A9BBED" w14:textId="77777777" w:rsidR="00DD011E" w:rsidRPr="008233AA" w:rsidRDefault="00DD011E" w:rsidP="00DC4960">
            <w:pPr>
              <w:rPr>
                <w:lang w:val="en-US"/>
              </w:rPr>
            </w:pPr>
            <w:r w:rsidRPr="00DD011E">
              <w:rPr>
                <w:lang w:val="en-US"/>
              </w:rPr>
              <w:t xml:space="preserve">Average </w:t>
            </w:r>
            <w:r w:rsidRPr="00DD011E">
              <w:rPr>
                <w:lang w:val="nb-NO"/>
              </w:rPr>
              <w:t>λ</w:t>
            </w:r>
            <w:r w:rsidR="00DC4960">
              <w:rPr>
                <w:lang w:val="en-US"/>
              </w:rPr>
              <w:t>: 0.1</w:t>
            </w:r>
            <w:r w:rsidRPr="00DD011E">
              <w:rPr>
                <w:lang w:val="en-US"/>
              </w:rPr>
              <w:t>6 (</w:t>
            </w:r>
            <w:r w:rsidRPr="00DD011E">
              <w:rPr>
                <w:i/>
                <w:lang w:val="en-US"/>
              </w:rPr>
              <w:t>CDO1</w:t>
            </w:r>
            <w:r w:rsidRPr="00DD011E">
              <w:rPr>
                <w:lang w:val="en-US"/>
              </w:rPr>
              <w:t>), 0.1</w:t>
            </w:r>
            <w:r w:rsidR="00DC4960">
              <w:rPr>
                <w:lang w:val="en-US"/>
              </w:rPr>
              <w:t>3</w:t>
            </w:r>
            <w:r w:rsidRPr="00DD011E">
              <w:rPr>
                <w:lang w:val="en-US"/>
              </w:rPr>
              <w:t xml:space="preserve"> (</w:t>
            </w:r>
            <w:r w:rsidRPr="00DD011E">
              <w:rPr>
                <w:i/>
                <w:lang w:val="en-US"/>
              </w:rPr>
              <w:t>SEPT9</w:t>
            </w:r>
            <w:r w:rsidR="00DC4960">
              <w:rPr>
                <w:lang w:val="en-US"/>
              </w:rPr>
              <w:t>), 0.07</w:t>
            </w:r>
            <w:r w:rsidRPr="00DD011E">
              <w:rPr>
                <w:lang w:val="en-US"/>
              </w:rPr>
              <w:t xml:space="preserve"> (</w:t>
            </w:r>
            <w:r w:rsidRPr="00DD011E">
              <w:rPr>
                <w:i/>
                <w:lang w:val="en-US"/>
              </w:rPr>
              <w:t>VIM</w:t>
            </w:r>
            <w:r>
              <w:rPr>
                <w:lang w:val="en-US"/>
              </w:rPr>
              <w:t>)</w:t>
            </w:r>
            <w:r w:rsidR="00B367F9">
              <w:rPr>
                <w:lang w:val="en-US"/>
              </w:rPr>
              <w:t>, 0.78 (4Plex)</w:t>
            </w:r>
            <w:r w:rsidR="008233AA">
              <w:rPr>
                <w:lang w:val="en-US"/>
              </w:rPr>
              <w:t>, 0.17 (</w:t>
            </w:r>
            <w:r w:rsidR="008233AA">
              <w:rPr>
                <w:i/>
                <w:lang w:val="en-US"/>
              </w:rPr>
              <w:t>ACTB</w:t>
            </w:r>
            <w:r w:rsidR="008233AA">
              <w:rPr>
                <w:lang w:val="en-US"/>
              </w:rPr>
              <w:t>), 0.26 (C-LESS).</w:t>
            </w:r>
          </w:p>
        </w:tc>
      </w:tr>
      <w:tr w:rsidR="00217CC8" w:rsidRPr="00C464E0" w14:paraId="6C953B70"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9237B90" w14:textId="77777777" w:rsidR="00217CC8" w:rsidRPr="00C464E0" w:rsidRDefault="00217CC8" w:rsidP="00921E5A">
            <w:pPr>
              <w:rPr>
                <w:lang w:val="en-US"/>
              </w:rPr>
            </w:pPr>
            <w:r w:rsidRPr="00C464E0">
              <w:rPr>
                <w:lang w:val="en-US"/>
              </w:rPr>
              <w:t>dPCR analysis program (source, version).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1482DA4"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90B9664" w14:textId="77777777" w:rsidR="00217CC8" w:rsidRPr="00C464E0" w:rsidRDefault="00D42AC3" w:rsidP="00921E5A">
            <w:pPr>
              <w:rPr>
                <w:lang w:val="nb-NO"/>
              </w:rPr>
            </w:pPr>
            <w:r w:rsidRPr="00C464E0">
              <w:t>QuantaSoft version 1.7.4.0917 (BioRad)</w:t>
            </w:r>
          </w:p>
        </w:tc>
      </w:tr>
      <w:tr w:rsidR="00217CC8" w:rsidRPr="00C464E0" w14:paraId="72A5B308"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41631F9" w14:textId="77777777" w:rsidR="00217CC8" w:rsidRPr="00C464E0" w:rsidRDefault="00217CC8" w:rsidP="00921E5A">
            <w:pPr>
              <w:rPr>
                <w:lang w:val="en-US"/>
              </w:rPr>
            </w:pPr>
            <w:r w:rsidRPr="00C464E0">
              <w:rPr>
                <w:lang w:val="en-US"/>
              </w:rPr>
              <w:t>Outlier identification and disposition.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287E1B7"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41EB1587" w14:textId="77777777" w:rsidR="00217CC8" w:rsidRPr="00C464E0" w:rsidRDefault="00D42AC3" w:rsidP="00921E5A">
            <w:pPr>
              <w:rPr>
                <w:lang w:val="en-US"/>
              </w:rPr>
            </w:pPr>
            <w:r w:rsidRPr="00C464E0">
              <w:rPr>
                <w:lang w:val="en-US"/>
              </w:rPr>
              <w:t xml:space="preserve">By </w:t>
            </w:r>
            <w:r w:rsidR="006D654F">
              <w:rPr>
                <w:lang w:val="en-US"/>
              </w:rPr>
              <w:t xml:space="preserve">PoDCall, the </w:t>
            </w:r>
            <w:r w:rsidRPr="00C464E0">
              <w:rPr>
                <w:lang w:val="en-US"/>
              </w:rPr>
              <w:t xml:space="preserve">in-house developed </w:t>
            </w:r>
            <w:r w:rsidR="002D168A" w:rsidRPr="00C464E0">
              <w:rPr>
                <w:lang w:val="en-US"/>
              </w:rPr>
              <w:t>algorithm</w:t>
            </w:r>
          </w:p>
        </w:tc>
      </w:tr>
      <w:tr w:rsidR="00217CC8" w:rsidRPr="00C464E0" w14:paraId="472BC25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9D235B0" w14:textId="77777777" w:rsidR="00217CC8" w:rsidRPr="00C464E0" w:rsidRDefault="00217CC8" w:rsidP="00422927">
            <w:pPr>
              <w:rPr>
                <w:lang w:val="en-US"/>
              </w:rPr>
            </w:pPr>
            <w:r w:rsidRPr="00C464E0">
              <w:rPr>
                <w:lang w:val="en-US"/>
              </w:rPr>
              <w:t>Results of no-template controls.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0627D79" w14:textId="77777777" w:rsidR="00217CC8" w:rsidRPr="00422927" w:rsidRDefault="00217CC8" w:rsidP="00921E5A">
            <w:pPr>
              <w:rPr>
                <w:lang w:val="en-US"/>
              </w:rPr>
            </w:pPr>
            <w:r w:rsidRPr="00422927">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D747150" w14:textId="77777777" w:rsidR="007F4A02" w:rsidRPr="007F4A02" w:rsidRDefault="006D654F" w:rsidP="001B09C8">
            <w:pPr>
              <w:rPr>
                <w:lang w:val="en-US"/>
              </w:rPr>
            </w:pPr>
            <w:r>
              <w:rPr>
                <w:lang w:val="en-US"/>
              </w:rPr>
              <w:t>N</w:t>
            </w:r>
            <w:r w:rsidR="007F4A02" w:rsidRPr="007F4A02">
              <w:rPr>
                <w:lang w:val="en-US"/>
              </w:rPr>
              <w:t>egative</w:t>
            </w:r>
            <w:r w:rsidR="00422927">
              <w:rPr>
                <w:lang w:val="en-US"/>
              </w:rPr>
              <w:t xml:space="preserve"> </w:t>
            </w:r>
          </w:p>
        </w:tc>
      </w:tr>
      <w:tr w:rsidR="00217CC8" w:rsidRPr="00C464E0" w14:paraId="62C549D9"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4CB2086" w14:textId="77777777" w:rsidR="00217CC8" w:rsidRPr="00C464E0" w:rsidRDefault="00217CC8" w:rsidP="00921E5A">
            <w:pPr>
              <w:rPr>
                <w:lang w:val="en-US"/>
              </w:rPr>
            </w:pPr>
            <w:r w:rsidRPr="00C464E0">
              <w:rPr>
                <w:lang w:val="en-US"/>
              </w:rPr>
              <w:t>Examples of positive(s) and negative experimental results as supplemental data.</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FABB93B" w14:textId="77777777" w:rsidR="00217CC8" w:rsidRPr="00422927" w:rsidRDefault="00217CC8" w:rsidP="00921E5A">
            <w:pPr>
              <w:rPr>
                <w:lang w:val="en-US"/>
              </w:rPr>
            </w:pPr>
            <w:r w:rsidRPr="00422927">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9EDCC58" w14:textId="77777777" w:rsidR="00217CC8" w:rsidRPr="00422927" w:rsidRDefault="006F2CA9" w:rsidP="00422927">
            <w:pPr>
              <w:rPr>
                <w:lang w:val="en-US"/>
              </w:rPr>
            </w:pPr>
            <w:r>
              <w:rPr>
                <w:lang w:val="en-US"/>
              </w:rPr>
              <w:t>See Fig. 5 for representative examples</w:t>
            </w:r>
          </w:p>
        </w:tc>
      </w:tr>
      <w:tr w:rsidR="00217CC8" w:rsidRPr="00C464E0" w14:paraId="13131E2F"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5AEE9AA" w14:textId="77777777" w:rsidR="00217CC8" w:rsidRPr="00C464E0" w:rsidRDefault="00217CC8" w:rsidP="00921E5A">
            <w:pPr>
              <w:rPr>
                <w:lang w:val="en-US"/>
              </w:rPr>
            </w:pPr>
            <w:r w:rsidRPr="00C464E0">
              <w:rPr>
                <w:lang w:val="en-US"/>
              </w:rPr>
              <w:t>Where appropriate, justification of number and choice of reference genes.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24704CF" w14:textId="77777777" w:rsidR="00217CC8" w:rsidRPr="006F2CA9" w:rsidRDefault="00217CC8" w:rsidP="00921E5A">
            <w:pPr>
              <w:rPr>
                <w:lang w:val="en-US"/>
              </w:rPr>
            </w:pPr>
            <w:r w:rsidRPr="006F2CA9">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990622C" w14:textId="77777777" w:rsidR="00217CC8" w:rsidRPr="006F2CA9" w:rsidRDefault="001B09C8" w:rsidP="001B09C8">
            <w:pPr>
              <w:rPr>
                <w:lang w:val="en-US"/>
              </w:rPr>
            </w:pPr>
            <w:r>
              <w:rPr>
                <w:lang w:val="en-US"/>
              </w:rPr>
              <w:t>4Plex as normalization reference</w:t>
            </w:r>
          </w:p>
        </w:tc>
      </w:tr>
      <w:tr w:rsidR="00217CC8" w:rsidRPr="00C464E0" w14:paraId="6070F85D"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F79AFA3" w14:textId="77777777" w:rsidR="00217CC8" w:rsidRPr="00C464E0" w:rsidRDefault="00217CC8" w:rsidP="00921E5A">
            <w:pPr>
              <w:rPr>
                <w:lang w:val="en-US"/>
              </w:rPr>
            </w:pPr>
            <w:r w:rsidRPr="00C464E0">
              <w:rPr>
                <w:lang w:val="en-US"/>
              </w:rPr>
              <w:t>Where appropriate, description of normalization method.</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5A53F3C1"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61BB1066" w14:textId="77777777" w:rsidR="00217CC8" w:rsidRPr="00C464E0" w:rsidRDefault="001B09C8" w:rsidP="00921E5A">
            <w:pPr>
              <w:rPr>
                <w:lang w:val="nb-NO"/>
              </w:rPr>
            </w:pPr>
            <w:r w:rsidRPr="00C464E0">
              <w:rPr>
                <w:lang w:val="en-US"/>
              </w:rPr>
              <w:t>See ”Materials and methods”</w:t>
            </w:r>
          </w:p>
        </w:tc>
      </w:tr>
      <w:tr w:rsidR="00217CC8" w:rsidRPr="00344C78" w14:paraId="79422897"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8F4E36C" w14:textId="77777777" w:rsidR="00217CC8" w:rsidRPr="00C464E0" w:rsidRDefault="00217CC8" w:rsidP="00921E5A">
            <w:pPr>
              <w:rPr>
                <w:lang w:val="en-US"/>
              </w:rPr>
            </w:pPr>
            <w:r w:rsidRPr="00C464E0">
              <w:rPr>
                <w:lang w:val="en-US"/>
              </w:rPr>
              <w:t>Number and concordance of biological replicates.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5C585B2"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55A6C0E0" w14:textId="77777777" w:rsidR="00217CC8" w:rsidRPr="00C464E0" w:rsidRDefault="001B09C8" w:rsidP="00921E5A">
            <w:pPr>
              <w:rPr>
                <w:lang w:val="nb-NO"/>
              </w:rPr>
            </w:pPr>
            <w:r>
              <w:rPr>
                <w:lang w:val="nb-NO"/>
              </w:rPr>
              <w:t>-</w:t>
            </w:r>
          </w:p>
        </w:tc>
      </w:tr>
      <w:tr w:rsidR="00217CC8" w:rsidRPr="00C464E0" w14:paraId="6F688F72"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7A1C132D" w14:textId="77777777" w:rsidR="00217CC8" w:rsidRPr="00C464E0" w:rsidRDefault="00217CC8" w:rsidP="00921E5A">
            <w:pPr>
              <w:rPr>
                <w:lang w:val="en-US"/>
              </w:rPr>
            </w:pPr>
            <w:r w:rsidRPr="00C464E0">
              <w:rPr>
                <w:lang w:val="en-US"/>
              </w:rPr>
              <w:t>Number and stage (RT or dPCR) of technical replicates.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22189BF6"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523F486" w14:textId="77777777" w:rsidR="00217CC8" w:rsidRPr="00D04692" w:rsidRDefault="00D04692" w:rsidP="00D04692">
            <w:pPr>
              <w:rPr>
                <w:lang w:val="en-US"/>
              </w:rPr>
            </w:pPr>
            <w:r>
              <w:rPr>
                <w:lang w:val="en-US"/>
              </w:rPr>
              <w:t>12 t</w:t>
            </w:r>
            <w:r w:rsidRPr="00D04692">
              <w:rPr>
                <w:lang w:val="en-US"/>
              </w:rPr>
              <w:t xml:space="preserve">echnical replicates was run on dPCR </w:t>
            </w:r>
            <w:r>
              <w:rPr>
                <w:lang w:val="en-US"/>
              </w:rPr>
              <w:t>for two representative samples (Fig. 6 and Additional file 1: Fig. S</w:t>
            </w:r>
            <w:r w:rsidR="00AA2D64">
              <w:rPr>
                <w:lang w:val="en-US"/>
              </w:rPr>
              <w:t>5).</w:t>
            </w:r>
          </w:p>
        </w:tc>
      </w:tr>
      <w:tr w:rsidR="00217CC8" w:rsidRPr="00C464E0" w14:paraId="114B5C0B"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953EF4B" w14:textId="77777777" w:rsidR="00217CC8" w:rsidRPr="00C464E0" w:rsidRDefault="00217CC8" w:rsidP="00921E5A">
            <w:pPr>
              <w:rPr>
                <w:lang w:val="en-US"/>
              </w:rPr>
            </w:pPr>
            <w:r w:rsidRPr="00C464E0">
              <w:rPr>
                <w:lang w:val="en-US"/>
              </w:rPr>
              <w:t>Repeatability (intraassay variation).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40FD2DC" w14:textId="77777777" w:rsidR="00217CC8" w:rsidRPr="00D04692" w:rsidRDefault="00217CC8" w:rsidP="00921E5A">
            <w:pPr>
              <w:rPr>
                <w:lang w:val="en-US"/>
              </w:rPr>
            </w:pPr>
            <w:r w:rsidRPr="00D04692">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2E1907C2" w14:textId="174D14C5" w:rsidR="00217CC8" w:rsidRPr="00D04692" w:rsidRDefault="005C2002" w:rsidP="006F018D">
            <w:pPr>
              <w:rPr>
                <w:lang w:val="en-US"/>
              </w:rPr>
            </w:pPr>
            <w:r>
              <w:rPr>
                <w:lang w:val="en-US"/>
              </w:rPr>
              <w:t>Low intra</w:t>
            </w:r>
            <w:r w:rsidR="008345DC">
              <w:rPr>
                <w:lang w:val="en-US"/>
              </w:rPr>
              <w:t>assay variation</w:t>
            </w:r>
            <w:bookmarkStart w:id="0" w:name="_GoBack"/>
            <w:bookmarkEnd w:id="0"/>
            <w:r w:rsidR="006F018D">
              <w:rPr>
                <w:lang w:val="en-US"/>
              </w:rPr>
              <w:t xml:space="preserve"> (median difference for a representative sample≈4cop/µl)</w:t>
            </w:r>
          </w:p>
        </w:tc>
      </w:tr>
      <w:tr w:rsidR="00217CC8" w:rsidRPr="00C464E0" w14:paraId="59E01483"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316DF2D" w14:textId="77777777" w:rsidR="00217CC8" w:rsidRPr="00C464E0" w:rsidRDefault="00217CC8" w:rsidP="00921E5A">
            <w:pPr>
              <w:rPr>
                <w:lang w:val="en-US"/>
              </w:rPr>
            </w:pPr>
            <w:r w:rsidRPr="00C464E0">
              <w:rPr>
                <w:lang w:val="en-US"/>
              </w:rPr>
              <w:t>Reproducibility (interassay/user/lab etc. variation).</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6F7C7844" w14:textId="77777777" w:rsidR="00217CC8" w:rsidRPr="00D04692" w:rsidRDefault="00217CC8" w:rsidP="00921E5A">
            <w:pPr>
              <w:rPr>
                <w:lang w:val="en-US"/>
              </w:rPr>
            </w:pPr>
            <w:r w:rsidRPr="00D04692">
              <w:rPr>
                <w:lang w:val="en-US"/>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151ECE61" w14:textId="77777777" w:rsidR="00217CC8" w:rsidRPr="00D04692" w:rsidRDefault="0030203D" w:rsidP="00921E5A">
            <w:pPr>
              <w:rPr>
                <w:lang w:val="en-US"/>
              </w:rPr>
            </w:pPr>
            <w:r w:rsidRPr="00D04692">
              <w:rPr>
                <w:lang w:val="en-US"/>
              </w:rPr>
              <w:t>-</w:t>
            </w:r>
          </w:p>
        </w:tc>
      </w:tr>
      <w:tr w:rsidR="00217CC8" w:rsidRPr="00712D67" w14:paraId="213F67F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047FC50D" w14:textId="77777777" w:rsidR="00217CC8" w:rsidRPr="00C464E0" w:rsidRDefault="00217CC8" w:rsidP="0014572E">
            <w:pPr>
              <w:rPr>
                <w:lang w:val="en-US"/>
              </w:rPr>
            </w:pPr>
            <w:r w:rsidRPr="00C464E0">
              <w:rPr>
                <w:lang w:val="en-US"/>
              </w:rPr>
              <w:t>Experimental variance or CI.</w:t>
            </w:r>
            <w:hyperlink r:id="rId11" w:anchor="fn-2" w:history="1">
              <w:r w:rsidR="0014572E" w:rsidRPr="00C464E0">
                <w:rPr>
                  <w:vertAlign w:val="superscript"/>
                  <w:lang w:val="en-US"/>
                </w:rPr>
                <w:t>d</w:t>
              </w:r>
            </w:hyperlink>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34B746EF" w14:textId="77777777" w:rsidR="00217CC8" w:rsidRPr="00C464E0" w:rsidRDefault="00217CC8" w:rsidP="00921E5A">
            <w:pPr>
              <w:rPr>
                <w:lang w:val="nb-NO"/>
              </w:rPr>
            </w:pPr>
            <w:r w:rsidRPr="00C464E0">
              <w:rPr>
                <w:lang w:val="nb-NO"/>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7629160A" w14:textId="77777777" w:rsidR="00217CC8" w:rsidRPr="008233AA" w:rsidRDefault="00862EB7" w:rsidP="00712D67">
            <w:pPr>
              <w:rPr>
                <w:i/>
                <w:lang w:val="en-US"/>
              </w:rPr>
            </w:pPr>
            <w:r w:rsidRPr="00B367F9">
              <w:rPr>
                <w:lang w:val="en-US"/>
              </w:rPr>
              <w:t>Average size of 95% Poisson</w:t>
            </w:r>
            <w:r w:rsidR="00712D67" w:rsidRPr="00B367F9">
              <w:rPr>
                <w:lang w:val="en-US"/>
              </w:rPr>
              <w:t xml:space="preserve"> error</w:t>
            </w:r>
            <w:r w:rsidRPr="00B367F9">
              <w:rPr>
                <w:lang w:val="en-US"/>
              </w:rPr>
              <w:t xml:space="preserve"> </w:t>
            </w:r>
            <w:r w:rsidR="00712D67" w:rsidRPr="00B367F9">
              <w:rPr>
                <w:lang w:val="en-US"/>
              </w:rPr>
              <w:t>CI (cop/</w:t>
            </w:r>
            <w:r w:rsidR="00712D67" w:rsidRPr="00B367F9">
              <w:rPr>
                <w:rFonts w:ascii="Calibri" w:hAnsi="Calibri"/>
                <w:lang w:val="en-US"/>
              </w:rPr>
              <w:t>μ</w:t>
            </w:r>
            <w:r w:rsidR="00712D67" w:rsidRPr="00B367F9">
              <w:rPr>
                <w:lang w:val="en-US"/>
              </w:rPr>
              <w:t xml:space="preserve">l): </w:t>
            </w:r>
            <w:r w:rsidR="00712D67" w:rsidRPr="00B367F9">
              <w:rPr>
                <w:i/>
                <w:lang w:val="en-US"/>
              </w:rPr>
              <w:t>CDO1</w:t>
            </w:r>
            <w:r w:rsidR="00B671A7" w:rsidRPr="00B367F9">
              <w:rPr>
                <w:lang w:val="en-US"/>
              </w:rPr>
              <w:t>~16</w:t>
            </w:r>
            <w:r w:rsidR="00712D67" w:rsidRPr="00B367F9">
              <w:rPr>
                <w:lang w:val="en-US"/>
              </w:rPr>
              <w:t xml:space="preserve">, </w:t>
            </w:r>
            <w:r w:rsidR="00712D67" w:rsidRPr="00B367F9">
              <w:rPr>
                <w:i/>
                <w:lang w:val="en-US"/>
              </w:rPr>
              <w:t>SEPT9</w:t>
            </w:r>
            <w:r w:rsidR="00B671A7" w:rsidRPr="00B367F9">
              <w:rPr>
                <w:lang w:val="en-US"/>
              </w:rPr>
              <w:t>~13</w:t>
            </w:r>
            <w:r w:rsidR="00712D67" w:rsidRPr="00B367F9">
              <w:rPr>
                <w:lang w:val="en-US"/>
              </w:rPr>
              <w:t xml:space="preserve">, </w:t>
            </w:r>
            <w:r w:rsidR="00712D67" w:rsidRPr="00B367F9">
              <w:rPr>
                <w:i/>
                <w:lang w:val="en-US"/>
              </w:rPr>
              <w:t>VIM</w:t>
            </w:r>
            <w:r w:rsidR="00712D67" w:rsidRPr="00B367F9">
              <w:rPr>
                <w:lang w:val="en-US"/>
              </w:rPr>
              <w:t>~10</w:t>
            </w:r>
            <w:r w:rsidR="00B367F9">
              <w:rPr>
                <w:lang w:val="en-US"/>
              </w:rPr>
              <w:t xml:space="preserve">, 4Plex </w:t>
            </w:r>
            <w:r w:rsidR="00B367F9" w:rsidRPr="00B367F9">
              <w:rPr>
                <w:lang w:val="en-US"/>
              </w:rPr>
              <w:t>~</w:t>
            </w:r>
            <w:r w:rsidR="00B367F9">
              <w:rPr>
                <w:lang w:val="en-US"/>
              </w:rPr>
              <w:t xml:space="preserve"> 43</w:t>
            </w:r>
            <w:r w:rsidR="008233AA">
              <w:rPr>
                <w:lang w:val="en-US"/>
              </w:rPr>
              <w:t xml:space="preserve">, </w:t>
            </w:r>
            <w:r w:rsidR="008233AA">
              <w:rPr>
                <w:i/>
                <w:lang w:val="en-US"/>
              </w:rPr>
              <w:t>ACTB</w:t>
            </w:r>
            <w:r w:rsidR="008233AA" w:rsidRPr="00B367F9">
              <w:rPr>
                <w:lang w:val="en-US"/>
              </w:rPr>
              <w:t>~16</w:t>
            </w:r>
            <w:r w:rsidR="008233AA">
              <w:rPr>
                <w:lang w:val="en-US"/>
              </w:rPr>
              <w:t>, C-LESS</w:t>
            </w:r>
            <w:r w:rsidR="008233AA" w:rsidRPr="00B367F9">
              <w:rPr>
                <w:lang w:val="en-US"/>
              </w:rPr>
              <w:t>~</w:t>
            </w:r>
            <w:r w:rsidR="008233AA">
              <w:rPr>
                <w:lang w:val="en-US"/>
              </w:rPr>
              <w:t>21.</w:t>
            </w:r>
          </w:p>
        </w:tc>
      </w:tr>
      <w:tr w:rsidR="00217CC8" w:rsidRPr="00C464E0" w14:paraId="7A61CCDD"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883F241" w14:textId="77777777" w:rsidR="00217CC8" w:rsidRPr="00C464E0" w:rsidRDefault="00217CC8" w:rsidP="00921E5A">
            <w:pPr>
              <w:rPr>
                <w:lang w:val="en-US"/>
              </w:rPr>
            </w:pPr>
            <w:r w:rsidRPr="00C464E0">
              <w:rPr>
                <w:lang w:val="en-US"/>
              </w:rPr>
              <w:lastRenderedPageBreak/>
              <w:t>Statistical methods used for analysis.</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8F16FB2" w14:textId="77777777" w:rsidR="00217CC8" w:rsidRPr="00B367F9" w:rsidRDefault="00217CC8" w:rsidP="00921E5A">
            <w:pPr>
              <w:rPr>
                <w:lang w:val="en-US"/>
              </w:rPr>
            </w:pPr>
            <w:r w:rsidRPr="00B367F9">
              <w:rPr>
                <w:lang w:val="en-US"/>
              </w:rPr>
              <w:t>E</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0156CF78" w14:textId="77777777" w:rsidR="00217CC8" w:rsidRPr="00B367F9" w:rsidRDefault="00B671A7" w:rsidP="00921E5A">
            <w:pPr>
              <w:rPr>
                <w:lang w:val="en-US"/>
              </w:rPr>
            </w:pPr>
            <w:r w:rsidRPr="00B367F9">
              <w:rPr>
                <w:lang w:val="en-US"/>
              </w:rPr>
              <w:t>See ”Mater</w:t>
            </w:r>
            <w:r w:rsidR="004A21F5" w:rsidRPr="00B367F9">
              <w:rPr>
                <w:lang w:val="en-US"/>
              </w:rPr>
              <w:t>i</w:t>
            </w:r>
            <w:r w:rsidRPr="00B367F9">
              <w:rPr>
                <w:lang w:val="en-US"/>
              </w:rPr>
              <w:t>a</w:t>
            </w:r>
            <w:r w:rsidR="004A21F5" w:rsidRPr="00B367F9">
              <w:rPr>
                <w:lang w:val="en-US"/>
              </w:rPr>
              <w:t>ls and Methods”</w:t>
            </w:r>
          </w:p>
        </w:tc>
      </w:tr>
      <w:tr w:rsidR="00217CC8" w:rsidRPr="00C464E0" w14:paraId="58472505" w14:textId="77777777" w:rsidTr="005219BD">
        <w:tc>
          <w:tcPr>
            <w:tcW w:w="0" w:type="auto"/>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14FD22D0" w14:textId="77777777" w:rsidR="00217CC8" w:rsidRPr="00C464E0" w:rsidRDefault="00217CC8" w:rsidP="00921E5A">
            <w:pPr>
              <w:rPr>
                <w:lang w:val="en-US"/>
              </w:rPr>
            </w:pPr>
            <w:r w:rsidRPr="00C464E0">
              <w:rPr>
                <w:lang w:val="en-US"/>
              </w:rPr>
              <w:t>Data submission using RDML (Real-time PCR Data Markup Language).</w:t>
            </w:r>
          </w:p>
        </w:tc>
        <w:tc>
          <w:tcPr>
            <w:tcW w:w="1278" w:type="dxa"/>
            <w:tcBorders>
              <w:top w:val="single" w:sz="6" w:space="0" w:color="D3D3D3"/>
              <w:left w:val="single" w:sz="6" w:space="0" w:color="D3D3D3"/>
              <w:bottom w:val="single" w:sz="6" w:space="0" w:color="D3D3D3"/>
              <w:right w:val="single" w:sz="6" w:space="0" w:color="D3D3D3"/>
            </w:tcBorders>
            <w:shd w:val="clear" w:color="auto" w:fill="FFFFFF"/>
            <w:tcMar>
              <w:top w:w="68" w:type="dxa"/>
              <w:left w:w="109" w:type="dxa"/>
              <w:bottom w:w="68" w:type="dxa"/>
              <w:right w:w="109" w:type="dxa"/>
            </w:tcMar>
            <w:vAlign w:val="bottom"/>
            <w:hideMark/>
          </w:tcPr>
          <w:p w14:paraId="4E2D5390" w14:textId="77777777" w:rsidR="00217CC8" w:rsidRPr="00C464E0" w:rsidRDefault="00217CC8" w:rsidP="00921E5A">
            <w:pPr>
              <w:rPr>
                <w:lang w:val="nb-NO"/>
              </w:rPr>
            </w:pPr>
            <w:r w:rsidRPr="00C464E0">
              <w:rPr>
                <w:lang w:val="nb-NO"/>
              </w:rPr>
              <w:t>D</w:t>
            </w:r>
          </w:p>
        </w:tc>
        <w:tc>
          <w:tcPr>
            <w:tcW w:w="6965" w:type="dxa"/>
            <w:tcBorders>
              <w:top w:val="single" w:sz="6" w:space="0" w:color="D3D3D3"/>
              <w:left w:val="single" w:sz="6" w:space="0" w:color="D3D3D3"/>
              <w:bottom w:val="single" w:sz="6" w:space="0" w:color="D3D3D3"/>
              <w:right w:val="single" w:sz="6" w:space="0" w:color="D3D3D3"/>
            </w:tcBorders>
            <w:shd w:val="clear" w:color="auto" w:fill="FFFFFF"/>
            <w:vAlign w:val="bottom"/>
          </w:tcPr>
          <w:p w14:paraId="3BEB9886" w14:textId="77777777" w:rsidR="00217CC8" w:rsidRPr="00C464E0" w:rsidRDefault="006D654F" w:rsidP="00921E5A">
            <w:pPr>
              <w:rPr>
                <w:lang w:val="nb-NO"/>
              </w:rPr>
            </w:pPr>
            <w:r>
              <w:rPr>
                <w:lang w:val="nb-NO"/>
              </w:rPr>
              <w:t>Not relevant</w:t>
            </w:r>
          </w:p>
        </w:tc>
      </w:tr>
    </w:tbl>
    <w:p w14:paraId="3C641093" w14:textId="77777777" w:rsidR="00217CC8" w:rsidRPr="00C464E0" w:rsidRDefault="00217CC8" w:rsidP="00217CC8">
      <w:pPr>
        <w:shd w:val="clear" w:color="auto" w:fill="FFFFFF"/>
        <w:textAlignment w:val="baseline"/>
        <w:rPr>
          <w:lang w:val="en-US"/>
        </w:rPr>
      </w:pPr>
    </w:p>
    <w:p w14:paraId="65DCB67C" w14:textId="77777777" w:rsidR="00217CC8" w:rsidRPr="00C464E0" w:rsidRDefault="00217CC8" w:rsidP="00217CC8">
      <w:pPr>
        <w:numPr>
          <w:ilvl w:val="0"/>
          <w:numId w:val="19"/>
        </w:numPr>
        <w:shd w:val="clear" w:color="auto" w:fill="FFFFFF"/>
        <w:ind w:left="0"/>
        <w:textAlignment w:val="baseline"/>
        <w:rPr>
          <w:lang w:val="en-US"/>
        </w:rPr>
      </w:pPr>
      <w:r w:rsidRPr="00C464E0">
        <w:rPr>
          <w:lang w:val="en-US"/>
        </w:rPr>
        <w:t>All essential information (E) must be submitted with the manuscript. Desirable information (D) should be submitted if possible.</w:t>
      </w:r>
    </w:p>
    <w:p w14:paraId="5F51A024" w14:textId="77777777" w:rsidR="00217CC8" w:rsidRPr="00C464E0" w:rsidRDefault="00217CC8" w:rsidP="00217CC8">
      <w:pPr>
        <w:numPr>
          <w:ilvl w:val="0"/>
          <w:numId w:val="19"/>
        </w:numPr>
        <w:shd w:val="clear" w:color="auto" w:fill="FFFFFF"/>
        <w:ind w:left="0"/>
        <w:textAlignment w:val="baseline"/>
        <w:rPr>
          <w:lang w:val="nb-NO"/>
        </w:rPr>
      </w:pPr>
      <w:r w:rsidRPr="00C464E0">
        <w:rPr>
          <w:vertAlign w:val="superscript"/>
          <w:lang w:val="en-US"/>
        </w:rPr>
        <w:t>b</w:t>
      </w:r>
      <w:r w:rsidRPr="00C464E0">
        <w:rPr>
          <w:lang w:val="en-US"/>
        </w:rPr>
        <w:t xml:space="preserve">Disclosure of the primer and probe sequence is highly desirable and strongly encouraged. However, since not all commercial predesigned assay vendors provide this information, when it is not available assay context sequences must be submitted [Bustin et al. </w:t>
      </w:r>
      <w:r w:rsidRPr="00C464E0">
        <w:rPr>
          <w:lang w:val="nb-NO"/>
        </w:rPr>
        <w:t>(48)].</w:t>
      </w:r>
    </w:p>
    <w:p w14:paraId="597970E6" w14:textId="77777777" w:rsidR="00217CC8" w:rsidRPr="00C464E0" w:rsidRDefault="00217CC8" w:rsidP="00217CC8">
      <w:pPr>
        <w:numPr>
          <w:ilvl w:val="0"/>
          <w:numId w:val="19"/>
        </w:numPr>
        <w:shd w:val="clear" w:color="auto" w:fill="FFFFFF"/>
        <w:ind w:left="0"/>
        <w:textAlignment w:val="baseline"/>
        <w:rPr>
          <w:lang w:val="en-US"/>
        </w:rPr>
      </w:pPr>
      <w:r w:rsidRPr="00C464E0">
        <w:rPr>
          <w:vertAlign w:val="superscript"/>
          <w:lang w:val="en-US"/>
        </w:rPr>
        <w:t>c</w:t>
      </w:r>
      <w:r w:rsidRPr="00C464E0">
        <w:rPr>
          <w:lang w:val="en-US"/>
        </w:rPr>
        <w:t>Assessing the absence of DNA using a no-RT assay (or where RT has been inactivated) is essential when first extracting RNA. Once the sample has been validated as DNA free, inclusion of a no-RT control is desirable, but no longer essential.</w:t>
      </w:r>
    </w:p>
    <w:p w14:paraId="22ED1002" w14:textId="77777777" w:rsidR="006F2CA9" w:rsidRPr="005B2034" w:rsidRDefault="00217CC8" w:rsidP="00217CC8">
      <w:pPr>
        <w:numPr>
          <w:ilvl w:val="0"/>
          <w:numId w:val="19"/>
        </w:numPr>
        <w:shd w:val="clear" w:color="auto" w:fill="FFFFFF"/>
        <w:ind w:left="0"/>
        <w:textAlignment w:val="baseline"/>
        <w:rPr>
          <w:lang w:val="en-US"/>
        </w:rPr>
      </w:pPr>
      <w:r w:rsidRPr="00C464E0">
        <w:rPr>
          <w:vertAlign w:val="superscript"/>
          <w:lang w:val="en-US"/>
        </w:rPr>
        <w:t>d</w:t>
      </w:r>
      <w:r w:rsidRPr="00C464E0">
        <w:rPr>
          <w:lang w:val="en-US"/>
        </w:rPr>
        <w:t>When single dPCR experiments are performed, the variation due to counting error alone should be calculated from the binomial (or suitable equivalent) distribution.</w:t>
      </w:r>
    </w:p>
    <w:sectPr w:rsidR="006F2CA9" w:rsidRPr="005B2034" w:rsidSect="00217CC8">
      <w:pgSz w:w="16838" w:h="11906" w:orient="landscape"/>
      <w:pgMar w:top="1800" w:right="1440" w:bottom="1800" w:left="1440" w:header="708" w:footer="708" w:gutter="0"/>
      <w:cols w:space="708"/>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1DBCE" w14:textId="77777777" w:rsidR="00C00173" w:rsidRDefault="00C00173" w:rsidP="005B2034">
      <w:r>
        <w:separator/>
      </w:r>
    </w:p>
  </w:endnote>
  <w:endnote w:type="continuationSeparator" w:id="0">
    <w:p w14:paraId="34773BC1" w14:textId="77777777" w:rsidR="00C00173" w:rsidRDefault="00C00173" w:rsidP="005B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3D751" w14:textId="77777777" w:rsidR="00C00173" w:rsidRDefault="00C00173" w:rsidP="005B2034">
      <w:r>
        <w:separator/>
      </w:r>
    </w:p>
  </w:footnote>
  <w:footnote w:type="continuationSeparator" w:id="0">
    <w:p w14:paraId="645B72F5" w14:textId="77777777" w:rsidR="00C00173" w:rsidRDefault="00C00173" w:rsidP="005B203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33DB"/>
    <w:multiLevelType w:val="multilevel"/>
    <w:tmpl w:val="242A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B18DF"/>
    <w:multiLevelType w:val="multilevel"/>
    <w:tmpl w:val="A20AF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4E3299"/>
    <w:multiLevelType w:val="multilevel"/>
    <w:tmpl w:val="933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7155C1"/>
    <w:multiLevelType w:val="multilevel"/>
    <w:tmpl w:val="2DA4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A56C50"/>
    <w:multiLevelType w:val="multilevel"/>
    <w:tmpl w:val="FD7C37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BB5146"/>
    <w:multiLevelType w:val="multilevel"/>
    <w:tmpl w:val="872A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450962"/>
    <w:multiLevelType w:val="multilevel"/>
    <w:tmpl w:val="2E18A6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B815D8"/>
    <w:multiLevelType w:val="multilevel"/>
    <w:tmpl w:val="5E52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C949A8"/>
    <w:multiLevelType w:val="multilevel"/>
    <w:tmpl w:val="FE90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053E34"/>
    <w:multiLevelType w:val="multilevel"/>
    <w:tmpl w:val="3BEA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B85CDA"/>
    <w:multiLevelType w:val="multilevel"/>
    <w:tmpl w:val="E1C6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A05D10"/>
    <w:multiLevelType w:val="multilevel"/>
    <w:tmpl w:val="FB40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7F2135"/>
    <w:multiLevelType w:val="multilevel"/>
    <w:tmpl w:val="50DC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0B6E01"/>
    <w:multiLevelType w:val="multilevel"/>
    <w:tmpl w:val="E5D4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B82475"/>
    <w:multiLevelType w:val="multilevel"/>
    <w:tmpl w:val="D14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362993"/>
    <w:multiLevelType w:val="multilevel"/>
    <w:tmpl w:val="748A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090AFD"/>
    <w:multiLevelType w:val="multilevel"/>
    <w:tmpl w:val="5EF2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7E3317E"/>
    <w:multiLevelType w:val="multilevel"/>
    <w:tmpl w:val="D9C28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211B0B"/>
    <w:multiLevelType w:val="multilevel"/>
    <w:tmpl w:val="34B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3"/>
  </w:num>
  <w:num w:numId="3">
    <w:abstractNumId w:val="9"/>
  </w:num>
  <w:num w:numId="4">
    <w:abstractNumId w:val="5"/>
  </w:num>
  <w:num w:numId="5">
    <w:abstractNumId w:val="18"/>
  </w:num>
  <w:num w:numId="6">
    <w:abstractNumId w:val="1"/>
  </w:num>
  <w:num w:numId="7">
    <w:abstractNumId w:val="2"/>
  </w:num>
  <w:num w:numId="8">
    <w:abstractNumId w:val="4"/>
  </w:num>
  <w:num w:numId="9">
    <w:abstractNumId w:val="7"/>
  </w:num>
  <w:num w:numId="10">
    <w:abstractNumId w:val="3"/>
  </w:num>
  <w:num w:numId="11">
    <w:abstractNumId w:val="16"/>
  </w:num>
  <w:num w:numId="12">
    <w:abstractNumId w:val="6"/>
  </w:num>
  <w:num w:numId="13">
    <w:abstractNumId w:val="10"/>
  </w:num>
  <w:num w:numId="14">
    <w:abstractNumId w:val="14"/>
  </w:num>
  <w:num w:numId="15">
    <w:abstractNumId w:val="17"/>
  </w:num>
  <w:num w:numId="16">
    <w:abstractNumId w:val="11"/>
  </w:num>
  <w:num w:numId="17">
    <w:abstractNumId w:val="0"/>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17CC8"/>
    <w:rsid w:val="000226B0"/>
    <w:rsid w:val="00032192"/>
    <w:rsid w:val="00072C9A"/>
    <w:rsid w:val="000C540A"/>
    <w:rsid w:val="000F181C"/>
    <w:rsid w:val="0014572E"/>
    <w:rsid w:val="00187B98"/>
    <w:rsid w:val="001B09C8"/>
    <w:rsid w:val="00217CC8"/>
    <w:rsid w:val="002D168A"/>
    <w:rsid w:val="00300C40"/>
    <w:rsid w:val="0030203D"/>
    <w:rsid w:val="00344C78"/>
    <w:rsid w:val="0037060D"/>
    <w:rsid w:val="00385BB9"/>
    <w:rsid w:val="0039209A"/>
    <w:rsid w:val="003A0DE1"/>
    <w:rsid w:val="003C79DC"/>
    <w:rsid w:val="00422927"/>
    <w:rsid w:val="00493563"/>
    <w:rsid w:val="004A21F5"/>
    <w:rsid w:val="004A249A"/>
    <w:rsid w:val="004C5EF9"/>
    <w:rsid w:val="00506020"/>
    <w:rsid w:val="00507560"/>
    <w:rsid w:val="005219BD"/>
    <w:rsid w:val="005B2034"/>
    <w:rsid w:val="005C2002"/>
    <w:rsid w:val="005C4E4D"/>
    <w:rsid w:val="005E1CF7"/>
    <w:rsid w:val="005F2EE0"/>
    <w:rsid w:val="006178F8"/>
    <w:rsid w:val="00660291"/>
    <w:rsid w:val="00683A3E"/>
    <w:rsid w:val="006D654F"/>
    <w:rsid w:val="006D66C3"/>
    <w:rsid w:val="006E7B6C"/>
    <w:rsid w:val="006F018D"/>
    <w:rsid w:val="006F2CA9"/>
    <w:rsid w:val="00712D67"/>
    <w:rsid w:val="00736574"/>
    <w:rsid w:val="00792C12"/>
    <w:rsid w:val="007C2080"/>
    <w:rsid w:val="007D56AE"/>
    <w:rsid w:val="007E5ABA"/>
    <w:rsid w:val="007F4A02"/>
    <w:rsid w:val="008233AA"/>
    <w:rsid w:val="008345DC"/>
    <w:rsid w:val="008513AC"/>
    <w:rsid w:val="00857F75"/>
    <w:rsid w:val="00862EB7"/>
    <w:rsid w:val="00921E5A"/>
    <w:rsid w:val="00967D28"/>
    <w:rsid w:val="0098307C"/>
    <w:rsid w:val="009A3C68"/>
    <w:rsid w:val="009B6194"/>
    <w:rsid w:val="00A15868"/>
    <w:rsid w:val="00A76D31"/>
    <w:rsid w:val="00A93ED0"/>
    <w:rsid w:val="00A94FFF"/>
    <w:rsid w:val="00AA2D64"/>
    <w:rsid w:val="00B367F9"/>
    <w:rsid w:val="00B46933"/>
    <w:rsid w:val="00B671A7"/>
    <w:rsid w:val="00B672D2"/>
    <w:rsid w:val="00BB7CA8"/>
    <w:rsid w:val="00BE1334"/>
    <w:rsid w:val="00C00173"/>
    <w:rsid w:val="00C464E0"/>
    <w:rsid w:val="00C640ED"/>
    <w:rsid w:val="00C8683A"/>
    <w:rsid w:val="00C94FB6"/>
    <w:rsid w:val="00CC622F"/>
    <w:rsid w:val="00D045A2"/>
    <w:rsid w:val="00D04692"/>
    <w:rsid w:val="00D32EEC"/>
    <w:rsid w:val="00D42AC3"/>
    <w:rsid w:val="00D6451D"/>
    <w:rsid w:val="00DB55CC"/>
    <w:rsid w:val="00DC4960"/>
    <w:rsid w:val="00DD011E"/>
    <w:rsid w:val="00DD3096"/>
    <w:rsid w:val="00E255DF"/>
    <w:rsid w:val="00E66228"/>
    <w:rsid w:val="00E84DD0"/>
    <w:rsid w:val="00EA2942"/>
    <w:rsid w:val="00EA52F5"/>
    <w:rsid w:val="00EC4786"/>
    <w:rsid w:val="00F25B16"/>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0B5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2EEC"/>
    <w:rPr>
      <w:lang w:val="en-GB"/>
    </w:rPr>
  </w:style>
  <w:style w:type="paragraph" w:styleId="Overskrift1">
    <w:name w:val="heading 1"/>
    <w:basedOn w:val="Normal"/>
    <w:link w:val="Overskrift1Tegn"/>
    <w:uiPriority w:val="9"/>
    <w:qFormat/>
    <w:rsid w:val="00217CC8"/>
    <w:pPr>
      <w:spacing w:before="100" w:beforeAutospacing="1" w:after="100" w:afterAutospacing="1"/>
      <w:outlineLvl w:val="0"/>
    </w:pPr>
    <w:rPr>
      <w:b/>
      <w:bCs/>
      <w:kern w:val="36"/>
      <w:sz w:val="48"/>
      <w:szCs w:val="48"/>
      <w:lang w:val="nb-NO"/>
    </w:rPr>
  </w:style>
  <w:style w:type="paragraph" w:styleId="Overskrift2">
    <w:name w:val="heading 2"/>
    <w:basedOn w:val="Normal"/>
    <w:link w:val="Overskrift2Tegn"/>
    <w:uiPriority w:val="9"/>
    <w:qFormat/>
    <w:rsid w:val="00217CC8"/>
    <w:pPr>
      <w:spacing w:before="100" w:beforeAutospacing="1" w:after="100" w:afterAutospacing="1"/>
      <w:outlineLvl w:val="1"/>
    </w:pPr>
    <w:rPr>
      <w:b/>
      <w:bCs/>
      <w:sz w:val="36"/>
      <w:szCs w:val="36"/>
      <w:lang w:val="nb-NO"/>
    </w:rPr>
  </w:style>
  <w:style w:type="paragraph" w:styleId="Overskrift3">
    <w:name w:val="heading 3"/>
    <w:basedOn w:val="Normal"/>
    <w:link w:val="Overskrift3Tegn"/>
    <w:uiPriority w:val="9"/>
    <w:qFormat/>
    <w:rsid w:val="00217CC8"/>
    <w:pPr>
      <w:spacing w:before="100" w:beforeAutospacing="1" w:after="100" w:afterAutospacing="1"/>
      <w:outlineLvl w:val="2"/>
    </w:pPr>
    <w:rPr>
      <w:b/>
      <w:bCs/>
      <w:sz w:val="27"/>
      <w:szCs w:val="27"/>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17CC8"/>
    <w:rPr>
      <w:b/>
      <w:bCs/>
      <w:kern w:val="36"/>
      <w:sz w:val="48"/>
      <w:szCs w:val="48"/>
    </w:rPr>
  </w:style>
  <w:style w:type="character" w:customStyle="1" w:styleId="Overskrift2Tegn">
    <w:name w:val="Overskrift 2 Tegn"/>
    <w:basedOn w:val="Standardskriftforavsnitt"/>
    <w:link w:val="Overskrift2"/>
    <w:uiPriority w:val="9"/>
    <w:rsid w:val="00217CC8"/>
    <w:rPr>
      <w:b/>
      <w:bCs/>
      <w:sz w:val="36"/>
      <w:szCs w:val="36"/>
    </w:rPr>
  </w:style>
  <w:style w:type="character" w:customStyle="1" w:styleId="Overskrift3Tegn">
    <w:name w:val="Overskrift 3 Tegn"/>
    <w:basedOn w:val="Standardskriftforavsnitt"/>
    <w:link w:val="Overskrift3"/>
    <w:uiPriority w:val="9"/>
    <w:rsid w:val="00217CC8"/>
    <w:rPr>
      <w:b/>
      <w:bCs/>
      <w:sz w:val="27"/>
      <w:szCs w:val="27"/>
    </w:rPr>
  </w:style>
  <w:style w:type="character" w:styleId="Hyperkobling">
    <w:name w:val="Hyperlink"/>
    <w:basedOn w:val="Standardskriftforavsnitt"/>
    <w:uiPriority w:val="99"/>
    <w:unhideWhenUsed/>
    <w:rsid w:val="00217CC8"/>
    <w:rPr>
      <w:color w:val="0000FF"/>
      <w:u w:val="single"/>
    </w:rPr>
  </w:style>
  <w:style w:type="character" w:styleId="Fulgthyperkobling">
    <w:name w:val="FollowedHyperlink"/>
    <w:basedOn w:val="Standardskriftforavsnitt"/>
    <w:uiPriority w:val="99"/>
    <w:semiHidden/>
    <w:unhideWhenUsed/>
    <w:rsid w:val="00217CC8"/>
    <w:rPr>
      <w:color w:val="800080"/>
      <w:u w:val="single"/>
    </w:rPr>
  </w:style>
  <w:style w:type="character" w:customStyle="1" w:styleId="highwire-user-institution">
    <w:name w:val="highwire-user-institution"/>
    <w:basedOn w:val="Standardskriftforavsnitt"/>
    <w:rsid w:val="00217CC8"/>
  </w:style>
  <w:style w:type="character" w:customStyle="1" w:styleId="narrow-hidden">
    <w:name w:val="narrow-hidden"/>
    <w:basedOn w:val="Standardskriftforavsnitt"/>
    <w:rsid w:val="00217CC8"/>
  </w:style>
  <w:style w:type="character" w:customStyle="1" w:styleId="apple-converted-space">
    <w:name w:val="apple-converted-space"/>
    <w:basedOn w:val="Standardskriftforavsnitt"/>
    <w:rsid w:val="00217CC8"/>
  </w:style>
  <w:style w:type="character" w:customStyle="1" w:styleId="twitter">
    <w:name w:val="twitter"/>
    <w:basedOn w:val="Standardskriftforavsnitt"/>
    <w:rsid w:val="00217CC8"/>
  </w:style>
  <w:style w:type="character" w:customStyle="1" w:styleId="facebook">
    <w:name w:val="facebook"/>
    <w:basedOn w:val="Standardskriftforavsnitt"/>
    <w:rsid w:val="00217CC8"/>
  </w:style>
  <w:style w:type="paragraph" w:styleId="z-verstiskjemaet">
    <w:name w:val="HTML Top of Form"/>
    <w:basedOn w:val="Normal"/>
    <w:next w:val="Normal"/>
    <w:link w:val="z-verstiskjemaetTegn"/>
    <w:hidden/>
    <w:uiPriority w:val="99"/>
    <w:semiHidden/>
    <w:unhideWhenUsed/>
    <w:rsid w:val="00217CC8"/>
    <w:pPr>
      <w:pBdr>
        <w:bottom w:val="single" w:sz="6" w:space="1" w:color="auto"/>
      </w:pBdr>
      <w:jc w:val="center"/>
    </w:pPr>
    <w:rPr>
      <w:rFonts w:ascii="Arial" w:hAnsi="Arial" w:cs="Arial"/>
      <w:vanish/>
      <w:sz w:val="16"/>
      <w:szCs w:val="16"/>
      <w:lang w:val="nb-NO"/>
    </w:rPr>
  </w:style>
  <w:style w:type="character" w:customStyle="1" w:styleId="z-verstiskjemaetTegn">
    <w:name w:val="z-Øverst i skjemaet Tegn"/>
    <w:basedOn w:val="Standardskriftforavsnitt"/>
    <w:link w:val="z-verstiskjemaet"/>
    <w:uiPriority w:val="99"/>
    <w:semiHidden/>
    <w:rsid w:val="00217CC8"/>
    <w:rPr>
      <w:rFonts w:ascii="Arial" w:hAnsi="Arial" w:cs="Arial"/>
      <w:vanish/>
      <w:sz w:val="16"/>
      <w:szCs w:val="16"/>
    </w:rPr>
  </w:style>
  <w:style w:type="paragraph" w:styleId="z-Nederstiskjemaet">
    <w:name w:val="HTML Bottom of Form"/>
    <w:basedOn w:val="Normal"/>
    <w:next w:val="Normal"/>
    <w:link w:val="z-NederstiskjemaetTegn"/>
    <w:hidden/>
    <w:uiPriority w:val="99"/>
    <w:semiHidden/>
    <w:unhideWhenUsed/>
    <w:rsid w:val="00217CC8"/>
    <w:pPr>
      <w:pBdr>
        <w:top w:val="single" w:sz="6" w:space="1" w:color="auto"/>
      </w:pBdr>
      <w:jc w:val="center"/>
    </w:pPr>
    <w:rPr>
      <w:rFonts w:ascii="Arial" w:hAnsi="Arial" w:cs="Arial"/>
      <w:vanish/>
      <w:sz w:val="16"/>
      <w:szCs w:val="16"/>
      <w:lang w:val="nb-NO"/>
    </w:rPr>
  </w:style>
  <w:style w:type="character" w:customStyle="1" w:styleId="z-NederstiskjemaetTegn">
    <w:name w:val="z-Nederst i skjemaet Tegn"/>
    <w:basedOn w:val="Standardskriftforavsnitt"/>
    <w:link w:val="z-Nederstiskjemaet"/>
    <w:uiPriority w:val="99"/>
    <w:semiHidden/>
    <w:rsid w:val="00217CC8"/>
    <w:rPr>
      <w:rFonts w:ascii="Arial" w:hAnsi="Arial" w:cs="Arial"/>
      <w:vanish/>
      <w:sz w:val="16"/>
      <w:szCs w:val="16"/>
    </w:rPr>
  </w:style>
  <w:style w:type="paragraph" w:styleId="Normalweb">
    <w:name w:val="Normal (Web)"/>
    <w:basedOn w:val="Normal"/>
    <w:uiPriority w:val="99"/>
    <w:semiHidden/>
    <w:unhideWhenUsed/>
    <w:rsid w:val="00217CC8"/>
    <w:pPr>
      <w:spacing w:before="100" w:beforeAutospacing="1" w:after="100" w:afterAutospacing="1"/>
    </w:pPr>
    <w:rPr>
      <w:sz w:val="24"/>
      <w:szCs w:val="24"/>
      <w:lang w:val="nb-NO"/>
    </w:rPr>
  </w:style>
  <w:style w:type="character" w:customStyle="1" w:styleId="highwire-cite-metadata-art-type">
    <w:name w:val="highwire-cite-metadata-art-type"/>
    <w:basedOn w:val="Standardskriftforavsnitt"/>
    <w:rsid w:val="00217CC8"/>
  </w:style>
  <w:style w:type="character" w:customStyle="1" w:styleId="separator-pipe">
    <w:name w:val="separator-pipe"/>
    <w:basedOn w:val="Standardskriftforavsnitt"/>
    <w:rsid w:val="00217CC8"/>
  </w:style>
  <w:style w:type="character" w:customStyle="1" w:styleId="highwire-cite-metadata-art-cat">
    <w:name w:val="highwire-cite-metadata-art-cat"/>
    <w:basedOn w:val="Standardskriftforavsnitt"/>
    <w:rsid w:val="00217CC8"/>
  </w:style>
  <w:style w:type="character" w:customStyle="1" w:styleId="wrapper">
    <w:name w:val="wrapper"/>
    <w:basedOn w:val="Standardskriftforavsnitt"/>
    <w:rsid w:val="00217CC8"/>
  </w:style>
  <w:style w:type="character" w:customStyle="1" w:styleId="highwire-citation-access">
    <w:name w:val="highwire-citation-access"/>
    <w:basedOn w:val="Standardskriftforavsnitt"/>
    <w:rsid w:val="00217CC8"/>
  </w:style>
  <w:style w:type="character" w:styleId="Utheving">
    <w:name w:val="Emphasis"/>
    <w:basedOn w:val="Standardskriftforavsnitt"/>
    <w:uiPriority w:val="20"/>
    <w:qFormat/>
    <w:rsid w:val="00217CC8"/>
    <w:rPr>
      <w:i/>
      <w:iCs/>
    </w:rPr>
  </w:style>
  <w:style w:type="character" w:customStyle="1" w:styleId="highwire-citation-authors">
    <w:name w:val="highwire-citation-authors"/>
    <w:basedOn w:val="Standardskriftforavsnitt"/>
    <w:rsid w:val="00217CC8"/>
  </w:style>
  <w:style w:type="character" w:customStyle="1" w:styleId="highwire-citation-author">
    <w:name w:val="highwire-citation-author"/>
    <w:basedOn w:val="Standardskriftforavsnitt"/>
    <w:rsid w:val="00217CC8"/>
  </w:style>
  <w:style w:type="character" w:customStyle="1" w:styleId="nlm-given-names">
    <w:name w:val="nlm-given-names"/>
    <w:basedOn w:val="Standardskriftforavsnitt"/>
    <w:rsid w:val="00217CC8"/>
  </w:style>
  <w:style w:type="character" w:customStyle="1" w:styleId="nlm-surname">
    <w:name w:val="nlm-surname"/>
    <w:basedOn w:val="Standardskriftforavsnitt"/>
    <w:rsid w:val="00217CC8"/>
  </w:style>
  <w:style w:type="character" w:customStyle="1" w:styleId="highwire-cite-metadata-doi">
    <w:name w:val="highwire-cite-metadata-doi"/>
    <w:basedOn w:val="Standardskriftforavsnitt"/>
    <w:rsid w:val="00217CC8"/>
  </w:style>
  <w:style w:type="character" w:customStyle="1" w:styleId="label">
    <w:name w:val="label"/>
    <w:basedOn w:val="Standardskriftforavsnitt"/>
    <w:rsid w:val="00217CC8"/>
  </w:style>
  <w:style w:type="character" w:customStyle="1" w:styleId="highwire-cite-metadata-date">
    <w:name w:val="highwire-cite-metadata-date"/>
    <w:basedOn w:val="Standardskriftforavsnitt"/>
    <w:rsid w:val="00217CC8"/>
  </w:style>
  <w:style w:type="character" w:customStyle="1" w:styleId="Tittel1">
    <w:name w:val="Tittel1"/>
    <w:basedOn w:val="Standardskriftforavsnitt"/>
    <w:rsid w:val="00217CC8"/>
  </w:style>
  <w:style w:type="character" w:customStyle="1" w:styleId="highwire-journal-article-marker-start">
    <w:name w:val="highwire-journal-article-marker-start"/>
    <w:basedOn w:val="Standardskriftforavsnitt"/>
    <w:rsid w:val="00217CC8"/>
  </w:style>
  <w:style w:type="character" w:customStyle="1" w:styleId="hw-responsive-img">
    <w:name w:val="hw-responsive-img"/>
    <w:basedOn w:val="Standardskriftforavsnitt"/>
    <w:rsid w:val="00217CC8"/>
  </w:style>
  <w:style w:type="character" w:customStyle="1" w:styleId="fig-label">
    <w:name w:val="fig-label"/>
    <w:basedOn w:val="Standardskriftforavsnitt"/>
    <w:rsid w:val="00217CC8"/>
  </w:style>
  <w:style w:type="character" w:customStyle="1" w:styleId="caption-title">
    <w:name w:val="caption-title"/>
    <w:basedOn w:val="Standardskriftforavsnitt"/>
    <w:rsid w:val="00217CC8"/>
  </w:style>
  <w:style w:type="character" w:customStyle="1" w:styleId="highwire-journal-article-marker-end">
    <w:name w:val="highwire-journal-article-marker-end"/>
    <w:basedOn w:val="Standardskriftforavsnitt"/>
    <w:rsid w:val="00217CC8"/>
  </w:style>
  <w:style w:type="character" w:customStyle="1" w:styleId="table-label">
    <w:name w:val="table-label"/>
    <w:basedOn w:val="Standardskriftforavsnitt"/>
    <w:rsid w:val="00217CC8"/>
  </w:style>
  <w:style w:type="character" w:customStyle="1" w:styleId="fn-label">
    <w:name w:val="fn-label"/>
    <w:basedOn w:val="Standardskriftforavsnitt"/>
    <w:rsid w:val="00217CC8"/>
  </w:style>
  <w:style w:type="character" w:customStyle="1" w:styleId="xref-bibr">
    <w:name w:val="xref-bibr"/>
    <w:basedOn w:val="Standardskriftforavsnitt"/>
    <w:rsid w:val="00217CC8"/>
  </w:style>
  <w:style w:type="character" w:customStyle="1" w:styleId="pager-prev">
    <w:name w:val="pager-prev"/>
    <w:basedOn w:val="Standardskriftforavsnitt"/>
    <w:rsid w:val="00217CC8"/>
  </w:style>
  <w:style w:type="character" w:customStyle="1" w:styleId="pager-next">
    <w:name w:val="pager-next"/>
    <w:basedOn w:val="Standardskriftforavsnitt"/>
    <w:rsid w:val="00217CC8"/>
  </w:style>
  <w:style w:type="character" w:customStyle="1" w:styleId="highwire-cite-metadata-volume">
    <w:name w:val="highwire-cite-metadata-volume"/>
    <w:basedOn w:val="Standardskriftforavsnitt"/>
    <w:rsid w:val="00217CC8"/>
  </w:style>
  <w:style w:type="character" w:customStyle="1" w:styleId="highwire-cite-metadata-issue">
    <w:name w:val="highwire-cite-metadata-issue"/>
    <w:basedOn w:val="Standardskriftforavsnitt"/>
    <w:rsid w:val="00217CC8"/>
  </w:style>
  <w:style w:type="character" w:customStyle="1" w:styleId="highwire-article-collection-term">
    <w:name w:val="highwire-article-collection-term"/>
    <w:basedOn w:val="Standardskriftforavsnitt"/>
    <w:rsid w:val="00217CC8"/>
  </w:style>
  <w:style w:type="paragraph" w:styleId="Bobletekst">
    <w:name w:val="Balloon Text"/>
    <w:basedOn w:val="Normal"/>
    <w:link w:val="BobletekstTegn"/>
    <w:uiPriority w:val="99"/>
    <w:semiHidden/>
    <w:unhideWhenUsed/>
    <w:rsid w:val="00217CC8"/>
    <w:rPr>
      <w:rFonts w:ascii="Tahoma" w:hAnsi="Tahoma" w:cs="Tahoma"/>
      <w:sz w:val="16"/>
      <w:szCs w:val="16"/>
    </w:rPr>
  </w:style>
  <w:style w:type="character" w:customStyle="1" w:styleId="BobletekstTegn">
    <w:name w:val="Bobletekst Tegn"/>
    <w:basedOn w:val="Standardskriftforavsnitt"/>
    <w:link w:val="Bobletekst"/>
    <w:uiPriority w:val="99"/>
    <w:semiHidden/>
    <w:rsid w:val="00217CC8"/>
    <w:rPr>
      <w:rFonts w:ascii="Tahoma" w:hAnsi="Tahoma" w:cs="Tahoma"/>
      <w:sz w:val="16"/>
      <w:szCs w:val="16"/>
      <w:lang w:val="en-GB"/>
    </w:rPr>
  </w:style>
  <w:style w:type="paragraph" w:customStyle="1" w:styleId="4DUOOverskrift">
    <w:name w:val="4DUO_Overskrift"/>
    <w:basedOn w:val="Normal"/>
    <w:next w:val="Normal"/>
    <w:link w:val="4DUOOverskriftChar"/>
    <w:qFormat/>
    <w:rsid w:val="00EC4786"/>
    <w:pPr>
      <w:spacing w:before="360" w:after="160" w:line="276" w:lineRule="auto"/>
      <w:jc w:val="both"/>
    </w:pPr>
    <w:rPr>
      <w:rFonts w:ascii="Arial" w:eastAsiaTheme="minorHAnsi" w:hAnsi="Arial" w:cstheme="minorBidi"/>
      <w:b/>
      <w:sz w:val="28"/>
      <w:szCs w:val="22"/>
      <w:lang w:val="en-US" w:eastAsia="en-US"/>
    </w:rPr>
  </w:style>
  <w:style w:type="character" w:customStyle="1" w:styleId="4DUOOverskriftChar">
    <w:name w:val="4DUO_Overskrift Char"/>
    <w:basedOn w:val="Standardskriftforavsnitt"/>
    <w:link w:val="4DUOOverskrift"/>
    <w:rsid w:val="00EC4786"/>
    <w:rPr>
      <w:rFonts w:ascii="Arial" w:eastAsiaTheme="minorHAnsi" w:hAnsi="Arial" w:cstheme="minorBidi"/>
      <w:b/>
      <w:sz w:val="28"/>
      <w:szCs w:val="22"/>
      <w:lang w:val="en-US" w:eastAsia="en-US"/>
    </w:rPr>
  </w:style>
  <w:style w:type="character" w:styleId="Merknadsreferanse">
    <w:name w:val="annotation reference"/>
    <w:basedOn w:val="Standardskriftforavsnitt"/>
    <w:uiPriority w:val="99"/>
    <w:semiHidden/>
    <w:unhideWhenUsed/>
    <w:rsid w:val="007D56AE"/>
    <w:rPr>
      <w:sz w:val="18"/>
      <w:szCs w:val="18"/>
    </w:rPr>
  </w:style>
  <w:style w:type="paragraph" w:styleId="Merknadstekst">
    <w:name w:val="annotation text"/>
    <w:basedOn w:val="Normal"/>
    <w:link w:val="MerknadstekstTegn"/>
    <w:uiPriority w:val="99"/>
    <w:semiHidden/>
    <w:unhideWhenUsed/>
    <w:rsid w:val="007D56AE"/>
    <w:rPr>
      <w:sz w:val="24"/>
      <w:szCs w:val="24"/>
    </w:rPr>
  </w:style>
  <w:style w:type="character" w:customStyle="1" w:styleId="MerknadstekstTegn">
    <w:name w:val="Merknadstekst Tegn"/>
    <w:basedOn w:val="Standardskriftforavsnitt"/>
    <w:link w:val="Merknadstekst"/>
    <w:uiPriority w:val="99"/>
    <w:semiHidden/>
    <w:rsid w:val="007D56AE"/>
    <w:rPr>
      <w:sz w:val="24"/>
      <w:szCs w:val="24"/>
      <w:lang w:val="en-GB"/>
    </w:rPr>
  </w:style>
  <w:style w:type="paragraph" w:styleId="Kommentaremne">
    <w:name w:val="annotation subject"/>
    <w:basedOn w:val="Merknadstekst"/>
    <w:next w:val="Merknadstekst"/>
    <w:link w:val="KommentaremneTegn"/>
    <w:uiPriority w:val="99"/>
    <w:semiHidden/>
    <w:unhideWhenUsed/>
    <w:rsid w:val="007D56AE"/>
    <w:rPr>
      <w:b/>
      <w:bCs/>
      <w:sz w:val="20"/>
      <w:szCs w:val="20"/>
    </w:rPr>
  </w:style>
  <w:style w:type="character" w:customStyle="1" w:styleId="KommentaremneTegn">
    <w:name w:val="Kommentaremne Tegn"/>
    <w:basedOn w:val="MerknadstekstTegn"/>
    <w:link w:val="Kommentaremne"/>
    <w:uiPriority w:val="99"/>
    <w:semiHidden/>
    <w:rsid w:val="007D56AE"/>
    <w:rPr>
      <w:b/>
      <w:bCs/>
      <w:sz w:val="24"/>
      <w:szCs w:val="24"/>
      <w:lang w:val="en-GB"/>
    </w:rPr>
  </w:style>
  <w:style w:type="paragraph" w:styleId="Fotnotetekst">
    <w:name w:val="footnote text"/>
    <w:basedOn w:val="Normal"/>
    <w:link w:val="FotnotetekstTegn"/>
    <w:uiPriority w:val="99"/>
    <w:semiHidden/>
    <w:unhideWhenUsed/>
    <w:rsid w:val="005B2034"/>
  </w:style>
  <w:style w:type="character" w:customStyle="1" w:styleId="FotnotetekstTegn">
    <w:name w:val="Fotnotetekst Tegn"/>
    <w:basedOn w:val="Standardskriftforavsnitt"/>
    <w:link w:val="Fotnotetekst"/>
    <w:uiPriority w:val="99"/>
    <w:semiHidden/>
    <w:rsid w:val="005B2034"/>
    <w:rPr>
      <w:lang w:val="en-GB"/>
    </w:rPr>
  </w:style>
  <w:style w:type="character" w:styleId="Fotnotereferanse">
    <w:name w:val="footnote reference"/>
    <w:basedOn w:val="Standardskriftforavsnitt"/>
    <w:uiPriority w:val="99"/>
    <w:semiHidden/>
    <w:unhideWhenUsed/>
    <w:rsid w:val="005B2034"/>
    <w:rPr>
      <w:vertAlign w:val="superscript"/>
    </w:rPr>
  </w:style>
  <w:style w:type="character" w:customStyle="1" w:styleId="cit">
    <w:name w:val="cit"/>
    <w:basedOn w:val="Standardskriftforavsnitt"/>
    <w:rsid w:val="009A3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4797">
      <w:bodyDiv w:val="1"/>
      <w:marLeft w:val="0"/>
      <w:marRight w:val="0"/>
      <w:marTop w:val="0"/>
      <w:marBottom w:val="0"/>
      <w:divBdr>
        <w:top w:val="none" w:sz="0" w:space="0" w:color="auto"/>
        <w:left w:val="none" w:sz="0" w:space="0" w:color="auto"/>
        <w:bottom w:val="none" w:sz="0" w:space="0" w:color="auto"/>
        <w:right w:val="none" w:sz="0" w:space="0" w:color="auto"/>
      </w:divBdr>
      <w:divsChild>
        <w:div w:id="620039142">
          <w:marLeft w:val="0"/>
          <w:marRight w:val="0"/>
          <w:marTop w:val="0"/>
          <w:marBottom w:val="0"/>
          <w:divBdr>
            <w:top w:val="none" w:sz="0" w:space="0" w:color="auto"/>
            <w:left w:val="none" w:sz="0" w:space="0" w:color="auto"/>
            <w:bottom w:val="none" w:sz="0" w:space="0" w:color="auto"/>
            <w:right w:val="none" w:sz="0" w:space="0" w:color="auto"/>
          </w:divBdr>
          <w:divsChild>
            <w:div w:id="1751733288">
              <w:marLeft w:val="0"/>
              <w:marRight w:val="0"/>
              <w:marTop w:val="0"/>
              <w:marBottom w:val="0"/>
              <w:divBdr>
                <w:top w:val="none" w:sz="0" w:space="0" w:color="auto"/>
                <w:left w:val="none" w:sz="0" w:space="0" w:color="auto"/>
                <w:bottom w:val="none" w:sz="0" w:space="0" w:color="auto"/>
                <w:right w:val="none" w:sz="0" w:space="0" w:color="auto"/>
              </w:divBdr>
              <w:divsChild>
                <w:div w:id="455412436">
                  <w:marLeft w:val="0"/>
                  <w:marRight w:val="0"/>
                  <w:marTop w:val="0"/>
                  <w:marBottom w:val="0"/>
                  <w:divBdr>
                    <w:top w:val="none" w:sz="0" w:space="0" w:color="auto"/>
                    <w:left w:val="none" w:sz="0" w:space="0" w:color="auto"/>
                    <w:bottom w:val="none" w:sz="0" w:space="0" w:color="auto"/>
                    <w:right w:val="none" w:sz="0" w:space="0" w:color="auto"/>
                  </w:divBdr>
                  <w:divsChild>
                    <w:div w:id="500855346">
                      <w:marLeft w:val="0"/>
                      <w:marRight w:val="0"/>
                      <w:marTop w:val="0"/>
                      <w:marBottom w:val="0"/>
                      <w:divBdr>
                        <w:top w:val="none" w:sz="0" w:space="0" w:color="auto"/>
                        <w:left w:val="none" w:sz="0" w:space="0" w:color="auto"/>
                        <w:bottom w:val="none" w:sz="0" w:space="0" w:color="auto"/>
                        <w:right w:val="none" w:sz="0" w:space="0" w:color="auto"/>
                      </w:divBdr>
                      <w:divsChild>
                        <w:div w:id="165488248">
                          <w:marLeft w:val="0"/>
                          <w:marRight w:val="0"/>
                          <w:marTop w:val="0"/>
                          <w:marBottom w:val="420"/>
                          <w:divBdr>
                            <w:top w:val="none" w:sz="0" w:space="0" w:color="auto"/>
                            <w:left w:val="none" w:sz="0" w:space="0" w:color="auto"/>
                            <w:bottom w:val="none" w:sz="0" w:space="0" w:color="auto"/>
                            <w:right w:val="none" w:sz="0" w:space="0" w:color="auto"/>
                          </w:divBdr>
                          <w:divsChild>
                            <w:div w:id="330252940">
                              <w:marLeft w:val="0"/>
                              <w:marRight w:val="0"/>
                              <w:marTop w:val="0"/>
                              <w:marBottom w:val="0"/>
                              <w:divBdr>
                                <w:top w:val="none" w:sz="0" w:space="0" w:color="auto"/>
                                <w:left w:val="none" w:sz="0" w:space="0" w:color="auto"/>
                                <w:bottom w:val="none" w:sz="0" w:space="0" w:color="auto"/>
                                <w:right w:val="none" w:sz="0" w:space="0" w:color="auto"/>
                              </w:divBdr>
                              <w:divsChild>
                                <w:div w:id="2022514237">
                                  <w:marLeft w:val="0"/>
                                  <w:marRight w:val="0"/>
                                  <w:marTop w:val="0"/>
                                  <w:marBottom w:val="0"/>
                                  <w:divBdr>
                                    <w:top w:val="none" w:sz="0" w:space="0" w:color="auto"/>
                                    <w:left w:val="none" w:sz="0" w:space="0" w:color="auto"/>
                                    <w:bottom w:val="none" w:sz="0" w:space="0" w:color="auto"/>
                                    <w:right w:val="none" w:sz="0" w:space="0" w:color="auto"/>
                                  </w:divBdr>
                                  <w:divsChild>
                                    <w:div w:id="1691447337">
                                      <w:marLeft w:val="0"/>
                                      <w:marRight w:val="0"/>
                                      <w:marTop w:val="0"/>
                                      <w:marBottom w:val="0"/>
                                      <w:divBdr>
                                        <w:top w:val="none" w:sz="0" w:space="0" w:color="auto"/>
                                        <w:left w:val="none" w:sz="0" w:space="0" w:color="auto"/>
                                        <w:bottom w:val="none" w:sz="0" w:space="0" w:color="auto"/>
                                        <w:right w:val="none" w:sz="0" w:space="0" w:color="auto"/>
                                      </w:divBdr>
                                      <w:divsChild>
                                        <w:div w:id="11246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80322">
                          <w:marLeft w:val="0"/>
                          <w:marRight w:val="0"/>
                          <w:marTop w:val="0"/>
                          <w:marBottom w:val="0"/>
                          <w:divBdr>
                            <w:top w:val="none" w:sz="0" w:space="0" w:color="auto"/>
                            <w:left w:val="none" w:sz="0" w:space="0" w:color="auto"/>
                            <w:bottom w:val="none" w:sz="0" w:space="0" w:color="auto"/>
                            <w:right w:val="none" w:sz="0" w:space="0" w:color="auto"/>
                          </w:divBdr>
                          <w:divsChild>
                            <w:div w:id="13011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821391">
          <w:marLeft w:val="0"/>
          <w:marRight w:val="0"/>
          <w:marTop w:val="0"/>
          <w:marBottom w:val="0"/>
          <w:divBdr>
            <w:top w:val="none" w:sz="0" w:space="0" w:color="auto"/>
            <w:left w:val="none" w:sz="0" w:space="0" w:color="auto"/>
            <w:bottom w:val="none" w:sz="0" w:space="0" w:color="auto"/>
            <w:right w:val="none" w:sz="0" w:space="0" w:color="auto"/>
          </w:divBdr>
          <w:divsChild>
            <w:div w:id="627735182">
              <w:marLeft w:val="0"/>
              <w:marRight w:val="0"/>
              <w:marTop w:val="0"/>
              <w:marBottom w:val="0"/>
              <w:divBdr>
                <w:top w:val="single" w:sz="2" w:space="0" w:color="424242"/>
                <w:left w:val="single" w:sz="12" w:space="0" w:color="424242"/>
                <w:bottom w:val="single" w:sz="2" w:space="0" w:color="424242"/>
                <w:right w:val="single" w:sz="12" w:space="0" w:color="424242"/>
              </w:divBdr>
              <w:divsChild>
                <w:div w:id="421071820">
                  <w:marLeft w:val="75"/>
                  <w:marRight w:val="75"/>
                  <w:marTop w:val="0"/>
                  <w:marBottom w:val="0"/>
                  <w:divBdr>
                    <w:top w:val="none" w:sz="0" w:space="0" w:color="auto"/>
                    <w:left w:val="none" w:sz="0" w:space="0" w:color="auto"/>
                    <w:bottom w:val="none" w:sz="0" w:space="0" w:color="auto"/>
                    <w:right w:val="none" w:sz="0" w:space="0" w:color="auto"/>
                  </w:divBdr>
                  <w:divsChild>
                    <w:div w:id="857814244">
                      <w:marLeft w:val="0"/>
                      <w:marRight w:val="0"/>
                      <w:marTop w:val="0"/>
                      <w:marBottom w:val="0"/>
                      <w:divBdr>
                        <w:top w:val="none" w:sz="0" w:space="0" w:color="auto"/>
                        <w:left w:val="none" w:sz="0" w:space="0" w:color="auto"/>
                        <w:bottom w:val="none" w:sz="0" w:space="0" w:color="auto"/>
                        <w:right w:val="none" w:sz="0" w:space="0" w:color="auto"/>
                      </w:divBdr>
                      <w:divsChild>
                        <w:div w:id="1101413048">
                          <w:marLeft w:val="0"/>
                          <w:marRight w:val="0"/>
                          <w:marTop w:val="120"/>
                          <w:marBottom w:val="120"/>
                          <w:divBdr>
                            <w:top w:val="none" w:sz="0" w:space="0" w:color="auto"/>
                            <w:left w:val="none" w:sz="0" w:space="0" w:color="auto"/>
                            <w:bottom w:val="none" w:sz="0" w:space="0" w:color="auto"/>
                            <w:right w:val="none" w:sz="0" w:space="0" w:color="auto"/>
                          </w:divBdr>
                          <w:divsChild>
                            <w:div w:id="1553734926">
                              <w:marLeft w:val="0"/>
                              <w:marRight w:val="0"/>
                              <w:marTop w:val="0"/>
                              <w:marBottom w:val="0"/>
                              <w:divBdr>
                                <w:top w:val="none" w:sz="0" w:space="0" w:color="auto"/>
                                <w:left w:val="none" w:sz="0" w:space="0" w:color="auto"/>
                                <w:bottom w:val="none" w:sz="0" w:space="0" w:color="auto"/>
                                <w:right w:val="none" w:sz="0" w:space="0" w:color="auto"/>
                              </w:divBdr>
                              <w:divsChild>
                                <w:div w:id="871265491">
                                  <w:marLeft w:val="0"/>
                                  <w:marRight w:val="0"/>
                                  <w:marTop w:val="0"/>
                                  <w:marBottom w:val="0"/>
                                  <w:divBdr>
                                    <w:top w:val="none" w:sz="0" w:space="0" w:color="auto"/>
                                    <w:left w:val="none" w:sz="0" w:space="0" w:color="auto"/>
                                    <w:bottom w:val="none" w:sz="0" w:space="0" w:color="auto"/>
                                    <w:right w:val="none" w:sz="0" w:space="0" w:color="auto"/>
                                  </w:divBdr>
                                  <w:divsChild>
                                    <w:div w:id="554246234">
                                      <w:marLeft w:val="0"/>
                                      <w:marRight w:val="0"/>
                                      <w:marTop w:val="0"/>
                                      <w:marBottom w:val="0"/>
                                      <w:divBdr>
                                        <w:top w:val="none" w:sz="0" w:space="0" w:color="auto"/>
                                        <w:left w:val="none" w:sz="0" w:space="0" w:color="auto"/>
                                        <w:bottom w:val="none" w:sz="0" w:space="0" w:color="auto"/>
                                        <w:right w:val="none" w:sz="0" w:space="0" w:color="auto"/>
                                      </w:divBdr>
                                      <w:divsChild>
                                        <w:div w:id="306857820">
                                          <w:marLeft w:val="0"/>
                                          <w:marRight w:val="0"/>
                                          <w:marTop w:val="0"/>
                                          <w:marBottom w:val="0"/>
                                          <w:divBdr>
                                            <w:top w:val="none" w:sz="0" w:space="0" w:color="auto"/>
                                            <w:left w:val="none" w:sz="0" w:space="0" w:color="auto"/>
                                            <w:bottom w:val="none" w:sz="0" w:space="0" w:color="auto"/>
                                            <w:right w:val="none" w:sz="0" w:space="0" w:color="auto"/>
                                          </w:divBdr>
                                          <w:divsChild>
                                            <w:div w:id="1549217926">
                                              <w:marLeft w:val="0"/>
                                              <w:marRight w:val="0"/>
                                              <w:marTop w:val="0"/>
                                              <w:marBottom w:val="0"/>
                                              <w:divBdr>
                                                <w:top w:val="none" w:sz="0" w:space="0" w:color="auto"/>
                                                <w:left w:val="none" w:sz="0" w:space="0" w:color="auto"/>
                                                <w:bottom w:val="none" w:sz="0" w:space="0" w:color="auto"/>
                                                <w:right w:val="none" w:sz="0" w:space="0" w:color="auto"/>
                                              </w:divBdr>
                                              <w:divsChild>
                                                <w:div w:id="370419250">
                                                  <w:marLeft w:val="0"/>
                                                  <w:marRight w:val="0"/>
                                                  <w:marTop w:val="120"/>
                                                  <w:marBottom w:val="120"/>
                                                  <w:divBdr>
                                                    <w:top w:val="none" w:sz="0" w:space="0" w:color="auto"/>
                                                    <w:left w:val="none" w:sz="0" w:space="0" w:color="auto"/>
                                                    <w:bottom w:val="none" w:sz="0" w:space="0" w:color="auto"/>
                                                    <w:right w:val="none" w:sz="0" w:space="0" w:color="auto"/>
                                                  </w:divBdr>
                                                  <w:divsChild>
                                                    <w:div w:id="1703483427">
                                                      <w:marLeft w:val="0"/>
                                                      <w:marRight w:val="0"/>
                                                      <w:marTop w:val="0"/>
                                                      <w:marBottom w:val="0"/>
                                                      <w:divBdr>
                                                        <w:top w:val="none" w:sz="0" w:space="0" w:color="auto"/>
                                                        <w:left w:val="none" w:sz="0" w:space="0" w:color="auto"/>
                                                        <w:bottom w:val="none" w:sz="0" w:space="0" w:color="auto"/>
                                                        <w:right w:val="none" w:sz="0" w:space="0" w:color="auto"/>
                                                      </w:divBdr>
                                                      <w:divsChild>
                                                        <w:div w:id="439035409">
                                                          <w:marLeft w:val="0"/>
                                                          <w:marRight w:val="0"/>
                                                          <w:marTop w:val="0"/>
                                                          <w:marBottom w:val="0"/>
                                                          <w:divBdr>
                                                            <w:top w:val="none" w:sz="0" w:space="0" w:color="auto"/>
                                                            <w:left w:val="none" w:sz="0" w:space="0" w:color="auto"/>
                                                            <w:bottom w:val="none" w:sz="0" w:space="0" w:color="auto"/>
                                                            <w:right w:val="none" w:sz="0" w:space="0" w:color="auto"/>
                                                          </w:divBdr>
                                                          <w:divsChild>
                                                            <w:div w:id="19131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4574">
                                                  <w:marLeft w:val="0"/>
                                                  <w:marRight w:val="0"/>
                                                  <w:marTop w:val="120"/>
                                                  <w:marBottom w:val="120"/>
                                                  <w:divBdr>
                                                    <w:top w:val="none" w:sz="0" w:space="0" w:color="auto"/>
                                                    <w:left w:val="none" w:sz="0" w:space="0" w:color="auto"/>
                                                    <w:bottom w:val="none" w:sz="0" w:space="0" w:color="auto"/>
                                                    <w:right w:val="none" w:sz="0" w:space="0" w:color="auto"/>
                                                  </w:divBdr>
                                                  <w:divsChild>
                                                    <w:div w:id="1403209851">
                                                      <w:marLeft w:val="0"/>
                                                      <w:marRight w:val="0"/>
                                                      <w:marTop w:val="0"/>
                                                      <w:marBottom w:val="0"/>
                                                      <w:divBdr>
                                                        <w:top w:val="none" w:sz="0" w:space="0" w:color="auto"/>
                                                        <w:left w:val="none" w:sz="0" w:space="0" w:color="auto"/>
                                                        <w:bottom w:val="none" w:sz="0" w:space="0" w:color="auto"/>
                                                        <w:right w:val="none" w:sz="0" w:space="0" w:color="auto"/>
                                                      </w:divBdr>
                                                    </w:div>
                                                  </w:divsChild>
                                                </w:div>
                                                <w:div w:id="2000111944">
                                                  <w:marLeft w:val="0"/>
                                                  <w:marRight w:val="0"/>
                                                  <w:marTop w:val="120"/>
                                                  <w:marBottom w:val="120"/>
                                                  <w:divBdr>
                                                    <w:top w:val="none" w:sz="0" w:space="0" w:color="auto"/>
                                                    <w:left w:val="none" w:sz="0" w:space="0" w:color="auto"/>
                                                    <w:bottom w:val="none" w:sz="0" w:space="0" w:color="auto"/>
                                                    <w:right w:val="none" w:sz="0" w:space="0" w:color="auto"/>
                                                  </w:divBdr>
                                                  <w:divsChild>
                                                    <w:div w:id="4282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170846">
              <w:marLeft w:val="0"/>
              <w:marRight w:val="0"/>
              <w:marTop w:val="0"/>
              <w:marBottom w:val="0"/>
              <w:divBdr>
                <w:top w:val="none" w:sz="0" w:space="0" w:color="auto"/>
                <w:left w:val="none" w:sz="0" w:space="0" w:color="auto"/>
                <w:bottom w:val="none" w:sz="0" w:space="0" w:color="auto"/>
                <w:right w:val="none" w:sz="0" w:space="0" w:color="auto"/>
              </w:divBdr>
              <w:divsChild>
                <w:div w:id="867449269">
                  <w:marLeft w:val="75"/>
                  <w:marRight w:val="75"/>
                  <w:marTop w:val="0"/>
                  <w:marBottom w:val="0"/>
                  <w:divBdr>
                    <w:top w:val="none" w:sz="0" w:space="0" w:color="auto"/>
                    <w:left w:val="none" w:sz="0" w:space="0" w:color="auto"/>
                    <w:bottom w:val="none" w:sz="0" w:space="0" w:color="auto"/>
                    <w:right w:val="none" w:sz="0" w:space="0" w:color="auto"/>
                  </w:divBdr>
                  <w:divsChild>
                    <w:div w:id="2034526350">
                      <w:marLeft w:val="0"/>
                      <w:marRight w:val="0"/>
                      <w:marTop w:val="0"/>
                      <w:marBottom w:val="0"/>
                      <w:divBdr>
                        <w:top w:val="none" w:sz="0" w:space="0" w:color="auto"/>
                        <w:left w:val="none" w:sz="0" w:space="0" w:color="auto"/>
                        <w:bottom w:val="none" w:sz="0" w:space="0" w:color="auto"/>
                        <w:right w:val="none" w:sz="0" w:space="0" w:color="auto"/>
                      </w:divBdr>
                      <w:divsChild>
                        <w:div w:id="1524511884">
                          <w:marLeft w:val="0"/>
                          <w:marRight w:val="0"/>
                          <w:marTop w:val="0"/>
                          <w:marBottom w:val="0"/>
                          <w:divBdr>
                            <w:top w:val="none" w:sz="0" w:space="0" w:color="auto"/>
                            <w:left w:val="none" w:sz="0" w:space="0" w:color="auto"/>
                            <w:bottom w:val="none" w:sz="0" w:space="0" w:color="auto"/>
                            <w:right w:val="none" w:sz="0" w:space="0" w:color="auto"/>
                          </w:divBdr>
                          <w:divsChild>
                            <w:div w:id="181740657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74490274">
                  <w:marLeft w:val="75"/>
                  <w:marRight w:val="75"/>
                  <w:marTop w:val="0"/>
                  <w:marBottom w:val="0"/>
                  <w:divBdr>
                    <w:top w:val="none" w:sz="0" w:space="0" w:color="auto"/>
                    <w:left w:val="none" w:sz="0" w:space="0" w:color="auto"/>
                    <w:bottom w:val="none" w:sz="0" w:space="0" w:color="auto"/>
                    <w:right w:val="none" w:sz="0" w:space="0" w:color="auto"/>
                  </w:divBdr>
                  <w:divsChild>
                    <w:div w:id="1213881550">
                      <w:marLeft w:val="0"/>
                      <w:marRight w:val="0"/>
                      <w:marTop w:val="0"/>
                      <w:marBottom w:val="0"/>
                      <w:divBdr>
                        <w:top w:val="none" w:sz="0" w:space="0" w:color="auto"/>
                        <w:left w:val="none" w:sz="0" w:space="0" w:color="auto"/>
                        <w:bottom w:val="none" w:sz="0" w:space="0" w:color="auto"/>
                        <w:right w:val="none" w:sz="0" w:space="0" w:color="auto"/>
                      </w:divBdr>
                      <w:divsChild>
                        <w:div w:id="588151708">
                          <w:marLeft w:val="0"/>
                          <w:marRight w:val="0"/>
                          <w:marTop w:val="0"/>
                          <w:marBottom w:val="300"/>
                          <w:divBdr>
                            <w:top w:val="none" w:sz="0" w:space="0" w:color="auto"/>
                            <w:left w:val="none" w:sz="0" w:space="0" w:color="auto"/>
                            <w:bottom w:val="none" w:sz="0" w:space="0" w:color="auto"/>
                            <w:right w:val="none" w:sz="0" w:space="0" w:color="auto"/>
                          </w:divBdr>
                          <w:divsChild>
                            <w:div w:id="129590457">
                              <w:marLeft w:val="0"/>
                              <w:marRight w:val="0"/>
                              <w:marTop w:val="0"/>
                              <w:marBottom w:val="0"/>
                              <w:divBdr>
                                <w:top w:val="none" w:sz="0" w:space="0" w:color="auto"/>
                                <w:left w:val="none" w:sz="0" w:space="0" w:color="auto"/>
                                <w:bottom w:val="none" w:sz="0" w:space="0" w:color="auto"/>
                                <w:right w:val="none" w:sz="0" w:space="0" w:color="auto"/>
                              </w:divBdr>
                              <w:divsChild>
                                <w:div w:id="864174115">
                                  <w:marLeft w:val="0"/>
                                  <w:marRight w:val="0"/>
                                  <w:marTop w:val="0"/>
                                  <w:marBottom w:val="0"/>
                                  <w:divBdr>
                                    <w:top w:val="none" w:sz="0" w:space="0" w:color="auto"/>
                                    <w:left w:val="none" w:sz="0" w:space="0" w:color="auto"/>
                                    <w:bottom w:val="none" w:sz="0" w:space="0" w:color="auto"/>
                                    <w:right w:val="none" w:sz="0" w:space="0" w:color="auto"/>
                                  </w:divBdr>
                                  <w:divsChild>
                                    <w:div w:id="936017376">
                                      <w:marLeft w:val="0"/>
                                      <w:marRight w:val="0"/>
                                      <w:marTop w:val="0"/>
                                      <w:marBottom w:val="0"/>
                                      <w:divBdr>
                                        <w:top w:val="none" w:sz="0" w:space="0" w:color="auto"/>
                                        <w:left w:val="none" w:sz="0" w:space="0" w:color="auto"/>
                                        <w:bottom w:val="none" w:sz="0" w:space="0" w:color="auto"/>
                                        <w:right w:val="none" w:sz="0" w:space="0" w:color="auto"/>
                                      </w:divBdr>
                                      <w:divsChild>
                                        <w:div w:id="1549298100">
                                          <w:marLeft w:val="0"/>
                                          <w:marRight w:val="0"/>
                                          <w:marTop w:val="0"/>
                                          <w:marBottom w:val="0"/>
                                          <w:divBdr>
                                            <w:top w:val="none" w:sz="0" w:space="0" w:color="auto"/>
                                            <w:left w:val="none" w:sz="0" w:space="0" w:color="auto"/>
                                            <w:bottom w:val="none" w:sz="0" w:space="0" w:color="auto"/>
                                            <w:right w:val="none" w:sz="0" w:space="0" w:color="auto"/>
                                          </w:divBdr>
                                          <w:divsChild>
                                            <w:div w:id="905145884">
                                              <w:marLeft w:val="0"/>
                                              <w:marRight w:val="0"/>
                                              <w:marTop w:val="0"/>
                                              <w:marBottom w:val="0"/>
                                              <w:divBdr>
                                                <w:top w:val="none" w:sz="0" w:space="0" w:color="auto"/>
                                                <w:left w:val="none" w:sz="0" w:space="0" w:color="auto"/>
                                                <w:bottom w:val="none" w:sz="0" w:space="0" w:color="auto"/>
                                                <w:right w:val="none" w:sz="0" w:space="0" w:color="auto"/>
                                              </w:divBdr>
                                              <w:divsChild>
                                                <w:div w:id="511526798">
                                                  <w:marLeft w:val="0"/>
                                                  <w:marRight w:val="0"/>
                                                  <w:marTop w:val="0"/>
                                                  <w:marBottom w:val="300"/>
                                                  <w:divBdr>
                                                    <w:top w:val="none" w:sz="0" w:space="0" w:color="auto"/>
                                                    <w:left w:val="none" w:sz="0" w:space="0" w:color="auto"/>
                                                    <w:bottom w:val="none" w:sz="0" w:space="0" w:color="auto"/>
                                                    <w:right w:val="none" w:sz="0" w:space="0" w:color="auto"/>
                                                  </w:divBdr>
                                                  <w:divsChild>
                                                    <w:div w:id="2047947383">
                                                      <w:marLeft w:val="0"/>
                                                      <w:marRight w:val="0"/>
                                                      <w:marTop w:val="0"/>
                                                      <w:marBottom w:val="0"/>
                                                      <w:divBdr>
                                                        <w:top w:val="none" w:sz="0" w:space="0" w:color="auto"/>
                                                        <w:left w:val="none" w:sz="0" w:space="0" w:color="auto"/>
                                                        <w:bottom w:val="none" w:sz="0" w:space="0" w:color="auto"/>
                                                        <w:right w:val="none" w:sz="0" w:space="0" w:color="auto"/>
                                                      </w:divBdr>
                                                    </w:div>
                                                  </w:divsChild>
                                                </w:div>
                                                <w:div w:id="1487210029">
                                                  <w:marLeft w:val="0"/>
                                                  <w:marRight w:val="0"/>
                                                  <w:marTop w:val="0"/>
                                                  <w:marBottom w:val="0"/>
                                                  <w:divBdr>
                                                    <w:top w:val="none" w:sz="0" w:space="0" w:color="auto"/>
                                                    <w:left w:val="none" w:sz="0" w:space="0" w:color="auto"/>
                                                    <w:bottom w:val="none" w:sz="0" w:space="0" w:color="auto"/>
                                                    <w:right w:val="none" w:sz="0" w:space="0" w:color="auto"/>
                                                  </w:divBdr>
                                                  <w:divsChild>
                                                    <w:div w:id="2115050360">
                                                      <w:marLeft w:val="0"/>
                                                      <w:marRight w:val="0"/>
                                                      <w:marTop w:val="0"/>
                                                      <w:marBottom w:val="0"/>
                                                      <w:divBdr>
                                                        <w:top w:val="none" w:sz="0" w:space="0" w:color="auto"/>
                                                        <w:left w:val="none" w:sz="0" w:space="0" w:color="auto"/>
                                                        <w:bottom w:val="none" w:sz="0" w:space="0" w:color="auto"/>
                                                        <w:right w:val="none" w:sz="0" w:space="0" w:color="auto"/>
                                                      </w:divBdr>
                                                      <w:divsChild>
                                                        <w:div w:id="2110739312">
                                                          <w:marLeft w:val="0"/>
                                                          <w:marRight w:val="0"/>
                                                          <w:marTop w:val="0"/>
                                                          <w:marBottom w:val="0"/>
                                                          <w:divBdr>
                                                            <w:top w:val="none" w:sz="0" w:space="0" w:color="auto"/>
                                                            <w:left w:val="none" w:sz="0" w:space="0" w:color="auto"/>
                                                            <w:bottom w:val="none" w:sz="0" w:space="0" w:color="auto"/>
                                                            <w:right w:val="none" w:sz="0" w:space="0" w:color="auto"/>
                                                          </w:divBdr>
                                                          <w:divsChild>
                                                            <w:div w:id="1532111220">
                                                              <w:marLeft w:val="0"/>
                                                              <w:marRight w:val="0"/>
                                                              <w:marTop w:val="240"/>
                                                              <w:marBottom w:val="120"/>
                                                              <w:divBdr>
                                                                <w:top w:val="none" w:sz="0" w:space="0" w:color="auto"/>
                                                                <w:left w:val="none" w:sz="0" w:space="0" w:color="auto"/>
                                                                <w:bottom w:val="none" w:sz="0" w:space="0" w:color="auto"/>
                                                                <w:right w:val="none" w:sz="0" w:space="0" w:color="auto"/>
                                                              </w:divBdr>
                                                            </w:div>
                                                            <w:div w:id="18533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451558">
              <w:marLeft w:val="0"/>
              <w:marRight w:val="0"/>
              <w:marTop w:val="0"/>
              <w:marBottom w:val="0"/>
              <w:divBdr>
                <w:top w:val="none" w:sz="0" w:space="0" w:color="auto"/>
                <w:left w:val="none" w:sz="0" w:space="0" w:color="auto"/>
                <w:bottom w:val="none" w:sz="0" w:space="0" w:color="auto"/>
                <w:right w:val="none" w:sz="0" w:space="0" w:color="auto"/>
              </w:divBdr>
              <w:divsChild>
                <w:div w:id="1339385331">
                  <w:marLeft w:val="75"/>
                  <w:marRight w:val="75"/>
                  <w:marTop w:val="0"/>
                  <w:marBottom w:val="0"/>
                  <w:divBdr>
                    <w:top w:val="none" w:sz="0" w:space="0" w:color="auto"/>
                    <w:left w:val="none" w:sz="0" w:space="0" w:color="auto"/>
                    <w:bottom w:val="none" w:sz="0" w:space="0" w:color="auto"/>
                    <w:right w:val="none" w:sz="0" w:space="0" w:color="auto"/>
                  </w:divBdr>
                  <w:divsChild>
                    <w:div w:id="1919511578">
                      <w:marLeft w:val="0"/>
                      <w:marRight w:val="0"/>
                      <w:marTop w:val="0"/>
                      <w:marBottom w:val="0"/>
                      <w:divBdr>
                        <w:top w:val="none" w:sz="0" w:space="0" w:color="auto"/>
                        <w:left w:val="none" w:sz="0" w:space="0" w:color="auto"/>
                        <w:bottom w:val="none" w:sz="0" w:space="0" w:color="auto"/>
                        <w:right w:val="none" w:sz="0" w:space="0" w:color="auto"/>
                      </w:divBdr>
                      <w:divsChild>
                        <w:div w:id="1344043603">
                          <w:marLeft w:val="0"/>
                          <w:marRight w:val="0"/>
                          <w:marTop w:val="0"/>
                          <w:marBottom w:val="0"/>
                          <w:divBdr>
                            <w:top w:val="none" w:sz="0" w:space="0" w:color="auto"/>
                            <w:left w:val="none" w:sz="0" w:space="0" w:color="auto"/>
                            <w:bottom w:val="none" w:sz="0" w:space="0" w:color="auto"/>
                            <w:right w:val="none" w:sz="0" w:space="0" w:color="auto"/>
                          </w:divBdr>
                          <w:divsChild>
                            <w:div w:id="2028602554">
                              <w:marLeft w:val="0"/>
                              <w:marRight w:val="0"/>
                              <w:marTop w:val="0"/>
                              <w:marBottom w:val="0"/>
                              <w:divBdr>
                                <w:top w:val="none" w:sz="0" w:space="0" w:color="auto"/>
                                <w:left w:val="none" w:sz="0" w:space="0" w:color="auto"/>
                                <w:bottom w:val="none" w:sz="0" w:space="0" w:color="auto"/>
                                <w:right w:val="none" w:sz="0" w:space="0" w:color="auto"/>
                              </w:divBdr>
                              <w:divsChild>
                                <w:div w:id="886792655">
                                  <w:marLeft w:val="0"/>
                                  <w:marRight w:val="0"/>
                                  <w:marTop w:val="0"/>
                                  <w:marBottom w:val="0"/>
                                  <w:divBdr>
                                    <w:top w:val="none" w:sz="0" w:space="0" w:color="auto"/>
                                    <w:left w:val="none" w:sz="0" w:space="0" w:color="auto"/>
                                    <w:bottom w:val="none" w:sz="0" w:space="0" w:color="auto"/>
                                    <w:right w:val="none" w:sz="0" w:space="0" w:color="auto"/>
                                  </w:divBdr>
                                  <w:divsChild>
                                    <w:div w:id="409546470">
                                      <w:marLeft w:val="0"/>
                                      <w:marRight w:val="0"/>
                                      <w:marTop w:val="0"/>
                                      <w:marBottom w:val="0"/>
                                      <w:divBdr>
                                        <w:top w:val="none" w:sz="0" w:space="0" w:color="auto"/>
                                        <w:left w:val="none" w:sz="0" w:space="0" w:color="auto"/>
                                        <w:bottom w:val="none" w:sz="0" w:space="0" w:color="auto"/>
                                        <w:right w:val="none" w:sz="0" w:space="0" w:color="auto"/>
                                      </w:divBdr>
                                      <w:divsChild>
                                        <w:div w:id="1091660342">
                                          <w:marLeft w:val="0"/>
                                          <w:marRight w:val="0"/>
                                          <w:marTop w:val="0"/>
                                          <w:marBottom w:val="0"/>
                                          <w:divBdr>
                                            <w:top w:val="none" w:sz="0" w:space="0" w:color="auto"/>
                                            <w:left w:val="none" w:sz="0" w:space="0" w:color="auto"/>
                                            <w:bottom w:val="none" w:sz="0" w:space="0" w:color="auto"/>
                                            <w:right w:val="none" w:sz="0" w:space="0" w:color="auto"/>
                                          </w:divBdr>
                                          <w:divsChild>
                                            <w:div w:id="187135393">
                                              <w:marLeft w:val="0"/>
                                              <w:marRight w:val="0"/>
                                              <w:marTop w:val="0"/>
                                              <w:marBottom w:val="0"/>
                                              <w:divBdr>
                                                <w:top w:val="none" w:sz="0" w:space="0" w:color="auto"/>
                                                <w:left w:val="none" w:sz="0" w:space="0" w:color="auto"/>
                                                <w:bottom w:val="none" w:sz="0" w:space="0" w:color="auto"/>
                                                <w:right w:val="none" w:sz="0" w:space="0" w:color="auto"/>
                                              </w:divBdr>
                                              <w:divsChild>
                                                <w:div w:id="1138185379">
                                                  <w:marLeft w:val="0"/>
                                                  <w:marRight w:val="0"/>
                                                  <w:marTop w:val="0"/>
                                                  <w:marBottom w:val="0"/>
                                                  <w:divBdr>
                                                    <w:top w:val="none" w:sz="0" w:space="0" w:color="auto"/>
                                                    <w:left w:val="none" w:sz="0" w:space="0" w:color="auto"/>
                                                    <w:bottom w:val="none" w:sz="0" w:space="0" w:color="auto"/>
                                                    <w:right w:val="none" w:sz="0" w:space="0" w:color="auto"/>
                                                  </w:divBdr>
                                                  <w:divsChild>
                                                    <w:div w:id="730733959">
                                                      <w:marLeft w:val="0"/>
                                                      <w:marRight w:val="0"/>
                                                      <w:marTop w:val="0"/>
                                                      <w:marBottom w:val="0"/>
                                                      <w:divBdr>
                                                        <w:top w:val="none" w:sz="0" w:space="0" w:color="auto"/>
                                                        <w:left w:val="none" w:sz="0" w:space="0" w:color="auto"/>
                                                        <w:bottom w:val="none" w:sz="0" w:space="0" w:color="auto"/>
                                                        <w:right w:val="none" w:sz="0" w:space="0" w:color="auto"/>
                                                      </w:divBdr>
                                                      <w:divsChild>
                                                        <w:div w:id="199830292">
                                                          <w:marLeft w:val="0"/>
                                                          <w:marRight w:val="0"/>
                                                          <w:marTop w:val="0"/>
                                                          <w:marBottom w:val="300"/>
                                                          <w:divBdr>
                                                            <w:top w:val="none" w:sz="0" w:space="0" w:color="auto"/>
                                                            <w:left w:val="none" w:sz="0" w:space="0" w:color="auto"/>
                                                            <w:bottom w:val="none" w:sz="0" w:space="0" w:color="auto"/>
                                                            <w:right w:val="none" w:sz="0" w:space="0" w:color="auto"/>
                                                          </w:divBdr>
                                                          <w:divsChild>
                                                            <w:div w:id="1888182766">
                                                              <w:marLeft w:val="0"/>
                                                              <w:marRight w:val="0"/>
                                                              <w:marTop w:val="0"/>
                                                              <w:marBottom w:val="0"/>
                                                              <w:divBdr>
                                                                <w:top w:val="none" w:sz="0" w:space="0" w:color="auto"/>
                                                                <w:left w:val="none" w:sz="0" w:space="0" w:color="auto"/>
                                                                <w:bottom w:val="none" w:sz="0" w:space="0" w:color="auto"/>
                                                                <w:right w:val="none" w:sz="0" w:space="0" w:color="auto"/>
                                                              </w:divBdr>
                                                              <w:divsChild>
                                                                <w:div w:id="711342774">
                                                                  <w:marLeft w:val="0"/>
                                                                  <w:marRight w:val="0"/>
                                                                  <w:marTop w:val="0"/>
                                                                  <w:marBottom w:val="0"/>
                                                                  <w:divBdr>
                                                                    <w:top w:val="none" w:sz="0" w:space="0" w:color="auto"/>
                                                                    <w:left w:val="none" w:sz="0" w:space="0" w:color="auto"/>
                                                                    <w:bottom w:val="none" w:sz="0" w:space="0" w:color="auto"/>
                                                                    <w:right w:val="none" w:sz="0" w:space="0" w:color="auto"/>
                                                                  </w:divBdr>
                                                                  <w:divsChild>
                                                                    <w:div w:id="246423155">
                                                                      <w:marLeft w:val="0"/>
                                                                      <w:marRight w:val="0"/>
                                                                      <w:marTop w:val="0"/>
                                                                      <w:marBottom w:val="0"/>
                                                                      <w:divBdr>
                                                                        <w:top w:val="none" w:sz="0" w:space="0" w:color="auto"/>
                                                                        <w:left w:val="none" w:sz="0" w:space="0" w:color="auto"/>
                                                                        <w:bottom w:val="none" w:sz="0" w:space="0" w:color="auto"/>
                                                                        <w:right w:val="none" w:sz="0" w:space="0" w:color="auto"/>
                                                                      </w:divBdr>
                                                                      <w:divsChild>
                                                                        <w:div w:id="842624734">
                                                                          <w:marLeft w:val="0"/>
                                                                          <w:marRight w:val="0"/>
                                                                          <w:marTop w:val="0"/>
                                                                          <w:marBottom w:val="300"/>
                                                                          <w:divBdr>
                                                                            <w:top w:val="none" w:sz="0" w:space="0" w:color="auto"/>
                                                                            <w:left w:val="none" w:sz="0" w:space="0" w:color="auto"/>
                                                                            <w:bottom w:val="none" w:sz="0" w:space="0" w:color="auto"/>
                                                                            <w:right w:val="none" w:sz="0" w:space="0" w:color="auto"/>
                                                                          </w:divBdr>
                                                                        </w:div>
                                                                        <w:div w:id="1522280161">
                                                                          <w:marLeft w:val="0"/>
                                                                          <w:marRight w:val="0"/>
                                                                          <w:marTop w:val="75"/>
                                                                          <w:marBottom w:val="300"/>
                                                                          <w:divBdr>
                                                                            <w:top w:val="none" w:sz="0" w:space="0" w:color="auto"/>
                                                                            <w:left w:val="none" w:sz="0" w:space="0" w:color="auto"/>
                                                                            <w:bottom w:val="none" w:sz="0" w:space="0" w:color="auto"/>
                                                                            <w:right w:val="none" w:sz="0" w:space="0" w:color="auto"/>
                                                                          </w:divBdr>
                                                                        </w:div>
                                                                        <w:div w:id="1825315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15490">
                                          <w:marLeft w:val="0"/>
                                          <w:marRight w:val="0"/>
                                          <w:marTop w:val="0"/>
                                          <w:marBottom w:val="0"/>
                                          <w:divBdr>
                                            <w:top w:val="none" w:sz="0" w:space="0" w:color="auto"/>
                                            <w:left w:val="none" w:sz="0" w:space="0" w:color="auto"/>
                                            <w:bottom w:val="none" w:sz="0" w:space="0" w:color="auto"/>
                                            <w:right w:val="none" w:sz="0" w:space="0" w:color="auto"/>
                                          </w:divBdr>
                                          <w:divsChild>
                                            <w:div w:id="473521129">
                                              <w:marLeft w:val="0"/>
                                              <w:marRight w:val="75"/>
                                              <w:marTop w:val="0"/>
                                              <w:marBottom w:val="0"/>
                                              <w:divBdr>
                                                <w:top w:val="none" w:sz="0" w:space="0" w:color="auto"/>
                                                <w:left w:val="none" w:sz="0" w:space="0" w:color="auto"/>
                                                <w:bottom w:val="none" w:sz="0" w:space="0" w:color="auto"/>
                                                <w:right w:val="none" w:sz="0" w:space="0" w:color="auto"/>
                                              </w:divBdr>
                                              <w:divsChild>
                                                <w:div w:id="335960311">
                                                  <w:marLeft w:val="0"/>
                                                  <w:marRight w:val="0"/>
                                                  <w:marTop w:val="0"/>
                                                  <w:marBottom w:val="0"/>
                                                  <w:divBdr>
                                                    <w:top w:val="none" w:sz="0" w:space="0" w:color="auto"/>
                                                    <w:left w:val="none" w:sz="0" w:space="0" w:color="auto"/>
                                                    <w:bottom w:val="none" w:sz="0" w:space="0" w:color="auto"/>
                                                    <w:right w:val="none" w:sz="0" w:space="0" w:color="auto"/>
                                                  </w:divBdr>
                                                  <w:divsChild>
                                                    <w:div w:id="874779089">
                                                      <w:marLeft w:val="0"/>
                                                      <w:marRight w:val="0"/>
                                                      <w:marTop w:val="0"/>
                                                      <w:marBottom w:val="0"/>
                                                      <w:divBdr>
                                                        <w:top w:val="none" w:sz="0" w:space="0" w:color="auto"/>
                                                        <w:left w:val="none" w:sz="0" w:space="0" w:color="auto"/>
                                                        <w:bottom w:val="none" w:sz="0" w:space="0" w:color="auto"/>
                                                        <w:right w:val="none" w:sz="0" w:space="0" w:color="auto"/>
                                                      </w:divBdr>
                                                      <w:divsChild>
                                                        <w:div w:id="366763360">
                                                          <w:marLeft w:val="0"/>
                                                          <w:marRight w:val="0"/>
                                                          <w:marTop w:val="0"/>
                                                          <w:marBottom w:val="300"/>
                                                          <w:divBdr>
                                                            <w:top w:val="none" w:sz="0" w:space="0" w:color="auto"/>
                                                            <w:left w:val="none" w:sz="0" w:space="0" w:color="auto"/>
                                                            <w:bottom w:val="none" w:sz="0" w:space="0" w:color="auto"/>
                                                            <w:right w:val="none" w:sz="0" w:space="0" w:color="auto"/>
                                                          </w:divBdr>
                                                          <w:divsChild>
                                                            <w:div w:id="1623800146">
                                                              <w:marLeft w:val="0"/>
                                                              <w:marRight w:val="0"/>
                                                              <w:marTop w:val="0"/>
                                                              <w:marBottom w:val="0"/>
                                                              <w:divBdr>
                                                                <w:top w:val="none" w:sz="0" w:space="0" w:color="auto"/>
                                                                <w:left w:val="none" w:sz="0" w:space="0" w:color="auto"/>
                                                                <w:bottom w:val="none" w:sz="0" w:space="0" w:color="auto"/>
                                                                <w:right w:val="none" w:sz="0" w:space="0" w:color="auto"/>
                                                              </w:divBdr>
                                                              <w:divsChild>
                                                                <w:div w:id="1129938024">
                                                                  <w:marLeft w:val="0"/>
                                                                  <w:marRight w:val="0"/>
                                                                  <w:marTop w:val="0"/>
                                                                  <w:marBottom w:val="0"/>
                                                                  <w:divBdr>
                                                                    <w:top w:val="none" w:sz="0" w:space="0" w:color="auto"/>
                                                                    <w:left w:val="none" w:sz="0" w:space="0" w:color="auto"/>
                                                                    <w:bottom w:val="none" w:sz="0" w:space="0" w:color="auto"/>
                                                                    <w:right w:val="none" w:sz="0" w:space="0" w:color="auto"/>
                                                                  </w:divBdr>
                                                                  <w:divsChild>
                                                                    <w:div w:id="1825202778">
                                                                      <w:marLeft w:val="0"/>
                                                                      <w:marRight w:val="0"/>
                                                                      <w:marTop w:val="0"/>
                                                                      <w:marBottom w:val="0"/>
                                                                      <w:divBdr>
                                                                        <w:top w:val="none" w:sz="0" w:space="0" w:color="auto"/>
                                                                        <w:left w:val="none" w:sz="0" w:space="0" w:color="auto"/>
                                                                        <w:bottom w:val="none" w:sz="0" w:space="0" w:color="auto"/>
                                                                        <w:right w:val="none" w:sz="0" w:space="0" w:color="auto"/>
                                                                      </w:divBdr>
                                                                      <w:divsChild>
                                                                        <w:div w:id="905265650">
                                                                          <w:marLeft w:val="0"/>
                                                                          <w:marRight w:val="0"/>
                                                                          <w:marTop w:val="0"/>
                                                                          <w:marBottom w:val="0"/>
                                                                          <w:divBdr>
                                                                            <w:top w:val="none" w:sz="0" w:space="0" w:color="auto"/>
                                                                            <w:left w:val="none" w:sz="0" w:space="0" w:color="auto"/>
                                                                            <w:bottom w:val="none" w:sz="0" w:space="0" w:color="auto"/>
                                                                            <w:right w:val="none" w:sz="0" w:space="0" w:color="auto"/>
                                                                          </w:divBdr>
                                                                          <w:divsChild>
                                                                            <w:div w:id="1301107072">
                                                                              <w:marLeft w:val="0"/>
                                                                              <w:marRight w:val="0"/>
                                                                              <w:marTop w:val="0"/>
                                                                              <w:marBottom w:val="0"/>
                                                                              <w:divBdr>
                                                                                <w:top w:val="none" w:sz="0" w:space="0" w:color="auto"/>
                                                                                <w:left w:val="none" w:sz="0" w:space="0" w:color="auto"/>
                                                                                <w:bottom w:val="none" w:sz="0" w:space="0" w:color="auto"/>
                                                                                <w:right w:val="none" w:sz="0" w:space="0" w:color="auto"/>
                                                                              </w:divBdr>
                                                                              <w:divsChild>
                                                                                <w:div w:id="1887519914">
                                                                                  <w:marLeft w:val="0"/>
                                                                                  <w:marRight w:val="0"/>
                                                                                  <w:marTop w:val="0"/>
                                                                                  <w:marBottom w:val="0"/>
                                                                                  <w:divBdr>
                                                                                    <w:top w:val="none" w:sz="0" w:space="0" w:color="auto"/>
                                                                                    <w:left w:val="none" w:sz="0" w:space="0" w:color="auto"/>
                                                                                    <w:bottom w:val="none" w:sz="0" w:space="0" w:color="auto"/>
                                                                                    <w:right w:val="none" w:sz="0" w:space="0" w:color="auto"/>
                                                                                  </w:divBdr>
                                                                                  <w:divsChild>
                                                                                    <w:div w:id="712074410">
                                                                                      <w:marLeft w:val="0"/>
                                                                                      <w:marRight w:val="0"/>
                                                                                      <w:marTop w:val="0"/>
                                                                                      <w:marBottom w:val="0"/>
                                                                                      <w:divBdr>
                                                                                        <w:top w:val="none" w:sz="0" w:space="0" w:color="auto"/>
                                                                                        <w:left w:val="none" w:sz="0" w:space="0" w:color="auto"/>
                                                                                        <w:bottom w:val="none" w:sz="0" w:space="0" w:color="auto"/>
                                                                                        <w:right w:val="none" w:sz="0" w:space="0" w:color="auto"/>
                                                                                      </w:divBdr>
                                                                                      <w:divsChild>
                                                                                        <w:div w:id="386496100">
                                                                                          <w:marLeft w:val="0"/>
                                                                                          <w:marRight w:val="0"/>
                                                                                          <w:marTop w:val="0"/>
                                                                                          <w:marBottom w:val="300"/>
                                                                                          <w:divBdr>
                                                                                            <w:top w:val="none" w:sz="0" w:space="0" w:color="auto"/>
                                                                                            <w:left w:val="none" w:sz="0" w:space="0" w:color="auto"/>
                                                                                            <w:bottom w:val="none" w:sz="0" w:space="0" w:color="auto"/>
                                                                                            <w:right w:val="none" w:sz="0" w:space="0" w:color="auto"/>
                                                                                          </w:divBdr>
                                                                                          <w:divsChild>
                                                                                            <w:div w:id="375861809">
                                                                                              <w:marLeft w:val="0"/>
                                                                                              <w:marRight w:val="0"/>
                                                                                              <w:marTop w:val="0"/>
                                                                                              <w:marBottom w:val="0"/>
                                                                                              <w:divBdr>
                                                                                                <w:top w:val="none" w:sz="0" w:space="0" w:color="auto"/>
                                                                                                <w:left w:val="none" w:sz="0" w:space="0" w:color="auto"/>
                                                                                                <w:bottom w:val="none" w:sz="0" w:space="0" w:color="auto"/>
                                                                                                <w:right w:val="none" w:sz="0" w:space="0" w:color="auto"/>
                                                                                              </w:divBdr>
                                                                                              <w:divsChild>
                                                                                                <w:div w:id="140738399">
                                                                                                  <w:marLeft w:val="0"/>
                                                                                                  <w:marRight w:val="0"/>
                                                                                                  <w:marTop w:val="0"/>
                                                                                                  <w:marBottom w:val="0"/>
                                                                                                  <w:divBdr>
                                                                                                    <w:top w:val="none" w:sz="0" w:space="0" w:color="auto"/>
                                                                                                    <w:left w:val="none" w:sz="0" w:space="0" w:color="auto"/>
                                                                                                    <w:bottom w:val="none" w:sz="0" w:space="0" w:color="auto"/>
                                                                                                    <w:right w:val="none" w:sz="0" w:space="0" w:color="auto"/>
                                                                                                  </w:divBdr>
                                                                                                  <w:divsChild>
                                                                                                    <w:div w:id="54133036">
                                                                                                      <w:marLeft w:val="0"/>
                                                                                                      <w:marRight w:val="0"/>
                                                                                                      <w:marTop w:val="0"/>
                                                                                                      <w:marBottom w:val="0"/>
                                                                                                      <w:divBdr>
                                                                                                        <w:top w:val="none" w:sz="0" w:space="0" w:color="auto"/>
                                                                                                        <w:left w:val="none" w:sz="0" w:space="0" w:color="auto"/>
                                                                                                        <w:bottom w:val="none" w:sz="0" w:space="0" w:color="auto"/>
                                                                                                        <w:right w:val="none" w:sz="0" w:space="0" w:color="auto"/>
                                                                                                      </w:divBdr>
                                                                                                      <w:divsChild>
                                                                                                        <w:div w:id="1311324048">
                                                                                                          <w:marLeft w:val="0"/>
                                                                                                          <w:marRight w:val="0"/>
                                                                                                          <w:marTop w:val="225"/>
                                                                                                          <w:marBottom w:val="225"/>
                                                                                                          <w:divBdr>
                                                                                                            <w:top w:val="none" w:sz="0" w:space="0" w:color="auto"/>
                                                                                                            <w:left w:val="none" w:sz="0" w:space="0" w:color="auto"/>
                                                                                                            <w:bottom w:val="none" w:sz="0" w:space="0" w:color="auto"/>
                                                                                                            <w:right w:val="none" w:sz="0" w:space="0" w:color="auto"/>
                                                                                                          </w:divBdr>
                                                                                                          <w:divsChild>
                                                                                                            <w:div w:id="1272513852">
                                                                                                              <w:marLeft w:val="0"/>
                                                                                                              <w:marRight w:val="0"/>
                                                                                                              <w:marTop w:val="0"/>
                                                                                                              <w:marBottom w:val="0"/>
                                                                                                              <w:divBdr>
                                                                                                                <w:top w:val="none" w:sz="0" w:space="0" w:color="auto"/>
                                                                                                                <w:left w:val="none" w:sz="0" w:space="0" w:color="auto"/>
                                                                                                                <w:bottom w:val="none" w:sz="0" w:space="0" w:color="auto"/>
                                                                                                                <w:right w:val="none" w:sz="0" w:space="0" w:color="auto"/>
                                                                                                              </w:divBdr>
                                                                                                            </w:div>
                                                                                                          </w:divsChild>
                                                                                                        </w:div>
                                                                                                        <w:div w:id="1411855560">
                                                                                                          <w:marLeft w:val="0"/>
                                                                                                          <w:marRight w:val="0"/>
                                                                                                          <w:marTop w:val="0"/>
                                                                                                          <w:marBottom w:val="0"/>
                                                                                                          <w:divBdr>
                                                                                                            <w:top w:val="none" w:sz="0" w:space="0" w:color="auto"/>
                                                                                                            <w:left w:val="none" w:sz="0" w:space="0" w:color="auto"/>
                                                                                                            <w:bottom w:val="none" w:sz="0" w:space="0" w:color="auto"/>
                                                                                                            <w:right w:val="none" w:sz="0" w:space="0" w:color="auto"/>
                                                                                                          </w:divBdr>
                                                                                                          <w:divsChild>
                                                                                                            <w:div w:id="619652554">
                                                                                                              <w:marLeft w:val="0"/>
                                                                                                              <w:marRight w:val="0"/>
                                                                                                              <w:marTop w:val="0"/>
                                                                                                              <w:marBottom w:val="0"/>
                                                                                                              <w:divBdr>
                                                                                                                <w:top w:val="none" w:sz="0" w:space="0" w:color="auto"/>
                                                                                                                <w:left w:val="none" w:sz="0" w:space="0" w:color="auto"/>
                                                                                                                <w:bottom w:val="none" w:sz="0" w:space="0" w:color="auto"/>
                                                                                                                <w:right w:val="none" w:sz="0" w:space="0" w:color="auto"/>
                                                                                                              </w:divBdr>
                                                                                                              <w:divsChild>
                                                                                                                <w:div w:id="447622431">
                                                                                                                  <w:marLeft w:val="0"/>
                                                                                                                  <w:marRight w:val="0"/>
                                                                                                                  <w:marTop w:val="0"/>
                                                                                                                  <w:marBottom w:val="0"/>
                                                                                                                  <w:divBdr>
                                                                                                                    <w:top w:val="none" w:sz="0" w:space="0" w:color="auto"/>
                                                                                                                    <w:left w:val="none" w:sz="0" w:space="0" w:color="auto"/>
                                                                                                                    <w:bottom w:val="none" w:sz="0" w:space="0" w:color="auto"/>
                                                                                                                    <w:right w:val="none" w:sz="0" w:space="0" w:color="auto"/>
                                                                                                                  </w:divBdr>
                                                                                                                  <w:divsChild>
                                                                                                                    <w:div w:id="101183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90649">
                                                                                                      <w:marLeft w:val="0"/>
                                                                                                      <w:marRight w:val="0"/>
                                                                                                      <w:marTop w:val="0"/>
                                                                                                      <w:marBottom w:val="0"/>
                                                                                                      <w:divBdr>
                                                                                                        <w:top w:val="none" w:sz="0" w:space="0" w:color="auto"/>
                                                                                                        <w:left w:val="none" w:sz="0" w:space="0" w:color="auto"/>
                                                                                                        <w:bottom w:val="none" w:sz="0" w:space="0" w:color="auto"/>
                                                                                                        <w:right w:val="none" w:sz="0" w:space="0" w:color="auto"/>
                                                                                                      </w:divBdr>
                                                                                                      <w:divsChild>
                                                                                                        <w:div w:id="430861880">
                                                                                                          <w:marLeft w:val="0"/>
                                                                                                          <w:marRight w:val="0"/>
                                                                                                          <w:marTop w:val="225"/>
                                                                                                          <w:marBottom w:val="225"/>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sChild>
                                                                                                        </w:div>
                                                                                                        <w:div w:id="1140420540">
                                                                                                          <w:marLeft w:val="0"/>
                                                                                                          <w:marRight w:val="0"/>
                                                                                                          <w:marTop w:val="0"/>
                                                                                                          <w:marBottom w:val="0"/>
                                                                                                          <w:divBdr>
                                                                                                            <w:top w:val="none" w:sz="0" w:space="0" w:color="auto"/>
                                                                                                            <w:left w:val="none" w:sz="0" w:space="0" w:color="auto"/>
                                                                                                            <w:bottom w:val="none" w:sz="0" w:space="0" w:color="auto"/>
                                                                                                            <w:right w:val="none" w:sz="0" w:space="0" w:color="auto"/>
                                                                                                          </w:divBdr>
                                                                                                          <w:divsChild>
                                                                                                            <w:div w:id="1392078214">
                                                                                                              <w:marLeft w:val="0"/>
                                                                                                              <w:marRight w:val="0"/>
                                                                                                              <w:marTop w:val="0"/>
                                                                                                              <w:marBottom w:val="0"/>
                                                                                                              <w:divBdr>
                                                                                                                <w:top w:val="none" w:sz="0" w:space="0" w:color="auto"/>
                                                                                                                <w:left w:val="none" w:sz="0" w:space="0" w:color="auto"/>
                                                                                                                <w:bottom w:val="none" w:sz="0" w:space="0" w:color="auto"/>
                                                                                                                <w:right w:val="none" w:sz="0" w:space="0" w:color="auto"/>
                                                                                                              </w:divBdr>
                                                                                                              <w:divsChild>
                                                                                                                <w:div w:id="1613392265">
                                                                                                                  <w:marLeft w:val="0"/>
                                                                                                                  <w:marRight w:val="0"/>
                                                                                                                  <w:marTop w:val="0"/>
                                                                                                                  <w:marBottom w:val="0"/>
                                                                                                                  <w:divBdr>
                                                                                                                    <w:top w:val="none" w:sz="0" w:space="0" w:color="auto"/>
                                                                                                                    <w:left w:val="none" w:sz="0" w:space="0" w:color="auto"/>
                                                                                                                    <w:bottom w:val="none" w:sz="0" w:space="0" w:color="auto"/>
                                                                                                                    <w:right w:val="none" w:sz="0" w:space="0" w:color="auto"/>
                                                                                                                  </w:divBdr>
                                                                                                                  <w:divsChild>
                                                                                                                    <w:div w:id="444540997">
                                                                                                                      <w:marLeft w:val="0"/>
                                                                                                                      <w:marRight w:val="0"/>
                                                                                                                      <w:marTop w:val="0"/>
                                                                                                                      <w:marBottom w:val="0"/>
                                                                                                                      <w:divBdr>
                                                                                                                        <w:top w:val="none" w:sz="0" w:space="0" w:color="auto"/>
                                                                                                                        <w:left w:val="none" w:sz="0" w:space="0" w:color="auto"/>
                                                                                                                        <w:bottom w:val="none" w:sz="0" w:space="0" w:color="auto"/>
                                                                                                                        <w:right w:val="none" w:sz="0" w:space="0" w:color="auto"/>
                                                                                                                      </w:divBdr>
                                                                                                                      <w:divsChild>
                                                                                                                        <w:div w:id="1918902335">
                                                                                                                          <w:marLeft w:val="0"/>
                                                                                                                          <w:marRight w:val="0"/>
                                                                                                                          <w:marTop w:val="0"/>
                                                                                                                          <w:marBottom w:val="0"/>
                                                                                                                          <w:divBdr>
                                                                                                                            <w:top w:val="none" w:sz="0" w:space="0" w:color="auto"/>
                                                                                                                            <w:left w:val="none" w:sz="0" w:space="0" w:color="auto"/>
                                                                                                                            <w:bottom w:val="none" w:sz="0" w:space="0" w:color="auto"/>
                                                                                                                            <w:right w:val="none" w:sz="0" w:space="0" w:color="auto"/>
                                                                                                                          </w:divBdr>
                                                                                                                          <w:divsChild>
                                                                                                                            <w:div w:id="1044714637">
                                                                                                                              <w:marLeft w:val="0"/>
                                                                                                                              <w:marRight w:val="0"/>
                                                                                                                              <w:marTop w:val="0"/>
                                                                                                                              <w:marBottom w:val="0"/>
                                                                                                                              <w:divBdr>
                                                                                                                                <w:top w:val="none" w:sz="0" w:space="0" w:color="auto"/>
                                                                                                                                <w:left w:val="none" w:sz="0" w:space="0" w:color="auto"/>
                                                                                                                                <w:bottom w:val="none" w:sz="0" w:space="0" w:color="auto"/>
                                                                                                                                <w:right w:val="none" w:sz="0" w:space="0" w:color="auto"/>
                                                                                                                              </w:divBdr>
                                                                                                                            </w:div>
                                                                                                                            <w:div w:id="1740055149">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658166">
                                                                                                              <w:marLeft w:val="0"/>
                                                                                                              <w:marRight w:val="0"/>
                                                                                                              <w:marTop w:val="0"/>
                                                                                                              <w:marBottom w:val="0"/>
                                                                                                              <w:divBdr>
                                                                                                                <w:top w:val="none" w:sz="0" w:space="0" w:color="auto"/>
                                                                                                                <w:left w:val="none" w:sz="0" w:space="0" w:color="auto"/>
                                                                                                                <w:bottom w:val="none" w:sz="0" w:space="0" w:color="auto"/>
                                                                                                                <w:right w:val="none" w:sz="0" w:space="0" w:color="auto"/>
                                                                                                              </w:divBdr>
                                                                                                              <w:divsChild>
                                                                                                                <w:div w:id="1041251298">
                                                                                                                  <w:marLeft w:val="0"/>
                                                                                                                  <w:marRight w:val="0"/>
                                                                                                                  <w:marTop w:val="0"/>
                                                                                                                  <w:marBottom w:val="0"/>
                                                                                                                  <w:divBdr>
                                                                                                                    <w:top w:val="none" w:sz="0" w:space="0" w:color="auto"/>
                                                                                                                    <w:left w:val="none" w:sz="0" w:space="0" w:color="auto"/>
                                                                                                                    <w:bottom w:val="none" w:sz="0" w:space="0" w:color="auto"/>
                                                                                                                    <w:right w:val="none" w:sz="0" w:space="0" w:color="auto"/>
                                                                                                                  </w:divBdr>
                                                                                                                  <w:divsChild>
                                                                                                                    <w:div w:id="668293525">
                                                                                                                      <w:marLeft w:val="0"/>
                                                                                                                      <w:marRight w:val="0"/>
                                                                                                                      <w:marTop w:val="0"/>
                                                                                                                      <w:marBottom w:val="0"/>
                                                                                                                      <w:divBdr>
                                                                                                                        <w:top w:val="none" w:sz="0" w:space="0" w:color="auto"/>
                                                                                                                        <w:left w:val="none" w:sz="0" w:space="0" w:color="auto"/>
                                                                                                                        <w:bottom w:val="none" w:sz="0" w:space="0" w:color="auto"/>
                                                                                                                        <w:right w:val="none" w:sz="0" w:space="0" w:color="auto"/>
                                                                                                                      </w:divBdr>
                                                                                                                      <w:divsChild>
                                                                                                                        <w:div w:id="877359623">
                                                                                                                          <w:marLeft w:val="0"/>
                                                                                                                          <w:marRight w:val="0"/>
                                                                                                                          <w:marTop w:val="0"/>
                                                                                                                          <w:marBottom w:val="0"/>
                                                                                                                          <w:divBdr>
                                                                                                                            <w:top w:val="none" w:sz="0" w:space="0" w:color="auto"/>
                                                                                                                            <w:left w:val="none" w:sz="0" w:space="0" w:color="auto"/>
                                                                                                                            <w:bottom w:val="none" w:sz="0" w:space="0" w:color="auto"/>
                                                                                                                            <w:right w:val="none" w:sz="0" w:space="0" w:color="auto"/>
                                                                                                                          </w:divBdr>
                                                                                                                          <w:divsChild>
                                                                                                                            <w:div w:id="830024151">
                                                                                                                              <w:marLeft w:val="0"/>
                                                                                                                              <w:marRight w:val="0"/>
                                                                                                                              <w:marTop w:val="0"/>
                                                                                                                              <w:marBottom w:val="0"/>
                                                                                                                              <w:divBdr>
                                                                                                                                <w:top w:val="none" w:sz="0" w:space="0" w:color="auto"/>
                                                                                                                                <w:left w:val="none" w:sz="0" w:space="0" w:color="auto"/>
                                                                                                                                <w:bottom w:val="none" w:sz="0" w:space="0" w:color="auto"/>
                                                                                                                                <w:right w:val="none" w:sz="0" w:space="0" w:color="auto"/>
                                                                                                                              </w:divBdr>
                                                                                                                            </w:div>
                                                                                                                            <w:div w:id="841050257">
                                                                                                                              <w:marLeft w:val="0"/>
                                                                                                                              <w:marRight w:val="0"/>
                                                                                                                              <w:marTop w:val="0"/>
                                                                                                                              <w:marBottom w:val="0"/>
                                                                                                                              <w:divBdr>
                                                                                                                                <w:top w:val="none" w:sz="0" w:space="0" w:color="auto"/>
                                                                                                                                <w:left w:val="none" w:sz="0" w:space="0" w:color="auto"/>
                                                                                                                                <w:bottom w:val="none" w:sz="0" w:space="0" w:color="auto"/>
                                                                                                                                <w:right w:val="none" w:sz="0" w:space="0" w:color="auto"/>
                                                                                                                              </w:divBdr>
                                                                                                                              <w:divsChild>
                                                                                                                                <w:div w:id="49869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7398562">
                                                                                          <w:marLeft w:val="0"/>
                                                                                          <w:marRight w:val="0"/>
                                                                                          <w:marTop w:val="0"/>
                                                                                          <w:marBottom w:val="300"/>
                                                                                          <w:divBdr>
                                                                                            <w:top w:val="none" w:sz="0" w:space="0" w:color="auto"/>
                                                                                            <w:left w:val="none" w:sz="0" w:space="0" w:color="auto"/>
                                                                                            <w:bottom w:val="none" w:sz="0" w:space="0" w:color="auto"/>
                                                                                            <w:right w:val="none" w:sz="0" w:space="0" w:color="auto"/>
                                                                                          </w:divBdr>
                                                                                          <w:divsChild>
                                                                                            <w:div w:id="19609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307445">
                                                          <w:marLeft w:val="0"/>
                                                          <w:marRight w:val="0"/>
                                                          <w:marTop w:val="0"/>
                                                          <w:marBottom w:val="300"/>
                                                          <w:divBdr>
                                                            <w:top w:val="none" w:sz="0" w:space="0" w:color="auto"/>
                                                            <w:left w:val="none" w:sz="0" w:space="0" w:color="auto"/>
                                                            <w:bottom w:val="none" w:sz="0" w:space="0" w:color="auto"/>
                                                            <w:right w:val="none" w:sz="0" w:space="0" w:color="auto"/>
                                                          </w:divBdr>
                                                          <w:divsChild>
                                                            <w:div w:id="1562056579">
                                                              <w:marLeft w:val="0"/>
                                                              <w:marRight w:val="0"/>
                                                              <w:marTop w:val="0"/>
                                                              <w:marBottom w:val="0"/>
                                                              <w:divBdr>
                                                                <w:top w:val="none" w:sz="0" w:space="0" w:color="auto"/>
                                                                <w:left w:val="none" w:sz="0" w:space="0" w:color="auto"/>
                                                                <w:bottom w:val="none" w:sz="0" w:space="0" w:color="auto"/>
                                                                <w:right w:val="none" w:sz="0" w:space="0" w:color="auto"/>
                                                              </w:divBdr>
                                                              <w:divsChild>
                                                                <w:div w:id="11371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55983">
                                                          <w:marLeft w:val="0"/>
                                                          <w:marRight w:val="0"/>
                                                          <w:marTop w:val="0"/>
                                                          <w:marBottom w:val="300"/>
                                                          <w:divBdr>
                                                            <w:top w:val="none" w:sz="0" w:space="0" w:color="auto"/>
                                                            <w:left w:val="none" w:sz="0" w:space="0" w:color="auto"/>
                                                            <w:bottom w:val="none" w:sz="0" w:space="0" w:color="auto"/>
                                                            <w:right w:val="none" w:sz="0" w:space="0" w:color="auto"/>
                                                          </w:divBdr>
                                                          <w:divsChild>
                                                            <w:div w:id="1949389240">
                                                              <w:marLeft w:val="0"/>
                                                              <w:marRight w:val="0"/>
                                                              <w:marTop w:val="0"/>
                                                              <w:marBottom w:val="0"/>
                                                              <w:divBdr>
                                                                <w:top w:val="none" w:sz="0" w:space="0" w:color="auto"/>
                                                                <w:left w:val="none" w:sz="0" w:space="0" w:color="auto"/>
                                                                <w:bottom w:val="none" w:sz="0" w:space="0" w:color="auto"/>
                                                                <w:right w:val="none" w:sz="0" w:space="0" w:color="auto"/>
                                                              </w:divBdr>
                                                            </w:div>
                                                          </w:divsChild>
                                                        </w:div>
                                                        <w:div w:id="558634722">
                                                          <w:marLeft w:val="0"/>
                                                          <w:marRight w:val="0"/>
                                                          <w:marTop w:val="0"/>
                                                          <w:marBottom w:val="300"/>
                                                          <w:divBdr>
                                                            <w:top w:val="none" w:sz="0" w:space="0" w:color="auto"/>
                                                            <w:left w:val="none" w:sz="0" w:space="0" w:color="auto"/>
                                                            <w:bottom w:val="none" w:sz="0" w:space="0" w:color="auto"/>
                                                            <w:right w:val="none" w:sz="0" w:space="0" w:color="auto"/>
                                                          </w:divBdr>
                                                          <w:divsChild>
                                                            <w:div w:id="519588877">
                                                              <w:marLeft w:val="0"/>
                                                              <w:marRight w:val="0"/>
                                                              <w:marTop w:val="0"/>
                                                              <w:marBottom w:val="0"/>
                                                              <w:divBdr>
                                                                <w:top w:val="none" w:sz="0" w:space="0" w:color="auto"/>
                                                                <w:left w:val="none" w:sz="0" w:space="0" w:color="auto"/>
                                                                <w:bottom w:val="none" w:sz="0" w:space="0" w:color="auto"/>
                                                                <w:right w:val="none" w:sz="0" w:space="0" w:color="auto"/>
                                                              </w:divBdr>
                                                              <w:divsChild>
                                                                <w:div w:id="145655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01872">
                                              <w:marLeft w:val="75"/>
                                              <w:marRight w:val="0"/>
                                              <w:marTop w:val="0"/>
                                              <w:marBottom w:val="0"/>
                                              <w:divBdr>
                                                <w:top w:val="none" w:sz="0" w:space="0" w:color="auto"/>
                                                <w:left w:val="none" w:sz="0" w:space="0" w:color="auto"/>
                                                <w:bottom w:val="none" w:sz="0" w:space="0" w:color="auto"/>
                                                <w:right w:val="none" w:sz="0" w:space="0" w:color="auto"/>
                                              </w:divBdr>
                                              <w:divsChild>
                                                <w:div w:id="1367483447">
                                                  <w:marLeft w:val="0"/>
                                                  <w:marRight w:val="0"/>
                                                  <w:marTop w:val="0"/>
                                                  <w:marBottom w:val="0"/>
                                                  <w:divBdr>
                                                    <w:top w:val="none" w:sz="0" w:space="0" w:color="auto"/>
                                                    <w:left w:val="none" w:sz="0" w:space="0" w:color="auto"/>
                                                    <w:bottom w:val="none" w:sz="0" w:space="0" w:color="auto"/>
                                                    <w:right w:val="none" w:sz="0" w:space="0" w:color="auto"/>
                                                  </w:divBdr>
                                                  <w:divsChild>
                                                    <w:div w:id="670989499">
                                                      <w:marLeft w:val="0"/>
                                                      <w:marRight w:val="0"/>
                                                      <w:marTop w:val="0"/>
                                                      <w:marBottom w:val="0"/>
                                                      <w:divBdr>
                                                        <w:top w:val="none" w:sz="0" w:space="0" w:color="auto"/>
                                                        <w:left w:val="none" w:sz="0" w:space="0" w:color="auto"/>
                                                        <w:bottom w:val="none" w:sz="0" w:space="0" w:color="auto"/>
                                                        <w:right w:val="none" w:sz="0" w:space="0" w:color="auto"/>
                                                      </w:divBdr>
                                                      <w:divsChild>
                                                        <w:div w:id="91750803">
                                                          <w:marLeft w:val="0"/>
                                                          <w:marRight w:val="0"/>
                                                          <w:marTop w:val="0"/>
                                                          <w:marBottom w:val="300"/>
                                                          <w:divBdr>
                                                            <w:top w:val="none" w:sz="0" w:space="0" w:color="auto"/>
                                                            <w:left w:val="none" w:sz="0" w:space="0" w:color="auto"/>
                                                            <w:bottom w:val="none" w:sz="0" w:space="0" w:color="auto"/>
                                                            <w:right w:val="none" w:sz="0" w:space="0" w:color="auto"/>
                                                          </w:divBdr>
                                                          <w:divsChild>
                                                            <w:div w:id="1723551246">
                                                              <w:marLeft w:val="0"/>
                                                              <w:marRight w:val="0"/>
                                                              <w:marTop w:val="0"/>
                                                              <w:marBottom w:val="0"/>
                                                              <w:divBdr>
                                                                <w:top w:val="none" w:sz="0" w:space="0" w:color="auto"/>
                                                                <w:left w:val="none" w:sz="0" w:space="0" w:color="auto"/>
                                                                <w:bottom w:val="none" w:sz="0" w:space="0" w:color="auto"/>
                                                                <w:right w:val="none" w:sz="0" w:space="0" w:color="auto"/>
                                                              </w:divBdr>
                                                              <w:divsChild>
                                                                <w:div w:id="367263897">
                                                                  <w:marLeft w:val="0"/>
                                                                  <w:marRight w:val="0"/>
                                                                  <w:marTop w:val="0"/>
                                                                  <w:marBottom w:val="0"/>
                                                                  <w:divBdr>
                                                                    <w:top w:val="none" w:sz="0" w:space="0" w:color="auto"/>
                                                                    <w:left w:val="none" w:sz="0" w:space="0" w:color="auto"/>
                                                                    <w:bottom w:val="none" w:sz="0" w:space="0" w:color="auto"/>
                                                                    <w:right w:val="none" w:sz="0" w:space="0" w:color="auto"/>
                                                                  </w:divBdr>
                                                                  <w:divsChild>
                                                                    <w:div w:id="1029840145">
                                                                      <w:marLeft w:val="0"/>
                                                                      <w:marRight w:val="0"/>
                                                                      <w:marTop w:val="0"/>
                                                                      <w:marBottom w:val="0"/>
                                                                      <w:divBdr>
                                                                        <w:top w:val="none" w:sz="0" w:space="0" w:color="auto"/>
                                                                        <w:left w:val="none" w:sz="0" w:space="0" w:color="auto"/>
                                                                        <w:bottom w:val="none" w:sz="0" w:space="0" w:color="auto"/>
                                                                        <w:right w:val="none" w:sz="0" w:space="0" w:color="auto"/>
                                                                      </w:divBdr>
                                                                      <w:divsChild>
                                                                        <w:div w:id="1250626732">
                                                                          <w:marLeft w:val="0"/>
                                                                          <w:marRight w:val="0"/>
                                                                          <w:marTop w:val="0"/>
                                                                          <w:marBottom w:val="0"/>
                                                                          <w:divBdr>
                                                                            <w:top w:val="none" w:sz="0" w:space="0" w:color="auto"/>
                                                                            <w:left w:val="none" w:sz="0" w:space="0" w:color="auto"/>
                                                                            <w:bottom w:val="none" w:sz="0" w:space="0" w:color="auto"/>
                                                                            <w:right w:val="none" w:sz="0" w:space="0" w:color="auto"/>
                                                                          </w:divBdr>
                                                                          <w:divsChild>
                                                                            <w:div w:id="398092000">
                                                                              <w:marLeft w:val="30"/>
                                                                              <w:marRight w:val="30"/>
                                                                              <w:marTop w:val="0"/>
                                                                              <w:marBottom w:val="0"/>
                                                                              <w:divBdr>
                                                                                <w:top w:val="none" w:sz="0" w:space="0" w:color="auto"/>
                                                                                <w:left w:val="none" w:sz="0" w:space="0" w:color="auto"/>
                                                                                <w:bottom w:val="none" w:sz="0" w:space="0" w:color="auto"/>
                                                                                <w:right w:val="none" w:sz="0" w:space="0" w:color="auto"/>
                                                                              </w:divBdr>
                                                                              <w:divsChild>
                                                                                <w:div w:id="1624457558">
                                                                                  <w:marLeft w:val="0"/>
                                                                                  <w:marRight w:val="0"/>
                                                                                  <w:marTop w:val="0"/>
                                                                                  <w:marBottom w:val="0"/>
                                                                                  <w:divBdr>
                                                                                    <w:top w:val="none" w:sz="0" w:space="0" w:color="auto"/>
                                                                                    <w:left w:val="none" w:sz="0" w:space="0" w:color="auto"/>
                                                                                    <w:bottom w:val="none" w:sz="0" w:space="0" w:color="auto"/>
                                                                                    <w:right w:val="none" w:sz="0" w:space="0" w:color="auto"/>
                                                                                  </w:divBdr>
                                                                                  <w:divsChild>
                                                                                    <w:div w:id="410276041">
                                                                                      <w:marLeft w:val="0"/>
                                                                                      <w:marRight w:val="0"/>
                                                                                      <w:marTop w:val="0"/>
                                                                                      <w:marBottom w:val="0"/>
                                                                                      <w:divBdr>
                                                                                        <w:top w:val="none" w:sz="0" w:space="0" w:color="auto"/>
                                                                                        <w:left w:val="none" w:sz="0" w:space="0" w:color="auto"/>
                                                                                        <w:bottom w:val="none" w:sz="0" w:space="0" w:color="auto"/>
                                                                                        <w:right w:val="none" w:sz="0" w:space="0" w:color="auto"/>
                                                                                      </w:divBdr>
                                                                                      <w:divsChild>
                                                                                        <w:div w:id="537355725">
                                                                                          <w:marLeft w:val="0"/>
                                                                                          <w:marRight w:val="0"/>
                                                                                          <w:marTop w:val="0"/>
                                                                                          <w:marBottom w:val="0"/>
                                                                                          <w:divBdr>
                                                                                            <w:top w:val="none" w:sz="0" w:space="0" w:color="auto"/>
                                                                                            <w:left w:val="none" w:sz="0" w:space="0" w:color="auto"/>
                                                                                            <w:bottom w:val="none" w:sz="0" w:space="0" w:color="auto"/>
                                                                                            <w:right w:val="none" w:sz="0" w:space="0" w:color="auto"/>
                                                                                          </w:divBdr>
                                                                                          <w:divsChild>
                                                                                            <w:div w:id="1101534814">
                                                                                              <w:marLeft w:val="0"/>
                                                                                              <w:marRight w:val="0"/>
                                                                                              <w:marTop w:val="0"/>
                                                                                              <w:marBottom w:val="0"/>
                                                                                              <w:divBdr>
                                                                                                <w:top w:val="none" w:sz="0" w:space="0" w:color="auto"/>
                                                                                                <w:left w:val="none" w:sz="0" w:space="0" w:color="auto"/>
                                                                                                <w:bottom w:val="none" w:sz="0" w:space="0" w:color="auto"/>
                                                                                                <w:right w:val="none" w:sz="0" w:space="0" w:color="auto"/>
                                                                                              </w:divBdr>
                                                                                              <w:divsChild>
                                                                                                <w:div w:id="275405281">
                                                                                                  <w:marLeft w:val="0"/>
                                                                                                  <w:marRight w:val="0"/>
                                                                                                  <w:marTop w:val="0"/>
                                                                                                  <w:marBottom w:val="0"/>
                                                                                                  <w:divBdr>
                                                                                                    <w:top w:val="none" w:sz="0" w:space="0" w:color="auto"/>
                                                                                                    <w:left w:val="none" w:sz="0" w:space="0" w:color="auto"/>
                                                                                                    <w:bottom w:val="none" w:sz="0" w:space="0" w:color="auto"/>
                                                                                                    <w:right w:val="none" w:sz="0" w:space="0" w:color="auto"/>
                                                                                                  </w:divBdr>
                                                                                                  <w:divsChild>
                                                                                                    <w:div w:id="394476825">
                                                                                                      <w:marLeft w:val="0"/>
                                                                                                      <w:marRight w:val="0"/>
                                                                                                      <w:marTop w:val="0"/>
                                                                                                      <w:marBottom w:val="0"/>
                                                                                                      <w:divBdr>
                                                                                                        <w:top w:val="single" w:sz="6" w:space="8" w:color="DBDBDB"/>
                                                                                                        <w:left w:val="single" w:sz="6" w:space="4" w:color="DBDBDB"/>
                                                                                                        <w:bottom w:val="single" w:sz="6" w:space="8" w:color="DBDBDB"/>
                                                                                                        <w:right w:val="single" w:sz="6" w:space="4" w:color="DBDBDB"/>
                                                                                                      </w:divBdr>
                                                                                                      <w:divsChild>
                                                                                                        <w:div w:id="899099134">
                                                                                                          <w:marLeft w:val="0"/>
                                                                                                          <w:marRight w:val="0"/>
                                                                                                          <w:marTop w:val="0"/>
                                                                                                          <w:marBottom w:val="0"/>
                                                                                                          <w:divBdr>
                                                                                                            <w:top w:val="none" w:sz="0" w:space="0" w:color="auto"/>
                                                                                                            <w:left w:val="none" w:sz="0" w:space="0" w:color="auto"/>
                                                                                                            <w:bottom w:val="none" w:sz="0" w:space="0" w:color="auto"/>
                                                                                                            <w:right w:val="none" w:sz="0" w:space="0" w:color="auto"/>
                                                                                                          </w:divBdr>
                                                                                                        </w:div>
                                                                                                      </w:divsChild>
                                                                                                    </w:div>
                                                                                                    <w:div w:id="2123644521">
                                                                                                      <w:marLeft w:val="30"/>
                                                                                                      <w:marRight w:val="30"/>
                                                                                                      <w:marTop w:val="0"/>
                                                                                                      <w:marBottom w:val="0"/>
                                                                                                      <w:divBdr>
                                                                                                        <w:top w:val="single" w:sz="6" w:space="0" w:color="DBDBDB"/>
                                                                                                        <w:left w:val="single" w:sz="6" w:space="0" w:color="DBDBDB"/>
                                                                                                        <w:bottom w:val="single" w:sz="6" w:space="0" w:color="DBDBDB"/>
                                                                                                        <w:right w:val="single" w:sz="6" w:space="0" w:color="DBDBDB"/>
                                                                                                      </w:divBdr>
                                                                                                    </w:div>
                                                                                                  </w:divsChild>
                                                                                                </w:div>
                                                                                              </w:divsChild>
                                                                                            </w:div>
                                                                                          </w:divsChild>
                                                                                        </w:div>
                                                                                      </w:divsChild>
                                                                                    </w:div>
                                                                                  </w:divsChild>
                                                                                </w:div>
                                                                              </w:divsChild>
                                                                            </w:div>
                                                                          </w:divsChild>
                                                                        </w:div>
                                                                      </w:divsChild>
                                                                    </w:div>
                                                                  </w:divsChild>
                                                                </w:div>
                                                              </w:divsChild>
                                                            </w:div>
                                                          </w:divsChild>
                                                        </w:div>
                                                        <w:div w:id="163128294">
                                                          <w:marLeft w:val="0"/>
                                                          <w:marRight w:val="0"/>
                                                          <w:marTop w:val="0"/>
                                                          <w:marBottom w:val="300"/>
                                                          <w:divBdr>
                                                            <w:top w:val="none" w:sz="0" w:space="4" w:color="DBDBDB"/>
                                                            <w:left w:val="none" w:sz="0" w:space="8" w:color="DBDBDB"/>
                                                            <w:bottom w:val="single" w:sz="12" w:space="4" w:color="DBDBDB"/>
                                                            <w:right w:val="none" w:sz="0" w:space="8" w:color="DBDBDB"/>
                                                          </w:divBdr>
                                                          <w:divsChild>
                                                            <w:div w:id="1553738048">
                                                              <w:marLeft w:val="0"/>
                                                              <w:marRight w:val="0"/>
                                                              <w:marTop w:val="0"/>
                                                              <w:marBottom w:val="0"/>
                                                              <w:divBdr>
                                                                <w:top w:val="none" w:sz="0" w:space="0" w:color="auto"/>
                                                                <w:left w:val="none" w:sz="0" w:space="0" w:color="auto"/>
                                                                <w:bottom w:val="none" w:sz="0" w:space="0" w:color="auto"/>
                                                                <w:right w:val="none" w:sz="0" w:space="0" w:color="auto"/>
                                                              </w:divBdr>
                                                              <w:divsChild>
                                                                <w:div w:id="2088308052">
                                                                  <w:marLeft w:val="0"/>
                                                                  <w:marRight w:val="0"/>
                                                                  <w:marTop w:val="0"/>
                                                                  <w:marBottom w:val="0"/>
                                                                  <w:divBdr>
                                                                    <w:top w:val="none" w:sz="0" w:space="0" w:color="auto"/>
                                                                    <w:left w:val="none" w:sz="0" w:space="0" w:color="auto"/>
                                                                    <w:bottom w:val="none" w:sz="0" w:space="0" w:color="auto"/>
                                                                    <w:right w:val="none" w:sz="0" w:space="0" w:color="auto"/>
                                                                  </w:divBdr>
                                                                  <w:divsChild>
                                                                    <w:div w:id="967977219">
                                                                      <w:marLeft w:val="0"/>
                                                                      <w:marRight w:val="0"/>
                                                                      <w:marTop w:val="0"/>
                                                                      <w:marBottom w:val="0"/>
                                                                      <w:divBdr>
                                                                        <w:top w:val="none" w:sz="0" w:space="0" w:color="auto"/>
                                                                        <w:left w:val="none" w:sz="0" w:space="0" w:color="auto"/>
                                                                        <w:bottom w:val="none" w:sz="0" w:space="0" w:color="auto"/>
                                                                        <w:right w:val="none" w:sz="0" w:space="0" w:color="auto"/>
                                                                      </w:divBdr>
                                                                      <w:divsChild>
                                                                        <w:div w:id="920142237">
                                                                          <w:marLeft w:val="0"/>
                                                                          <w:marRight w:val="0"/>
                                                                          <w:marTop w:val="0"/>
                                                                          <w:marBottom w:val="0"/>
                                                                          <w:divBdr>
                                                                            <w:top w:val="none" w:sz="0" w:space="0" w:color="auto"/>
                                                                            <w:left w:val="none" w:sz="0" w:space="0" w:color="auto"/>
                                                                            <w:bottom w:val="none" w:sz="0" w:space="0" w:color="auto"/>
                                                                            <w:right w:val="none" w:sz="0" w:space="0" w:color="auto"/>
                                                                          </w:divBdr>
                                                                          <w:divsChild>
                                                                            <w:div w:id="1823347925">
                                                                              <w:marLeft w:val="0"/>
                                                                              <w:marRight w:val="0"/>
                                                                              <w:marTop w:val="0"/>
                                                                              <w:marBottom w:val="0"/>
                                                                              <w:divBdr>
                                                                                <w:top w:val="none" w:sz="0" w:space="0" w:color="auto"/>
                                                                                <w:left w:val="none" w:sz="0" w:space="0" w:color="auto"/>
                                                                                <w:bottom w:val="none" w:sz="0" w:space="0" w:color="auto"/>
                                                                                <w:right w:val="none" w:sz="0" w:space="0" w:color="auto"/>
                                                                              </w:divBdr>
                                                                              <w:divsChild>
                                                                                <w:div w:id="863207359">
                                                                                  <w:marLeft w:val="150"/>
                                                                                  <w:marRight w:val="0"/>
                                                                                  <w:marTop w:val="0"/>
                                                                                  <w:marBottom w:val="0"/>
                                                                                  <w:divBdr>
                                                                                    <w:top w:val="none" w:sz="0" w:space="0" w:color="auto"/>
                                                                                    <w:left w:val="none" w:sz="0" w:space="0" w:color="auto"/>
                                                                                    <w:bottom w:val="none" w:sz="0" w:space="0" w:color="auto"/>
                                                                                    <w:right w:val="none" w:sz="0" w:space="0" w:color="auto"/>
                                                                                  </w:divBdr>
                                                                                  <w:divsChild>
                                                                                    <w:div w:id="868643419">
                                                                                      <w:marLeft w:val="0"/>
                                                                                      <w:marRight w:val="0"/>
                                                                                      <w:marTop w:val="75"/>
                                                                                      <w:marBottom w:val="75"/>
                                                                                      <w:divBdr>
                                                                                        <w:top w:val="none" w:sz="0" w:space="0" w:color="auto"/>
                                                                                        <w:left w:val="none" w:sz="0" w:space="0" w:color="auto"/>
                                                                                        <w:bottom w:val="none" w:sz="0" w:space="0" w:color="auto"/>
                                                                                        <w:right w:val="none" w:sz="0" w:space="0" w:color="auto"/>
                                                                                      </w:divBdr>
                                                                                      <w:divsChild>
                                                                                        <w:div w:id="1766606060">
                                                                                          <w:marLeft w:val="0"/>
                                                                                          <w:marRight w:val="0"/>
                                                                                          <w:marTop w:val="0"/>
                                                                                          <w:marBottom w:val="0"/>
                                                                                          <w:divBdr>
                                                                                            <w:top w:val="none" w:sz="0" w:space="0" w:color="auto"/>
                                                                                            <w:left w:val="none" w:sz="0" w:space="0" w:color="auto"/>
                                                                                            <w:bottom w:val="none" w:sz="0" w:space="0" w:color="auto"/>
                                                                                            <w:right w:val="none" w:sz="0" w:space="0" w:color="auto"/>
                                                                                          </w:divBdr>
                                                                                          <w:divsChild>
                                                                                            <w:div w:id="1245410688">
                                                                                              <w:marLeft w:val="0"/>
                                                                                              <w:marRight w:val="0"/>
                                                                                              <w:marTop w:val="0"/>
                                                                                              <w:marBottom w:val="0"/>
                                                                                              <w:divBdr>
                                                                                                <w:top w:val="none" w:sz="0" w:space="0" w:color="auto"/>
                                                                                                <w:left w:val="none" w:sz="0" w:space="0" w:color="auto"/>
                                                                                                <w:bottom w:val="none" w:sz="0" w:space="0" w:color="auto"/>
                                                                                                <w:right w:val="none" w:sz="0" w:space="0" w:color="auto"/>
                                                                                              </w:divBdr>
                                                                                              <w:divsChild>
                                                                                                <w:div w:id="10364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363910">
                                                                          <w:marLeft w:val="0"/>
                                                                          <w:marRight w:val="0"/>
                                                                          <w:marTop w:val="0"/>
                                                                          <w:marBottom w:val="0"/>
                                                                          <w:divBdr>
                                                                            <w:top w:val="none" w:sz="0" w:space="0" w:color="auto"/>
                                                                            <w:left w:val="none" w:sz="0" w:space="0" w:color="auto"/>
                                                                            <w:bottom w:val="none" w:sz="0" w:space="0" w:color="auto"/>
                                                                            <w:right w:val="none" w:sz="0" w:space="0" w:color="auto"/>
                                                                          </w:divBdr>
                                                                          <w:divsChild>
                                                                            <w:div w:id="722602391">
                                                                              <w:marLeft w:val="0"/>
                                                                              <w:marRight w:val="0"/>
                                                                              <w:marTop w:val="0"/>
                                                                              <w:marBottom w:val="0"/>
                                                                              <w:divBdr>
                                                                                <w:top w:val="none" w:sz="0" w:space="0" w:color="auto"/>
                                                                                <w:left w:val="none" w:sz="0" w:space="0" w:color="auto"/>
                                                                                <w:bottom w:val="none" w:sz="0" w:space="0" w:color="auto"/>
                                                                                <w:right w:val="none" w:sz="0" w:space="0" w:color="auto"/>
                                                                              </w:divBdr>
                                                                              <w:divsChild>
                                                                                <w:div w:id="1907451245">
                                                                                  <w:marLeft w:val="0"/>
                                                                                  <w:marRight w:val="150"/>
                                                                                  <w:marTop w:val="0"/>
                                                                                  <w:marBottom w:val="0"/>
                                                                                  <w:divBdr>
                                                                                    <w:top w:val="none" w:sz="0" w:space="0" w:color="auto"/>
                                                                                    <w:left w:val="none" w:sz="0" w:space="0" w:color="auto"/>
                                                                                    <w:bottom w:val="none" w:sz="0" w:space="0" w:color="auto"/>
                                                                                    <w:right w:val="none" w:sz="0" w:space="0" w:color="auto"/>
                                                                                  </w:divBdr>
                                                                                  <w:divsChild>
                                                                                    <w:div w:id="367680481">
                                                                                      <w:marLeft w:val="0"/>
                                                                                      <w:marRight w:val="0"/>
                                                                                      <w:marTop w:val="75"/>
                                                                                      <w:marBottom w:val="75"/>
                                                                                      <w:divBdr>
                                                                                        <w:top w:val="none" w:sz="0" w:space="0" w:color="auto"/>
                                                                                        <w:left w:val="none" w:sz="0" w:space="0" w:color="auto"/>
                                                                                        <w:bottom w:val="none" w:sz="0" w:space="0" w:color="auto"/>
                                                                                        <w:right w:val="none" w:sz="0" w:space="0" w:color="auto"/>
                                                                                      </w:divBdr>
                                                                                      <w:divsChild>
                                                                                        <w:div w:id="690764094">
                                                                                          <w:marLeft w:val="0"/>
                                                                                          <w:marRight w:val="0"/>
                                                                                          <w:marTop w:val="0"/>
                                                                                          <w:marBottom w:val="0"/>
                                                                                          <w:divBdr>
                                                                                            <w:top w:val="none" w:sz="0" w:space="0" w:color="auto"/>
                                                                                            <w:left w:val="none" w:sz="0" w:space="0" w:color="auto"/>
                                                                                            <w:bottom w:val="none" w:sz="0" w:space="0" w:color="auto"/>
                                                                                            <w:right w:val="none" w:sz="0" w:space="0" w:color="auto"/>
                                                                                          </w:divBdr>
                                                                                        </w:div>
                                                                                      </w:divsChild>
                                                                                    </w:div>
                                                                                    <w:div w:id="425881775">
                                                                                      <w:marLeft w:val="0"/>
                                                                                      <w:marRight w:val="0"/>
                                                                                      <w:marTop w:val="75"/>
                                                                                      <w:marBottom w:val="75"/>
                                                                                      <w:divBdr>
                                                                                        <w:top w:val="none" w:sz="0" w:space="0" w:color="auto"/>
                                                                                        <w:left w:val="none" w:sz="0" w:space="0" w:color="auto"/>
                                                                                        <w:bottom w:val="none" w:sz="0" w:space="0" w:color="auto"/>
                                                                                        <w:right w:val="none" w:sz="0" w:space="0" w:color="auto"/>
                                                                                      </w:divBdr>
                                                                                      <w:divsChild>
                                                                                        <w:div w:id="828791171">
                                                                                          <w:marLeft w:val="0"/>
                                                                                          <w:marRight w:val="0"/>
                                                                                          <w:marTop w:val="0"/>
                                                                                          <w:marBottom w:val="0"/>
                                                                                          <w:divBdr>
                                                                                            <w:top w:val="none" w:sz="0" w:space="0" w:color="auto"/>
                                                                                            <w:left w:val="none" w:sz="0" w:space="0" w:color="auto"/>
                                                                                            <w:bottom w:val="none" w:sz="0" w:space="0" w:color="auto"/>
                                                                                            <w:right w:val="none" w:sz="0" w:space="0" w:color="auto"/>
                                                                                          </w:divBdr>
                                                                                          <w:divsChild>
                                                                                            <w:div w:id="1744177684">
                                                                                              <w:marLeft w:val="0"/>
                                                                                              <w:marRight w:val="0"/>
                                                                                              <w:marTop w:val="0"/>
                                                                                              <w:marBottom w:val="0"/>
                                                                                              <w:divBdr>
                                                                                                <w:top w:val="none" w:sz="0" w:space="0" w:color="auto"/>
                                                                                                <w:left w:val="none" w:sz="0" w:space="0" w:color="auto"/>
                                                                                                <w:bottom w:val="none" w:sz="0" w:space="0" w:color="auto"/>
                                                                                                <w:right w:val="none" w:sz="0" w:space="0" w:color="auto"/>
                                                                                              </w:divBdr>
                                                                                              <w:divsChild>
                                                                                                <w:div w:id="131768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2959">
                                                                                      <w:marLeft w:val="0"/>
                                                                                      <w:marRight w:val="0"/>
                                                                                      <w:marTop w:val="75"/>
                                                                                      <w:marBottom w:val="75"/>
                                                                                      <w:divBdr>
                                                                                        <w:top w:val="none" w:sz="0" w:space="0" w:color="auto"/>
                                                                                        <w:left w:val="none" w:sz="0" w:space="0" w:color="auto"/>
                                                                                        <w:bottom w:val="none" w:sz="0" w:space="0" w:color="auto"/>
                                                                                        <w:right w:val="none" w:sz="0" w:space="0" w:color="auto"/>
                                                                                      </w:divBdr>
                                                                                      <w:divsChild>
                                                                                        <w:div w:id="606816169">
                                                                                          <w:marLeft w:val="0"/>
                                                                                          <w:marRight w:val="0"/>
                                                                                          <w:marTop w:val="0"/>
                                                                                          <w:marBottom w:val="0"/>
                                                                                          <w:divBdr>
                                                                                            <w:top w:val="none" w:sz="0" w:space="0" w:color="auto"/>
                                                                                            <w:left w:val="none" w:sz="0" w:space="0" w:color="auto"/>
                                                                                            <w:bottom w:val="none" w:sz="0" w:space="0" w:color="auto"/>
                                                                                            <w:right w:val="none" w:sz="0" w:space="0" w:color="auto"/>
                                                                                          </w:divBdr>
                                                                                          <w:divsChild>
                                                                                            <w:div w:id="330524133">
                                                                                              <w:marLeft w:val="0"/>
                                                                                              <w:marRight w:val="0"/>
                                                                                              <w:marTop w:val="0"/>
                                                                                              <w:marBottom w:val="0"/>
                                                                                              <w:divBdr>
                                                                                                <w:top w:val="none" w:sz="0" w:space="0" w:color="auto"/>
                                                                                                <w:left w:val="none" w:sz="0" w:space="0" w:color="auto"/>
                                                                                                <w:bottom w:val="none" w:sz="0" w:space="0" w:color="auto"/>
                                                                                                <w:right w:val="none" w:sz="0" w:space="0" w:color="auto"/>
                                                                                              </w:divBdr>
                                                                                              <w:divsChild>
                                                                                                <w:div w:id="1872842608">
                                                                                                  <w:marLeft w:val="0"/>
                                                                                                  <w:marRight w:val="0"/>
                                                                                                  <w:marTop w:val="0"/>
                                                                                                  <w:marBottom w:val="0"/>
                                                                                                  <w:divBdr>
                                                                                                    <w:top w:val="none" w:sz="0" w:space="0" w:color="auto"/>
                                                                                                    <w:left w:val="none" w:sz="0" w:space="0" w:color="auto"/>
                                                                                                    <w:bottom w:val="none" w:sz="0" w:space="0" w:color="auto"/>
                                                                                                    <w:right w:val="none" w:sz="0" w:space="0" w:color="auto"/>
                                                                                                  </w:divBdr>
                                                                                                  <w:divsChild>
                                                                                                    <w:div w:id="1651325455">
                                                                                                      <w:marLeft w:val="0"/>
                                                                                                      <w:marRight w:val="0"/>
                                                                                                      <w:marTop w:val="0"/>
                                                                                                      <w:marBottom w:val="0"/>
                                                                                                      <w:divBdr>
                                                                                                        <w:top w:val="none" w:sz="0" w:space="0" w:color="auto"/>
                                                                                                        <w:left w:val="none" w:sz="0" w:space="0" w:color="auto"/>
                                                                                                        <w:bottom w:val="none" w:sz="0" w:space="0" w:color="auto"/>
                                                                                                        <w:right w:val="none" w:sz="0" w:space="0" w:color="auto"/>
                                                                                                      </w:divBdr>
                                                                                                      <w:divsChild>
                                                                                                        <w:div w:id="2864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947762">
                                                                                      <w:marLeft w:val="0"/>
                                                                                      <w:marRight w:val="0"/>
                                                                                      <w:marTop w:val="75"/>
                                                                                      <w:marBottom w:val="75"/>
                                                                                      <w:divBdr>
                                                                                        <w:top w:val="none" w:sz="0" w:space="0" w:color="auto"/>
                                                                                        <w:left w:val="none" w:sz="0" w:space="0" w:color="auto"/>
                                                                                        <w:bottom w:val="none" w:sz="0" w:space="0" w:color="auto"/>
                                                                                        <w:right w:val="none" w:sz="0" w:space="0" w:color="auto"/>
                                                                                      </w:divBdr>
                                                                                      <w:divsChild>
                                                                                        <w:div w:id="1597787590">
                                                                                          <w:marLeft w:val="0"/>
                                                                                          <w:marRight w:val="0"/>
                                                                                          <w:marTop w:val="0"/>
                                                                                          <w:marBottom w:val="0"/>
                                                                                          <w:divBdr>
                                                                                            <w:top w:val="none" w:sz="0" w:space="0" w:color="auto"/>
                                                                                            <w:left w:val="none" w:sz="0" w:space="0" w:color="auto"/>
                                                                                            <w:bottom w:val="none" w:sz="0" w:space="0" w:color="auto"/>
                                                                                            <w:right w:val="none" w:sz="0" w:space="0" w:color="auto"/>
                                                                                          </w:divBdr>
                                                                                        </w:div>
                                                                                      </w:divsChild>
                                                                                    </w:div>
                                                                                    <w:div w:id="1313869016">
                                                                                      <w:marLeft w:val="0"/>
                                                                                      <w:marRight w:val="0"/>
                                                                                      <w:marTop w:val="75"/>
                                                                                      <w:marBottom w:val="75"/>
                                                                                      <w:divBdr>
                                                                                        <w:top w:val="none" w:sz="0" w:space="0" w:color="auto"/>
                                                                                        <w:left w:val="none" w:sz="0" w:space="0" w:color="auto"/>
                                                                                        <w:bottom w:val="none" w:sz="0" w:space="0" w:color="auto"/>
                                                                                        <w:right w:val="none" w:sz="0" w:space="0" w:color="auto"/>
                                                                                      </w:divBdr>
                                                                                      <w:divsChild>
                                                                                        <w:div w:id="2090494255">
                                                                                          <w:marLeft w:val="0"/>
                                                                                          <w:marRight w:val="0"/>
                                                                                          <w:marTop w:val="0"/>
                                                                                          <w:marBottom w:val="0"/>
                                                                                          <w:divBdr>
                                                                                            <w:top w:val="none" w:sz="0" w:space="0" w:color="auto"/>
                                                                                            <w:left w:val="none" w:sz="0" w:space="0" w:color="auto"/>
                                                                                            <w:bottom w:val="none" w:sz="0" w:space="0" w:color="auto"/>
                                                                                            <w:right w:val="none" w:sz="0" w:space="0" w:color="auto"/>
                                                                                          </w:divBdr>
                                                                                          <w:divsChild>
                                                                                            <w:div w:id="1048411184">
                                                                                              <w:marLeft w:val="0"/>
                                                                                              <w:marRight w:val="0"/>
                                                                                              <w:marTop w:val="0"/>
                                                                                              <w:marBottom w:val="0"/>
                                                                                              <w:divBdr>
                                                                                                <w:top w:val="none" w:sz="0" w:space="0" w:color="auto"/>
                                                                                                <w:left w:val="none" w:sz="0" w:space="0" w:color="auto"/>
                                                                                                <w:bottom w:val="none" w:sz="0" w:space="0" w:color="auto"/>
                                                                                                <w:right w:val="none" w:sz="0" w:space="0" w:color="auto"/>
                                                                                              </w:divBdr>
                                                                                              <w:divsChild>
                                                                                                <w:div w:id="13467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3040097">
                                                          <w:marLeft w:val="0"/>
                                                          <w:marRight w:val="0"/>
                                                          <w:marTop w:val="0"/>
                                                          <w:marBottom w:val="300"/>
                                                          <w:divBdr>
                                                            <w:top w:val="none" w:sz="0" w:space="4" w:color="DBDBDB"/>
                                                            <w:left w:val="none" w:sz="0" w:space="8" w:color="DBDBDB"/>
                                                            <w:bottom w:val="single" w:sz="12" w:space="4" w:color="DBDBDB"/>
                                                            <w:right w:val="none" w:sz="0" w:space="8" w:color="DBDBDB"/>
                                                          </w:divBdr>
                                                          <w:divsChild>
                                                            <w:div w:id="1670671475">
                                                              <w:marLeft w:val="0"/>
                                                              <w:marRight w:val="0"/>
                                                              <w:marTop w:val="0"/>
                                                              <w:marBottom w:val="0"/>
                                                              <w:divBdr>
                                                                <w:top w:val="none" w:sz="0" w:space="0" w:color="auto"/>
                                                                <w:left w:val="none" w:sz="0" w:space="0" w:color="auto"/>
                                                                <w:bottom w:val="none" w:sz="0" w:space="0" w:color="auto"/>
                                                                <w:right w:val="none" w:sz="0" w:space="0" w:color="auto"/>
                                                              </w:divBdr>
                                                              <w:divsChild>
                                                                <w:div w:id="311567745">
                                                                  <w:marLeft w:val="0"/>
                                                                  <w:marRight w:val="0"/>
                                                                  <w:marTop w:val="0"/>
                                                                  <w:marBottom w:val="0"/>
                                                                  <w:divBdr>
                                                                    <w:top w:val="none" w:sz="0" w:space="0" w:color="auto"/>
                                                                    <w:left w:val="none" w:sz="0" w:space="0" w:color="auto"/>
                                                                    <w:bottom w:val="none" w:sz="0" w:space="0" w:color="auto"/>
                                                                    <w:right w:val="none" w:sz="0" w:space="0" w:color="auto"/>
                                                                  </w:divBdr>
                                                                  <w:divsChild>
                                                                    <w:div w:id="1756244842">
                                                                      <w:marLeft w:val="0"/>
                                                                      <w:marRight w:val="0"/>
                                                                      <w:marTop w:val="0"/>
                                                                      <w:marBottom w:val="0"/>
                                                                      <w:divBdr>
                                                                        <w:top w:val="none" w:sz="0" w:space="0" w:color="auto"/>
                                                                        <w:left w:val="none" w:sz="0" w:space="0" w:color="auto"/>
                                                                        <w:bottom w:val="none" w:sz="0" w:space="0" w:color="auto"/>
                                                                        <w:right w:val="none" w:sz="0" w:space="0" w:color="auto"/>
                                                                      </w:divBdr>
                                                                      <w:divsChild>
                                                                        <w:div w:id="1437214025">
                                                                          <w:marLeft w:val="0"/>
                                                                          <w:marRight w:val="0"/>
                                                                          <w:marTop w:val="0"/>
                                                                          <w:marBottom w:val="0"/>
                                                                          <w:divBdr>
                                                                            <w:top w:val="none" w:sz="0" w:space="0" w:color="auto"/>
                                                                            <w:left w:val="none" w:sz="0" w:space="0" w:color="auto"/>
                                                                            <w:bottom w:val="none" w:sz="0" w:space="0" w:color="auto"/>
                                                                            <w:right w:val="none" w:sz="0" w:space="0" w:color="auto"/>
                                                                          </w:divBdr>
                                                                          <w:divsChild>
                                                                            <w:div w:id="1867788924">
                                                                              <w:marLeft w:val="0"/>
                                                                              <w:marRight w:val="0"/>
                                                                              <w:marTop w:val="0"/>
                                                                              <w:marBottom w:val="300"/>
                                                                              <w:divBdr>
                                                                                <w:top w:val="none" w:sz="0" w:space="0" w:color="auto"/>
                                                                                <w:left w:val="none" w:sz="0" w:space="0" w:color="auto"/>
                                                                                <w:bottom w:val="none" w:sz="0" w:space="0" w:color="auto"/>
                                                                                <w:right w:val="none" w:sz="0" w:space="0" w:color="auto"/>
                                                                              </w:divBdr>
                                                                              <w:divsChild>
                                                                                <w:div w:id="209417277">
                                                                                  <w:marLeft w:val="0"/>
                                                                                  <w:marRight w:val="0"/>
                                                                                  <w:marTop w:val="0"/>
                                                                                  <w:marBottom w:val="0"/>
                                                                                  <w:divBdr>
                                                                                    <w:top w:val="none" w:sz="0" w:space="0" w:color="auto"/>
                                                                                    <w:left w:val="none" w:sz="0" w:space="0" w:color="auto"/>
                                                                                    <w:bottom w:val="none" w:sz="0" w:space="0" w:color="auto"/>
                                                                                    <w:right w:val="none" w:sz="0" w:space="0" w:color="auto"/>
                                                                                  </w:divBdr>
                                                                                  <w:divsChild>
                                                                                    <w:div w:id="673189706">
                                                                                      <w:marLeft w:val="0"/>
                                                                                      <w:marRight w:val="0"/>
                                                                                      <w:marTop w:val="0"/>
                                                                                      <w:marBottom w:val="0"/>
                                                                                      <w:divBdr>
                                                                                        <w:top w:val="none" w:sz="0" w:space="0" w:color="auto"/>
                                                                                        <w:left w:val="none" w:sz="0" w:space="0" w:color="auto"/>
                                                                                        <w:bottom w:val="none" w:sz="0" w:space="0" w:color="auto"/>
                                                                                        <w:right w:val="none" w:sz="0" w:space="0" w:color="auto"/>
                                                                                      </w:divBdr>
                                                                                      <w:divsChild>
                                                                                        <w:div w:id="1098722565">
                                                                                          <w:marLeft w:val="0"/>
                                                                                          <w:marRight w:val="0"/>
                                                                                          <w:marTop w:val="0"/>
                                                                                          <w:marBottom w:val="0"/>
                                                                                          <w:divBdr>
                                                                                            <w:top w:val="none" w:sz="0" w:space="0" w:color="auto"/>
                                                                                            <w:left w:val="none" w:sz="0" w:space="0" w:color="auto"/>
                                                                                            <w:bottom w:val="none" w:sz="0" w:space="0" w:color="auto"/>
                                                                                            <w:right w:val="none" w:sz="0" w:space="0" w:color="auto"/>
                                                                                          </w:divBdr>
                                                                                          <w:divsChild>
                                                                                            <w:div w:id="247275110">
                                                                                              <w:marLeft w:val="0"/>
                                                                                              <w:marRight w:val="0"/>
                                                                                              <w:marTop w:val="0"/>
                                                                                              <w:marBottom w:val="0"/>
                                                                                              <w:divBdr>
                                                                                                <w:top w:val="none" w:sz="0" w:space="0" w:color="auto"/>
                                                                                                <w:left w:val="none" w:sz="0" w:space="0" w:color="auto"/>
                                                                                                <w:bottom w:val="none" w:sz="0" w:space="0" w:color="auto"/>
                                                                                                <w:right w:val="none" w:sz="0" w:space="0" w:color="auto"/>
                                                                                              </w:divBdr>
                                                                                              <w:divsChild>
                                                                                                <w:div w:id="6450232">
                                                                                                  <w:marLeft w:val="0"/>
                                                                                                  <w:marRight w:val="0"/>
                                                                                                  <w:marTop w:val="75"/>
                                                                                                  <w:marBottom w:val="0"/>
                                                                                                  <w:divBdr>
                                                                                                    <w:top w:val="none" w:sz="0" w:space="0" w:color="auto"/>
                                                                                                    <w:left w:val="none" w:sz="0" w:space="0" w:color="auto"/>
                                                                                                    <w:bottom w:val="none" w:sz="0" w:space="0" w:color="auto"/>
                                                                                                    <w:right w:val="none" w:sz="0" w:space="0" w:color="auto"/>
                                                                                                  </w:divBdr>
                                                                                                  <w:divsChild>
                                                                                                    <w:div w:id="1054082131">
                                                                                                      <w:marLeft w:val="0"/>
                                                                                                      <w:marRight w:val="0"/>
                                                                                                      <w:marTop w:val="0"/>
                                                                                                      <w:marBottom w:val="0"/>
                                                                                                      <w:divBdr>
                                                                                                        <w:top w:val="none" w:sz="0" w:space="0" w:color="auto"/>
                                                                                                        <w:left w:val="none" w:sz="0" w:space="0" w:color="auto"/>
                                                                                                        <w:bottom w:val="none" w:sz="0" w:space="0" w:color="auto"/>
                                                                                                        <w:right w:val="none" w:sz="0" w:space="0" w:color="auto"/>
                                                                                                      </w:divBdr>
                                                                                                    </w:div>
                                                                                                  </w:divsChild>
                                                                                                </w:div>
                                                                                                <w:div w:id="168447959">
                                                                                                  <w:marLeft w:val="0"/>
                                                                                                  <w:marRight w:val="0"/>
                                                                                                  <w:marTop w:val="75"/>
                                                                                                  <w:marBottom w:val="0"/>
                                                                                                  <w:divBdr>
                                                                                                    <w:top w:val="none" w:sz="0" w:space="0" w:color="auto"/>
                                                                                                    <w:left w:val="none" w:sz="0" w:space="0" w:color="auto"/>
                                                                                                    <w:bottom w:val="none" w:sz="0" w:space="0" w:color="auto"/>
                                                                                                    <w:right w:val="none" w:sz="0" w:space="0" w:color="auto"/>
                                                                                                  </w:divBdr>
                                                                                                  <w:divsChild>
                                                                                                    <w:div w:id="16507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13695">
                                                                                              <w:marLeft w:val="0"/>
                                                                                              <w:marRight w:val="22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881149">
                                                          <w:marLeft w:val="0"/>
                                                          <w:marRight w:val="0"/>
                                                          <w:marTop w:val="0"/>
                                                          <w:marBottom w:val="300"/>
                                                          <w:divBdr>
                                                            <w:top w:val="none" w:sz="0" w:space="0" w:color="auto"/>
                                                            <w:left w:val="none" w:sz="0" w:space="0" w:color="auto"/>
                                                            <w:bottom w:val="none" w:sz="0" w:space="0" w:color="auto"/>
                                                            <w:right w:val="none" w:sz="0" w:space="0" w:color="auto"/>
                                                          </w:divBdr>
                                                          <w:divsChild>
                                                            <w:div w:id="1104500683">
                                                              <w:marLeft w:val="0"/>
                                                              <w:marRight w:val="0"/>
                                                              <w:marTop w:val="0"/>
                                                              <w:marBottom w:val="0"/>
                                                              <w:divBdr>
                                                                <w:top w:val="none" w:sz="0" w:space="0" w:color="auto"/>
                                                                <w:left w:val="none" w:sz="0" w:space="0" w:color="auto"/>
                                                                <w:bottom w:val="none" w:sz="0" w:space="0" w:color="auto"/>
                                                                <w:right w:val="none" w:sz="0" w:space="0" w:color="auto"/>
                                                              </w:divBdr>
                                                              <w:divsChild>
                                                                <w:div w:id="390927907">
                                                                  <w:marLeft w:val="0"/>
                                                                  <w:marRight w:val="0"/>
                                                                  <w:marTop w:val="0"/>
                                                                  <w:marBottom w:val="0"/>
                                                                  <w:divBdr>
                                                                    <w:top w:val="none" w:sz="0" w:space="0" w:color="auto"/>
                                                                    <w:left w:val="none" w:sz="0" w:space="0" w:color="auto"/>
                                                                    <w:bottom w:val="none" w:sz="0" w:space="0" w:color="auto"/>
                                                                    <w:right w:val="none" w:sz="0" w:space="0" w:color="auto"/>
                                                                  </w:divBdr>
                                                                  <w:divsChild>
                                                                    <w:div w:id="897206394">
                                                                      <w:marLeft w:val="0"/>
                                                                      <w:marRight w:val="0"/>
                                                                      <w:marTop w:val="0"/>
                                                                      <w:marBottom w:val="0"/>
                                                                      <w:divBdr>
                                                                        <w:top w:val="none" w:sz="0" w:space="0" w:color="auto"/>
                                                                        <w:left w:val="none" w:sz="0" w:space="0" w:color="auto"/>
                                                                        <w:bottom w:val="none" w:sz="0" w:space="0" w:color="auto"/>
                                                                        <w:right w:val="none" w:sz="0" w:space="0" w:color="auto"/>
                                                                      </w:divBdr>
                                                                      <w:divsChild>
                                                                        <w:div w:id="1740131581">
                                                                          <w:marLeft w:val="0"/>
                                                                          <w:marRight w:val="0"/>
                                                                          <w:marTop w:val="0"/>
                                                                          <w:marBottom w:val="0"/>
                                                                          <w:divBdr>
                                                                            <w:top w:val="none" w:sz="0" w:space="0" w:color="DBDBDB"/>
                                                                            <w:left w:val="single" w:sz="12" w:space="0" w:color="DBDBDB"/>
                                                                            <w:bottom w:val="none" w:sz="0" w:space="0" w:color="DBDBDB"/>
                                                                            <w:right w:val="none" w:sz="0" w:space="0" w:color="DBDBDB"/>
                                                                          </w:divBdr>
                                                                        </w:div>
                                                                      </w:divsChild>
                                                                    </w:div>
                                                                  </w:divsChild>
                                                                </w:div>
                                                              </w:divsChild>
                                                            </w:div>
                                                          </w:divsChild>
                                                        </w:div>
                                                        <w:div w:id="1503086746">
                                                          <w:marLeft w:val="0"/>
                                                          <w:marRight w:val="0"/>
                                                          <w:marTop w:val="0"/>
                                                          <w:marBottom w:val="0"/>
                                                          <w:divBdr>
                                                            <w:top w:val="none" w:sz="0" w:space="0" w:color="auto"/>
                                                            <w:left w:val="none" w:sz="0" w:space="0" w:color="auto"/>
                                                            <w:bottom w:val="none" w:sz="0" w:space="0" w:color="auto"/>
                                                            <w:right w:val="none" w:sz="0" w:space="0" w:color="auto"/>
                                                          </w:divBdr>
                                                          <w:divsChild>
                                                            <w:div w:id="762336484">
                                                              <w:marLeft w:val="0"/>
                                                              <w:marRight w:val="0"/>
                                                              <w:marTop w:val="0"/>
                                                              <w:marBottom w:val="300"/>
                                                              <w:divBdr>
                                                                <w:top w:val="none" w:sz="0" w:space="4" w:color="DBDBDB"/>
                                                                <w:left w:val="none" w:sz="0" w:space="8" w:color="DBDBDB"/>
                                                                <w:bottom w:val="single" w:sz="12" w:space="4" w:color="DBDBDB"/>
                                                                <w:right w:val="none" w:sz="0" w:space="8" w:color="DBDBDB"/>
                                                              </w:divBdr>
                                                              <w:divsChild>
                                                                <w:div w:id="1693726725">
                                                                  <w:marLeft w:val="0"/>
                                                                  <w:marRight w:val="0"/>
                                                                  <w:marTop w:val="0"/>
                                                                  <w:marBottom w:val="0"/>
                                                                  <w:divBdr>
                                                                    <w:top w:val="none" w:sz="0" w:space="0" w:color="auto"/>
                                                                    <w:left w:val="none" w:sz="0" w:space="0" w:color="auto"/>
                                                                    <w:bottom w:val="none" w:sz="0" w:space="0" w:color="auto"/>
                                                                    <w:right w:val="none" w:sz="0" w:space="0" w:color="auto"/>
                                                                  </w:divBdr>
                                                                  <w:divsChild>
                                                                    <w:div w:id="2033191926">
                                                                      <w:marLeft w:val="0"/>
                                                                      <w:marRight w:val="0"/>
                                                                      <w:marTop w:val="0"/>
                                                                      <w:marBottom w:val="0"/>
                                                                      <w:divBdr>
                                                                        <w:top w:val="none" w:sz="0" w:space="0" w:color="auto"/>
                                                                        <w:left w:val="none" w:sz="0" w:space="0" w:color="auto"/>
                                                                        <w:bottom w:val="none" w:sz="0" w:space="0" w:color="auto"/>
                                                                        <w:right w:val="none" w:sz="0" w:space="0" w:color="auto"/>
                                                                      </w:divBdr>
                                                                      <w:divsChild>
                                                                        <w:div w:id="1095900275">
                                                                          <w:marLeft w:val="0"/>
                                                                          <w:marRight w:val="0"/>
                                                                          <w:marTop w:val="0"/>
                                                                          <w:marBottom w:val="0"/>
                                                                          <w:divBdr>
                                                                            <w:top w:val="none" w:sz="0" w:space="0" w:color="auto"/>
                                                                            <w:left w:val="none" w:sz="0" w:space="0" w:color="auto"/>
                                                                            <w:bottom w:val="none" w:sz="0" w:space="0" w:color="auto"/>
                                                                            <w:right w:val="none" w:sz="0" w:space="0" w:color="auto"/>
                                                                          </w:divBdr>
                                                                          <w:divsChild>
                                                                            <w:div w:id="9112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5026053">
              <w:marLeft w:val="0"/>
              <w:marRight w:val="0"/>
              <w:marTop w:val="0"/>
              <w:marBottom w:val="0"/>
              <w:divBdr>
                <w:top w:val="single" w:sz="2" w:space="23" w:color="424242"/>
                <w:left w:val="single" w:sz="12" w:space="0" w:color="424242"/>
                <w:bottom w:val="single" w:sz="2" w:space="23" w:color="424242"/>
                <w:right w:val="single" w:sz="12" w:space="0" w:color="424242"/>
              </w:divBdr>
              <w:divsChild>
                <w:div w:id="980424589">
                  <w:marLeft w:val="75"/>
                  <w:marRight w:val="75"/>
                  <w:marTop w:val="0"/>
                  <w:marBottom w:val="0"/>
                  <w:divBdr>
                    <w:top w:val="none" w:sz="0" w:space="0" w:color="auto"/>
                    <w:left w:val="none" w:sz="0" w:space="0" w:color="auto"/>
                    <w:bottom w:val="none" w:sz="0" w:space="0" w:color="auto"/>
                    <w:right w:val="none" w:sz="0" w:space="0" w:color="auto"/>
                  </w:divBdr>
                  <w:divsChild>
                    <w:div w:id="1520509108">
                      <w:marLeft w:val="0"/>
                      <w:marRight w:val="0"/>
                      <w:marTop w:val="0"/>
                      <w:marBottom w:val="0"/>
                      <w:divBdr>
                        <w:top w:val="none" w:sz="0" w:space="0" w:color="auto"/>
                        <w:left w:val="none" w:sz="0" w:space="0" w:color="auto"/>
                        <w:bottom w:val="none" w:sz="0" w:space="0" w:color="auto"/>
                        <w:right w:val="none" w:sz="0" w:space="0" w:color="auto"/>
                      </w:divBdr>
                      <w:divsChild>
                        <w:div w:id="977101837">
                          <w:marLeft w:val="0"/>
                          <w:marRight w:val="0"/>
                          <w:marTop w:val="0"/>
                          <w:marBottom w:val="0"/>
                          <w:divBdr>
                            <w:top w:val="none" w:sz="0" w:space="0" w:color="auto"/>
                            <w:left w:val="none" w:sz="0" w:space="0" w:color="auto"/>
                            <w:bottom w:val="none" w:sz="0" w:space="0" w:color="auto"/>
                            <w:right w:val="none" w:sz="0" w:space="0" w:color="auto"/>
                          </w:divBdr>
                          <w:divsChild>
                            <w:div w:id="3058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4014">
                  <w:marLeft w:val="75"/>
                  <w:marRight w:val="75"/>
                  <w:marTop w:val="0"/>
                  <w:marBottom w:val="0"/>
                  <w:divBdr>
                    <w:top w:val="none" w:sz="0" w:space="0" w:color="auto"/>
                    <w:left w:val="none" w:sz="0" w:space="0" w:color="auto"/>
                    <w:bottom w:val="none" w:sz="0" w:space="0" w:color="auto"/>
                    <w:right w:val="none" w:sz="0" w:space="0" w:color="auto"/>
                  </w:divBdr>
                  <w:divsChild>
                    <w:div w:id="2060784688">
                      <w:marLeft w:val="0"/>
                      <w:marRight w:val="0"/>
                      <w:marTop w:val="0"/>
                      <w:marBottom w:val="0"/>
                      <w:divBdr>
                        <w:top w:val="none" w:sz="0" w:space="0" w:color="auto"/>
                        <w:left w:val="none" w:sz="0" w:space="0" w:color="auto"/>
                        <w:bottom w:val="none" w:sz="0" w:space="0" w:color="auto"/>
                        <w:right w:val="none" w:sz="0" w:space="0" w:color="auto"/>
                      </w:divBdr>
                      <w:divsChild>
                        <w:div w:id="479540137">
                          <w:marLeft w:val="0"/>
                          <w:marRight w:val="0"/>
                          <w:marTop w:val="0"/>
                          <w:marBottom w:val="0"/>
                          <w:divBdr>
                            <w:top w:val="none" w:sz="0" w:space="0" w:color="auto"/>
                            <w:left w:val="none" w:sz="0" w:space="0" w:color="auto"/>
                            <w:bottom w:val="none" w:sz="0" w:space="0" w:color="auto"/>
                            <w:right w:val="none" w:sz="0" w:space="0" w:color="auto"/>
                          </w:divBdr>
                          <w:divsChild>
                            <w:div w:id="56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771588">
              <w:marLeft w:val="0"/>
              <w:marRight w:val="0"/>
              <w:marTop w:val="0"/>
              <w:marBottom w:val="0"/>
              <w:divBdr>
                <w:top w:val="none" w:sz="0" w:space="0" w:color="auto"/>
                <w:left w:val="none" w:sz="0" w:space="0" w:color="auto"/>
                <w:bottom w:val="none" w:sz="0" w:space="0" w:color="auto"/>
                <w:right w:val="none" w:sz="0" w:space="0" w:color="auto"/>
              </w:divBdr>
              <w:divsChild>
                <w:div w:id="561795406">
                  <w:marLeft w:val="75"/>
                  <w:marRight w:val="75"/>
                  <w:marTop w:val="0"/>
                  <w:marBottom w:val="0"/>
                  <w:divBdr>
                    <w:top w:val="none" w:sz="0" w:space="0" w:color="auto"/>
                    <w:left w:val="none" w:sz="0" w:space="30" w:color="auto"/>
                    <w:bottom w:val="none" w:sz="0" w:space="0" w:color="DBDBDB"/>
                    <w:right w:val="none" w:sz="0" w:space="30" w:color="auto"/>
                  </w:divBdr>
                  <w:divsChild>
                    <w:div w:id="913705415">
                      <w:marLeft w:val="0"/>
                      <w:marRight w:val="0"/>
                      <w:marTop w:val="0"/>
                      <w:marBottom w:val="0"/>
                      <w:divBdr>
                        <w:top w:val="none" w:sz="0" w:space="0" w:color="auto"/>
                        <w:left w:val="none" w:sz="0" w:space="0" w:color="auto"/>
                        <w:bottom w:val="single" w:sz="12" w:space="0" w:color="DBDBDB"/>
                        <w:right w:val="none" w:sz="0" w:space="0" w:color="auto"/>
                      </w:divBdr>
                      <w:divsChild>
                        <w:div w:id="1644851262">
                          <w:marLeft w:val="0"/>
                          <w:marRight w:val="0"/>
                          <w:marTop w:val="0"/>
                          <w:marBottom w:val="0"/>
                          <w:divBdr>
                            <w:top w:val="none" w:sz="0" w:space="0" w:color="auto"/>
                            <w:left w:val="none" w:sz="0" w:space="0" w:color="auto"/>
                            <w:bottom w:val="none" w:sz="0" w:space="0" w:color="auto"/>
                            <w:right w:val="none" w:sz="0" w:space="0" w:color="auto"/>
                          </w:divBdr>
                          <w:divsChild>
                            <w:div w:id="768702408">
                              <w:marLeft w:val="0"/>
                              <w:marRight w:val="0"/>
                              <w:marTop w:val="0"/>
                              <w:marBottom w:val="0"/>
                              <w:divBdr>
                                <w:top w:val="none" w:sz="0" w:space="0" w:color="auto"/>
                                <w:left w:val="none" w:sz="0" w:space="0" w:color="auto"/>
                                <w:bottom w:val="none" w:sz="0" w:space="0" w:color="auto"/>
                                <w:right w:val="none" w:sz="0" w:space="0" w:color="auto"/>
                              </w:divBdr>
                              <w:divsChild>
                                <w:div w:id="11368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3606">
              <w:marLeft w:val="0"/>
              <w:marRight w:val="0"/>
              <w:marTop w:val="0"/>
              <w:marBottom w:val="0"/>
              <w:divBdr>
                <w:top w:val="none" w:sz="0" w:space="0" w:color="auto"/>
                <w:left w:val="none" w:sz="0" w:space="0" w:color="auto"/>
                <w:bottom w:val="none" w:sz="0" w:space="0" w:color="auto"/>
                <w:right w:val="none" w:sz="0" w:space="0" w:color="auto"/>
              </w:divBdr>
              <w:divsChild>
                <w:div w:id="524561604">
                  <w:marLeft w:val="0"/>
                  <w:marRight w:val="0"/>
                  <w:marTop w:val="0"/>
                  <w:marBottom w:val="0"/>
                  <w:divBdr>
                    <w:top w:val="none" w:sz="0" w:space="0" w:color="auto"/>
                    <w:left w:val="none" w:sz="0" w:space="0" w:color="auto"/>
                    <w:bottom w:val="none" w:sz="0" w:space="0" w:color="auto"/>
                    <w:right w:val="none" w:sz="0" w:space="0" w:color="auto"/>
                  </w:divBdr>
                  <w:divsChild>
                    <w:div w:id="106433674">
                      <w:marLeft w:val="75"/>
                      <w:marRight w:val="75"/>
                      <w:marTop w:val="0"/>
                      <w:marBottom w:val="0"/>
                      <w:divBdr>
                        <w:top w:val="none" w:sz="0" w:space="0" w:color="auto"/>
                        <w:left w:val="none" w:sz="0" w:space="0" w:color="auto"/>
                        <w:bottom w:val="none" w:sz="0" w:space="0" w:color="auto"/>
                        <w:right w:val="none" w:sz="0" w:space="0" w:color="auto"/>
                      </w:divBdr>
                      <w:divsChild>
                        <w:div w:id="1754157238">
                          <w:marLeft w:val="0"/>
                          <w:marRight w:val="0"/>
                          <w:marTop w:val="0"/>
                          <w:marBottom w:val="0"/>
                          <w:divBdr>
                            <w:top w:val="none" w:sz="0" w:space="0" w:color="auto"/>
                            <w:left w:val="none" w:sz="0" w:space="0" w:color="auto"/>
                            <w:bottom w:val="none" w:sz="0" w:space="0" w:color="auto"/>
                            <w:right w:val="none" w:sz="0" w:space="0" w:color="auto"/>
                          </w:divBdr>
                          <w:divsChild>
                            <w:div w:id="1793666637">
                              <w:marLeft w:val="-105"/>
                              <w:marRight w:val="0"/>
                              <w:marTop w:val="0"/>
                              <w:marBottom w:val="0"/>
                              <w:divBdr>
                                <w:top w:val="none" w:sz="0" w:space="0" w:color="auto"/>
                                <w:left w:val="none" w:sz="0" w:space="0" w:color="auto"/>
                                <w:bottom w:val="none" w:sz="0" w:space="0" w:color="auto"/>
                                <w:right w:val="none" w:sz="0" w:space="0" w:color="auto"/>
                              </w:divBdr>
                              <w:divsChild>
                                <w:div w:id="892618740">
                                  <w:marLeft w:val="0"/>
                                  <w:marRight w:val="0"/>
                                  <w:marTop w:val="0"/>
                                  <w:marBottom w:val="0"/>
                                  <w:divBdr>
                                    <w:top w:val="none" w:sz="0" w:space="0" w:color="auto"/>
                                    <w:left w:val="none" w:sz="0" w:space="0" w:color="auto"/>
                                    <w:bottom w:val="none" w:sz="0" w:space="0" w:color="auto"/>
                                    <w:right w:val="none" w:sz="0" w:space="0" w:color="auto"/>
                                  </w:divBdr>
                                  <w:divsChild>
                                    <w:div w:id="1342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91642">
                      <w:marLeft w:val="75"/>
                      <w:marRight w:val="75"/>
                      <w:marTop w:val="0"/>
                      <w:marBottom w:val="0"/>
                      <w:divBdr>
                        <w:top w:val="none" w:sz="0" w:space="0" w:color="auto"/>
                        <w:left w:val="none" w:sz="0" w:space="0" w:color="auto"/>
                        <w:bottom w:val="none" w:sz="0" w:space="0" w:color="auto"/>
                        <w:right w:val="none" w:sz="0" w:space="0" w:color="auto"/>
                      </w:divBdr>
                      <w:divsChild>
                        <w:div w:id="1058747115">
                          <w:marLeft w:val="0"/>
                          <w:marRight w:val="0"/>
                          <w:marTop w:val="0"/>
                          <w:marBottom w:val="0"/>
                          <w:divBdr>
                            <w:top w:val="none" w:sz="0" w:space="0" w:color="auto"/>
                            <w:left w:val="none" w:sz="0" w:space="0" w:color="auto"/>
                            <w:bottom w:val="none" w:sz="0" w:space="0" w:color="auto"/>
                            <w:right w:val="none" w:sz="0" w:space="0" w:color="auto"/>
                          </w:divBdr>
                          <w:divsChild>
                            <w:div w:id="121198196">
                              <w:marLeft w:val="0"/>
                              <w:marRight w:val="0"/>
                              <w:marTop w:val="90"/>
                              <w:marBottom w:val="90"/>
                              <w:divBdr>
                                <w:top w:val="none" w:sz="0" w:space="0" w:color="auto"/>
                                <w:left w:val="none" w:sz="0" w:space="0" w:color="auto"/>
                                <w:bottom w:val="none" w:sz="0" w:space="0" w:color="auto"/>
                                <w:right w:val="none" w:sz="0" w:space="0" w:color="auto"/>
                              </w:divBdr>
                              <w:divsChild>
                                <w:div w:id="1217666093">
                                  <w:marLeft w:val="0"/>
                                  <w:marRight w:val="0"/>
                                  <w:marTop w:val="0"/>
                                  <w:marBottom w:val="0"/>
                                  <w:divBdr>
                                    <w:top w:val="none" w:sz="0" w:space="0" w:color="auto"/>
                                    <w:left w:val="none" w:sz="0" w:space="0" w:color="auto"/>
                                    <w:bottom w:val="none" w:sz="0" w:space="0" w:color="auto"/>
                                    <w:right w:val="none" w:sz="0" w:space="0" w:color="auto"/>
                                  </w:divBdr>
                                  <w:divsChild>
                                    <w:div w:id="294877915">
                                      <w:marLeft w:val="0"/>
                                      <w:marRight w:val="0"/>
                                      <w:marTop w:val="0"/>
                                      <w:marBottom w:val="0"/>
                                      <w:divBdr>
                                        <w:top w:val="none" w:sz="0" w:space="0" w:color="auto"/>
                                        <w:left w:val="none" w:sz="0" w:space="0" w:color="auto"/>
                                        <w:bottom w:val="none" w:sz="0" w:space="0" w:color="auto"/>
                                        <w:right w:val="none" w:sz="0" w:space="0" w:color="auto"/>
                                      </w:divBdr>
                                      <w:divsChild>
                                        <w:div w:id="1744646228">
                                          <w:marLeft w:val="0"/>
                                          <w:marRight w:val="0"/>
                                          <w:marTop w:val="0"/>
                                          <w:marBottom w:val="0"/>
                                          <w:divBdr>
                                            <w:top w:val="none" w:sz="0" w:space="0" w:color="auto"/>
                                            <w:left w:val="none" w:sz="0" w:space="0" w:color="auto"/>
                                            <w:bottom w:val="none" w:sz="0" w:space="0" w:color="auto"/>
                                            <w:right w:val="none" w:sz="0" w:space="0" w:color="auto"/>
                                          </w:divBdr>
                                          <w:divsChild>
                                            <w:div w:id="506822377">
                                              <w:marLeft w:val="0"/>
                                              <w:marRight w:val="0"/>
                                              <w:marTop w:val="0"/>
                                              <w:marBottom w:val="0"/>
                                              <w:divBdr>
                                                <w:top w:val="none" w:sz="0" w:space="0" w:color="auto"/>
                                                <w:left w:val="none" w:sz="0" w:space="0" w:color="auto"/>
                                                <w:bottom w:val="none" w:sz="0" w:space="0" w:color="auto"/>
                                                <w:right w:val="none" w:sz="0" w:space="0" w:color="auto"/>
                                              </w:divBdr>
                                              <w:divsChild>
                                                <w:div w:id="1878279317">
                                                  <w:marLeft w:val="0"/>
                                                  <w:marRight w:val="0"/>
                                                  <w:marTop w:val="0"/>
                                                  <w:marBottom w:val="0"/>
                                                  <w:divBdr>
                                                    <w:top w:val="none" w:sz="0" w:space="0" w:color="auto"/>
                                                    <w:left w:val="none" w:sz="0" w:space="0" w:color="auto"/>
                                                    <w:bottom w:val="none" w:sz="0" w:space="0" w:color="auto"/>
                                                    <w:right w:val="none" w:sz="0" w:space="0" w:color="auto"/>
                                                  </w:divBdr>
                                                  <w:divsChild>
                                                    <w:div w:id="1472360485">
                                                      <w:marLeft w:val="0"/>
                                                      <w:marRight w:val="0"/>
                                                      <w:marTop w:val="0"/>
                                                      <w:marBottom w:val="0"/>
                                                      <w:divBdr>
                                                        <w:top w:val="none" w:sz="0" w:space="0" w:color="auto"/>
                                                        <w:left w:val="none" w:sz="0" w:space="0" w:color="auto"/>
                                                        <w:bottom w:val="none" w:sz="0" w:space="0" w:color="auto"/>
                                                        <w:right w:val="none" w:sz="0" w:space="0" w:color="auto"/>
                                                      </w:divBdr>
                                                      <w:divsChild>
                                                        <w:div w:id="214588061">
                                                          <w:marLeft w:val="0"/>
                                                          <w:marRight w:val="0"/>
                                                          <w:marTop w:val="0"/>
                                                          <w:marBottom w:val="0"/>
                                                          <w:divBdr>
                                                            <w:top w:val="none" w:sz="0" w:space="0" w:color="auto"/>
                                                            <w:left w:val="none" w:sz="0" w:space="0" w:color="auto"/>
                                                            <w:bottom w:val="none" w:sz="0" w:space="0" w:color="auto"/>
                                                            <w:right w:val="none" w:sz="0" w:space="0" w:color="auto"/>
                                                          </w:divBdr>
                                                        </w:div>
                                                      </w:divsChild>
                                                    </w:div>
                                                    <w:div w:id="1650671220">
                                                      <w:marLeft w:val="0"/>
                                                      <w:marRight w:val="0"/>
                                                      <w:marTop w:val="0"/>
                                                      <w:marBottom w:val="0"/>
                                                      <w:divBdr>
                                                        <w:top w:val="none" w:sz="0" w:space="0" w:color="auto"/>
                                                        <w:left w:val="none" w:sz="0" w:space="0" w:color="auto"/>
                                                        <w:bottom w:val="none" w:sz="0" w:space="0" w:color="auto"/>
                                                        <w:right w:val="none" w:sz="0" w:space="0" w:color="auto"/>
                                                      </w:divBdr>
                                                      <w:divsChild>
                                                        <w:div w:id="133224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1634">
                              <w:marLeft w:val="0"/>
                              <w:marRight w:val="0"/>
                              <w:marTop w:val="120"/>
                              <w:marBottom w:val="120"/>
                              <w:divBdr>
                                <w:top w:val="none" w:sz="0" w:space="0" w:color="auto"/>
                                <w:left w:val="none" w:sz="0" w:space="0" w:color="auto"/>
                                <w:bottom w:val="none" w:sz="0" w:space="0" w:color="auto"/>
                                <w:right w:val="none" w:sz="0" w:space="0" w:color="auto"/>
                              </w:divBdr>
                              <w:divsChild>
                                <w:div w:id="276765986">
                                  <w:marLeft w:val="0"/>
                                  <w:marRight w:val="0"/>
                                  <w:marTop w:val="0"/>
                                  <w:marBottom w:val="0"/>
                                  <w:divBdr>
                                    <w:top w:val="none" w:sz="0" w:space="0" w:color="auto"/>
                                    <w:left w:val="none" w:sz="0" w:space="0" w:color="auto"/>
                                    <w:bottom w:val="none" w:sz="0" w:space="0" w:color="auto"/>
                                    <w:right w:val="none" w:sz="0" w:space="0" w:color="auto"/>
                                  </w:divBdr>
                                  <w:divsChild>
                                    <w:div w:id="13161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739494">
          <w:marLeft w:val="-1260"/>
          <w:marRight w:val="0"/>
          <w:marTop w:val="0"/>
          <w:marBottom w:val="0"/>
          <w:divBdr>
            <w:top w:val="none" w:sz="0" w:space="0" w:color="auto"/>
            <w:left w:val="none" w:sz="0" w:space="0" w:color="auto"/>
            <w:bottom w:val="none" w:sz="0" w:space="0" w:color="auto"/>
            <w:right w:val="none" w:sz="0" w:space="0" w:color="auto"/>
          </w:divBdr>
        </w:div>
      </w:divsChild>
    </w:div>
    <w:div w:id="1298798750">
      <w:bodyDiv w:val="1"/>
      <w:marLeft w:val="0"/>
      <w:marRight w:val="0"/>
      <w:marTop w:val="0"/>
      <w:marBottom w:val="0"/>
      <w:divBdr>
        <w:top w:val="none" w:sz="0" w:space="0" w:color="auto"/>
        <w:left w:val="none" w:sz="0" w:space="0" w:color="auto"/>
        <w:bottom w:val="none" w:sz="0" w:space="0" w:color="auto"/>
        <w:right w:val="none" w:sz="0" w:space="0" w:color="auto"/>
      </w:divBdr>
    </w:div>
    <w:div w:id="1542016386">
      <w:bodyDiv w:val="1"/>
      <w:marLeft w:val="0"/>
      <w:marRight w:val="0"/>
      <w:marTop w:val="0"/>
      <w:marBottom w:val="0"/>
      <w:divBdr>
        <w:top w:val="none" w:sz="0" w:space="0" w:color="auto"/>
        <w:left w:val="none" w:sz="0" w:space="0" w:color="auto"/>
        <w:bottom w:val="none" w:sz="0" w:space="0" w:color="auto"/>
        <w:right w:val="none" w:sz="0" w:space="0" w:color="auto"/>
      </w:divBdr>
    </w:div>
    <w:div w:id="1659920990">
      <w:bodyDiv w:val="1"/>
      <w:marLeft w:val="0"/>
      <w:marRight w:val="0"/>
      <w:marTop w:val="0"/>
      <w:marBottom w:val="0"/>
      <w:divBdr>
        <w:top w:val="none" w:sz="0" w:space="0" w:color="auto"/>
        <w:left w:val="none" w:sz="0" w:space="0" w:color="auto"/>
        <w:bottom w:val="none" w:sz="0" w:space="0" w:color="auto"/>
        <w:right w:val="none" w:sz="0" w:space="0" w:color="auto"/>
      </w:divBdr>
      <w:divsChild>
        <w:div w:id="1022904648">
          <w:marLeft w:val="0"/>
          <w:marRight w:val="0"/>
          <w:marTop w:val="0"/>
          <w:marBottom w:val="0"/>
          <w:divBdr>
            <w:top w:val="none" w:sz="0" w:space="0" w:color="auto"/>
            <w:left w:val="none" w:sz="0" w:space="0" w:color="auto"/>
            <w:bottom w:val="none" w:sz="0" w:space="0" w:color="auto"/>
            <w:right w:val="none" w:sz="0" w:space="0" w:color="auto"/>
          </w:divBdr>
          <w:divsChild>
            <w:div w:id="5791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linchem.aaccjnls.org/content/59/6/892/tab-figures-data"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clinchem.aaccjnls.org/content/59/6/892/tab-figures-data" TargetMode="External"/><Relationship Id="rId8" Type="http://schemas.openxmlformats.org/officeDocument/2006/relationships/hyperlink" Target="http://clinchem.aaccjnls.org/content/59/6/892/tab-figures-data" TargetMode="External"/><Relationship Id="rId9" Type="http://schemas.openxmlformats.org/officeDocument/2006/relationships/hyperlink" Target="http://clinchem.aaccjnls.org/content/59/6/892/tab-figures-data"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465</TotalTime>
  <Pages>7</Pages>
  <Words>1370</Words>
  <Characters>7267</Characters>
  <Application>Microsoft Macintosh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Rikshospitalet</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heipha</dc:creator>
  <cp:keywords/>
  <dc:description/>
  <cp:lastModifiedBy>Microsoft Office-bruker</cp:lastModifiedBy>
  <cp:revision>24</cp:revision>
  <cp:lastPrinted>2017-12-19T08:42:00Z</cp:lastPrinted>
  <dcterms:created xsi:type="dcterms:W3CDTF">2017-12-18T09:03:00Z</dcterms:created>
  <dcterms:modified xsi:type="dcterms:W3CDTF">2017-12-21T13:07:00Z</dcterms:modified>
</cp:coreProperties>
</file>