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11CF" w:rsidRDefault="002011CF" w:rsidP="002011CF"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Additional </w:t>
      </w:r>
      <w:bookmarkStart w:id="0" w:name="_GoBack"/>
      <w:r w:rsidR="00D223CE">
        <w:rPr>
          <w:rFonts w:ascii="Times New Roman" w:hAnsi="Times New Roman" w:cs="Times New Roman"/>
          <w:lang w:val="en-US"/>
        </w:rPr>
        <w:t>f</w:t>
      </w:r>
      <w:bookmarkEnd w:id="0"/>
      <w:r>
        <w:rPr>
          <w:rFonts w:ascii="Times New Roman" w:hAnsi="Times New Roman" w:cs="Times New Roman"/>
          <w:lang w:val="en-US"/>
        </w:rPr>
        <w:t xml:space="preserve">ile 3: Table </w:t>
      </w:r>
      <w:proofErr w:type="spellStart"/>
      <w:r>
        <w:rPr>
          <w:rFonts w:ascii="Times New Roman" w:hAnsi="Times New Roman" w:cs="Times New Roman"/>
          <w:lang w:val="en-US"/>
        </w:rPr>
        <w:t>S2</w:t>
      </w:r>
      <w:proofErr w:type="spellEnd"/>
    </w:p>
    <w:p w:rsidR="002011CF" w:rsidRPr="005B0694" w:rsidRDefault="002011CF" w:rsidP="002011CF">
      <w:pPr>
        <w:rPr>
          <w:rFonts w:ascii="Times New Roman" w:hAnsi="Times New Roman" w:cs="Times New Roman"/>
          <w:lang w:val="en-US"/>
        </w:rPr>
      </w:pPr>
    </w:p>
    <w:tbl>
      <w:tblPr>
        <w:tblStyle w:val="LightList"/>
        <w:tblW w:w="8951" w:type="dxa"/>
        <w:tblLook w:val="04A0" w:firstRow="1" w:lastRow="0" w:firstColumn="1" w:lastColumn="0" w:noHBand="0" w:noVBand="1"/>
      </w:tblPr>
      <w:tblGrid>
        <w:gridCol w:w="2612"/>
        <w:gridCol w:w="1198"/>
        <w:gridCol w:w="2009"/>
        <w:gridCol w:w="1130"/>
        <w:gridCol w:w="2002"/>
      </w:tblGrid>
      <w:tr w:rsidR="0077498B" w:rsidRPr="00612D63" w:rsidTr="00A711F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2" w:type="dxa"/>
            <w:vAlign w:val="center"/>
          </w:tcPr>
          <w:p w:rsidR="002011CF" w:rsidRPr="00E133AB" w:rsidRDefault="002011CF" w:rsidP="00A711FD">
            <w:pPr>
              <w:jc w:val="center"/>
              <w:rPr>
                <w:rFonts w:cs="Times New Roman"/>
                <w:b w:val="0"/>
                <w:color w:val="auto"/>
                <w:lang w:val="en-US"/>
              </w:rPr>
            </w:pPr>
            <w:r>
              <w:rPr>
                <w:rFonts w:cs="Times New Roman"/>
                <w:b w:val="0"/>
                <w:color w:val="auto"/>
                <w:lang w:val="en-US"/>
              </w:rPr>
              <w:t>Antibody</w:t>
            </w:r>
          </w:p>
        </w:tc>
        <w:tc>
          <w:tcPr>
            <w:tcW w:w="1198" w:type="dxa"/>
            <w:vAlign w:val="center"/>
          </w:tcPr>
          <w:p w:rsidR="002011CF" w:rsidRPr="00E133AB" w:rsidRDefault="002011CF" w:rsidP="00A711F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 w:val="0"/>
                <w:color w:val="auto"/>
                <w:lang w:val="en-US"/>
              </w:rPr>
            </w:pPr>
            <w:r w:rsidRPr="00E133AB">
              <w:rPr>
                <w:rFonts w:cs="Times New Roman"/>
                <w:b w:val="0"/>
                <w:color w:val="auto"/>
                <w:lang w:val="en-US"/>
              </w:rPr>
              <w:t>Size (</w:t>
            </w:r>
            <w:proofErr w:type="spellStart"/>
            <w:r w:rsidRPr="00E133AB">
              <w:rPr>
                <w:rFonts w:cs="Times New Roman"/>
                <w:b w:val="0"/>
                <w:color w:val="auto"/>
                <w:lang w:val="en-US"/>
              </w:rPr>
              <w:t>kDa</w:t>
            </w:r>
            <w:proofErr w:type="spellEnd"/>
            <w:r w:rsidRPr="00E133AB">
              <w:rPr>
                <w:rFonts w:cs="Times New Roman"/>
                <w:b w:val="0"/>
                <w:color w:val="auto"/>
                <w:lang w:val="en-US"/>
              </w:rPr>
              <w:t>)</w:t>
            </w:r>
          </w:p>
        </w:tc>
        <w:tc>
          <w:tcPr>
            <w:tcW w:w="2009" w:type="dxa"/>
            <w:vAlign w:val="center"/>
          </w:tcPr>
          <w:p w:rsidR="002011CF" w:rsidRPr="00E133AB" w:rsidRDefault="002011CF" w:rsidP="00A711F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 w:val="0"/>
                <w:color w:val="auto"/>
                <w:lang w:val="en-US"/>
              </w:rPr>
            </w:pPr>
            <w:r w:rsidRPr="00E133AB">
              <w:rPr>
                <w:rFonts w:cs="Times New Roman"/>
                <w:b w:val="0"/>
                <w:color w:val="auto"/>
                <w:lang w:val="en-US"/>
              </w:rPr>
              <w:t>Dilution</w:t>
            </w:r>
          </w:p>
        </w:tc>
        <w:tc>
          <w:tcPr>
            <w:tcW w:w="1130" w:type="dxa"/>
            <w:vAlign w:val="center"/>
          </w:tcPr>
          <w:p w:rsidR="002011CF" w:rsidRPr="00E133AB" w:rsidRDefault="002011CF" w:rsidP="00A711F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 w:val="0"/>
                <w:color w:val="auto"/>
                <w:lang w:val="en-US"/>
              </w:rPr>
            </w:pPr>
            <w:r w:rsidRPr="00E133AB">
              <w:rPr>
                <w:rFonts w:cs="Times New Roman"/>
                <w:b w:val="0"/>
                <w:color w:val="auto"/>
                <w:lang w:val="en-US"/>
              </w:rPr>
              <w:t>Cat. No.</w:t>
            </w:r>
          </w:p>
        </w:tc>
        <w:tc>
          <w:tcPr>
            <w:tcW w:w="2002" w:type="dxa"/>
            <w:vAlign w:val="center"/>
          </w:tcPr>
          <w:p w:rsidR="002011CF" w:rsidRPr="00E133AB" w:rsidRDefault="002011CF" w:rsidP="00A711F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 w:val="0"/>
                <w:color w:val="auto"/>
                <w:lang w:val="en-US"/>
              </w:rPr>
            </w:pPr>
            <w:r w:rsidRPr="00E133AB">
              <w:rPr>
                <w:rFonts w:cs="Times New Roman"/>
                <w:b w:val="0"/>
                <w:color w:val="auto"/>
                <w:lang w:val="en-US"/>
              </w:rPr>
              <w:t>Source</w:t>
            </w:r>
          </w:p>
        </w:tc>
      </w:tr>
      <w:tr w:rsidR="002011CF" w:rsidRPr="00612D63" w:rsidTr="00A711F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2" w:type="dxa"/>
            <w:vAlign w:val="center"/>
          </w:tcPr>
          <w:p w:rsidR="002011CF" w:rsidRPr="00CF165C" w:rsidRDefault="002011CF" w:rsidP="0077498B">
            <w:pPr>
              <w:jc w:val="center"/>
              <w:rPr>
                <w:rFonts w:cs="Times New Roman"/>
                <w:lang w:val="en-US"/>
              </w:rPr>
            </w:pPr>
            <w:r w:rsidRPr="00CF165C">
              <w:rPr>
                <w:rFonts w:cs="Times New Roman"/>
                <w:lang w:val="en-US"/>
              </w:rPr>
              <w:t xml:space="preserve">P21 </w:t>
            </w:r>
          </w:p>
        </w:tc>
        <w:tc>
          <w:tcPr>
            <w:tcW w:w="1198" w:type="dxa"/>
            <w:vAlign w:val="center"/>
          </w:tcPr>
          <w:p w:rsidR="002011CF" w:rsidRPr="00CF165C" w:rsidRDefault="002011CF" w:rsidP="00A711F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lang w:val="en-US"/>
              </w:rPr>
            </w:pPr>
            <w:r w:rsidRPr="00CF165C">
              <w:rPr>
                <w:rFonts w:cs="Times New Roman"/>
                <w:lang w:val="en-US"/>
              </w:rPr>
              <w:t>21</w:t>
            </w:r>
          </w:p>
        </w:tc>
        <w:tc>
          <w:tcPr>
            <w:tcW w:w="2009" w:type="dxa"/>
            <w:vAlign w:val="center"/>
          </w:tcPr>
          <w:p w:rsidR="002011CF" w:rsidRPr="00CF165C" w:rsidRDefault="002011CF" w:rsidP="00A711F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lang w:val="en-US"/>
              </w:rPr>
            </w:pPr>
            <w:r w:rsidRPr="00CF165C">
              <w:rPr>
                <w:rFonts w:cs="Times New Roman"/>
                <w:lang w:val="en-US"/>
              </w:rPr>
              <w:t>1:1,000</w:t>
            </w:r>
          </w:p>
        </w:tc>
        <w:tc>
          <w:tcPr>
            <w:tcW w:w="1130" w:type="dxa"/>
            <w:vAlign w:val="center"/>
          </w:tcPr>
          <w:p w:rsidR="002011CF" w:rsidRPr="00CF165C" w:rsidRDefault="0077498B" w:rsidP="007749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en-US"/>
              </w:rPr>
              <w:t>OP64-10006</w:t>
            </w:r>
          </w:p>
        </w:tc>
        <w:tc>
          <w:tcPr>
            <w:tcW w:w="2002" w:type="dxa"/>
            <w:vAlign w:val="center"/>
          </w:tcPr>
          <w:p w:rsidR="002011CF" w:rsidRPr="00CF165C" w:rsidRDefault="0077498B" w:rsidP="007749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lang w:val="en-US"/>
              </w:rPr>
            </w:pPr>
            <w:proofErr w:type="spellStart"/>
            <w:r>
              <w:rPr>
                <w:rFonts w:cs="Times New Roman"/>
                <w:lang w:val="en-US"/>
              </w:rPr>
              <w:t>Calbiochem</w:t>
            </w:r>
            <w:proofErr w:type="spellEnd"/>
          </w:p>
        </w:tc>
      </w:tr>
      <w:tr w:rsidR="002011CF" w:rsidRPr="00612D63" w:rsidTr="00A711FD">
        <w:trPr>
          <w:trHeight w:hRule="exact"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2" w:type="dxa"/>
            <w:vAlign w:val="center"/>
          </w:tcPr>
          <w:p w:rsidR="002011CF" w:rsidRPr="00E133AB" w:rsidRDefault="002011CF" w:rsidP="00A711FD">
            <w:pPr>
              <w:jc w:val="center"/>
              <w:rPr>
                <w:rFonts w:cs="Times New Roman"/>
                <w:lang w:val="en-US"/>
              </w:rPr>
            </w:pPr>
            <w:r w:rsidRPr="00E133AB">
              <w:rPr>
                <w:rFonts w:cs="Times New Roman"/>
                <w:lang w:val="en-US"/>
              </w:rPr>
              <w:t>Cleaved PARP Asp214</w:t>
            </w:r>
          </w:p>
        </w:tc>
        <w:tc>
          <w:tcPr>
            <w:tcW w:w="1198" w:type="dxa"/>
            <w:vAlign w:val="center"/>
          </w:tcPr>
          <w:p w:rsidR="002011CF" w:rsidRPr="00E133AB" w:rsidRDefault="002011CF" w:rsidP="00A711F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lang w:val="en-US"/>
              </w:rPr>
            </w:pPr>
            <w:r w:rsidRPr="00E133AB">
              <w:rPr>
                <w:rFonts w:cs="Times New Roman"/>
                <w:lang w:val="en-US"/>
              </w:rPr>
              <w:t>89</w:t>
            </w:r>
          </w:p>
        </w:tc>
        <w:tc>
          <w:tcPr>
            <w:tcW w:w="2009" w:type="dxa"/>
            <w:vAlign w:val="center"/>
          </w:tcPr>
          <w:p w:rsidR="002011CF" w:rsidRPr="00E133AB" w:rsidRDefault="002011CF" w:rsidP="00A711F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lang w:val="en-US"/>
              </w:rPr>
            </w:pPr>
            <w:r w:rsidRPr="00E133AB">
              <w:rPr>
                <w:rFonts w:cs="Times New Roman"/>
                <w:lang w:val="en-US"/>
              </w:rPr>
              <w:t>1:1,000</w:t>
            </w:r>
          </w:p>
        </w:tc>
        <w:tc>
          <w:tcPr>
            <w:tcW w:w="1130" w:type="dxa"/>
            <w:vAlign w:val="center"/>
          </w:tcPr>
          <w:p w:rsidR="002011CF" w:rsidRPr="00E133AB" w:rsidRDefault="002011CF" w:rsidP="00A711F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lang w:val="en-US"/>
              </w:rPr>
            </w:pPr>
            <w:r w:rsidRPr="00E133AB">
              <w:rPr>
                <w:rFonts w:cs="Times New Roman"/>
                <w:lang w:val="en-US"/>
              </w:rPr>
              <w:t>9541</w:t>
            </w:r>
          </w:p>
        </w:tc>
        <w:tc>
          <w:tcPr>
            <w:tcW w:w="2002" w:type="dxa"/>
            <w:vAlign w:val="center"/>
          </w:tcPr>
          <w:p w:rsidR="002011CF" w:rsidRPr="00E133AB" w:rsidRDefault="002011CF" w:rsidP="00A711F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lang w:val="en-US"/>
              </w:rPr>
            </w:pPr>
            <w:r w:rsidRPr="00E133AB">
              <w:rPr>
                <w:rFonts w:cs="Times New Roman"/>
                <w:lang w:val="en-US"/>
              </w:rPr>
              <w:t>Cell Signaling Technology</w:t>
            </w:r>
          </w:p>
        </w:tc>
      </w:tr>
      <w:tr w:rsidR="0077498B" w:rsidRPr="00612D63" w:rsidTr="00A711F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2" w:type="dxa"/>
            <w:vAlign w:val="center"/>
          </w:tcPr>
          <w:p w:rsidR="0077498B" w:rsidRPr="00002834" w:rsidRDefault="0077498B" w:rsidP="00A711FD">
            <w:pPr>
              <w:jc w:val="center"/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en-US"/>
              </w:rPr>
              <w:t>Total PARP</w:t>
            </w:r>
          </w:p>
        </w:tc>
        <w:tc>
          <w:tcPr>
            <w:tcW w:w="1198" w:type="dxa"/>
            <w:vAlign w:val="center"/>
          </w:tcPr>
          <w:p w:rsidR="0077498B" w:rsidRPr="00002834" w:rsidRDefault="0077498B" w:rsidP="00A711F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en-US"/>
              </w:rPr>
              <w:t>116</w:t>
            </w:r>
          </w:p>
        </w:tc>
        <w:tc>
          <w:tcPr>
            <w:tcW w:w="2009" w:type="dxa"/>
            <w:vAlign w:val="center"/>
          </w:tcPr>
          <w:p w:rsidR="0077498B" w:rsidRPr="00002834" w:rsidRDefault="0077498B" w:rsidP="00A711F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en-US"/>
              </w:rPr>
              <w:t>1:1000</w:t>
            </w:r>
          </w:p>
        </w:tc>
        <w:tc>
          <w:tcPr>
            <w:tcW w:w="1130" w:type="dxa"/>
            <w:vAlign w:val="center"/>
          </w:tcPr>
          <w:p w:rsidR="0077498B" w:rsidRPr="00002834" w:rsidRDefault="0077498B" w:rsidP="00A711F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en-US"/>
              </w:rPr>
              <w:t>9532</w:t>
            </w:r>
          </w:p>
        </w:tc>
        <w:tc>
          <w:tcPr>
            <w:tcW w:w="2002" w:type="dxa"/>
            <w:vAlign w:val="center"/>
          </w:tcPr>
          <w:p w:rsidR="0077498B" w:rsidRPr="00002834" w:rsidRDefault="0077498B" w:rsidP="00A711F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lang w:val="en-US"/>
              </w:rPr>
            </w:pPr>
            <w:r w:rsidRPr="0077498B">
              <w:rPr>
                <w:rFonts w:cs="Times New Roman"/>
                <w:lang w:val="en-US"/>
              </w:rPr>
              <w:t>Cell Signaling Technology</w:t>
            </w:r>
          </w:p>
        </w:tc>
      </w:tr>
      <w:tr w:rsidR="002011CF" w:rsidRPr="00612D63" w:rsidTr="00A711FD">
        <w:trPr>
          <w:trHeight w:hRule="exact"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2" w:type="dxa"/>
            <w:vAlign w:val="center"/>
          </w:tcPr>
          <w:p w:rsidR="002011CF" w:rsidRPr="00002834" w:rsidRDefault="002011CF" w:rsidP="00A711FD">
            <w:pPr>
              <w:jc w:val="center"/>
              <w:rPr>
                <w:rFonts w:cs="Times New Roman"/>
                <w:lang w:val="en-US"/>
              </w:rPr>
            </w:pPr>
            <w:r w:rsidRPr="00002834">
              <w:rPr>
                <w:rFonts w:cs="Times New Roman"/>
                <w:lang w:val="en-US"/>
              </w:rPr>
              <w:t>Acetylated α-Tubulin</w:t>
            </w:r>
          </w:p>
        </w:tc>
        <w:tc>
          <w:tcPr>
            <w:tcW w:w="1198" w:type="dxa"/>
            <w:vAlign w:val="center"/>
          </w:tcPr>
          <w:p w:rsidR="002011CF" w:rsidRPr="00002834" w:rsidRDefault="002011CF" w:rsidP="00A711F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lang w:val="en-US"/>
              </w:rPr>
            </w:pPr>
            <w:r w:rsidRPr="00002834">
              <w:rPr>
                <w:rFonts w:cs="Times New Roman"/>
                <w:lang w:val="en-US"/>
              </w:rPr>
              <w:t>55</w:t>
            </w:r>
          </w:p>
        </w:tc>
        <w:tc>
          <w:tcPr>
            <w:tcW w:w="2009" w:type="dxa"/>
            <w:vAlign w:val="center"/>
          </w:tcPr>
          <w:p w:rsidR="002011CF" w:rsidRPr="00002834" w:rsidRDefault="002011CF" w:rsidP="00A711F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lang w:val="en-US"/>
              </w:rPr>
            </w:pPr>
            <w:r w:rsidRPr="00002834">
              <w:rPr>
                <w:rFonts w:cs="Times New Roman"/>
                <w:lang w:val="en-US"/>
              </w:rPr>
              <w:t>1:15,000</w:t>
            </w:r>
          </w:p>
        </w:tc>
        <w:tc>
          <w:tcPr>
            <w:tcW w:w="1130" w:type="dxa"/>
            <w:vAlign w:val="center"/>
          </w:tcPr>
          <w:p w:rsidR="002011CF" w:rsidRPr="00002834" w:rsidRDefault="002011CF" w:rsidP="00A711F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lang w:val="en-US"/>
              </w:rPr>
            </w:pPr>
            <w:r w:rsidRPr="00002834">
              <w:rPr>
                <w:rFonts w:cs="Times New Roman"/>
                <w:lang w:val="en-US"/>
              </w:rPr>
              <w:t>T-7451</w:t>
            </w:r>
          </w:p>
        </w:tc>
        <w:tc>
          <w:tcPr>
            <w:tcW w:w="2002" w:type="dxa"/>
            <w:vAlign w:val="center"/>
          </w:tcPr>
          <w:p w:rsidR="002011CF" w:rsidRPr="00002834" w:rsidRDefault="002011CF" w:rsidP="00A711F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lang w:val="en-US"/>
              </w:rPr>
            </w:pPr>
            <w:r w:rsidRPr="00002834">
              <w:rPr>
                <w:rFonts w:cs="Times New Roman"/>
                <w:lang w:val="en-US"/>
              </w:rPr>
              <w:t>Sigma Aldrich</w:t>
            </w:r>
          </w:p>
        </w:tc>
      </w:tr>
      <w:tr w:rsidR="002011CF" w:rsidRPr="00612D63" w:rsidTr="00A711F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2" w:type="dxa"/>
            <w:vAlign w:val="center"/>
          </w:tcPr>
          <w:p w:rsidR="002011CF" w:rsidRPr="00BE0D7D" w:rsidRDefault="002011CF" w:rsidP="00A711FD">
            <w:pPr>
              <w:jc w:val="center"/>
              <w:rPr>
                <w:rFonts w:cs="Times New Roman"/>
                <w:lang w:val="en-US"/>
              </w:rPr>
            </w:pPr>
            <w:r w:rsidRPr="00BE0D7D">
              <w:rPr>
                <w:rFonts w:cs="Times New Roman"/>
                <w:lang w:val="en-US"/>
              </w:rPr>
              <w:t>HDAC4</w:t>
            </w:r>
          </w:p>
        </w:tc>
        <w:tc>
          <w:tcPr>
            <w:tcW w:w="1198" w:type="dxa"/>
            <w:vAlign w:val="center"/>
          </w:tcPr>
          <w:p w:rsidR="002011CF" w:rsidRPr="00BE0D7D" w:rsidRDefault="002011CF" w:rsidP="00A711F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lang w:val="en-US"/>
              </w:rPr>
            </w:pPr>
            <w:r w:rsidRPr="00BE0D7D">
              <w:rPr>
                <w:rFonts w:cs="Times New Roman"/>
                <w:lang w:val="en-US"/>
              </w:rPr>
              <w:t>140</w:t>
            </w:r>
          </w:p>
        </w:tc>
        <w:tc>
          <w:tcPr>
            <w:tcW w:w="2009" w:type="dxa"/>
            <w:vAlign w:val="center"/>
          </w:tcPr>
          <w:p w:rsidR="002011CF" w:rsidRPr="00AC268B" w:rsidRDefault="002011CF" w:rsidP="00A711F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lang w:val="en-US"/>
              </w:rPr>
            </w:pPr>
            <w:r w:rsidRPr="00AC268B">
              <w:rPr>
                <w:rFonts w:cs="Times New Roman"/>
                <w:lang w:val="en-US"/>
              </w:rPr>
              <w:t>1:500</w:t>
            </w:r>
          </w:p>
        </w:tc>
        <w:tc>
          <w:tcPr>
            <w:tcW w:w="1130" w:type="dxa"/>
            <w:vAlign w:val="center"/>
          </w:tcPr>
          <w:p w:rsidR="002011CF" w:rsidRPr="00BE0D7D" w:rsidRDefault="002011CF" w:rsidP="00A711F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lang w:val="en-US"/>
              </w:rPr>
            </w:pPr>
            <w:r w:rsidRPr="00BE0D7D">
              <w:rPr>
                <w:rFonts w:cs="Times New Roman"/>
                <w:lang w:val="en-US"/>
              </w:rPr>
              <w:t>sc-46672</w:t>
            </w:r>
          </w:p>
        </w:tc>
        <w:tc>
          <w:tcPr>
            <w:tcW w:w="2002" w:type="dxa"/>
            <w:vAlign w:val="center"/>
          </w:tcPr>
          <w:p w:rsidR="002011CF" w:rsidRPr="00BE0D7D" w:rsidRDefault="002011CF" w:rsidP="00A711F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lang w:val="en-US"/>
              </w:rPr>
            </w:pPr>
            <w:r w:rsidRPr="00BE0D7D">
              <w:rPr>
                <w:rFonts w:cs="Times New Roman"/>
                <w:lang w:val="en-US"/>
              </w:rPr>
              <w:t>Santa Cruz Biotechnology</w:t>
            </w:r>
          </w:p>
        </w:tc>
      </w:tr>
      <w:tr w:rsidR="0077498B" w:rsidRPr="00612D63" w:rsidTr="00A711FD">
        <w:trPr>
          <w:trHeight w:hRule="exact"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2" w:type="dxa"/>
            <w:vAlign w:val="center"/>
          </w:tcPr>
          <w:p w:rsidR="0077498B" w:rsidRPr="00CE3D84" w:rsidRDefault="0077498B" w:rsidP="00A711FD">
            <w:pPr>
              <w:jc w:val="center"/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en-US"/>
              </w:rPr>
              <w:t>HDAC5</w:t>
            </w:r>
          </w:p>
        </w:tc>
        <w:tc>
          <w:tcPr>
            <w:tcW w:w="1198" w:type="dxa"/>
            <w:vAlign w:val="center"/>
          </w:tcPr>
          <w:p w:rsidR="0077498B" w:rsidRPr="00CE3D84" w:rsidRDefault="0077498B" w:rsidP="00A711F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en-US"/>
              </w:rPr>
              <w:t>121</w:t>
            </w:r>
          </w:p>
        </w:tc>
        <w:tc>
          <w:tcPr>
            <w:tcW w:w="2009" w:type="dxa"/>
            <w:vAlign w:val="center"/>
          </w:tcPr>
          <w:p w:rsidR="0077498B" w:rsidRPr="00CE3D84" w:rsidRDefault="0077498B" w:rsidP="00A711F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en-US"/>
              </w:rPr>
              <w:t>1:1000</w:t>
            </w:r>
          </w:p>
        </w:tc>
        <w:tc>
          <w:tcPr>
            <w:tcW w:w="1130" w:type="dxa"/>
            <w:vAlign w:val="center"/>
          </w:tcPr>
          <w:p w:rsidR="0077498B" w:rsidRPr="00CE3D84" w:rsidRDefault="0077498B" w:rsidP="00A711F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en-US"/>
              </w:rPr>
              <w:t>sc-5250</w:t>
            </w:r>
          </w:p>
        </w:tc>
        <w:tc>
          <w:tcPr>
            <w:tcW w:w="2002" w:type="dxa"/>
            <w:vAlign w:val="center"/>
          </w:tcPr>
          <w:p w:rsidR="0077498B" w:rsidRPr="00CE3D84" w:rsidRDefault="0077498B" w:rsidP="00A711F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lang w:val="en-US"/>
              </w:rPr>
            </w:pPr>
            <w:r w:rsidRPr="0077498B">
              <w:rPr>
                <w:rFonts w:cs="Times New Roman"/>
                <w:lang w:val="en-US"/>
              </w:rPr>
              <w:t>Santa Cruz Biotechnology</w:t>
            </w:r>
          </w:p>
        </w:tc>
      </w:tr>
      <w:tr w:rsidR="0077498B" w:rsidRPr="00612D63" w:rsidTr="00A711F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2" w:type="dxa"/>
            <w:vAlign w:val="center"/>
          </w:tcPr>
          <w:p w:rsidR="0077498B" w:rsidRPr="00CE3D84" w:rsidRDefault="0077498B" w:rsidP="0077498B">
            <w:pPr>
              <w:jc w:val="center"/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en-US"/>
              </w:rPr>
              <w:t>HDAC6</w:t>
            </w:r>
          </w:p>
        </w:tc>
        <w:tc>
          <w:tcPr>
            <w:tcW w:w="1198" w:type="dxa"/>
            <w:vAlign w:val="center"/>
          </w:tcPr>
          <w:p w:rsidR="0077498B" w:rsidRPr="00CE3D84" w:rsidRDefault="0077498B" w:rsidP="007749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en-US"/>
              </w:rPr>
              <w:t>160</w:t>
            </w:r>
          </w:p>
        </w:tc>
        <w:tc>
          <w:tcPr>
            <w:tcW w:w="2009" w:type="dxa"/>
            <w:vAlign w:val="center"/>
          </w:tcPr>
          <w:p w:rsidR="0077498B" w:rsidRPr="00CE3D84" w:rsidRDefault="0077498B" w:rsidP="00A711F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en-US"/>
              </w:rPr>
              <w:t>1:1000</w:t>
            </w:r>
          </w:p>
        </w:tc>
        <w:tc>
          <w:tcPr>
            <w:tcW w:w="1130" w:type="dxa"/>
            <w:vAlign w:val="center"/>
          </w:tcPr>
          <w:p w:rsidR="0077498B" w:rsidRPr="00CE3D84" w:rsidRDefault="0077498B" w:rsidP="00A711F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lang w:val="en-US"/>
              </w:rPr>
            </w:pPr>
            <w:r w:rsidRPr="0077498B">
              <w:rPr>
                <w:rFonts w:cs="Times New Roman"/>
                <w:lang w:val="en-US"/>
              </w:rPr>
              <w:t>sc</w:t>
            </w:r>
            <w:r>
              <w:rPr>
                <w:rFonts w:cs="Times New Roman"/>
                <w:lang w:val="en-US"/>
              </w:rPr>
              <w:t>-</w:t>
            </w:r>
            <w:r w:rsidRPr="0077498B">
              <w:rPr>
                <w:rFonts w:cs="Times New Roman"/>
                <w:lang w:val="en-US"/>
              </w:rPr>
              <w:t>11420</w:t>
            </w:r>
          </w:p>
        </w:tc>
        <w:tc>
          <w:tcPr>
            <w:tcW w:w="2002" w:type="dxa"/>
            <w:vAlign w:val="center"/>
          </w:tcPr>
          <w:p w:rsidR="0077498B" w:rsidRPr="00CE3D84" w:rsidRDefault="0077498B" w:rsidP="00A711F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lang w:val="en-US"/>
              </w:rPr>
            </w:pPr>
            <w:r w:rsidRPr="0077498B">
              <w:rPr>
                <w:rFonts w:cs="Times New Roman"/>
                <w:lang w:val="en-US"/>
              </w:rPr>
              <w:t>Santa Cruz Biotechnology</w:t>
            </w:r>
          </w:p>
        </w:tc>
      </w:tr>
      <w:tr w:rsidR="0077498B" w:rsidRPr="00612D63" w:rsidTr="00A711FD">
        <w:trPr>
          <w:trHeight w:hRule="exact"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2" w:type="dxa"/>
            <w:vAlign w:val="center"/>
          </w:tcPr>
          <w:p w:rsidR="0077498B" w:rsidRPr="00CE3D84" w:rsidRDefault="0077498B" w:rsidP="0077498B">
            <w:pPr>
              <w:jc w:val="center"/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en-US"/>
              </w:rPr>
              <w:t>HDAC7</w:t>
            </w:r>
          </w:p>
        </w:tc>
        <w:tc>
          <w:tcPr>
            <w:tcW w:w="1198" w:type="dxa"/>
            <w:vAlign w:val="center"/>
          </w:tcPr>
          <w:p w:rsidR="0077498B" w:rsidRPr="00CE3D84" w:rsidRDefault="0077498B" w:rsidP="00A711F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en-US"/>
              </w:rPr>
              <w:t>105</w:t>
            </w:r>
          </w:p>
        </w:tc>
        <w:tc>
          <w:tcPr>
            <w:tcW w:w="2009" w:type="dxa"/>
            <w:vAlign w:val="center"/>
          </w:tcPr>
          <w:p w:rsidR="0077498B" w:rsidRPr="00CE3D84" w:rsidRDefault="0077498B" w:rsidP="00A711F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en-US"/>
              </w:rPr>
              <w:t>1:1000</w:t>
            </w:r>
          </w:p>
        </w:tc>
        <w:tc>
          <w:tcPr>
            <w:tcW w:w="1130" w:type="dxa"/>
            <w:vAlign w:val="center"/>
          </w:tcPr>
          <w:p w:rsidR="0077498B" w:rsidRPr="00CE3D84" w:rsidRDefault="0077498B" w:rsidP="00A711F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en-US"/>
              </w:rPr>
              <w:t>sc-74563</w:t>
            </w:r>
          </w:p>
        </w:tc>
        <w:tc>
          <w:tcPr>
            <w:tcW w:w="2002" w:type="dxa"/>
            <w:vAlign w:val="center"/>
          </w:tcPr>
          <w:p w:rsidR="0077498B" w:rsidRPr="00CE3D84" w:rsidRDefault="0077498B" w:rsidP="00A711F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lang w:val="en-US"/>
              </w:rPr>
            </w:pPr>
            <w:r w:rsidRPr="0077498B">
              <w:rPr>
                <w:rFonts w:cs="Times New Roman"/>
                <w:lang w:val="en-US"/>
              </w:rPr>
              <w:t>Santa Cruz Biotechnology</w:t>
            </w:r>
          </w:p>
        </w:tc>
      </w:tr>
      <w:tr w:rsidR="002011CF" w:rsidRPr="00612D63" w:rsidTr="00A711F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2" w:type="dxa"/>
            <w:vAlign w:val="center"/>
          </w:tcPr>
          <w:p w:rsidR="002011CF" w:rsidRPr="00CE3D84" w:rsidRDefault="002011CF" w:rsidP="00A711FD">
            <w:pPr>
              <w:jc w:val="center"/>
              <w:rPr>
                <w:rFonts w:cs="Times New Roman"/>
                <w:lang w:val="en-US"/>
              </w:rPr>
            </w:pPr>
            <w:r w:rsidRPr="00CE3D84">
              <w:rPr>
                <w:rFonts w:cs="Times New Roman"/>
                <w:lang w:val="en-US"/>
              </w:rPr>
              <w:t>GAPDH</w:t>
            </w:r>
          </w:p>
        </w:tc>
        <w:tc>
          <w:tcPr>
            <w:tcW w:w="1198" w:type="dxa"/>
            <w:vAlign w:val="center"/>
          </w:tcPr>
          <w:p w:rsidR="002011CF" w:rsidRPr="00CE3D84" w:rsidRDefault="002011CF" w:rsidP="00A711F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lang w:val="en-US"/>
              </w:rPr>
            </w:pPr>
            <w:r w:rsidRPr="00CE3D84">
              <w:rPr>
                <w:rFonts w:cs="Times New Roman"/>
                <w:lang w:val="en-US"/>
              </w:rPr>
              <w:t>36</w:t>
            </w:r>
          </w:p>
        </w:tc>
        <w:tc>
          <w:tcPr>
            <w:tcW w:w="2009" w:type="dxa"/>
            <w:vAlign w:val="center"/>
          </w:tcPr>
          <w:p w:rsidR="002011CF" w:rsidRPr="00CE3D84" w:rsidRDefault="002011CF" w:rsidP="00A711F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lang w:val="en-US"/>
              </w:rPr>
            </w:pPr>
            <w:r w:rsidRPr="00CE3D84">
              <w:rPr>
                <w:rFonts w:cs="Times New Roman"/>
                <w:lang w:val="en-US"/>
              </w:rPr>
              <w:t>1:10,000</w:t>
            </w:r>
          </w:p>
        </w:tc>
        <w:tc>
          <w:tcPr>
            <w:tcW w:w="1130" w:type="dxa"/>
            <w:vAlign w:val="center"/>
          </w:tcPr>
          <w:p w:rsidR="002011CF" w:rsidRPr="00CE3D84" w:rsidRDefault="002011CF" w:rsidP="00A711F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lang w:val="en-US"/>
              </w:rPr>
            </w:pPr>
            <w:r w:rsidRPr="00CE3D84">
              <w:rPr>
                <w:rFonts w:cs="Times New Roman"/>
                <w:lang w:val="en-US"/>
              </w:rPr>
              <w:t>ab8245</w:t>
            </w:r>
          </w:p>
        </w:tc>
        <w:tc>
          <w:tcPr>
            <w:tcW w:w="2002" w:type="dxa"/>
            <w:vAlign w:val="center"/>
          </w:tcPr>
          <w:p w:rsidR="002011CF" w:rsidRPr="00CE3D84" w:rsidRDefault="002011CF" w:rsidP="00A711F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lang w:val="en-US"/>
              </w:rPr>
            </w:pPr>
            <w:proofErr w:type="spellStart"/>
            <w:r w:rsidRPr="00CE3D84">
              <w:rPr>
                <w:rFonts w:cs="Times New Roman"/>
                <w:lang w:val="en-US"/>
              </w:rPr>
              <w:t>Abcam</w:t>
            </w:r>
            <w:proofErr w:type="spellEnd"/>
          </w:p>
        </w:tc>
      </w:tr>
      <w:tr w:rsidR="002011CF" w:rsidRPr="00612D63" w:rsidTr="00A711FD">
        <w:trPr>
          <w:trHeight w:hRule="exact"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2" w:type="dxa"/>
            <w:vAlign w:val="center"/>
          </w:tcPr>
          <w:p w:rsidR="002011CF" w:rsidRPr="000738CE" w:rsidRDefault="002011CF" w:rsidP="00A711FD">
            <w:pPr>
              <w:jc w:val="center"/>
              <w:rPr>
                <w:rFonts w:cs="Times New Roman"/>
                <w:lang w:val="en-US"/>
              </w:rPr>
            </w:pPr>
            <w:r w:rsidRPr="000738CE">
              <w:rPr>
                <w:rFonts w:cs="Times New Roman"/>
                <w:lang w:val="en-US"/>
              </w:rPr>
              <w:t>α-Tubulin</w:t>
            </w:r>
          </w:p>
        </w:tc>
        <w:tc>
          <w:tcPr>
            <w:tcW w:w="1198" w:type="dxa"/>
            <w:vAlign w:val="center"/>
          </w:tcPr>
          <w:p w:rsidR="002011CF" w:rsidRPr="000738CE" w:rsidRDefault="002011CF" w:rsidP="00A711F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lang w:val="en-US"/>
              </w:rPr>
            </w:pPr>
            <w:r w:rsidRPr="000738CE">
              <w:rPr>
                <w:rFonts w:cs="Times New Roman"/>
                <w:lang w:val="en-US"/>
              </w:rPr>
              <w:t>55</w:t>
            </w:r>
          </w:p>
        </w:tc>
        <w:tc>
          <w:tcPr>
            <w:tcW w:w="2009" w:type="dxa"/>
            <w:vAlign w:val="center"/>
          </w:tcPr>
          <w:p w:rsidR="002011CF" w:rsidRPr="000738CE" w:rsidRDefault="002011CF" w:rsidP="00A711F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lang w:val="en-US"/>
              </w:rPr>
            </w:pPr>
            <w:r w:rsidRPr="000738CE">
              <w:rPr>
                <w:rFonts w:cs="Times New Roman"/>
                <w:lang w:val="en-US"/>
              </w:rPr>
              <w:t>1:50,000</w:t>
            </w:r>
          </w:p>
        </w:tc>
        <w:tc>
          <w:tcPr>
            <w:tcW w:w="1130" w:type="dxa"/>
            <w:vAlign w:val="center"/>
          </w:tcPr>
          <w:p w:rsidR="002011CF" w:rsidRPr="000738CE" w:rsidRDefault="002011CF" w:rsidP="00A711F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lang w:val="en-US"/>
              </w:rPr>
            </w:pPr>
            <w:r w:rsidRPr="000738CE">
              <w:rPr>
                <w:rFonts w:cs="Times New Roman"/>
                <w:lang w:val="en-US"/>
              </w:rPr>
              <w:t>ab4074</w:t>
            </w:r>
          </w:p>
        </w:tc>
        <w:tc>
          <w:tcPr>
            <w:tcW w:w="2002" w:type="dxa"/>
            <w:vAlign w:val="center"/>
          </w:tcPr>
          <w:p w:rsidR="002011CF" w:rsidRPr="000738CE" w:rsidRDefault="002011CF" w:rsidP="00A711F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lang w:val="en-US"/>
              </w:rPr>
            </w:pPr>
            <w:proofErr w:type="spellStart"/>
            <w:r w:rsidRPr="000738CE">
              <w:rPr>
                <w:rFonts w:cs="Times New Roman"/>
                <w:lang w:val="en-US"/>
              </w:rPr>
              <w:t>Abcam</w:t>
            </w:r>
            <w:proofErr w:type="spellEnd"/>
          </w:p>
        </w:tc>
      </w:tr>
      <w:tr w:rsidR="002011CF" w:rsidRPr="00612D63" w:rsidTr="00A711F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2" w:type="dxa"/>
            <w:vAlign w:val="center"/>
          </w:tcPr>
          <w:p w:rsidR="002011CF" w:rsidRPr="00CE3D84" w:rsidRDefault="002011CF" w:rsidP="00A711FD">
            <w:pPr>
              <w:jc w:val="center"/>
              <w:rPr>
                <w:rFonts w:cs="Times New Roman"/>
                <w:lang w:val="en-US"/>
              </w:rPr>
            </w:pPr>
            <w:r w:rsidRPr="00CE3D84">
              <w:rPr>
                <w:rFonts w:cs="Times New Roman"/>
                <w:lang w:val="en-US"/>
              </w:rPr>
              <w:t>Acetylated Histone H3</w:t>
            </w:r>
          </w:p>
        </w:tc>
        <w:tc>
          <w:tcPr>
            <w:tcW w:w="1198" w:type="dxa"/>
            <w:vAlign w:val="center"/>
          </w:tcPr>
          <w:p w:rsidR="002011CF" w:rsidRPr="00CE3D84" w:rsidRDefault="002011CF" w:rsidP="00A711F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lang w:val="en-US"/>
              </w:rPr>
            </w:pPr>
            <w:r w:rsidRPr="00CE3D84">
              <w:rPr>
                <w:rFonts w:cs="Times New Roman"/>
                <w:lang w:val="en-US"/>
              </w:rPr>
              <w:t>17</w:t>
            </w:r>
          </w:p>
        </w:tc>
        <w:tc>
          <w:tcPr>
            <w:tcW w:w="2009" w:type="dxa"/>
            <w:vAlign w:val="center"/>
          </w:tcPr>
          <w:p w:rsidR="002011CF" w:rsidRPr="00CE3D84" w:rsidRDefault="002011CF" w:rsidP="00A711F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lang w:val="en-US"/>
              </w:rPr>
            </w:pPr>
            <w:r w:rsidRPr="00CE3D84">
              <w:rPr>
                <w:rFonts w:cs="Times New Roman"/>
                <w:lang w:val="en-US"/>
              </w:rPr>
              <w:t>1:2,000</w:t>
            </w:r>
          </w:p>
        </w:tc>
        <w:tc>
          <w:tcPr>
            <w:tcW w:w="1130" w:type="dxa"/>
            <w:vAlign w:val="center"/>
          </w:tcPr>
          <w:p w:rsidR="002011CF" w:rsidRPr="00CE3D84" w:rsidRDefault="002011CF" w:rsidP="00A711F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lang w:val="en-US"/>
              </w:rPr>
            </w:pPr>
            <w:r w:rsidRPr="00CE3D84">
              <w:rPr>
                <w:rFonts w:cs="Times New Roman"/>
                <w:lang w:val="en-US"/>
              </w:rPr>
              <w:t>39139</w:t>
            </w:r>
          </w:p>
        </w:tc>
        <w:tc>
          <w:tcPr>
            <w:tcW w:w="2002" w:type="dxa"/>
            <w:vAlign w:val="center"/>
          </w:tcPr>
          <w:p w:rsidR="002011CF" w:rsidRPr="00CE3D84" w:rsidRDefault="002011CF" w:rsidP="00A711F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lang w:val="en-US"/>
              </w:rPr>
            </w:pPr>
            <w:r w:rsidRPr="00CE3D84">
              <w:rPr>
                <w:rFonts w:cs="Times New Roman"/>
                <w:lang w:val="en-US"/>
              </w:rPr>
              <w:t>Active Motif</w:t>
            </w:r>
          </w:p>
        </w:tc>
      </w:tr>
      <w:tr w:rsidR="002011CF" w:rsidRPr="00612D63" w:rsidTr="00A711FD">
        <w:trPr>
          <w:trHeight w:hRule="exact"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2" w:type="dxa"/>
            <w:vAlign w:val="center"/>
          </w:tcPr>
          <w:p w:rsidR="002011CF" w:rsidRPr="00CE3D84" w:rsidRDefault="002011CF" w:rsidP="00A711FD">
            <w:pPr>
              <w:jc w:val="center"/>
              <w:rPr>
                <w:rFonts w:cs="Times New Roman"/>
                <w:lang w:val="en-US"/>
              </w:rPr>
            </w:pPr>
            <w:r w:rsidRPr="00CE3D84">
              <w:rPr>
                <w:rFonts w:cs="Times New Roman"/>
                <w:lang w:val="en-US"/>
              </w:rPr>
              <w:t>Acetylated Histone H4</w:t>
            </w:r>
          </w:p>
        </w:tc>
        <w:tc>
          <w:tcPr>
            <w:tcW w:w="1198" w:type="dxa"/>
            <w:vAlign w:val="center"/>
          </w:tcPr>
          <w:p w:rsidR="002011CF" w:rsidRPr="00CE3D84" w:rsidRDefault="002011CF" w:rsidP="00A711F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lang w:val="en-US"/>
              </w:rPr>
            </w:pPr>
            <w:r w:rsidRPr="00CE3D84">
              <w:rPr>
                <w:rFonts w:cs="Times New Roman"/>
                <w:lang w:val="en-US"/>
              </w:rPr>
              <w:t>8</w:t>
            </w:r>
          </w:p>
        </w:tc>
        <w:tc>
          <w:tcPr>
            <w:tcW w:w="2009" w:type="dxa"/>
            <w:vAlign w:val="center"/>
          </w:tcPr>
          <w:p w:rsidR="002011CF" w:rsidRPr="00CE3D84" w:rsidRDefault="002011CF" w:rsidP="00A711F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lang w:val="en-US"/>
              </w:rPr>
            </w:pPr>
            <w:r w:rsidRPr="00CE3D84">
              <w:rPr>
                <w:rFonts w:cs="Times New Roman"/>
                <w:lang w:val="en-US"/>
              </w:rPr>
              <w:t>1:1,000</w:t>
            </w:r>
          </w:p>
        </w:tc>
        <w:tc>
          <w:tcPr>
            <w:tcW w:w="1130" w:type="dxa"/>
            <w:vAlign w:val="center"/>
          </w:tcPr>
          <w:p w:rsidR="002011CF" w:rsidRPr="00CE3D84" w:rsidRDefault="002011CF" w:rsidP="00A711F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lang w:val="en-US"/>
              </w:rPr>
            </w:pPr>
            <w:r w:rsidRPr="00CE3D84">
              <w:rPr>
                <w:rFonts w:cs="Times New Roman"/>
                <w:lang w:val="en-US"/>
              </w:rPr>
              <w:t>39243</w:t>
            </w:r>
          </w:p>
        </w:tc>
        <w:tc>
          <w:tcPr>
            <w:tcW w:w="2002" w:type="dxa"/>
            <w:vAlign w:val="center"/>
          </w:tcPr>
          <w:p w:rsidR="002011CF" w:rsidRPr="00CE3D84" w:rsidRDefault="002011CF" w:rsidP="00A711F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lang w:val="en-US"/>
              </w:rPr>
            </w:pPr>
            <w:r w:rsidRPr="00CE3D84">
              <w:rPr>
                <w:rFonts w:cs="Times New Roman"/>
                <w:lang w:val="en-US"/>
              </w:rPr>
              <w:t>Active Motif</w:t>
            </w:r>
          </w:p>
        </w:tc>
      </w:tr>
      <w:tr w:rsidR="002011CF" w:rsidRPr="00612D63" w:rsidTr="00A711F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2" w:type="dxa"/>
            <w:vAlign w:val="center"/>
          </w:tcPr>
          <w:p w:rsidR="002011CF" w:rsidRPr="00CE3D84" w:rsidRDefault="002011CF" w:rsidP="00A711FD">
            <w:pPr>
              <w:jc w:val="center"/>
              <w:rPr>
                <w:rFonts w:cs="Times New Roman"/>
                <w:lang w:val="en-US"/>
              </w:rPr>
            </w:pPr>
            <w:r w:rsidRPr="00CE3D84">
              <w:rPr>
                <w:rFonts w:cs="Times New Roman"/>
                <w:lang w:val="en-US"/>
              </w:rPr>
              <w:t>Total histone H3</w:t>
            </w:r>
          </w:p>
        </w:tc>
        <w:tc>
          <w:tcPr>
            <w:tcW w:w="1198" w:type="dxa"/>
            <w:vAlign w:val="center"/>
          </w:tcPr>
          <w:p w:rsidR="002011CF" w:rsidRPr="00CE3D84" w:rsidRDefault="002011CF" w:rsidP="00A711F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lang w:val="en-US"/>
              </w:rPr>
            </w:pPr>
            <w:r w:rsidRPr="00CE3D84">
              <w:rPr>
                <w:rFonts w:cs="Times New Roman"/>
                <w:lang w:val="en-US"/>
              </w:rPr>
              <w:t>17</w:t>
            </w:r>
          </w:p>
        </w:tc>
        <w:tc>
          <w:tcPr>
            <w:tcW w:w="2009" w:type="dxa"/>
            <w:vAlign w:val="center"/>
          </w:tcPr>
          <w:p w:rsidR="002011CF" w:rsidRPr="00CE3D84" w:rsidRDefault="002011CF" w:rsidP="00A711F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lang w:val="en-US"/>
              </w:rPr>
            </w:pPr>
            <w:r w:rsidRPr="00CE3D84">
              <w:rPr>
                <w:rFonts w:cs="Times New Roman"/>
                <w:lang w:val="en-US"/>
              </w:rPr>
              <w:t>1:1,000</w:t>
            </w:r>
          </w:p>
        </w:tc>
        <w:tc>
          <w:tcPr>
            <w:tcW w:w="1130" w:type="dxa"/>
            <w:vAlign w:val="center"/>
          </w:tcPr>
          <w:p w:rsidR="002011CF" w:rsidRPr="00CE3D84" w:rsidRDefault="002011CF" w:rsidP="00A711F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lang w:val="en-US"/>
              </w:rPr>
            </w:pPr>
            <w:r w:rsidRPr="00CE3D84">
              <w:rPr>
                <w:rFonts w:cs="Times New Roman"/>
                <w:lang w:val="en-US"/>
              </w:rPr>
              <w:t>3638</w:t>
            </w:r>
          </w:p>
        </w:tc>
        <w:tc>
          <w:tcPr>
            <w:tcW w:w="2002" w:type="dxa"/>
            <w:vAlign w:val="center"/>
          </w:tcPr>
          <w:p w:rsidR="002011CF" w:rsidRPr="00CE3D84" w:rsidRDefault="002011CF" w:rsidP="00A711F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lang w:val="en-US"/>
              </w:rPr>
            </w:pPr>
            <w:r w:rsidRPr="00CE3D84">
              <w:rPr>
                <w:rFonts w:cs="Times New Roman"/>
                <w:lang w:val="en-US"/>
              </w:rPr>
              <w:t>Cell Signaling Technology</w:t>
            </w:r>
          </w:p>
        </w:tc>
      </w:tr>
      <w:tr w:rsidR="002011CF" w:rsidRPr="00612D63" w:rsidTr="00A711FD">
        <w:trPr>
          <w:trHeight w:hRule="exact"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2" w:type="dxa"/>
            <w:vAlign w:val="center"/>
          </w:tcPr>
          <w:p w:rsidR="002011CF" w:rsidRPr="00B33EFD" w:rsidRDefault="002011CF" w:rsidP="00A711FD">
            <w:pPr>
              <w:jc w:val="center"/>
              <w:rPr>
                <w:rFonts w:cs="Times New Roman"/>
                <w:lang w:val="en-US"/>
              </w:rPr>
            </w:pPr>
            <w:r w:rsidRPr="00B33EFD">
              <w:rPr>
                <w:rFonts w:cs="Times New Roman"/>
                <w:lang w:val="en-US"/>
              </w:rPr>
              <w:t>HRP-conjugated goat-anti-mouse</w:t>
            </w:r>
          </w:p>
        </w:tc>
        <w:tc>
          <w:tcPr>
            <w:tcW w:w="1198" w:type="dxa"/>
            <w:vAlign w:val="center"/>
          </w:tcPr>
          <w:p w:rsidR="002011CF" w:rsidRPr="00B33EFD" w:rsidRDefault="002011CF" w:rsidP="00A711F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lang w:val="en-US"/>
              </w:rPr>
            </w:pPr>
            <w:r w:rsidRPr="00B33EFD">
              <w:rPr>
                <w:rFonts w:cs="Times New Roman"/>
                <w:lang w:val="en-US"/>
              </w:rPr>
              <w:t>---</w:t>
            </w:r>
          </w:p>
        </w:tc>
        <w:tc>
          <w:tcPr>
            <w:tcW w:w="2009" w:type="dxa"/>
            <w:vAlign w:val="center"/>
          </w:tcPr>
          <w:p w:rsidR="002011CF" w:rsidRPr="00B33EFD" w:rsidRDefault="002011CF" w:rsidP="00A711F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lang w:val="en-US"/>
              </w:rPr>
            </w:pPr>
            <w:r w:rsidRPr="00B33EFD">
              <w:rPr>
                <w:rFonts w:cs="Times New Roman"/>
                <w:lang w:val="en-US"/>
              </w:rPr>
              <w:t>1:5,000 -1:100,000</w:t>
            </w:r>
          </w:p>
        </w:tc>
        <w:tc>
          <w:tcPr>
            <w:tcW w:w="1130" w:type="dxa"/>
            <w:vAlign w:val="center"/>
          </w:tcPr>
          <w:p w:rsidR="002011CF" w:rsidRPr="00B33EFD" w:rsidRDefault="002011CF" w:rsidP="00A711F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lang w:val="en-US"/>
              </w:rPr>
            </w:pPr>
            <w:r w:rsidRPr="00B33EFD">
              <w:rPr>
                <w:rFonts w:cs="Times New Roman"/>
                <w:lang w:val="en-US"/>
              </w:rPr>
              <w:t>sc-2005</w:t>
            </w:r>
          </w:p>
        </w:tc>
        <w:tc>
          <w:tcPr>
            <w:tcW w:w="2002" w:type="dxa"/>
            <w:vAlign w:val="center"/>
          </w:tcPr>
          <w:p w:rsidR="002011CF" w:rsidRPr="00B33EFD" w:rsidRDefault="002011CF" w:rsidP="00A711F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lang w:val="en-US"/>
              </w:rPr>
            </w:pPr>
            <w:r w:rsidRPr="00B33EFD">
              <w:rPr>
                <w:rFonts w:cs="Times New Roman"/>
                <w:lang w:val="en-US"/>
              </w:rPr>
              <w:t>Santa Cruz Biotechnology</w:t>
            </w:r>
          </w:p>
        </w:tc>
      </w:tr>
      <w:tr w:rsidR="002011CF" w:rsidRPr="00612D63" w:rsidTr="00A711F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2" w:type="dxa"/>
            <w:vAlign w:val="center"/>
          </w:tcPr>
          <w:p w:rsidR="002011CF" w:rsidRPr="00B33EFD" w:rsidRDefault="002011CF" w:rsidP="00A711FD">
            <w:pPr>
              <w:jc w:val="center"/>
              <w:rPr>
                <w:rFonts w:cs="Times New Roman"/>
                <w:lang w:val="en-US"/>
              </w:rPr>
            </w:pPr>
            <w:r w:rsidRPr="00B33EFD">
              <w:rPr>
                <w:rFonts w:cs="Times New Roman"/>
                <w:lang w:val="en-US"/>
              </w:rPr>
              <w:t>HRP-conjugated goat-anti-rabbit</w:t>
            </w:r>
          </w:p>
        </w:tc>
        <w:tc>
          <w:tcPr>
            <w:tcW w:w="1198" w:type="dxa"/>
            <w:vAlign w:val="center"/>
          </w:tcPr>
          <w:p w:rsidR="002011CF" w:rsidRPr="00B33EFD" w:rsidRDefault="002011CF" w:rsidP="00A711F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lang w:val="en-US"/>
              </w:rPr>
            </w:pPr>
            <w:r w:rsidRPr="00B33EFD">
              <w:rPr>
                <w:rFonts w:cs="Times New Roman"/>
                <w:lang w:val="en-US"/>
              </w:rPr>
              <w:t>---</w:t>
            </w:r>
          </w:p>
        </w:tc>
        <w:tc>
          <w:tcPr>
            <w:tcW w:w="2009" w:type="dxa"/>
            <w:vAlign w:val="center"/>
          </w:tcPr>
          <w:p w:rsidR="002011CF" w:rsidRPr="00B33EFD" w:rsidRDefault="002011CF" w:rsidP="00A711F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lang w:val="en-US"/>
              </w:rPr>
            </w:pPr>
            <w:r w:rsidRPr="00B33EFD">
              <w:rPr>
                <w:rFonts w:cs="Times New Roman"/>
                <w:lang w:val="en-US"/>
              </w:rPr>
              <w:t>1:5,000 -1:100,000</w:t>
            </w:r>
          </w:p>
        </w:tc>
        <w:tc>
          <w:tcPr>
            <w:tcW w:w="1130" w:type="dxa"/>
            <w:vAlign w:val="center"/>
          </w:tcPr>
          <w:p w:rsidR="002011CF" w:rsidRPr="00B33EFD" w:rsidRDefault="0077498B" w:rsidP="007749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en-US"/>
              </w:rPr>
              <w:t>s</w:t>
            </w:r>
            <w:r w:rsidR="002011CF" w:rsidRPr="00B33EFD">
              <w:rPr>
                <w:rFonts w:cs="Times New Roman"/>
                <w:lang w:val="en-US"/>
              </w:rPr>
              <w:t>c-2004</w:t>
            </w:r>
          </w:p>
        </w:tc>
        <w:tc>
          <w:tcPr>
            <w:tcW w:w="2002" w:type="dxa"/>
            <w:vAlign w:val="center"/>
          </w:tcPr>
          <w:p w:rsidR="002011CF" w:rsidRPr="00B33EFD" w:rsidRDefault="002011CF" w:rsidP="00A711F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lang w:val="en-US"/>
              </w:rPr>
            </w:pPr>
            <w:r w:rsidRPr="00B33EFD">
              <w:rPr>
                <w:rFonts w:cs="Times New Roman"/>
                <w:lang w:val="en-US"/>
              </w:rPr>
              <w:t>Santa Cruz Biotechnology</w:t>
            </w:r>
          </w:p>
        </w:tc>
      </w:tr>
    </w:tbl>
    <w:p w:rsidR="002011CF" w:rsidRPr="00923BB6" w:rsidRDefault="002011CF" w:rsidP="002011CF">
      <w:pPr>
        <w:rPr>
          <w:rFonts w:ascii="Times New Roman" w:hAnsi="Times New Roman" w:cs="Times New Roman"/>
          <w:b/>
          <w:lang w:val="en-US"/>
        </w:rPr>
      </w:pPr>
    </w:p>
    <w:p w:rsidR="002011CF" w:rsidRPr="00923BB6" w:rsidRDefault="002011CF" w:rsidP="002011CF">
      <w:pPr>
        <w:rPr>
          <w:rFonts w:ascii="Times New Roman" w:hAnsi="Times New Roman" w:cs="Times New Roman"/>
          <w:sz w:val="20"/>
          <w:szCs w:val="20"/>
          <w:lang w:val="en-US"/>
        </w:rPr>
      </w:pPr>
      <w:proofErr w:type="gramStart"/>
      <w:r w:rsidRPr="00923BB6">
        <w:rPr>
          <w:rFonts w:ascii="Times New Roman" w:hAnsi="Times New Roman" w:cs="Times New Roman"/>
          <w:b/>
          <w:sz w:val="20"/>
          <w:szCs w:val="20"/>
          <w:lang w:val="en-US"/>
        </w:rPr>
        <w:t>Tab</w:t>
      </w:r>
      <w:r>
        <w:rPr>
          <w:rFonts w:ascii="Times New Roman" w:hAnsi="Times New Roman" w:cs="Times New Roman"/>
          <w:b/>
          <w:sz w:val="20"/>
          <w:szCs w:val="20"/>
          <w:lang w:val="en-US"/>
        </w:rPr>
        <w:t>le</w:t>
      </w:r>
      <w:r w:rsidRPr="00923BB6">
        <w:rPr>
          <w:rFonts w:ascii="Times New Roman" w:hAnsi="Times New Roman" w:cs="Times New Roman"/>
          <w:b/>
          <w:sz w:val="20"/>
          <w:szCs w:val="20"/>
          <w:lang w:val="en-US"/>
        </w:rPr>
        <w:t xml:space="preserve"> </w:t>
      </w:r>
      <w:r>
        <w:rPr>
          <w:rFonts w:ascii="Times New Roman" w:hAnsi="Times New Roman" w:cs="Times New Roman"/>
          <w:b/>
          <w:sz w:val="20"/>
          <w:szCs w:val="20"/>
          <w:lang w:val="en-US"/>
        </w:rPr>
        <w:t>S</w:t>
      </w:r>
      <w:r w:rsidRPr="00923BB6">
        <w:rPr>
          <w:rFonts w:ascii="Times New Roman" w:hAnsi="Times New Roman" w:cs="Times New Roman"/>
          <w:b/>
          <w:sz w:val="20"/>
          <w:szCs w:val="20"/>
          <w:lang w:val="en-US"/>
        </w:rPr>
        <w:t>2: Antibodies used for western blot analyses.</w:t>
      </w:r>
      <w:proofErr w:type="gramEnd"/>
      <w:r w:rsidRPr="00923BB6">
        <w:rPr>
          <w:rFonts w:ascii="Times New Roman" w:hAnsi="Times New Roman" w:cs="Times New Roman"/>
          <w:sz w:val="20"/>
          <w:szCs w:val="20"/>
          <w:lang w:val="en-US"/>
        </w:rPr>
        <w:t xml:space="preserve"> Antibodies for western blotting of whole cell lysates and histone extracts, including specifications, 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protein </w:t>
      </w:r>
      <w:r w:rsidRPr="00923BB6">
        <w:rPr>
          <w:rFonts w:ascii="Times New Roman" w:hAnsi="Times New Roman" w:cs="Times New Roman"/>
          <w:sz w:val="20"/>
          <w:szCs w:val="20"/>
          <w:lang w:val="en-US"/>
        </w:rPr>
        <w:t>size, dilutions, catalog number and source.</w:t>
      </w:r>
    </w:p>
    <w:p w:rsidR="002011CF" w:rsidRPr="00A33BF3" w:rsidRDefault="002011CF" w:rsidP="002011CF">
      <w:pPr>
        <w:rPr>
          <w:rFonts w:ascii="Times New Roman" w:hAnsi="Times New Roman" w:cs="Times New Roman"/>
          <w:lang w:val="en-US"/>
        </w:rPr>
      </w:pPr>
    </w:p>
    <w:p w:rsidR="00193B18" w:rsidRPr="002011CF" w:rsidRDefault="00193B18">
      <w:pPr>
        <w:rPr>
          <w:lang w:val="en-US"/>
        </w:rPr>
      </w:pPr>
    </w:p>
    <w:sectPr w:rsidR="00193B18" w:rsidRPr="002011CF" w:rsidSect="00193B18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docVars>
    <w:docVar w:name="Total_Editing_Time" w:val="0"/>
  </w:docVars>
  <w:rsids>
    <w:rsidRoot w:val="002011CF"/>
    <w:rsid w:val="00193B18"/>
    <w:rsid w:val="002011CF"/>
    <w:rsid w:val="002937CE"/>
    <w:rsid w:val="0032055E"/>
    <w:rsid w:val="0077498B"/>
    <w:rsid w:val="008C79E6"/>
    <w:rsid w:val="00C136E7"/>
    <w:rsid w:val="00D223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11C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LightList">
    <w:name w:val="Light List"/>
    <w:basedOn w:val="TableNormal"/>
    <w:uiPriority w:val="61"/>
    <w:rsid w:val="002011C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152</Words>
  <Characters>960</Characters>
  <Application>Microsoft Office Word</Application>
  <DocSecurity>0</DocSecurity>
  <Lines>106</Lines>
  <Paragraphs>92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UKD</Company>
  <LinksUpToDate>false</LinksUpToDate>
  <CharactersWithSpaces>1020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CBNODADO</cp:lastModifiedBy>
  <cp:revision>4</cp:revision>
  <dcterms:created xsi:type="dcterms:W3CDTF">2018-05-29T08:58:00Z</dcterms:created>
  <dcterms:modified xsi:type="dcterms:W3CDTF">2018-07-12T07:25:00Z</dcterms:modified>
</cp:coreProperties>
</file>