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75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816"/>
        <w:gridCol w:w="4092"/>
        <w:gridCol w:w="2722"/>
        <w:gridCol w:w="742"/>
        <w:gridCol w:w="963"/>
        <w:gridCol w:w="1190"/>
        <w:gridCol w:w="1246"/>
      </w:tblGrid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18F">
              <w:rPr>
                <w:rFonts w:ascii="Times New Roman" w:hAnsi="Times New Roman" w:cs="Times New Roman"/>
                <w:b/>
              </w:rPr>
              <w:t>Associated genes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18F">
              <w:rPr>
                <w:rFonts w:ascii="Times New Roman" w:hAnsi="Times New Roman" w:cs="Times New Roman"/>
                <w:b/>
              </w:rPr>
              <w:t>Gene regions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18F">
              <w:rPr>
                <w:rFonts w:ascii="Times New Roman" w:hAnsi="Times New Roman" w:cs="Times New Roman"/>
                <w:b/>
              </w:rPr>
              <w:t>hg19coord</w:t>
            </w:r>
          </w:p>
        </w:tc>
        <w:tc>
          <w:tcPr>
            <w:tcW w:w="275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18F">
              <w:rPr>
                <w:rFonts w:ascii="Times New Roman" w:hAnsi="Times New Roman" w:cs="Times New Roman"/>
                <w:b/>
              </w:rPr>
              <w:t>Sites</w:t>
            </w:r>
            <w:r w:rsidRPr="00B7418F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B2BAE" w:rsidRPr="00B7418F" w:rsidRDefault="008E79F4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vertAlign w:val="super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vertAlign w:val="superscript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vertAlign w:val="superscript"/>
                    </w:rPr>
                    <m:t>DMR</m:t>
                  </m:r>
                </m:sub>
              </m:sSub>
            </m:oMath>
            <w:r w:rsidR="009B2BAE" w:rsidRPr="00B7418F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9B2BAE" w:rsidRPr="00B7418F" w:rsidRDefault="008E79F4" w:rsidP="00584E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min,DMR</m:t>
                  </m:r>
                </m:sub>
              </m:sSub>
            </m:oMath>
            <w:r w:rsidR="009B2BAE" w:rsidRPr="00B7418F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B2BAE" w:rsidRPr="00B7418F" w:rsidRDefault="008E79F4" w:rsidP="009B2BA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max,DMR</m:t>
                  </m:r>
                </m:sub>
              </m:sSub>
            </m:oMath>
            <w:r w:rsidR="009B2BAE" w:rsidRPr="00B7418F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HOXA5,HOXA6</w:t>
            </w:r>
          </w:p>
        </w:tc>
        <w:tc>
          <w:tcPr>
            <w:tcW w:w="1517" w:type="pct"/>
            <w:tcBorders>
              <w:top w:val="single" w:sz="4" w:space="0" w:color="auto"/>
            </w:tcBorders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1stExon,5'UTR,TSS200,TSS1500,3'UTR,Body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chr7:27183133-27185512</w:t>
            </w:r>
          </w:p>
        </w:tc>
        <w:tc>
          <w:tcPr>
            <w:tcW w:w="275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1.3E-13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50293879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0.0002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87623829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GDF7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chr2:20869434-20871401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1.4E-08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2098012806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33476603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-0.033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CYP1A1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chr15:75018731-75019376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2.4E-05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7505202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0.0004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539903315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PRSS50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Body,1stExon,5'UTR,TSS200,TSS1500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chr3:46759096-46759698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2.4E-04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60334113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777523055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-0.020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HOXA4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1stExon,5'UTR,TSS200,TSS1500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chr7:27170241-27171154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5.8E-04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8822038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-0.005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693918944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SYNGAP1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chr6:33401192-33401542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1.0E-03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98554812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250547272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B7418F" w:rsidRPr="00B7418F" w:rsidTr="00B7418F">
        <w:trPr>
          <w:trHeight w:val="122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ZNF833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TSS1500,TSS200,Body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chr19:11784514-11785337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1.1E-03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919486192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571624575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LAMB2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1stExon,5'UTR,TSS200,TSS1500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chr3:49170496-49170849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3.1E-03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82612560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37288082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GPR19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5'UTR,1stExon,TSS200,TSS1500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chr12:12848977-12849588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3.7E-03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433162820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880485329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MTMR15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TSS1500,TSS200,5'UTR,1stExon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chr15:31195612-31196075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4.0E-03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665887906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-0.003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728772039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KCNE1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5'UTR,1stExon,TSS200,TSS1500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chr21:35831871-35832364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4.2E-03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41003553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116096308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TNXB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chr6:32054659-32055474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7.2E-03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85269262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0.0002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779450822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TERT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chr5:1269992-1270152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7.2E-03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90456898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180923746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C2orf27A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5'UTR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chr2:132481613-132481826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1.7E-02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406999125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474495709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ANKRD44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chr2:198029141-198029332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2.1E-02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206000616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-0.005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214267905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RTKN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Body,TSS1500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chr2:74668072-74668286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2.9E-02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42896908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176311892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PTPRN2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chr7:157406607-157406737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3.0E-02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517578794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78638303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PANX1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chr11:93862716-93862749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3.5E-02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666547281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63297933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CDH3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1stExon,5'UTR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chr16:68678841-68678998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3.7E-02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57312611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202552716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chr8:713162-713216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3.8E-02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02043829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46692338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LEFTY2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chr1:226129481-226129561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3.9E-02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990551480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346249326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EML1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chr14:100259329-100259352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4.1E-02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88579508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595989607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CHRNB1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Body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chr17:7350244-7350282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4.1E-02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067338699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822040772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-0.010</w:t>
            </w:r>
          </w:p>
        </w:tc>
      </w:tr>
      <w:tr w:rsidR="00B7418F" w:rsidRPr="00B7418F" w:rsidTr="00B7418F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right"/>
              <w:rPr>
                <w:rFonts w:ascii="Times New Roman" w:hAnsi="Times New Roman" w:cs="Times New Roman"/>
              </w:rPr>
            </w:pPr>
            <w:r w:rsidRPr="00B7418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PAQR9</w:t>
            </w:r>
          </w:p>
        </w:tc>
        <w:tc>
          <w:tcPr>
            <w:tcW w:w="1517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TSS1500</w:t>
            </w:r>
          </w:p>
        </w:tc>
        <w:tc>
          <w:tcPr>
            <w:tcW w:w="1009" w:type="pct"/>
            <w:noWrap/>
          </w:tcPr>
          <w:p w:rsidR="009B2BAE" w:rsidRPr="00B7418F" w:rsidRDefault="009B2BAE" w:rsidP="009B2BAE">
            <w:pPr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chr3:142682652-142682682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noWrap/>
          </w:tcPr>
          <w:p w:rsidR="009B2BAE" w:rsidRPr="00B7418F" w:rsidRDefault="009B2BAE" w:rsidP="00584E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4.2E-02</w:t>
            </w:r>
          </w:p>
        </w:tc>
        <w:tc>
          <w:tcPr>
            <w:tcW w:w="441" w:type="pct"/>
          </w:tcPr>
          <w:p w:rsidR="009B2BAE" w:rsidRPr="00B7418F" w:rsidRDefault="009B2BAE" w:rsidP="009B2BAE">
            <w:pPr>
              <w:jc w:val="center"/>
              <w:divId w:val="1414087463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462" w:type="pct"/>
            <w:tcBorders>
              <w:left w:val="nil"/>
              <w:right w:val="single" w:sz="4" w:space="0" w:color="auto"/>
            </w:tcBorders>
          </w:tcPr>
          <w:p w:rsidR="009B2BAE" w:rsidRPr="00B7418F" w:rsidRDefault="009B2BAE" w:rsidP="009B2BAE">
            <w:pPr>
              <w:jc w:val="center"/>
              <w:divId w:val="1810128184"/>
              <w:rPr>
                <w:rFonts w:ascii="Times New Roman" w:hAnsi="Times New Roman" w:cs="Times New Roman"/>
                <w:color w:val="000000"/>
              </w:rPr>
            </w:pPr>
            <w:r w:rsidRPr="00B7418F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</w:tr>
    </w:tbl>
    <w:p w:rsidR="004C3A6B" w:rsidRPr="00B7418F" w:rsidRDefault="004C3A6B"/>
    <w:p w:rsidR="008E79F4" w:rsidRPr="00302F4A" w:rsidRDefault="008E79F4" w:rsidP="008E79F4">
      <w:pPr>
        <w:spacing w:before="120" w:line="36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  <w:r w:rsidRPr="00302F4A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Adjusted</w:t>
      </w:r>
      <w:r w:rsidRPr="00302F4A">
        <w:rPr>
          <w:rFonts w:ascii="Times New Roman" w:hAnsi="Times New Roman" w:cs="Times New Roman"/>
          <w:iCs/>
          <w:sz w:val="20"/>
          <w:szCs w:val="20"/>
        </w:rPr>
        <w:t xml:space="preserve"> fo</w:t>
      </w:r>
      <w:r>
        <w:rPr>
          <w:rFonts w:ascii="Times New Roman" w:hAnsi="Times New Roman" w:cs="Times New Roman"/>
          <w:iCs/>
          <w:sz w:val="20"/>
          <w:szCs w:val="20"/>
        </w:rPr>
        <w:t xml:space="preserve">r alcohol, </w:t>
      </w:r>
      <w:r w:rsidRPr="00302F4A">
        <w:rPr>
          <w:rFonts w:ascii="Times New Roman" w:hAnsi="Times New Roman" w:cs="Times New Roman"/>
          <w:iCs/>
          <w:sz w:val="20"/>
          <w:szCs w:val="20"/>
        </w:rPr>
        <w:t xml:space="preserve">recruitment </w:t>
      </w:r>
      <w:proofErr w:type="spellStart"/>
      <w:r w:rsidRPr="00302F4A">
        <w:rPr>
          <w:rFonts w:ascii="Times New Roman" w:hAnsi="Times New Roman" w:cs="Times New Roman"/>
          <w:iCs/>
          <w:sz w:val="20"/>
          <w:szCs w:val="20"/>
        </w:rPr>
        <w:t>centr</w:t>
      </w:r>
      <w:r>
        <w:rPr>
          <w:rFonts w:ascii="Times New Roman" w:hAnsi="Times New Roman" w:cs="Times New Roman"/>
          <w:iCs/>
          <w:sz w:val="20"/>
          <w:szCs w:val="20"/>
        </w:rPr>
        <w:t>e</w:t>
      </w:r>
      <w:proofErr w:type="spellEnd"/>
      <w:r w:rsidRPr="00302F4A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02F4A">
        <w:rPr>
          <w:rFonts w:ascii="Times New Roman" w:hAnsi="Times New Roman" w:cs="Times New Roman"/>
          <w:iCs/>
          <w:sz w:val="20"/>
          <w:szCs w:val="20"/>
          <w:lang w:val="en-GB"/>
        </w:rPr>
        <w:t>age at recruitment, menopausal status, level of different lymphocyte subtypes and BC status;</w:t>
      </w:r>
    </w:p>
    <w:p w:rsidR="008E79F4" w:rsidRPr="00302F4A" w:rsidRDefault="008E79F4" w:rsidP="008E79F4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proofErr w:type="gramEnd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Number of sites located in DMRs significant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dietary folate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E79F4" w:rsidRPr="00302F4A" w:rsidRDefault="008E79F4" w:rsidP="008E79F4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Minimum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dietary folate 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>q-values of sites located in the DMR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(FDR correction);</w:t>
      </w:r>
    </w:p>
    <w:p w:rsidR="008E79F4" w:rsidRDefault="008E79F4" w:rsidP="008E79F4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lastRenderedPageBreak/>
        <w:t>4</w:t>
      </w:r>
      <w:proofErr w:type="gramEnd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Absolute 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minimum and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maximum of dietary folate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coefficient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>s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sites located in the DMR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>,</w:t>
      </w:r>
      <w:r w:rsidRPr="00787281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 for 1 standard deviation of log-transformed diet folate (SD=0.346)</w:t>
      </w:r>
      <w:r w:rsidRPr="0078728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B2BAE" w:rsidRDefault="009B2BAE">
      <w:bookmarkStart w:id="0" w:name="_GoBack"/>
      <w:bookmarkEnd w:id="0"/>
    </w:p>
    <w:sectPr w:rsidR="009B2BAE" w:rsidSect="009B2BAE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A52346"/>
    <w:rsid w:val="004C3A6B"/>
    <w:rsid w:val="004D1C9F"/>
    <w:rsid w:val="005A648D"/>
    <w:rsid w:val="006913EF"/>
    <w:rsid w:val="008E79F4"/>
    <w:rsid w:val="009B2BAE"/>
    <w:rsid w:val="00A52346"/>
    <w:rsid w:val="00B7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4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23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4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23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2002</Characters>
  <Application>Microsoft Office Word</Application>
  <DocSecurity>0</DocSecurity>
  <Lines>286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Flavie Perrier</dc:creator>
  <cp:lastModifiedBy>LCAYAS</cp:lastModifiedBy>
  <cp:revision>4</cp:revision>
  <dcterms:created xsi:type="dcterms:W3CDTF">2018-08-22T13:55:00Z</dcterms:created>
  <dcterms:modified xsi:type="dcterms:W3CDTF">2019-02-25T03:12:00Z</dcterms:modified>
</cp:coreProperties>
</file>