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388AA5" w14:textId="77777777" w:rsidR="00CC62F6" w:rsidRDefault="00CC62F6" w:rsidP="00CC62F6">
      <w:pPr>
        <w:spacing w:after="160" w:line="259" w:lineRule="auto"/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  <w:t>Supplementary</w:t>
      </w:r>
      <w:r w:rsidRPr="00F762A5">
        <w:rPr>
          <w:b/>
          <w:sz w:val="24"/>
          <w:szCs w:val="24"/>
          <w:u w:val="single"/>
          <w:lang w:val="en-US"/>
        </w:rPr>
        <w:t xml:space="preserve"> Tables</w:t>
      </w:r>
    </w:p>
    <w:p w14:paraId="1E2B841B" w14:textId="77777777" w:rsidR="00CC62F6" w:rsidRPr="00611774" w:rsidRDefault="00CC62F6" w:rsidP="00CC62F6">
      <w:pPr>
        <w:spacing w:after="160" w:line="259" w:lineRule="auto"/>
        <w:rPr>
          <w:b/>
          <w:sz w:val="24"/>
          <w:szCs w:val="24"/>
          <w:u w:val="single"/>
          <w:lang w:val="en-US"/>
        </w:rPr>
      </w:pPr>
    </w:p>
    <w:p w14:paraId="0677C113" w14:textId="77777777" w:rsidR="00CC62F6" w:rsidRPr="00611774" w:rsidRDefault="00CC62F6" w:rsidP="00CC62F6">
      <w:pPr>
        <w:rPr>
          <w:rFonts w:eastAsia="Times New Roman"/>
          <w:b/>
          <w:color w:val="000000"/>
          <w:sz w:val="22"/>
          <w:szCs w:val="22"/>
          <w:lang w:val="en-US"/>
        </w:rPr>
      </w:pPr>
      <w:r>
        <w:rPr>
          <w:rFonts w:eastAsia="Times New Roman"/>
          <w:b/>
          <w:bCs/>
          <w:color w:val="000000"/>
          <w:sz w:val="22"/>
          <w:szCs w:val="22"/>
          <w:lang w:val="en-US"/>
        </w:rPr>
        <w:t>Table S</w:t>
      </w:r>
      <w:r w:rsidRPr="00F762A5">
        <w:rPr>
          <w:rFonts w:eastAsia="Times New Roman"/>
          <w:b/>
          <w:bCs/>
          <w:color w:val="000000"/>
          <w:sz w:val="22"/>
          <w:szCs w:val="22"/>
          <w:lang w:val="en-US"/>
        </w:rPr>
        <w:t xml:space="preserve">1. </w:t>
      </w:r>
      <w:proofErr w:type="gramStart"/>
      <w:r w:rsidRPr="00F762A5">
        <w:rPr>
          <w:rFonts w:eastAsia="Times New Roman"/>
          <w:b/>
          <w:color w:val="000000"/>
          <w:sz w:val="22"/>
          <w:szCs w:val="22"/>
          <w:lang w:val="en-US"/>
        </w:rPr>
        <w:t>Table of characteristics for</w:t>
      </w:r>
      <w:r w:rsidRPr="00F762A5">
        <w:rPr>
          <w:rFonts w:eastAsia="Times New Roman"/>
          <w:b/>
          <w:bCs/>
          <w:color w:val="000000"/>
          <w:sz w:val="22"/>
          <w:szCs w:val="22"/>
          <w:lang w:val="en-US"/>
        </w:rPr>
        <w:t xml:space="preserve"> </w:t>
      </w:r>
      <w:r w:rsidRPr="00F762A5">
        <w:rPr>
          <w:rFonts w:eastAsia="Times New Roman"/>
          <w:b/>
          <w:color w:val="000000"/>
          <w:sz w:val="22"/>
          <w:szCs w:val="22"/>
          <w:lang w:val="en-US"/>
        </w:rPr>
        <w:t>EPIC-Italy epidemiological data (Dataset 1).</w:t>
      </w:r>
      <w:proofErr w:type="gramEnd"/>
    </w:p>
    <w:tbl>
      <w:tblPr>
        <w:tblStyle w:val="TableGrid"/>
        <w:tblW w:w="8829" w:type="dxa"/>
        <w:tblLayout w:type="fixed"/>
        <w:tblLook w:val="04A0" w:firstRow="1" w:lastRow="0" w:firstColumn="1" w:lastColumn="0" w:noHBand="0" w:noVBand="1"/>
      </w:tblPr>
      <w:tblGrid>
        <w:gridCol w:w="2056"/>
        <w:gridCol w:w="2482"/>
        <w:gridCol w:w="1498"/>
        <w:gridCol w:w="1295"/>
        <w:gridCol w:w="1498"/>
      </w:tblGrid>
      <w:tr w:rsidR="00CC62F6" w:rsidRPr="00F762A5" w14:paraId="0A996957" w14:textId="77777777" w:rsidTr="00CD2A7F">
        <w:trPr>
          <w:trHeight w:val="320"/>
        </w:trPr>
        <w:tc>
          <w:tcPr>
            <w:tcW w:w="4538" w:type="dxa"/>
            <w:gridSpan w:val="2"/>
            <w:vMerge w:val="restart"/>
            <w:hideMark/>
          </w:tcPr>
          <w:p w14:paraId="3B36B165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291" w:type="dxa"/>
            <w:gridSpan w:val="3"/>
            <w:vAlign w:val="center"/>
            <w:hideMark/>
          </w:tcPr>
          <w:p w14:paraId="3C405213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EPIC-Italy</w:t>
            </w:r>
          </w:p>
        </w:tc>
      </w:tr>
      <w:tr w:rsidR="00CC62F6" w:rsidRPr="00F762A5" w14:paraId="2CBE4823" w14:textId="77777777" w:rsidTr="00CD2A7F">
        <w:trPr>
          <w:trHeight w:val="300"/>
        </w:trPr>
        <w:tc>
          <w:tcPr>
            <w:tcW w:w="4538" w:type="dxa"/>
            <w:gridSpan w:val="2"/>
            <w:vMerge/>
            <w:hideMark/>
          </w:tcPr>
          <w:p w14:paraId="3A6AD831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98" w:type="dxa"/>
            <w:vAlign w:val="center"/>
            <w:hideMark/>
          </w:tcPr>
          <w:p w14:paraId="2FF4A260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All</w:t>
            </w:r>
          </w:p>
        </w:tc>
        <w:tc>
          <w:tcPr>
            <w:tcW w:w="1295" w:type="dxa"/>
            <w:vAlign w:val="center"/>
            <w:hideMark/>
          </w:tcPr>
          <w:p w14:paraId="5705F6CB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Cases</w:t>
            </w:r>
          </w:p>
        </w:tc>
        <w:tc>
          <w:tcPr>
            <w:tcW w:w="1498" w:type="dxa"/>
            <w:vAlign w:val="center"/>
            <w:hideMark/>
          </w:tcPr>
          <w:p w14:paraId="1AD9B33F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Controls</w:t>
            </w:r>
          </w:p>
        </w:tc>
      </w:tr>
      <w:tr w:rsidR="00CC62F6" w:rsidRPr="00F762A5" w14:paraId="20DCC22E" w14:textId="77777777" w:rsidTr="00CD2A7F">
        <w:trPr>
          <w:trHeight w:val="300"/>
        </w:trPr>
        <w:tc>
          <w:tcPr>
            <w:tcW w:w="4538" w:type="dxa"/>
            <w:gridSpan w:val="2"/>
            <w:vMerge/>
            <w:hideMark/>
          </w:tcPr>
          <w:p w14:paraId="1AE22ECC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98" w:type="dxa"/>
            <w:vAlign w:val="center"/>
            <w:hideMark/>
          </w:tcPr>
          <w:p w14:paraId="722A17E8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(</w:t>
            </w:r>
            <w:proofErr w:type="gramStart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=31,864)</w:t>
            </w:r>
          </w:p>
        </w:tc>
        <w:tc>
          <w:tcPr>
            <w:tcW w:w="1295" w:type="dxa"/>
            <w:vAlign w:val="center"/>
            <w:hideMark/>
          </w:tcPr>
          <w:p w14:paraId="53E40A47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(</w:t>
            </w:r>
            <w:proofErr w:type="gramStart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=1,193)</w:t>
            </w:r>
          </w:p>
        </w:tc>
        <w:tc>
          <w:tcPr>
            <w:tcW w:w="1498" w:type="dxa"/>
            <w:vAlign w:val="center"/>
            <w:hideMark/>
          </w:tcPr>
          <w:p w14:paraId="6E6B2E51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(</w:t>
            </w:r>
            <w:proofErr w:type="gramStart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=30,671)</w:t>
            </w:r>
          </w:p>
        </w:tc>
      </w:tr>
      <w:tr w:rsidR="00CC62F6" w:rsidRPr="00F762A5" w14:paraId="4349AE70" w14:textId="77777777" w:rsidTr="00CD2A7F">
        <w:trPr>
          <w:trHeight w:val="289"/>
        </w:trPr>
        <w:tc>
          <w:tcPr>
            <w:tcW w:w="2056" w:type="dxa"/>
            <w:noWrap/>
            <w:hideMark/>
          </w:tcPr>
          <w:p w14:paraId="50120FCA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Age</w:t>
            </w:r>
          </w:p>
        </w:tc>
        <w:tc>
          <w:tcPr>
            <w:tcW w:w="2482" w:type="dxa"/>
            <w:vAlign w:val="center"/>
            <w:hideMark/>
          </w:tcPr>
          <w:p w14:paraId="5FF4913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98" w:type="dxa"/>
            <w:noWrap/>
            <w:vAlign w:val="center"/>
            <w:hideMark/>
          </w:tcPr>
          <w:p w14:paraId="4475080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50.7 (8.1)</w:t>
            </w:r>
          </w:p>
        </w:tc>
        <w:tc>
          <w:tcPr>
            <w:tcW w:w="1295" w:type="dxa"/>
            <w:noWrap/>
            <w:vAlign w:val="center"/>
            <w:hideMark/>
          </w:tcPr>
          <w:p w14:paraId="58C3100C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53.2 (6.8)</w:t>
            </w:r>
          </w:p>
        </w:tc>
        <w:tc>
          <w:tcPr>
            <w:tcW w:w="1498" w:type="dxa"/>
            <w:noWrap/>
            <w:vAlign w:val="center"/>
            <w:hideMark/>
          </w:tcPr>
          <w:p w14:paraId="4E4B8C14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50.6 (8.1)</w:t>
            </w:r>
          </w:p>
        </w:tc>
      </w:tr>
      <w:tr w:rsidR="00CC62F6" w:rsidRPr="00F762A5" w14:paraId="71FBDA22" w14:textId="77777777" w:rsidTr="00CD2A7F">
        <w:trPr>
          <w:trHeight w:val="289"/>
        </w:trPr>
        <w:tc>
          <w:tcPr>
            <w:tcW w:w="2056" w:type="dxa"/>
            <w:noWrap/>
            <w:hideMark/>
          </w:tcPr>
          <w:p w14:paraId="7CB5C9FD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Time to diagnosis</w:t>
            </w:r>
          </w:p>
        </w:tc>
        <w:tc>
          <w:tcPr>
            <w:tcW w:w="2482" w:type="dxa"/>
            <w:vAlign w:val="center"/>
            <w:hideMark/>
          </w:tcPr>
          <w:p w14:paraId="6512DDCD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98" w:type="dxa"/>
            <w:noWrap/>
            <w:vAlign w:val="center"/>
            <w:hideMark/>
          </w:tcPr>
          <w:p w14:paraId="1FD3FB15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8.2 (4.2)</w:t>
            </w:r>
          </w:p>
        </w:tc>
        <w:tc>
          <w:tcPr>
            <w:tcW w:w="1295" w:type="dxa"/>
            <w:noWrap/>
            <w:vAlign w:val="center"/>
            <w:hideMark/>
          </w:tcPr>
          <w:p w14:paraId="225426E7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8.2 (4.2)</w:t>
            </w:r>
          </w:p>
        </w:tc>
        <w:tc>
          <w:tcPr>
            <w:tcW w:w="1498" w:type="dxa"/>
            <w:noWrap/>
            <w:vAlign w:val="center"/>
            <w:hideMark/>
          </w:tcPr>
          <w:p w14:paraId="11653055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NA</w:t>
            </w:r>
          </w:p>
        </w:tc>
      </w:tr>
      <w:tr w:rsidR="00CC62F6" w:rsidRPr="00F762A5" w14:paraId="25E64B8E" w14:textId="77777777" w:rsidTr="00CD2A7F">
        <w:trPr>
          <w:trHeight w:val="289"/>
        </w:trPr>
        <w:tc>
          <w:tcPr>
            <w:tcW w:w="2056" w:type="dxa"/>
            <w:noWrap/>
            <w:hideMark/>
          </w:tcPr>
          <w:p w14:paraId="65EC3F76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Menopausal status</w:t>
            </w:r>
          </w:p>
        </w:tc>
        <w:tc>
          <w:tcPr>
            <w:tcW w:w="2482" w:type="dxa"/>
            <w:vAlign w:val="center"/>
            <w:hideMark/>
          </w:tcPr>
          <w:p w14:paraId="334B8E79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498" w:type="dxa"/>
            <w:noWrap/>
            <w:vAlign w:val="center"/>
            <w:hideMark/>
          </w:tcPr>
          <w:p w14:paraId="74A5946A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95" w:type="dxa"/>
            <w:noWrap/>
            <w:vAlign w:val="center"/>
            <w:hideMark/>
          </w:tcPr>
          <w:p w14:paraId="0F3BAC42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98" w:type="dxa"/>
            <w:noWrap/>
            <w:vAlign w:val="center"/>
            <w:hideMark/>
          </w:tcPr>
          <w:p w14:paraId="7F4C1C4A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CC62F6" w:rsidRPr="00F762A5" w14:paraId="30E3C0CD" w14:textId="77777777" w:rsidTr="00CD2A7F">
        <w:trPr>
          <w:trHeight w:val="289"/>
        </w:trPr>
        <w:tc>
          <w:tcPr>
            <w:tcW w:w="4538" w:type="dxa"/>
            <w:gridSpan w:val="2"/>
            <w:noWrap/>
            <w:hideMark/>
          </w:tcPr>
          <w:p w14:paraId="0EED460E" w14:textId="77777777" w:rsidR="00CC62F6" w:rsidRPr="00F762A5" w:rsidRDefault="00CC62F6" w:rsidP="00CD2A7F">
            <w:pPr>
              <w:jc w:val="right"/>
              <w:rPr>
                <w:rFonts w:eastAsia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  <w:t>Premenopausal</w:t>
            </w:r>
          </w:p>
        </w:tc>
        <w:tc>
          <w:tcPr>
            <w:tcW w:w="1498" w:type="dxa"/>
            <w:noWrap/>
            <w:vAlign w:val="center"/>
            <w:hideMark/>
          </w:tcPr>
          <w:p w14:paraId="3FA534CB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15563 (48.8%)</w:t>
            </w:r>
          </w:p>
        </w:tc>
        <w:tc>
          <w:tcPr>
            <w:tcW w:w="1295" w:type="dxa"/>
            <w:noWrap/>
            <w:vAlign w:val="center"/>
            <w:hideMark/>
          </w:tcPr>
          <w:p w14:paraId="3FE721F1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477 (40.0%)</w:t>
            </w:r>
          </w:p>
        </w:tc>
        <w:tc>
          <w:tcPr>
            <w:tcW w:w="1498" w:type="dxa"/>
            <w:noWrap/>
            <w:vAlign w:val="center"/>
            <w:hideMark/>
          </w:tcPr>
          <w:p w14:paraId="210DFE5C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15086 (49.2%)</w:t>
            </w:r>
          </w:p>
        </w:tc>
      </w:tr>
      <w:tr w:rsidR="00CC62F6" w:rsidRPr="00F762A5" w14:paraId="567CFA8E" w14:textId="77777777" w:rsidTr="00CD2A7F">
        <w:trPr>
          <w:trHeight w:val="289"/>
        </w:trPr>
        <w:tc>
          <w:tcPr>
            <w:tcW w:w="4538" w:type="dxa"/>
            <w:gridSpan w:val="2"/>
            <w:noWrap/>
            <w:hideMark/>
          </w:tcPr>
          <w:p w14:paraId="2C6846D9" w14:textId="77777777" w:rsidR="00CC62F6" w:rsidRPr="00F762A5" w:rsidRDefault="00CC62F6" w:rsidP="00CD2A7F">
            <w:pPr>
              <w:jc w:val="right"/>
              <w:rPr>
                <w:rFonts w:eastAsia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  <w:t>Postmenopausal</w:t>
            </w:r>
          </w:p>
        </w:tc>
        <w:tc>
          <w:tcPr>
            <w:tcW w:w="1498" w:type="dxa"/>
            <w:noWrap/>
            <w:vAlign w:val="center"/>
            <w:hideMark/>
          </w:tcPr>
          <w:p w14:paraId="3772CC86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15866 (49.8%)</w:t>
            </w:r>
          </w:p>
        </w:tc>
        <w:tc>
          <w:tcPr>
            <w:tcW w:w="1295" w:type="dxa"/>
            <w:noWrap/>
            <w:vAlign w:val="center"/>
            <w:hideMark/>
          </w:tcPr>
          <w:p w14:paraId="4A1CF46A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703 (58.9%)</w:t>
            </w:r>
          </w:p>
        </w:tc>
        <w:tc>
          <w:tcPr>
            <w:tcW w:w="1498" w:type="dxa"/>
            <w:noWrap/>
            <w:vAlign w:val="center"/>
            <w:hideMark/>
          </w:tcPr>
          <w:p w14:paraId="53D96823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15163 (49.4%)</w:t>
            </w:r>
          </w:p>
        </w:tc>
      </w:tr>
      <w:tr w:rsidR="00CC62F6" w:rsidRPr="00F762A5" w14:paraId="3B5ECBB6" w14:textId="77777777" w:rsidTr="00CD2A7F">
        <w:trPr>
          <w:trHeight w:val="289"/>
        </w:trPr>
        <w:tc>
          <w:tcPr>
            <w:tcW w:w="2056" w:type="dxa"/>
            <w:noWrap/>
            <w:vAlign w:val="center"/>
            <w:hideMark/>
          </w:tcPr>
          <w:p w14:paraId="13A4EC62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Age at menarche</w:t>
            </w:r>
          </w:p>
        </w:tc>
        <w:tc>
          <w:tcPr>
            <w:tcW w:w="2482" w:type="dxa"/>
            <w:vAlign w:val="center"/>
            <w:hideMark/>
          </w:tcPr>
          <w:p w14:paraId="390D3A6D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98" w:type="dxa"/>
            <w:noWrap/>
            <w:vAlign w:val="center"/>
            <w:hideMark/>
          </w:tcPr>
          <w:p w14:paraId="4B8744BC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12.5 (1.5)</w:t>
            </w:r>
          </w:p>
        </w:tc>
        <w:tc>
          <w:tcPr>
            <w:tcW w:w="1295" w:type="dxa"/>
            <w:noWrap/>
            <w:vAlign w:val="center"/>
            <w:hideMark/>
          </w:tcPr>
          <w:p w14:paraId="1F64B1AC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12.5 (1.4)</w:t>
            </w:r>
          </w:p>
        </w:tc>
        <w:tc>
          <w:tcPr>
            <w:tcW w:w="1498" w:type="dxa"/>
            <w:noWrap/>
            <w:vAlign w:val="center"/>
            <w:hideMark/>
          </w:tcPr>
          <w:p w14:paraId="7500D0F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12.5 (1.5)</w:t>
            </w:r>
          </w:p>
        </w:tc>
      </w:tr>
      <w:tr w:rsidR="00CC62F6" w:rsidRPr="00F762A5" w14:paraId="49E1572C" w14:textId="77777777" w:rsidTr="00CD2A7F">
        <w:trPr>
          <w:trHeight w:val="289"/>
        </w:trPr>
        <w:tc>
          <w:tcPr>
            <w:tcW w:w="2056" w:type="dxa"/>
            <w:noWrap/>
            <w:vAlign w:val="center"/>
            <w:hideMark/>
          </w:tcPr>
          <w:p w14:paraId="3EB9CF5F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Age at menopause</w:t>
            </w:r>
          </w:p>
        </w:tc>
        <w:tc>
          <w:tcPr>
            <w:tcW w:w="2482" w:type="dxa"/>
            <w:vAlign w:val="center"/>
            <w:hideMark/>
          </w:tcPr>
          <w:p w14:paraId="79554993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98" w:type="dxa"/>
            <w:noWrap/>
            <w:vAlign w:val="center"/>
            <w:hideMark/>
          </w:tcPr>
          <w:p w14:paraId="57F472FA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48.3 (4.9)</w:t>
            </w:r>
          </w:p>
        </w:tc>
        <w:tc>
          <w:tcPr>
            <w:tcW w:w="1295" w:type="dxa"/>
            <w:noWrap/>
            <w:vAlign w:val="center"/>
            <w:hideMark/>
          </w:tcPr>
          <w:p w14:paraId="57EBD449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48.9 (4.9)</w:t>
            </w:r>
          </w:p>
        </w:tc>
        <w:tc>
          <w:tcPr>
            <w:tcW w:w="1498" w:type="dxa"/>
            <w:noWrap/>
            <w:vAlign w:val="center"/>
            <w:hideMark/>
          </w:tcPr>
          <w:p w14:paraId="0D3BCAD7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48.3 (4.9)</w:t>
            </w:r>
          </w:p>
        </w:tc>
      </w:tr>
      <w:tr w:rsidR="00CC62F6" w:rsidRPr="00F762A5" w14:paraId="06A5BF92" w14:textId="77777777" w:rsidTr="00CD2A7F">
        <w:trPr>
          <w:trHeight w:val="289"/>
        </w:trPr>
        <w:tc>
          <w:tcPr>
            <w:tcW w:w="2056" w:type="dxa"/>
            <w:noWrap/>
            <w:vAlign w:val="center"/>
            <w:hideMark/>
          </w:tcPr>
          <w:p w14:paraId="64DA0E3F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Number of pregnancies</w:t>
            </w:r>
          </w:p>
        </w:tc>
        <w:tc>
          <w:tcPr>
            <w:tcW w:w="2482" w:type="dxa"/>
            <w:vAlign w:val="center"/>
            <w:hideMark/>
          </w:tcPr>
          <w:p w14:paraId="1C6169D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.)</w:t>
            </w:r>
          </w:p>
        </w:tc>
        <w:tc>
          <w:tcPr>
            <w:tcW w:w="1498" w:type="dxa"/>
            <w:noWrap/>
            <w:vAlign w:val="center"/>
            <w:hideMark/>
          </w:tcPr>
          <w:p w14:paraId="60274176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1.9 (1.1)</w:t>
            </w:r>
          </w:p>
        </w:tc>
        <w:tc>
          <w:tcPr>
            <w:tcW w:w="1295" w:type="dxa"/>
            <w:noWrap/>
            <w:vAlign w:val="center"/>
            <w:hideMark/>
          </w:tcPr>
          <w:p w14:paraId="5D074793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1.8 (1.0)</w:t>
            </w:r>
          </w:p>
        </w:tc>
        <w:tc>
          <w:tcPr>
            <w:tcW w:w="1498" w:type="dxa"/>
            <w:noWrap/>
            <w:vAlign w:val="center"/>
            <w:hideMark/>
          </w:tcPr>
          <w:p w14:paraId="7B51A7F8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1.9 (1.1)</w:t>
            </w:r>
          </w:p>
        </w:tc>
      </w:tr>
      <w:tr w:rsidR="00CC62F6" w:rsidRPr="00F762A5" w14:paraId="4AB332C8" w14:textId="77777777" w:rsidTr="00CD2A7F">
        <w:trPr>
          <w:trHeight w:val="289"/>
        </w:trPr>
        <w:tc>
          <w:tcPr>
            <w:tcW w:w="2056" w:type="dxa"/>
            <w:noWrap/>
            <w:vAlign w:val="center"/>
            <w:hideMark/>
          </w:tcPr>
          <w:p w14:paraId="1FB2FBDD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Ever breastfed</w:t>
            </w:r>
          </w:p>
        </w:tc>
        <w:tc>
          <w:tcPr>
            <w:tcW w:w="2482" w:type="dxa"/>
            <w:vAlign w:val="center"/>
            <w:hideMark/>
          </w:tcPr>
          <w:p w14:paraId="30750D20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498" w:type="dxa"/>
            <w:noWrap/>
            <w:vAlign w:val="center"/>
            <w:hideMark/>
          </w:tcPr>
          <w:p w14:paraId="1585552D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22773 (71.5%)</w:t>
            </w:r>
          </w:p>
        </w:tc>
        <w:tc>
          <w:tcPr>
            <w:tcW w:w="1295" w:type="dxa"/>
            <w:noWrap/>
            <w:vAlign w:val="center"/>
            <w:hideMark/>
          </w:tcPr>
          <w:p w14:paraId="37215CF1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835 (70.0%)</w:t>
            </w:r>
          </w:p>
        </w:tc>
        <w:tc>
          <w:tcPr>
            <w:tcW w:w="1498" w:type="dxa"/>
            <w:noWrap/>
            <w:vAlign w:val="center"/>
            <w:hideMark/>
          </w:tcPr>
          <w:p w14:paraId="15F748DE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21938 (71.5%)</w:t>
            </w:r>
          </w:p>
        </w:tc>
      </w:tr>
      <w:tr w:rsidR="00CC62F6" w:rsidRPr="00F762A5" w14:paraId="693A11D4" w14:textId="77777777" w:rsidTr="00CD2A7F">
        <w:trPr>
          <w:trHeight w:val="289"/>
        </w:trPr>
        <w:tc>
          <w:tcPr>
            <w:tcW w:w="2056" w:type="dxa"/>
            <w:noWrap/>
            <w:vAlign w:val="center"/>
            <w:hideMark/>
          </w:tcPr>
          <w:p w14:paraId="57AFFD18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Breastfeeding duration</w:t>
            </w:r>
          </w:p>
        </w:tc>
        <w:tc>
          <w:tcPr>
            <w:tcW w:w="2482" w:type="dxa"/>
            <w:vAlign w:val="center"/>
            <w:hideMark/>
          </w:tcPr>
          <w:p w14:paraId="158D64C7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98" w:type="dxa"/>
            <w:noWrap/>
            <w:vAlign w:val="center"/>
            <w:hideMark/>
          </w:tcPr>
          <w:p w14:paraId="6C5FDEB6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0.7 (0.6)</w:t>
            </w:r>
          </w:p>
        </w:tc>
        <w:tc>
          <w:tcPr>
            <w:tcW w:w="1295" w:type="dxa"/>
            <w:noWrap/>
            <w:vAlign w:val="center"/>
            <w:hideMark/>
          </w:tcPr>
          <w:p w14:paraId="34EFE3B4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0.7 (0.6)</w:t>
            </w:r>
          </w:p>
        </w:tc>
        <w:tc>
          <w:tcPr>
            <w:tcW w:w="1498" w:type="dxa"/>
            <w:noWrap/>
            <w:vAlign w:val="center"/>
            <w:hideMark/>
          </w:tcPr>
          <w:p w14:paraId="71FF4655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0.7 (0.6)</w:t>
            </w:r>
          </w:p>
        </w:tc>
      </w:tr>
      <w:tr w:rsidR="00CC62F6" w:rsidRPr="00F762A5" w14:paraId="647F7F76" w14:textId="77777777" w:rsidTr="00CD2A7F">
        <w:trPr>
          <w:trHeight w:val="289"/>
        </w:trPr>
        <w:tc>
          <w:tcPr>
            <w:tcW w:w="2056" w:type="dxa"/>
            <w:noWrap/>
            <w:vAlign w:val="center"/>
            <w:hideMark/>
          </w:tcPr>
          <w:p w14:paraId="73CAE208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BMI</w:t>
            </w:r>
          </w:p>
        </w:tc>
        <w:tc>
          <w:tcPr>
            <w:tcW w:w="2482" w:type="dxa"/>
            <w:vAlign w:val="center"/>
            <w:hideMark/>
          </w:tcPr>
          <w:p w14:paraId="494E3BF3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.), kg/m</w:t>
            </w:r>
            <w:r w:rsidRPr="00F762A5">
              <w:rPr>
                <w:rFonts w:eastAsia="Times New Roman"/>
                <w:bCs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498" w:type="dxa"/>
            <w:noWrap/>
            <w:vAlign w:val="center"/>
            <w:hideMark/>
          </w:tcPr>
          <w:p w14:paraId="595EBA9C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25.8 (4.4)</w:t>
            </w:r>
          </w:p>
        </w:tc>
        <w:tc>
          <w:tcPr>
            <w:tcW w:w="1295" w:type="dxa"/>
            <w:noWrap/>
            <w:vAlign w:val="center"/>
            <w:hideMark/>
          </w:tcPr>
          <w:p w14:paraId="2229CAA4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26.3 (4.5)</w:t>
            </w:r>
          </w:p>
        </w:tc>
        <w:tc>
          <w:tcPr>
            <w:tcW w:w="1498" w:type="dxa"/>
            <w:noWrap/>
            <w:vAlign w:val="center"/>
            <w:hideMark/>
          </w:tcPr>
          <w:p w14:paraId="384FB27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25.8 (4.3)</w:t>
            </w:r>
          </w:p>
        </w:tc>
      </w:tr>
      <w:tr w:rsidR="00CC62F6" w:rsidRPr="00F762A5" w14:paraId="445B79DE" w14:textId="77777777" w:rsidTr="00CD2A7F">
        <w:trPr>
          <w:trHeight w:val="289"/>
        </w:trPr>
        <w:tc>
          <w:tcPr>
            <w:tcW w:w="2056" w:type="dxa"/>
            <w:noWrap/>
            <w:vAlign w:val="center"/>
            <w:hideMark/>
          </w:tcPr>
          <w:p w14:paraId="0A49BD18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Alcohol consumption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2482" w:type="dxa"/>
            <w:vAlign w:val="center"/>
            <w:hideMark/>
          </w:tcPr>
          <w:p w14:paraId="49E7F26C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.), average g/day</w:t>
            </w:r>
          </w:p>
        </w:tc>
        <w:tc>
          <w:tcPr>
            <w:tcW w:w="1498" w:type="dxa"/>
            <w:noWrap/>
            <w:vAlign w:val="center"/>
            <w:hideMark/>
          </w:tcPr>
          <w:p w14:paraId="624BF59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2.6 (2.7)</w:t>
            </w:r>
          </w:p>
        </w:tc>
        <w:tc>
          <w:tcPr>
            <w:tcW w:w="1295" w:type="dxa"/>
            <w:noWrap/>
            <w:vAlign w:val="center"/>
            <w:hideMark/>
          </w:tcPr>
          <w:p w14:paraId="171AAD2E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2.4 (2.7)</w:t>
            </w:r>
          </w:p>
        </w:tc>
        <w:tc>
          <w:tcPr>
            <w:tcW w:w="1498" w:type="dxa"/>
            <w:noWrap/>
            <w:vAlign w:val="center"/>
            <w:hideMark/>
          </w:tcPr>
          <w:p w14:paraId="75727E12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2.6 (2.7)</w:t>
            </w:r>
          </w:p>
        </w:tc>
      </w:tr>
      <w:tr w:rsidR="00CC62F6" w:rsidRPr="00F762A5" w14:paraId="1495FB02" w14:textId="77777777" w:rsidTr="00CD2A7F">
        <w:trPr>
          <w:trHeight w:val="289"/>
        </w:trPr>
        <w:tc>
          <w:tcPr>
            <w:tcW w:w="2056" w:type="dxa"/>
            <w:noWrap/>
            <w:vAlign w:val="center"/>
            <w:hideMark/>
          </w:tcPr>
          <w:p w14:paraId="045F00E9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Smoking status</w:t>
            </w:r>
          </w:p>
        </w:tc>
        <w:tc>
          <w:tcPr>
            <w:tcW w:w="2482" w:type="dxa"/>
            <w:vAlign w:val="center"/>
            <w:hideMark/>
          </w:tcPr>
          <w:p w14:paraId="4BB29428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498" w:type="dxa"/>
            <w:noWrap/>
            <w:vAlign w:val="center"/>
            <w:hideMark/>
          </w:tcPr>
          <w:p w14:paraId="1CEA8E23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95" w:type="dxa"/>
            <w:noWrap/>
            <w:vAlign w:val="center"/>
            <w:hideMark/>
          </w:tcPr>
          <w:p w14:paraId="6D5B92C1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98" w:type="dxa"/>
            <w:noWrap/>
            <w:vAlign w:val="center"/>
            <w:hideMark/>
          </w:tcPr>
          <w:p w14:paraId="6D19DF3C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CC62F6" w:rsidRPr="00F762A5" w14:paraId="29A2D0DC" w14:textId="77777777" w:rsidTr="00CD2A7F">
        <w:trPr>
          <w:trHeight w:val="289"/>
        </w:trPr>
        <w:tc>
          <w:tcPr>
            <w:tcW w:w="4538" w:type="dxa"/>
            <w:gridSpan w:val="2"/>
            <w:noWrap/>
            <w:hideMark/>
          </w:tcPr>
          <w:p w14:paraId="58CB3917" w14:textId="77777777" w:rsidR="00CC62F6" w:rsidRPr="00F762A5" w:rsidRDefault="00CC62F6" w:rsidP="00CD2A7F">
            <w:pPr>
              <w:jc w:val="right"/>
              <w:rPr>
                <w:rFonts w:eastAsia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  <w:t>Smoker</w:t>
            </w:r>
          </w:p>
        </w:tc>
        <w:tc>
          <w:tcPr>
            <w:tcW w:w="1498" w:type="dxa"/>
            <w:noWrap/>
            <w:vAlign w:val="center"/>
            <w:hideMark/>
          </w:tcPr>
          <w:p w14:paraId="075A1E7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8240 (25.9%)</w:t>
            </w:r>
          </w:p>
        </w:tc>
        <w:tc>
          <w:tcPr>
            <w:tcW w:w="1295" w:type="dxa"/>
            <w:noWrap/>
            <w:vAlign w:val="center"/>
            <w:hideMark/>
          </w:tcPr>
          <w:p w14:paraId="27509A45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285 (23.9%)</w:t>
            </w:r>
          </w:p>
        </w:tc>
        <w:tc>
          <w:tcPr>
            <w:tcW w:w="1498" w:type="dxa"/>
            <w:noWrap/>
            <w:vAlign w:val="center"/>
            <w:hideMark/>
          </w:tcPr>
          <w:p w14:paraId="5A3B2261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7955 (25.9%)</w:t>
            </w:r>
          </w:p>
        </w:tc>
      </w:tr>
      <w:tr w:rsidR="00CC62F6" w:rsidRPr="00F762A5" w14:paraId="2CECAFE6" w14:textId="77777777" w:rsidTr="00CD2A7F">
        <w:trPr>
          <w:trHeight w:val="289"/>
        </w:trPr>
        <w:tc>
          <w:tcPr>
            <w:tcW w:w="4538" w:type="dxa"/>
            <w:gridSpan w:val="2"/>
            <w:noWrap/>
            <w:hideMark/>
          </w:tcPr>
          <w:p w14:paraId="663357CB" w14:textId="77777777" w:rsidR="00CC62F6" w:rsidRPr="00F762A5" w:rsidRDefault="00CC62F6" w:rsidP="00CD2A7F">
            <w:pPr>
              <w:jc w:val="right"/>
              <w:rPr>
                <w:rFonts w:eastAsia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  <w:t>Former</w:t>
            </w:r>
          </w:p>
        </w:tc>
        <w:tc>
          <w:tcPr>
            <w:tcW w:w="1498" w:type="dxa"/>
            <w:noWrap/>
            <w:vAlign w:val="center"/>
            <w:hideMark/>
          </w:tcPr>
          <w:p w14:paraId="5ABBF8B6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6323 (19.8%)</w:t>
            </w:r>
          </w:p>
        </w:tc>
        <w:tc>
          <w:tcPr>
            <w:tcW w:w="1295" w:type="dxa"/>
            <w:noWrap/>
            <w:vAlign w:val="center"/>
            <w:hideMark/>
          </w:tcPr>
          <w:p w14:paraId="78414285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223 (18.7%)</w:t>
            </w:r>
          </w:p>
        </w:tc>
        <w:tc>
          <w:tcPr>
            <w:tcW w:w="1498" w:type="dxa"/>
            <w:noWrap/>
            <w:vAlign w:val="center"/>
            <w:hideMark/>
          </w:tcPr>
          <w:p w14:paraId="7AA1D170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6100 (19.9%)</w:t>
            </w:r>
          </w:p>
        </w:tc>
      </w:tr>
      <w:tr w:rsidR="00CC62F6" w:rsidRPr="00F762A5" w14:paraId="35B7B7F0" w14:textId="77777777" w:rsidTr="00CD2A7F">
        <w:trPr>
          <w:trHeight w:val="289"/>
        </w:trPr>
        <w:tc>
          <w:tcPr>
            <w:tcW w:w="4538" w:type="dxa"/>
            <w:gridSpan w:val="2"/>
            <w:noWrap/>
            <w:hideMark/>
          </w:tcPr>
          <w:p w14:paraId="0F24C7ED" w14:textId="77777777" w:rsidR="00CC62F6" w:rsidRPr="00F762A5" w:rsidRDefault="00CC62F6" w:rsidP="00CD2A7F">
            <w:pPr>
              <w:jc w:val="right"/>
              <w:rPr>
                <w:rFonts w:eastAsia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i/>
                <w:iCs/>
                <w:color w:val="000000"/>
                <w:sz w:val="18"/>
                <w:szCs w:val="18"/>
                <w:lang w:val="en-US"/>
              </w:rPr>
              <w:t>Never</w:t>
            </w:r>
          </w:p>
        </w:tc>
        <w:tc>
          <w:tcPr>
            <w:tcW w:w="1498" w:type="dxa"/>
            <w:noWrap/>
            <w:vAlign w:val="center"/>
            <w:hideMark/>
          </w:tcPr>
          <w:p w14:paraId="11167983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16888 (53.0%)</w:t>
            </w:r>
          </w:p>
        </w:tc>
        <w:tc>
          <w:tcPr>
            <w:tcW w:w="1295" w:type="dxa"/>
            <w:noWrap/>
            <w:vAlign w:val="center"/>
            <w:hideMark/>
          </w:tcPr>
          <w:p w14:paraId="264042B9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672 (56.3%)</w:t>
            </w:r>
          </w:p>
        </w:tc>
        <w:tc>
          <w:tcPr>
            <w:tcW w:w="1498" w:type="dxa"/>
            <w:noWrap/>
            <w:vAlign w:val="center"/>
            <w:hideMark/>
          </w:tcPr>
          <w:p w14:paraId="0A4C8C86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16216 (52.9%)</w:t>
            </w:r>
          </w:p>
        </w:tc>
      </w:tr>
      <w:tr w:rsidR="00CC62F6" w:rsidRPr="00F762A5" w14:paraId="365398CD" w14:textId="77777777" w:rsidTr="00CD2A7F">
        <w:trPr>
          <w:trHeight w:val="289"/>
        </w:trPr>
        <w:tc>
          <w:tcPr>
            <w:tcW w:w="2056" w:type="dxa"/>
            <w:noWrap/>
            <w:vAlign w:val="center"/>
            <w:hideMark/>
          </w:tcPr>
          <w:p w14:paraId="6418420F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Smoking duration</w:t>
            </w:r>
          </w:p>
        </w:tc>
        <w:tc>
          <w:tcPr>
            <w:tcW w:w="2482" w:type="dxa"/>
            <w:vAlign w:val="center"/>
            <w:hideMark/>
          </w:tcPr>
          <w:p w14:paraId="11AB2B6B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98" w:type="dxa"/>
            <w:noWrap/>
            <w:vAlign w:val="center"/>
            <w:hideMark/>
          </w:tcPr>
          <w:p w14:paraId="6EAD65E9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6.5 (11.4)</w:t>
            </w:r>
          </w:p>
        </w:tc>
        <w:tc>
          <w:tcPr>
            <w:tcW w:w="1295" w:type="dxa"/>
            <w:noWrap/>
            <w:vAlign w:val="center"/>
            <w:hideMark/>
          </w:tcPr>
          <w:p w14:paraId="0D2B84C6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6.9 (12.2)</w:t>
            </w:r>
          </w:p>
        </w:tc>
        <w:tc>
          <w:tcPr>
            <w:tcW w:w="1498" w:type="dxa"/>
            <w:noWrap/>
            <w:vAlign w:val="center"/>
            <w:hideMark/>
          </w:tcPr>
          <w:p w14:paraId="59914D69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6.5 (11.4)</w:t>
            </w:r>
          </w:p>
        </w:tc>
      </w:tr>
      <w:tr w:rsidR="00CC62F6" w:rsidRPr="00F762A5" w14:paraId="72B31329" w14:textId="77777777" w:rsidTr="00CD2A7F">
        <w:trPr>
          <w:trHeight w:val="289"/>
        </w:trPr>
        <w:tc>
          <w:tcPr>
            <w:tcW w:w="2056" w:type="dxa"/>
            <w:noWrap/>
            <w:vAlign w:val="center"/>
            <w:hideMark/>
          </w:tcPr>
          <w:p w14:paraId="4019BA47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OC ever</w:t>
            </w:r>
          </w:p>
        </w:tc>
        <w:tc>
          <w:tcPr>
            <w:tcW w:w="2482" w:type="dxa"/>
            <w:vAlign w:val="center"/>
            <w:hideMark/>
          </w:tcPr>
          <w:p w14:paraId="360C0C69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498" w:type="dxa"/>
            <w:noWrap/>
            <w:vAlign w:val="center"/>
            <w:hideMark/>
          </w:tcPr>
          <w:p w14:paraId="0744F117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12871 (40.4%)</w:t>
            </w:r>
          </w:p>
        </w:tc>
        <w:tc>
          <w:tcPr>
            <w:tcW w:w="1295" w:type="dxa"/>
            <w:noWrap/>
            <w:vAlign w:val="center"/>
            <w:hideMark/>
          </w:tcPr>
          <w:p w14:paraId="7AE1A3C4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437 (36.6%)</w:t>
            </w:r>
          </w:p>
        </w:tc>
        <w:tc>
          <w:tcPr>
            <w:tcW w:w="1498" w:type="dxa"/>
            <w:noWrap/>
            <w:vAlign w:val="center"/>
            <w:hideMark/>
          </w:tcPr>
          <w:p w14:paraId="3D54A10C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12434 (40.5%)</w:t>
            </w:r>
          </w:p>
        </w:tc>
      </w:tr>
      <w:tr w:rsidR="00CC62F6" w:rsidRPr="00F762A5" w14:paraId="7611472B" w14:textId="77777777" w:rsidTr="00CD2A7F">
        <w:trPr>
          <w:trHeight w:val="289"/>
        </w:trPr>
        <w:tc>
          <w:tcPr>
            <w:tcW w:w="2056" w:type="dxa"/>
            <w:noWrap/>
            <w:vAlign w:val="center"/>
            <w:hideMark/>
          </w:tcPr>
          <w:p w14:paraId="5AF308E0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OC duration</w:t>
            </w:r>
          </w:p>
        </w:tc>
        <w:tc>
          <w:tcPr>
            <w:tcW w:w="2482" w:type="dxa"/>
            <w:vAlign w:val="center"/>
            <w:hideMark/>
          </w:tcPr>
          <w:p w14:paraId="38A85251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98" w:type="dxa"/>
            <w:noWrap/>
            <w:vAlign w:val="center"/>
            <w:hideMark/>
          </w:tcPr>
          <w:p w14:paraId="2C6AB835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1.6 (3.1)</w:t>
            </w:r>
          </w:p>
        </w:tc>
        <w:tc>
          <w:tcPr>
            <w:tcW w:w="1295" w:type="dxa"/>
            <w:noWrap/>
            <w:vAlign w:val="center"/>
            <w:hideMark/>
          </w:tcPr>
          <w:p w14:paraId="1529875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1.5 (3.1)</w:t>
            </w:r>
          </w:p>
        </w:tc>
        <w:tc>
          <w:tcPr>
            <w:tcW w:w="1498" w:type="dxa"/>
            <w:noWrap/>
            <w:vAlign w:val="center"/>
            <w:hideMark/>
          </w:tcPr>
          <w:p w14:paraId="753B113D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1.6 (3.2)</w:t>
            </w:r>
          </w:p>
        </w:tc>
      </w:tr>
      <w:tr w:rsidR="00CC62F6" w:rsidRPr="00F762A5" w14:paraId="12F18F9A" w14:textId="77777777" w:rsidTr="00CD2A7F">
        <w:trPr>
          <w:trHeight w:val="289"/>
        </w:trPr>
        <w:tc>
          <w:tcPr>
            <w:tcW w:w="2056" w:type="dxa"/>
            <w:noWrap/>
            <w:vAlign w:val="center"/>
            <w:hideMark/>
          </w:tcPr>
          <w:p w14:paraId="0FE44020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HRT ever</w:t>
            </w:r>
          </w:p>
        </w:tc>
        <w:tc>
          <w:tcPr>
            <w:tcW w:w="2482" w:type="dxa"/>
            <w:vAlign w:val="center"/>
            <w:hideMark/>
          </w:tcPr>
          <w:p w14:paraId="427CB6B5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498" w:type="dxa"/>
            <w:noWrap/>
            <w:vAlign w:val="center"/>
            <w:hideMark/>
          </w:tcPr>
          <w:p w14:paraId="457A289A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4961 (15.6%)</w:t>
            </w:r>
          </w:p>
        </w:tc>
        <w:tc>
          <w:tcPr>
            <w:tcW w:w="1295" w:type="dxa"/>
            <w:noWrap/>
            <w:vAlign w:val="center"/>
            <w:hideMark/>
          </w:tcPr>
          <w:p w14:paraId="7A747688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222 (18.6%)</w:t>
            </w:r>
          </w:p>
        </w:tc>
        <w:tc>
          <w:tcPr>
            <w:tcW w:w="1498" w:type="dxa"/>
            <w:noWrap/>
            <w:vAlign w:val="center"/>
            <w:hideMark/>
          </w:tcPr>
          <w:p w14:paraId="60F43065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4739 (15.5%)</w:t>
            </w:r>
          </w:p>
        </w:tc>
      </w:tr>
      <w:tr w:rsidR="00CC62F6" w:rsidRPr="00F762A5" w14:paraId="722C69F6" w14:textId="77777777" w:rsidTr="00CD2A7F">
        <w:trPr>
          <w:trHeight w:val="289"/>
        </w:trPr>
        <w:tc>
          <w:tcPr>
            <w:tcW w:w="2056" w:type="dxa"/>
            <w:noWrap/>
            <w:vAlign w:val="center"/>
            <w:hideMark/>
          </w:tcPr>
          <w:p w14:paraId="581EB28D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HRT duration</w:t>
            </w:r>
          </w:p>
        </w:tc>
        <w:tc>
          <w:tcPr>
            <w:tcW w:w="2482" w:type="dxa"/>
            <w:vAlign w:val="center"/>
            <w:hideMark/>
          </w:tcPr>
          <w:p w14:paraId="2CB4C07D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98" w:type="dxa"/>
            <w:noWrap/>
            <w:vAlign w:val="center"/>
            <w:hideMark/>
          </w:tcPr>
          <w:p w14:paraId="2D493927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0.3 (1.2)</w:t>
            </w:r>
          </w:p>
        </w:tc>
        <w:tc>
          <w:tcPr>
            <w:tcW w:w="1295" w:type="dxa"/>
            <w:noWrap/>
            <w:vAlign w:val="center"/>
            <w:hideMark/>
          </w:tcPr>
          <w:p w14:paraId="6D225A6B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0.4 (1.2)</w:t>
            </w:r>
          </w:p>
        </w:tc>
        <w:tc>
          <w:tcPr>
            <w:tcW w:w="1498" w:type="dxa"/>
            <w:noWrap/>
            <w:vAlign w:val="center"/>
            <w:hideMark/>
          </w:tcPr>
          <w:p w14:paraId="59F39F20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0.3 (1.2)</w:t>
            </w:r>
          </w:p>
        </w:tc>
      </w:tr>
    </w:tbl>
    <w:p w14:paraId="2CE9EC51" w14:textId="77777777" w:rsidR="00CC62F6" w:rsidRPr="00F762A5" w:rsidRDefault="00CC62F6" w:rsidP="00CC62F6">
      <w:pPr>
        <w:rPr>
          <w:rFonts w:eastAsia="Times New Roman"/>
          <w:b/>
          <w:bCs/>
          <w:color w:val="000000"/>
          <w:sz w:val="18"/>
          <w:szCs w:val="18"/>
          <w:lang w:val="en-US"/>
        </w:rPr>
      </w:pPr>
      <w:proofErr w:type="gramStart"/>
      <w:r w:rsidRPr="00F762A5">
        <w:rPr>
          <w:rFonts w:eastAsia="Times New Roman"/>
          <w:color w:val="000000"/>
          <w:sz w:val="18"/>
          <w:szCs w:val="18"/>
          <w:vertAlign w:val="superscript"/>
          <w:lang w:val="en-US"/>
        </w:rPr>
        <w:t>a</w:t>
      </w:r>
      <w:proofErr w:type="gramEnd"/>
      <w:r>
        <w:rPr>
          <w:rFonts w:eastAsia="Times New Roman"/>
          <w:color w:val="000000"/>
          <w:sz w:val="18"/>
          <w:szCs w:val="18"/>
          <w:vertAlign w:val="superscript"/>
          <w:lang w:val="en-US"/>
        </w:rPr>
        <w:t xml:space="preserve"> </w:t>
      </w:r>
      <w:r w:rsidRPr="00F762A5">
        <w:rPr>
          <w:color w:val="000000"/>
          <w:sz w:val="18"/>
          <w:szCs w:val="18"/>
          <w:lang w:val="en-US"/>
        </w:rPr>
        <w:t>Alcohol consumption intensity was calculated as average reported intensity (1-9) from beer, wine, and spirits at ages 20, 30, 40, and 50.</w:t>
      </w:r>
    </w:p>
    <w:p w14:paraId="251BB346" w14:textId="77777777" w:rsidR="00CC62F6" w:rsidRPr="00F762A5" w:rsidRDefault="00CC62F6" w:rsidP="00CC62F6">
      <w:pPr>
        <w:rPr>
          <w:rFonts w:eastAsia="Times New Roman"/>
          <w:color w:val="000000"/>
          <w:sz w:val="18"/>
          <w:szCs w:val="18"/>
          <w:lang w:val="en-US"/>
        </w:rPr>
      </w:pPr>
      <w:proofErr w:type="spellStart"/>
      <w:proofErr w:type="gramStart"/>
      <w:r w:rsidRPr="00F762A5">
        <w:rPr>
          <w:rFonts w:eastAsia="Times New Roman"/>
          <w:color w:val="000000"/>
          <w:sz w:val="18"/>
          <w:szCs w:val="18"/>
          <w:lang w:val="en-US"/>
        </w:rPr>
        <w:t>std.dev</w:t>
      </w:r>
      <w:proofErr w:type="spellEnd"/>
      <w:proofErr w:type="gramEnd"/>
      <w:r w:rsidRPr="00F762A5">
        <w:rPr>
          <w:rFonts w:eastAsia="Times New Roman"/>
          <w:color w:val="000000"/>
          <w:sz w:val="18"/>
          <w:szCs w:val="18"/>
          <w:lang w:val="en-US"/>
        </w:rPr>
        <w:t xml:space="preserve"> = standard deviation</w:t>
      </w:r>
    </w:p>
    <w:p w14:paraId="32B941B9" w14:textId="77777777" w:rsidR="00CC62F6" w:rsidRPr="00F762A5" w:rsidRDefault="00CC62F6" w:rsidP="00CC62F6">
      <w:pPr>
        <w:rPr>
          <w:rFonts w:eastAsia="Times New Roman"/>
          <w:color w:val="000000"/>
          <w:sz w:val="18"/>
          <w:szCs w:val="18"/>
          <w:lang w:val="en-US"/>
        </w:rPr>
      </w:pPr>
      <w:proofErr w:type="spellStart"/>
      <w:proofErr w:type="gramStart"/>
      <w:r w:rsidRPr="00F762A5">
        <w:rPr>
          <w:rFonts w:eastAsia="Times New Roman"/>
          <w:color w:val="000000"/>
          <w:sz w:val="18"/>
          <w:szCs w:val="18"/>
          <w:lang w:val="en-US"/>
        </w:rPr>
        <w:t>yrs</w:t>
      </w:r>
      <w:proofErr w:type="spellEnd"/>
      <w:proofErr w:type="gramEnd"/>
      <w:r w:rsidRPr="00F762A5">
        <w:rPr>
          <w:rFonts w:eastAsia="Times New Roman"/>
          <w:color w:val="000000"/>
          <w:sz w:val="18"/>
          <w:szCs w:val="18"/>
          <w:lang w:val="en-US"/>
        </w:rPr>
        <w:t xml:space="preserve"> = years</w:t>
      </w:r>
    </w:p>
    <w:p w14:paraId="081B2004" w14:textId="77777777" w:rsidR="00CC62F6" w:rsidRPr="00F762A5" w:rsidRDefault="00CC62F6" w:rsidP="00CC62F6">
      <w:pPr>
        <w:rPr>
          <w:sz w:val="18"/>
          <w:szCs w:val="18"/>
          <w:lang w:val="en-US"/>
        </w:rPr>
      </w:pPr>
      <w:r w:rsidRPr="00F762A5">
        <w:rPr>
          <w:sz w:val="18"/>
          <w:szCs w:val="18"/>
          <w:lang w:val="en-US"/>
        </w:rPr>
        <w:t>OC = Oral Contraceptives</w:t>
      </w:r>
    </w:p>
    <w:p w14:paraId="13A7E9B6" w14:textId="77777777" w:rsidR="00CC62F6" w:rsidRPr="00F762A5" w:rsidRDefault="00CC62F6" w:rsidP="00CC62F6">
      <w:pPr>
        <w:rPr>
          <w:sz w:val="18"/>
          <w:szCs w:val="18"/>
          <w:lang w:val="en-US"/>
        </w:rPr>
      </w:pPr>
      <w:r w:rsidRPr="00F762A5">
        <w:rPr>
          <w:sz w:val="18"/>
          <w:szCs w:val="18"/>
          <w:lang w:val="en-US"/>
        </w:rPr>
        <w:t>HRT = Hormone Replacement Therapy</w:t>
      </w:r>
    </w:p>
    <w:p w14:paraId="2BBD9DB2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24578072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  <w:r w:rsidRPr="00F762A5">
        <w:rPr>
          <w:b/>
          <w:sz w:val="28"/>
          <w:lang w:val="en-US"/>
        </w:rPr>
        <w:br w:type="page"/>
      </w:r>
    </w:p>
    <w:p w14:paraId="4BE75387" w14:textId="77777777" w:rsidR="00CC62F6" w:rsidRDefault="00CC62F6" w:rsidP="00CC62F6">
      <w:pPr>
        <w:rPr>
          <w:rFonts w:eastAsia="Times New Roman"/>
          <w:b/>
          <w:color w:val="000000"/>
          <w:sz w:val="22"/>
          <w:szCs w:val="22"/>
          <w:lang w:val="en-US"/>
        </w:rPr>
      </w:pPr>
      <w:r>
        <w:rPr>
          <w:rFonts w:eastAsia="Times New Roman"/>
          <w:b/>
          <w:bCs/>
          <w:color w:val="000000"/>
          <w:sz w:val="22"/>
          <w:szCs w:val="22"/>
          <w:lang w:val="en-US"/>
        </w:rPr>
        <w:lastRenderedPageBreak/>
        <w:t>Table S</w:t>
      </w:r>
      <w:r w:rsidRPr="00F762A5">
        <w:rPr>
          <w:rFonts w:eastAsia="Times New Roman"/>
          <w:b/>
          <w:bCs/>
          <w:color w:val="000000"/>
          <w:sz w:val="22"/>
          <w:szCs w:val="22"/>
          <w:lang w:val="en-US"/>
        </w:rPr>
        <w:t xml:space="preserve">2. </w:t>
      </w:r>
      <w:proofErr w:type="gramStart"/>
      <w:r w:rsidRPr="00F762A5">
        <w:rPr>
          <w:rFonts w:eastAsia="Times New Roman"/>
          <w:b/>
          <w:color w:val="000000"/>
          <w:sz w:val="22"/>
          <w:szCs w:val="22"/>
          <w:lang w:val="en-US"/>
        </w:rPr>
        <w:t xml:space="preserve">Table of characteristics for </w:t>
      </w:r>
      <w:r>
        <w:rPr>
          <w:rFonts w:eastAsia="Times New Roman"/>
          <w:b/>
          <w:color w:val="000000"/>
          <w:sz w:val="22"/>
          <w:szCs w:val="22"/>
          <w:lang w:val="en-US"/>
        </w:rPr>
        <w:t>HM</w:t>
      </w:r>
      <w:r w:rsidRPr="00F762A5">
        <w:rPr>
          <w:rFonts w:eastAsia="Times New Roman"/>
          <w:b/>
          <w:color w:val="000000"/>
          <w:sz w:val="22"/>
          <w:szCs w:val="22"/>
          <w:lang w:val="en-US"/>
        </w:rPr>
        <w:t>450K dataset</w:t>
      </w:r>
      <w:r w:rsidR="00736CE4">
        <w:rPr>
          <w:rFonts w:eastAsia="Times New Roman"/>
          <w:b/>
          <w:color w:val="000000"/>
          <w:sz w:val="22"/>
          <w:szCs w:val="22"/>
          <w:lang w:val="en-US"/>
        </w:rPr>
        <w:t>s included in the EWAS</w:t>
      </w:r>
      <w:r>
        <w:rPr>
          <w:rFonts w:eastAsia="Times New Roman"/>
          <w:b/>
          <w:color w:val="000000"/>
          <w:sz w:val="22"/>
          <w:szCs w:val="22"/>
          <w:lang w:val="en-US"/>
        </w:rPr>
        <w:t xml:space="preserve"> an</w:t>
      </w:r>
      <w:r w:rsidR="00736CE4">
        <w:rPr>
          <w:rFonts w:eastAsia="Times New Roman"/>
          <w:b/>
          <w:color w:val="000000"/>
          <w:sz w:val="22"/>
          <w:szCs w:val="22"/>
          <w:lang w:val="en-US"/>
        </w:rPr>
        <w:t>d meta-analysis.</w:t>
      </w:r>
      <w:proofErr w:type="gramEnd"/>
    </w:p>
    <w:p w14:paraId="047C5224" w14:textId="77777777" w:rsidR="00CC62F6" w:rsidRPr="00F762A5" w:rsidRDefault="00CC62F6" w:rsidP="00CC62F6">
      <w:pPr>
        <w:rPr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2482"/>
        <w:gridCol w:w="1475"/>
        <w:gridCol w:w="1475"/>
        <w:gridCol w:w="1386"/>
      </w:tblGrid>
      <w:tr w:rsidR="00CC62F6" w:rsidRPr="00F762A5" w14:paraId="4232033C" w14:textId="77777777" w:rsidTr="00CD2A7F">
        <w:trPr>
          <w:trHeight w:val="278"/>
        </w:trPr>
        <w:tc>
          <w:tcPr>
            <w:tcW w:w="4447" w:type="dxa"/>
            <w:gridSpan w:val="2"/>
            <w:vMerge w:val="restart"/>
            <w:hideMark/>
          </w:tcPr>
          <w:p w14:paraId="3067D85D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336" w:type="dxa"/>
            <w:gridSpan w:val="3"/>
            <w:vAlign w:val="center"/>
            <w:hideMark/>
          </w:tcPr>
          <w:p w14:paraId="1AE444D9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HM</w:t>
            </w: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450K data</w:t>
            </w:r>
          </w:p>
        </w:tc>
      </w:tr>
      <w:tr w:rsidR="00CC62F6" w:rsidRPr="00F762A5" w14:paraId="060BB784" w14:textId="77777777" w:rsidTr="00CD2A7F">
        <w:trPr>
          <w:trHeight w:val="840"/>
        </w:trPr>
        <w:tc>
          <w:tcPr>
            <w:tcW w:w="4447" w:type="dxa"/>
            <w:gridSpan w:val="2"/>
            <w:vMerge/>
            <w:hideMark/>
          </w:tcPr>
          <w:p w14:paraId="13B2FCCD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75" w:type="dxa"/>
            <w:vMerge w:val="restart"/>
            <w:vAlign w:val="center"/>
            <w:hideMark/>
          </w:tcPr>
          <w:p w14:paraId="5498FC71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EPIC-Italy (n=216)</w:t>
            </w:r>
          </w:p>
        </w:tc>
        <w:tc>
          <w:tcPr>
            <w:tcW w:w="1475" w:type="dxa"/>
            <w:vMerge w:val="restart"/>
            <w:vAlign w:val="center"/>
            <w:hideMark/>
          </w:tcPr>
          <w:p w14:paraId="0C196F31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EPIC-Italy (n=237)</w:t>
            </w:r>
          </w:p>
        </w:tc>
        <w:tc>
          <w:tcPr>
            <w:tcW w:w="1386" w:type="dxa"/>
            <w:vMerge w:val="restart"/>
            <w:vAlign w:val="center"/>
            <w:hideMark/>
          </w:tcPr>
          <w:p w14:paraId="46CB731B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The Generations Study (n=65)</w:t>
            </w:r>
          </w:p>
        </w:tc>
      </w:tr>
      <w:tr w:rsidR="00CC62F6" w:rsidRPr="00F762A5" w14:paraId="09B4981F" w14:textId="77777777" w:rsidTr="00CD2A7F">
        <w:trPr>
          <w:trHeight w:val="423"/>
        </w:trPr>
        <w:tc>
          <w:tcPr>
            <w:tcW w:w="4447" w:type="dxa"/>
            <w:gridSpan w:val="2"/>
            <w:vMerge/>
            <w:hideMark/>
          </w:tcPr>
          <w:p w14:paraId="0A8BFB3A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75" w:type="dxa"/>
            <w:vMerge/>
            <w:vAlign w:val="center"/>
            <w:hideMark/>
          </w:tcPr>
          <w:p w14:paraId="3731A35B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75" w:type="dxa"/>
            <w:vMerge/>
            <w:vAlign w:val="center"/>
            <w:hideMark/>
          </w:tcPr>
          <w:p w14:paraId="0654B83F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86" w:type="dxa"/>
            <w:vMerge/>
            <w:vAlign w:val="center"/>
            <w:hideMark/>
          </w:tcPr>
          <w:p w14:paraId="7B2D08B9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CC62F6" w:rsidRPr="00F762A5" w14:paraId="1A20AB67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703C9AED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Incident cases</w:t>
            </w:r>
          </w:p>
        </w:tc>
        <w:tc>
          <w:tcPr>
            <w:tcW w:w="2482" w:type="dxa"/>
            <w:vAlign w:val="center"/>
            <w:hideMark/>
          </w:tcPr>
          <w:p w14:paraId="601062B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475" w:type="dxa"/>
            <w:noWrap/>
            <w:vAlign w:val="center"/>
            <w:hideMark/>
          </w:tcPr>
          <w:p w14:paraId="6FA8FB8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97 (44.9%)</w:t>
            </w:r>
          </w:p>
        </w:tc>
        <w:tc>
          <w:tcPr>
            <w:tcW w:w="1475" w:type="dxa"/>
            <w:noWrap/>
            <w:vAlign w:val="center"/>
            <w:hideMark/>
          </w:tcPr>
          <w:p w14:paraId="40C7129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118 (49.8%)</w:t>
            </w:r>
          </w:p>
        </w:tc>
        <w:tc>
          <w:tcPr>
            <w:tcW w:w="1386" w:type="dxa"/>
            <w:noWrap/>
            <w:vAlign w:val="center"/>
            <w:hideMark/>
          </w:tcPr>
          <w:p w14:paraId="3021C21D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0 (0%)</w:t>
            </w:r>
          </w:p>
        </w:tc>
      </w:tr>
      <w:tr w:rsidR="00CC62F6" w:rsidRPr="00F762A5" w14:paraId="12E41B9E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725C523A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Age</w:t>
            </w:r>
          </w:p>
        </w:tc>
        <w:tc>
          <w:tcPr>
            <w:tcW w:w="2482" w:type="dxa"/>
            <w:vAlign w:val="center"/>
            <w:hideMark/>
          </w:tcPr>
          <w:p w14:paraId="5ACB63AB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75" w:type="dxa"/>
            <w:noWrap/>
            <w:vAlign w:val="center"/>
            <w:hideMark/>
          </w:tcPr>
          <w:p w14:paraId="47BB86D7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54.2 (6.4) </w:t>
            </w:r>
          </w:p>
        </w:tc>
        <w:tc>
          <w:tcPr>
            <w:tcW w:w="1475" w:type="dxa"/>
            <w:noWrap/>
            <w:vAlign w:val="center"/>
            <w:hideMark/>
          </w:tcPr>
          <w:p w14:paraId="0030B94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53.1 (7.2)</w:t>
            </w:r>
          </w:p>
        </w:tc>
        <w:tc>
          <w:tcPr>
            <w:tcW w:w="1386" w:type="dxa"/>
            <w:noWrap/>
            <w:vAlign w:val="center"/>
            <w:hideMark/>
          </w:tcPr>
          <w:p w14:paraId="6840A41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51.8 (8.4)</w:t>
            </w:r>
          </w:p>
        </w:tc>
      </w:tr>
      <w:tr w:rsidR="00CC62F6" w:rsidRPr="00F762A5" w14:paraId="0C2FF5A7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540437AA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Time to diagnosis</w:t>
            </w:r>
          </w:p>
        </w:tc>
        <w:tc>
          <w:tcPr>
            <w:tcW w:w="2482" w:type="dxa"/>
            <w:vAlign w:val="center"/>
            <w:hideMark/>
          </w:tcPr>
          <w:p w14:paraId="40D8689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75" w:type="dxa"/>
            <w:noWrap/>
            <w:vAlign w:val="center"/>
            <w:hideMark/>
          </w:tcPr>
          <w:p w14:paraId="49318861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5.3 (4.5)</w:t>
            </w:r>
          </w:p>
        </w:tc>
        <w:tc>
          <w:tcPr>
            <w:tcW w:w="1475" w:type="dxa"/>
            <w:noWrap/>
            <w:vAlign w:val="center"/>
            <w:hideMark/>
          </w:tcPr>
          <w:p w14:paraId="0C49C011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5.4 (4.2)</w:t>
            </w:r>
          </w:p>
        </w:tc>
        <w:tc>
          <w:tcPr>
            <w:tcW w:w="1386" w:type="dxa"/>
            <w:noWrap/>
            <w:vAlign w:val="center"/>
            <w:hideMark/>
          </w:tcPr>
          <w:p w14:paraId="045A02F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NA</w:t>
            </w:r>
          </w:p>
        </w:tc>
      </w:tr>
      <w:tr w:rsidR="00CC62F6" w:rsidRPr="00F762A5" w14:paraId="746E2776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26EFC530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Menopausal status</w:t>
            </w:r>
          </w:p>
        </w:tc>
        <w:tc>
          <w:tcPr>
            <w:tcW w:w="2482" w:type="dxa"/>
            <w:vAlign w:val="center"/>
            <w:hideMark/>
          </w:tcPr>
          <w:p w14:paraId="576C7AC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475" w:type="dxa"/>
            <w:noWrap/>
            <w:vAlign w:val="center"/>
            <w:hideMark/>
          </w:tcPr>
          <w:p w14:paraId="77AF3B45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75" w:type="dxa"/>
            <w:noWrap/>
            <w:vAlign w:val="center"/>
            <w:hideMark/>
          </w:tcPr>
          <w:p w14:paraId="1881C67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86" w:type="dxa"/>
            <w:noWrap/>
            <w:vAlign w:val="center"/>
            <w:hideMark/>
          </w:tcPr>
          <w:p w14:paraId="45A8B68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CC62F6" w:rsidRPr="00F762A5" w14:paraId="72E99358" w14:textId="77777777" w:rsidTr="00CD2A7F">
        <w:trPr>
          <w:trHeight w:val="273"/>
        </w:trPr>
        <w:tc>
          <w:tcPr>
            <w:tcW w:w="4447" w:type="dxa"/>
            <w:gridSpan w:val="2"/>
            <w:noWrap/>
            <w:vAlign w:val="center"/>
            <w:hideMark/>
          </w:tcPr>
          <w:p w14:paraId="40ECC756" w14:textId="77777777" w:rsidR="00CC62F6" w:rsidRPr="00F762A5" w:rsidRDefault="00CC62F6" w:rsidP="00CD2A7F">
            <w:pPr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i/>
                <w:iCs/>
                <w:color w:val="000000"/>
                <w:sz w:val="18"/>
                <w:szCs w:val="18"/>
                <w:lang w:val="en-US"/>
              </w:rPr>
              <w:t>Premenopausal</w:t>
            </w:r>
          </w:p>
        </w:tc>
        <w:tc>
          <w:tcPr>
            <w:tcW w:w="1475" w:type="dxa"/>
            <w:noWrap/>
            <w:vAlign w:val="center"/>
            <w:hideMark/>
          </w:tcPr>
          <w:p w14:paraId="56A8169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58 (26.9%)</w:t>
            </w:r>
          </w:p>
        </w:tc>
        <w:tc>
          <w:tcPr>
            <w:tcW w:w="1475" w:type="dxa"/>
            <w:noWrap/>
            <w:vAlign w:val="center"/>
            <w:hideMark/>
          </w:tcPr>
          <w:p w14:paraId="09788637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79 (33.3%)</w:t>
            </w:r>
          </w:p>
        </w:tc>
        <w:tc>
          <w:tcPr>
            <w:tcW w:w="1386" w:type="dxa"/>
            <w:noWrap/>
            <w:vAlign w:val="center"/>
            <w:hideMark/>
          </w:tcPr>
          <w:p w14:paraId="6FC1A52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32 (49.2%)</w:t>
            </w:r>
          </w:p>
        </w:tc>
      </w:tr>
      <w:tr w:rsidR="00CC62F6" w:rsidRPr="00F762A5" w14:paraId="15CAB55B" w14:textId="77777777" w:rsidTr="00CD2A7F">
        <w:trPr>
          <w:trHeight w:val="273"/>
        </w:trPr>
        <w:tc>
          <w:tcPr>
            <w:tcW w:w="4447" w:type="dxa"/>
            <w:gridSpan w:val="2"/>
            <w:noWrap/>
            <w:vAlign w:val="center"/>
            <w:hideMark/>
          </w:tcPr>
          <w:p w14:paraId="05C69095" w14:textId="77777777" w:rsidR="00CC62F6" w:rsidRPr="00F762A5" w:rsidRDefault="00CC62F6" w:rsidP="00CD2A7F">
            <w:pPr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i/>
                <w:iCs/>
                <w:color w:val="000000"/>
                <w:sz w:val="18"/>
                <w:szCs w:val="18"/>
                <w:lang w:val="en-US"/>
              </w:rPr>
              <w:t>Postmenopausal</w:t>
            </w:r>
          </w:p>
        </w:tc>
        <w:tc>
          <w:tcPr>
            <w:tcW w:w="1475" w:type="dxa"/>
            <w:noWrap/>
            <w:vAlign w:val="center"/>
            <w:hideMark/>
          </w:tcPr>
          <w:p w14:paraId="2DA5501D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132 (61.1%)</w:t>
            </w:r>
          </w:p>
        </w:tc>
        <w:tc>
          <w:tcPr>
            <w:tcW w:w="1475" w:type="dxa"/>
            <w:noWrap/>
            <w:vAlign w:val="center"/>
            <w:hideMark/>
          </w:tcPr>
          <w:p w14:paraId="39FF33E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132 (55.7%)</w:t>
            </w:r>
          </w:p>
        </w:tc>
        <w:tc>
          <w:tcPr>
            <w:tcW w:w="1386" w:type="dxa"/>
            <w:noWrap/>
            <w:vAlign w:val="center"/>
            <w:hideMark/>
          </w:tcPr>
          <w:p w14:paraId="0E776783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33 (50.8%)</w:t>
            </w:r>
          </w:p>
        </w:tc>
      </w:tr>
      <w:tr w:rsidR="00CC62F6" w:rsidRPr="00F762A5" w14:paraId="1CEB43E5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1C9C1058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Age at menarche</w:t>
            </w:r>
          </w:p>
        </w:tc>
        <w:tc>
          <w:tcPr>
            <w:tcW w:w="2482" w:type="dxa"/>
            <w:vAlign w:val="center"/>
            <w:hideMark/>
          </w:tcPr>
          <w:p w14:paraId="2A2BC0D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75" w:type="dxa"/>
            <w:noWrap/>
            <w:vAlign w:val="center"/>
            <w:hideMark/>
          </w:tcPr>
          <w:p w14:paraId="6B9276E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12.8 (1.5)</w:t>
            </w:r>
          </w:p>
        </w:tc>
        <w:tc>
          <w:tcPr>
            <w:tcW w:w="1475" w:type="dxa"/>
            <w:noWrap/>
            <w:vAlign w:val="center"/>
            <w:hideMark/>
          </w:tcPr>
          <w:p w14:paraId="6CE9A5C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12.7 (1.5)</w:t>
            </w:r>
          </w:p>
        </w:tc>
        <w:tc>
          <w:tcPr>
            <w:tcW w:w="1386" w:type="dxa"/>
            <w:noWrap/>
            <w:vAlign w:val="center"/>
            <w:hideMark/>
          </w:tcPr>
          <w:p w14:paraId="5A8AE11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12.8 (1.6)</w:t>
            </w:r>
          </w:p>
        </w:tc>
      </w:tr>
      <w:tr w:rsidR="00CC62F6" w:rsidRPr="00F762A5" w14:paraId="119116DA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089875AC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Age at menopause</w:t>
            </w:r>
          </w:p>
        </w:tc>
        <w:tc>
          <w:tcPr>
            <w:tcW w:w="2482" w:type="dxa"/>
            <w:vAlign w:val="center"/>
            <w:hideMark/>
          </w:tcPr>
          <w:p w14:paraId="5BE6F3E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75" w:type="dxa"/>
            <w:noWrap/>
            <w:vAlign w:val="center"/>
            <w:hideMark/>
          </w:tcPr>
          <w:p w14:paraId="46284D3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49.8 (3.6)</w:t>
            </w:r>
          </w:p>
        </w:tc>
        <w:tc>
          <w:tcPr>
            <w:tcW w:w="1475" w:type="dxa"/>
            <w:noWrap/>
            <w:vAlign w:val="center"/>
            <w:hideMark/>
          </w:tcPr>
          <w:p w14:paraId="1326544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49.7 (3.6)</w:t>
            </w:r>
          </w:p>
        </w:tc>
        <w:tc>
          <w:tcPr>
            <w:tcW w:w="1386" w:type="dxa"/>
            <w:noWrap/>
            <w:vAlign w:val="center"/>
            <w:hideMark/>
          </w:tcPr>
          <w:p w14:paraId="407CDF5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48.8 (5.7)</w:t>
            </w:r>
          </w:p>
        </w:tc>
      </w:tr>
      <w:tr w:rsidR="00CC62F6" w:rsidRPr="00F762A5" w14:paraId="45CFED07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0626618C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Number of pregnancies</w:t>
            </w:r>
          </w:p>
        </w:tc>
        <w:tc>
          <w:tcPr>
            <w:tcW w:w="2482" w:type="dxa"/>
            <w:vAlign w:val="center"/>
            <w:hideMark/>
          </w:tcPr>
          <w:p w14:paraId="0978DBC1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.)</w:t>
            </w:r>
          </w:p>
        </w:tc>
        <w:tc>
          <w:tcPr>
            <w:tcW w:w="1475" w:type="dxa"/>
            <w:noWrap/>
            <w:vAlign w:val="center"/>
            <w:hideMark/>
          </w:tcPr>
          <w:p w14:paraId="7C932EC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1.7 (1.1)</w:t>
            </w:r>
          </w:p>
        </w:tc>
        <w:tc>
          <w:tcPr>
            <w:tcW w:w="1475" w:type="dxa"/>
            <w:noWrap/>
            <w:vAlign w:val="center"/>
            <w:hideMark/>
          </w:tcPr>
          <w:p w14:paraId="3577C82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1.7 (1.1)</w:t>
            </w:r>
          </w:p>
        </w:tc>
        <w:tc>
          <w:tcPr>
            <w:tcW w:w="1386" w:type="dxa"/>
            <w:noWrap/>
            <w:vAlign w:val="center"/>
            <w:hideMark/>
          </w:tcPr>
          <w:p w14:paraId="4F45DA2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1.9 (1.1)</w:t>
            </w:r>
          </w:p>
        </w:tc>
      </w:tr>
      <w:tr w:rsidR="00CC62F6" w:rsidRPr="00F762A5" w14:paraId="2D05CEC2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54C508F9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Ever breastfed</w:t>
            </w:r>
          </w:p>
        </w:tc>
        <w:tc>
          <w:tcPr>
            <w:tcW w:w="2482" w:type="dxa"/>
            <w:vAlign w:val="center"/>
            <w:hideMark/>
          </w:tcPr>
          <w:p w14:paraId="25F613B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475" w:type="dxa"/>
            <w:noWrap/>
            <w:vAlign w:val="center"/>
            <w:hideMark/>
          </w:tcPr>
          <w:p w14:paraId="6C5F5CD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180 (83.3%)</w:t>
            </w:r>
          </w:p>
        </w:tc>
        <w:tc>
          <w:tcPr>
            <w:tcW w:w="1475" w:type="dxa"/>
            <w:noWrap/>
            <w:vAlign w:val="center"/>
            <w:hideMark/>
          </w:tcPr>
          <w:p w14:paraId="2178E27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198 (83.5%)</w:t>
            </w:r>
          </w:p>
        </w:tc>
        <w:tc>
          <w:tcPr>
            <w:tcW w:w="1386" w:type="dxa"/>
            <w:noWrap/>
            <w:vAlign w:val="center"/>
            <w:hideMark/>
          </w:tcPr>
          <w:p w14:paraId="3594EAF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47 (72.3%)</w:t>
            </w:r>
          </w:p>
        </w:tc>
      </w:tr>
      <w:tr w:rsidR="00CC62F6" w:rsidRPr="00F762A5" w14:paraId="1BDE8B21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52D9AC96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Breastfeeding duration</w:t>
            </w:r>
          </w:p>
        </w:tc>
        <w:tc>
          <w:tcPr>
            <w:tcW w:w="2482" w:type="dxa"/>
            <w:vAlign w:val="center"/>
            <w:hideMark/>
          </w:tcPr>
          <w:p w14:paraId="03BED49B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75" w:type="dxa"/>
            <w:noWrap/>
            <w:vAlign w:val="center"/>
            <w:hideMark/>
          </w:tcPr>
          <w:p w14:paraId="4AEEF72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0.7 (0.7)</w:t>
            </w:r>
          </w:p>
        </w:tc>
        <w:tc>
          <w:tcPr>
            <w:tcW w:w="1475" w:type="dxa"/>
            <w:noWrap/>
            <w:vAlign w:val="center"/>
            <w:hideMark/>
          </w:tcPr>
          <w:p w14:paraId="4C8D7461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0.7 (0.6)</w:t>
            </w:r>
          </w:p>
        </w:tc>
        <w:tc>
          <w:tcPr>
            <w:tcW w:w="1386" w:type="dxa"/>
            <w:noWrap/>
            <w:vAlign w:val="center"/>
            <w:hideMark/>
          </w:tcPr>
          <w:p w14:paraId="69B690D1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NA</w:t>
            </w:r>
          </w:p>
        </w:tc>
      </w:tr>
      <w:tr w:rsidR="00CC62F6" w:rsidRPr="00F762A5" w14:paraId="23D4A7F1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438C255D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BMI</w:t>
            </w:r>
          </w:p>
        </w:tc>
        <w:tc>
          <w:tcPr>
            <w:tcW w:w="2482" w:type="dxa"/>
            <w:vAlign w:val="center"/>
            <w:hideMark/>
          </w:tcPr>
          <w:p w14:paraId="7282395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.), kg/m</w:t>
            </w:r>
            <w:r w:rsidRPr="00F762A5">
              <w:rPr>
                <w:rFonts w:eastAsia="Times New Roman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475" w:type="dxa"/>
            <w:noWrap/>
            <w:vAlign w:val="center"/>
            <w:hideMark/>
          </w:tcPr>
          <w:p w14:paraId="08DF000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25.6 (4.3)</w:t>
            </w:r>
          </w:p>
        </w:tc>
        <w:tc>
          <w:tcPr>
            <w:tcW w:w="1475" w:type="dxa"/>
            <w:noWrap/>
            <w:vAlign w:val="center"/>
            <w:hideMark/>
          </w:tcPr>
          <w:p w14:paraId="6E0FAC6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25.7 (4.3)</w:t>
            </w:r>
          </w:p>
        </w:tc>
        <w:tc>
          <w:tcPr>
            <w:tcW w:w="1386" w:type="dxa"/>
            <w:noWrap/>
            <w:vAlign w:val="center"/>
            <w:hideMark/>
          </w:tcPr>
          <w:p w14:paraId="6A56ED2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25.4 (3.9)</w:t>
            </w:r>
          </w:p>
        </w:tc>
      </w:tr>
      <w:tr w:rsidR="00CC62F6" w:rsidRPr="00F762A5" w14:paraId="1EA7334F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303B99ED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Alcohol consumption</w:t>
            </w:r>
          </w:p>
        </w:tc>
        <w:tc>
          <w:tcPr>
            <w:tcW w:w="2482" w:type="dxa"/>
            <w:vAlign w:val="center"/>
            <w:hideMark/>
          </w:tcPr>
          <w:p w14:paraId="798CD69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.), average g/day</w:t>
            </w:r>
          </w:p>
        </w:tc>
        <w:tc>
          <w:tcPr>
            <w:tcW w:w="1475" w:type="dxa"/>
            <w:noWrap/>
            <w:vAlign w:val="center"/>
            <w:hideMark/>
          </w:tcPr>
          <w:p w14:paraId="2B1223B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6.8 (8.9)</w:t>
            </w:r>
          </w:p>
        </w:tc>
        <w:tc>
          <w:tcPr>
            <w:tcW w:w="1475" w:type="dxa"/>
            <w:noWrap/>
            <w:vAlign w:val="center"/>
            <w:hideMark/>
          </w:tcPr>
          <w:p w14:paraId="71F220A3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6.6 (8.7)</w:t>
            </w:r>
          </w:p>
        </w:tc>
        <w:tc>
          <w:tcPr>
            <w:tcW w:w="1386" w:type="dxa"/>
            <w:noWrap/>
            <w:vAlign w:val="center"/>
            <w:hideMark/>
          </w:tcPr>
          <w:p w14:paraId="70DB0DA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15.6 (12.9)</w:t>
            </w:r>
          </w:p>
        </w:tc>
      </w:tr>
      <w:tr w:rsidR="00CC62F6" w:rsidRPr="00F762A5" w14:paraId="2D4B162B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0F681261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Smoking status</w:t>
            </w:r>
          </w:p>
        </w:tc>
        <w:tc>
          <w:tcPr>
            <w:tcW w:w="2482" w:type="dxa"/>
            <w:vAlign w:val="center"/>
            <w:hideMark/>
          </w:tcPr>
          <w:p w14:paraId="2695BAF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475" w:type="dxa"/>
            <w:noWrap/>
            <w:vAlign w:val="center"/>
            <w:hideMark/>
          </w:tcPr>
          <w:p w14:paraId="5931E075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75" w:type="dxa"/>
            <w:noWrap/>
            <w:vAlign w:val="center"/>
            <w:hideMark/>
          </w:tcPr>
          <w:p w14:paraId="697CBCB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86" w:type="dxa"/>
            <w:noWrap/>
            <w:vAlign w:val="center"/>
            <w:hideMark/>
          </w:tcPr>
          <w:p w14:paraId="7160E55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CC62F6" w:rsidRPr="00F762A5" w14:paraId="54CF4C21" w14:textId="77777777" w:rsidTr="00CD2A7F">
        <w:trPr>
          <w:trHeight w:val="273"/>
        </w:trPr>
        <w:tc>
          <w:tcPr>
            <w:tcW w:w="4447" w:type="dxa"/>
            <w:gridSpan w:val="2"/>
            <w:noWrap/>
            <w:vAlign w:val="center"/>
            <w:hideMark/>
          </w:tcPr>
          <w:p w14:paraId="349E4843" w14:textId="77777777" w:rsidR="00CC62F6" w:rsidRPr="00F762A5" w:rsidRDefault="00CC62F6" w:rsidP="00CD2A7F">
            <w:pPr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i/>
                <w:iCs/>
                <w:color w:val="000000"/>
                <w:sz w:val="18"/>
                <w:szCs w:val="18"/>
                <w:lang w:val="en-US"/>
              </w:rPr>
              <w:t>Smoker</w:t>
            </w:r>
          </w:p>
        </w:tc>
        <w:tc>
          <w:tcPr>
            <w:tcW w:w="1475" w:type="dxa"/>
            <w:noWrap/>
            <w:vAlign w:val="center"/>
            <w:hideMark/>
          </w:tcPr>
          <w:p w14:paraId="3747079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41 (19.0%)</w:t>
            </w:r>
          </w:p>
        </w:tc>
        <w:tc>
          <w:tcPr>
            <w:tcW w:w="1475" w:type="dxa"/>
            <w:noWrap/>
            <w:vAlign w:val="center"/>
            <w:hideMark/>
          </w:tcPr>
          <w:p w14:paraId="3AFBBA4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46 (19.4%)</w:t>
            </w:r>
          </w:p>
        </w:tc>
        <w:tc>
          <w:tcPr>
            <w:tcW w:w="1386" w:type="dxa"/>
            <w:noWrap/>
            <w:vAlign w:val="center"/>
            <w:hideMark/>
          </w:tcPr>
          <w:p w14:paraId="6625D7A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2 (3.1%)</w:t>
            </w:r>
          </w:p>
        </w:tc>
      </w:tr>
      <w:tr w:rsidR="00CC62F6" w:rsidRPr="00F762A5" w14:paraId="23DB7BC3" w14:textId="77777777" w:rsidTr="00CD2A7F">
        <w:trPr>
          <w:trHeight w:val="273"/>
        </w:trPr>
        <w:tc>
          <w:tcPr>
            <w:tcW w:w="4447" w:type="dxa"/>
            <w:gridSpan w:val="2"/>
            <w:noWrap/>
            <w:vAlign w:val="center"/>
            <w:hideMark/>
          </w:tcPr>
          <w:p w14:paraId="2FA870BF" w14:textId="77777777" w:rsidR="00CC62F6" w:rsidRPr="00F762A5" w:rsidRDefault="00CC62F6" w:rsidP="00CD2A7F">
            <w:pPr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i/>
                <w:iCs/>
                <w:color w:val="000000"/>
                <w:sz w:val="18"/>
                <w:szCs w:val="18"/>
                <w:lang w:val="en-US"/>
              </w:rPr>
              <w:t>Former</w:t>
            </w:r>
          </w:p>
        </w:tc>
        <w:tc>
          <w:tcPr>
            <w:tcW w:w="1475" w:type="dxa"/>
            <w:noWrap/>
            <w:vAlign w:val="center"/>
            <w:hideMark/>
          </w:tcPr>
          <w:p w14:paraId="6BFA124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42 (19.4%)</w:t>
            </w:r>
          </w:p>
        </w:tc>
        <w:tc>
          <w:tcPr>
            <w:tcW w:w="1475" w:type="dxa"/>
            <w:noWrap/>
            <w:vAlign w:val="center"/>
            <w:hideMark/>
          </w:tcPr>
          <w:p w14:paraId="739CCF5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48 (20.3%)</w:t>
            </w:r>
          </w:p>
        </w:tc>
        <w:tc>
          <w:tcPr>
            <w:tcW w:w="1386" w:type="dxa"/>
            <w:noWrap/>
            <w:vAlign w:val="center"/>
            <w:hideMark/>
          </w:tcPr>
          <w:p w14:paraId="61CA2AD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19 (29.2%)</w:t>
            </w:r>
          </w:p>
        </w:tc>
      </w:tr>
      <w:tr w:rsidR="00CC62F6" w:rsidRPr="00F762A5" w14:paraId="6DAD36AC" w14:textId="77777777" w:rsidTr="00CD2A7F">
        <w:trPr>
          <w:trHeight w:val="273"/>
        </w:trPr>
        <w:tc>
          <w:tcPr>
            <w:tcW w:w="4447" w:type="dxa"/>
            <w:gridSpan w:val="2"/>
            <w:noWrap/>
            <w:vAlign w:val="center"/>
            <w:hideMark/>
          </w:tcPr>
          <w:p w14:paraId="3627BE02" w14:textId="77777777" w:rsidR="00CC62F6" w:rsidRPr="00F762A5" w:rsidRDefault="00CC62F6" w:rsidP="00CD2A7F">
            <w:pPr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i/>
                <w:iCs/>
                <w:color w:val="000000"/>
                <w:sz w:val="18"/>
                <w:szCs w:val="18"/>
                <w:lang w:val="en-US"/>
              </w:rPr>
              <w:t>Never</w:t>
            </w:r>
          </w:p>
        </w:tc>
        <w:tc>
          <w:tcPr>
            <w:tcW w:w="1475" w:type="dxa"/>
            <w:noWrap/>
            <w:vAlign w:val="center"/>
            <w:hideMark/>
          </w:tcPr>
          <w:p w14:paraId="2DB1283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133 (61.6%)</w:t>
            </w:r>
          </w:p>
        </w:tc>
        <w:tc>
          <w:tcPr>
            <w:tcW w:w="1475" w:type="dxa"/>
            <w:noWrap/>
            <w:vAlign w:val="center"/>
            <w:hideMark/>
          </w:tcPr>
          <w:p w14:paraId="0060CFD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143 (60.3%)</w:t>
            </w:r>
          </w:p>
        </w:tc>
        <w:tc>
          <w:tcPr>
            <w:tcW w:w="1386" w:type="dxa"/>
            <w:noWrap/>
            <w:vAlign w:val="center"/>
            <w:hideMark/>
          </w:tcPr>
          <w:p w14:paraId="1D129A11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44 (67.7%)</w:t>
            </w:r>
          </w:p>
        </w:tc>
      </w:tr>
      <w:tr w:rsidR="00CC62F6" w:rsidRPr="00F762A5" w14:paraId="0398E150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29174B10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Smoking duration</w:t>
            </w:r>
          </w:p>
        </w:tc>
        <w:tc>
          <w:tcPr>
            <w:tcW w:w="2482" w:type="dxa"/>
            <w:vAlign w:val="center"/>
            <w:hideMark/>
          </w:tcPr>
          <w:p w14:paraId="7DA771E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75" w:type="dxa"/>
            <w:noWrap/>
            <w:vAlign w:val="center"/>
            <w:hideMark/>
          </w:tcPr>
          <w:p w14:paraId="1BC9F45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9.2 (13.3%)</w:t>
            </w:r>
          </w:p>
        </w:tc>
        <w:tc>
          <w:tcPr>
            <w:tcW w:w="1475" w:type="dxa"/>
            <w:noWrap/>
            <w:vAlign w:val="center"/>
            <w:hideMark/>
          </w:tcPr>
          <w:p w14:paraId="2DAEF795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9.2 (13.1%)</w:t>
            </w:r>
          </w:p>
        </w:tc>
        <w:tc>
          <w:tcPr>
            <w:tcW w:w="1386" w:type="dxa"/>
            <w:noWrap/>
            <w:vAlign w:val="center"/>
            <w:hideMark/>
          </w:tcPr>
          <w:p w14:paraId="2C5CEA65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NA</w:t>
            </w:r>
          </w:p>
        </w:tc>
      </w:tr>
      <w:tr w:rsidR="00CC62F6" w:rsidRPr="00F762A5" w14:paraId="6F9DA749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1B086B85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OC ever</w:t>
            </w:r>
          </w:p>
        </w:tc>
        <w:tc>
          <w:tcPr>
            <w:tcW w:w="2482" w:type="dxa"/>
            <w:vAlign w:val="center"/>
            <w:hideMark/>
          </w:tcPr>
          <w:p w14:paraId="2D117C4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475" w:type="dxa"/>
            <w:noWrap/>
            <w:vAlign w:val="center"/>
            <w:hideMark/>
          </w:tcPr>
          <w:p w14:paraId="12DA452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75 (34.7%)</w:t>
            </w:r>
          </w:p>
        </w:tc>
        <w:tc>
          <w:tcPr>
            <w:tcW w:w="1475" w:type="dxa"/>
            <w:noWrap/>
            <w:vAlign w:val="center"/>
            <w:hideMark/>
          </w:tcPr>
          <w:p w14:paraId="5A9CB9D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87 (36.7%)</w:t>
            </w:r>
          </w:p>
        </w:tc>
        <w:tc>
          <w:tcPr>
            <w:tcW w:w="1386" w:type="dxa"/>
            <w:noWrap/>
            <w:vAlign w:val="center"/>
            <w:hideMark/>
          </w:tcPr>
          <w:p w14:paraId="49918B6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50 (76.9%)</w:t>
            </w:r>
          </w:p>
        </w:tc>
      </w:tr>
      <w:tr w:rsidR="00CC62F6" w:rsidRPr="00F762A5" w14:paraId="68D2A177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0E27968E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OC duration</w:t>
            </w:r>
          </w:p>
        </w:tc>
        <w:tc>
          <w:tcPr>
            <w:tcW w:w="2482" w:type="dxa"/>
            <w:vAlign w:val="center"/>
            <w:hideMark/>
          </w:tcPr>
          <w:p w14:paraId="1FC782F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75" w:type="dxa"/>
            <w:noWrap/>
            <w:vAlign w:val="center"/>
            <w:hideMark/>
          </w:tcPr>
          <w:p w14:paraId="43F79B6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5.6 (6.0)</w:t>
            </w:r>
          </w:p>
        </w:tc>
        <w:tc>
          <w:tcPr>
            <w:tcW w:w="1475" w:type="dxa"/>
            <w:noWrap/>
            <w:vAlign w:val="center"/>
            <w:hideMark/>
          </w:tcPr>
          <w:p w14:paraId="0D12040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5.0 (5.8)</w:t>
            </w:r>
          </w:p>
        </w:tc>
        <w:tc>
          <w:tcPr>
            <w:tcW w:w="1386" w:type="dxa"/>
            <w:noWrap/>
            <w:vAlign w:val="center"/>
            <w:hideMark/>
          </w:tcPr>
          <w:p w14:paraId="073073A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NA</w:t>
            </w:r>
          </w:p>
        </w:tc>
      </w:tr>
      <w:tr w:rsidR="00CC62F6" w:rsidRPr="00F762A5" w14:paraId="36EAC14E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73894877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HRT ever</w:t>
            </w:r>
          </w:p>
        </w:tc>
        <w:tc>
          <w:tcPr>
            <w:tcW w:w="2482" w:type="dxa"/>
            <w:vAlign w:val="center"/>
            <w:hideMark/>
          </w:tcPr>
          <w:p w14:paraId="74ADEF3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475" w:type="dxa"/>
            <w:noWrap/>
            <w:vAlign w:val="center"/>
            <w:hideMark/>
          </w:tcPr>
          <w:p w14:paraId="4FBE35A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35 (16.2%)</w:t>
            </w:r>
          </w:p>
        </w:tc>
        <w:tc>
          <w:tcPr>
            <w:tcW w:w="1475" w:type="dxa"/>
            <w:noWrap/>
            <w:vAlign w:val="center"/>
            <w:hideMark/>
          </w:tcPr>
          <w:p w14:paraId="4F1CC4B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37 (15.6%)</w:t>
            </w:r>
          </w:p>
        </w:tc>
        <w:tc>
          <w:tcPr>
            <w:tcW w:w="1386" w:type="dxa"/>
            <w:noWrap/>
            <w:vAlign w:val="center"/>
            <w:hideMark/>
          </w:tcPr>
          <w:p w14:paraId="1DB4AA0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15 (23.1%)</w:t>
            </w:r>
          </w:p>
        </w:tc>
      </w:tr>
      <w:tr w:rsidR="00CC62F6" w:rsidRPr="00F762A5" w14:paraId="5A07B5C4" w14:textId="77777777" w:rsidTr="00CD2A7F">
        <w:trPr>
          <w:trHeight w:val="273"/>
        </w:trPr>
        <w:tc>
          <w:tcPr>
            <w:tcW w:w="1965" w:type="dxa"/>
            <w:noWrap/>
            <w:vAlign w:val="center"/>
            <w:hideMark/>
          </w:tcPr>
          <w:p w14:paraId="6706981D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HRT duration</w:t>
            </w:r>
          </w:p>
        </w:tc>
        <w:tc>
          <w:tcPr>
            <w:tcW w:w="2482" w:type="dxa"/>
            <w:vAlign w:val="center"/>
            <w:hideMark/>
          </w:tcPr>
          <w:p w14:paraId="03067505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475" w:type="dxa"/>
            <w:noWrap/>
            <w:vAlign w:val="center"/>
            <w:hideMark/>
          </w:tcPr>
          <w:p w14:paraId="29C3E42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2.1 (3.0)</w:t>
            </w:r>
          </w:p>
        </w:tc>
        <w:tc>
          <w:tcPr>
            <w:tcW w:w="1475" w:type="dxa"/>
            <w:noWrap/>
            <w:vAlign w:val="center"/>
            <w:hideMark/>
          </w:tcPr>
          <w:p w14:paraId="5B15AEB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2.0 (2.9)</w:t>
            </w:r>
          </w:p>
        </w:tc>
        <w:tc>
          <w:tcPr>
            <w:tcW w:w="1386" w:type="dxa"/>
            <w:noWrap/>
            <w:vAlign w:val="center"/>
            <w:hideMark/>
          </w:tcPr>
          <w:p w14:paraId="69DCE345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NA</w:t>
            </w:r>
          </w:p>
        </w:tc>
      </w:tr>
    </w:tbl>
    <w:p w14:paraId="74D50906" w14:textId="77777777" w:rsidR="00CC62F6" w:rsidRDefault="00CC62F6" w:rsidP="00CC62F6">
      <w:pPr>
        <w:rPr>
          <w:rFonts w:eastAsia="Times New Roman"/>
          <w:color w:val="000000"/>
          <w:sz w:val="18"/>
          <w:szCs w:val="18"/>
          <w:lang w:val="en-US"/>
        </w:rPr>
      </w:pPr>
    </w:p>
    <w:p w14:paraId="2BC82FCE" w14:textId="77777777" w:rsidR="00CC62F6" w:rsidRPr="00F762A5" w:rsidRDefault="00CC62F6" w:rsidP="00CC62F6">
      <w:pPr>
        <w:rPr>
          <w:rFonts w:eastAsia="Times New Roman"/>
          <w:color w:val="000000"/>
          <w:sz w:val="18"/>
          <w:szCs w:val="18"/>
          <w:lang w:val="en-US"/>
        </w:rPr>
      </w:pPr>
      <w:proofErr w:type="spellStart"/>
      <w:proofErr w:type="gramStart"/>
      <w:r w:rsidRPr="00F762A5">
        <w:rPr>
          <w:rFonts w:eastAsia="Times New Roman"/>
          <w:color w:val="000000"/>
          <w:sz w:val="18"/>
          <w:szCs w:val="18"/>
          <w:lang w:val="en-US"/>
        </w:rPr>
        <w:t>std.dev</w:t>
      </w:r>
      <w:proofErr w:type="spellEnd"/>
      <w:proofErr w:type="gramEnd"/>
      <w:r w:rsidRPr="00F762A5">
        <w:rPr>
          <w:rFonts w:eastAsia="Times New Roman"/>
          <w:color w:val="000000"/>
          <w:sz w:val="18"/>
          <w:szCs w:val="18"/>
          <w:lang w:val="en-US"/>
        </w:rPr>
        <w:t xml:space="preserve"> = standard deviation</w:t>
      </w:r>
    </w:p>
    <w:p w14:paraId="39DEB8CB" w14:textId="77777777" w:rsidR="00CC62F6" w:rsidRPr="00F762A5" w:rsidRDefault="00CC62F6" w:rsidP="00CC62F6">
      <w:pPr>
        <w:rPr>
          <w:rFonts w:eastAsia="Times New Roman"/>
          <w:color w:val="000000"/>
          <w:sz w:val="18"/>
          <w:szCs w:val="18"/>
          <w:lang w:val="en-US"/>
        </w:rPr>
      </w:pPr>
      <w:proofErr w:type="spellStart"/>
      <w:proofErr w:type="gramStart"/>
      <w:r w:rsidRPr="00F762A5">
        <w:rPr>
          <w:rFonts w:eastAsia="Times New Roman"/>
          <w:color w:val="000000"/>
          <w:sz w:val="18"/>
          <w:szCs w:val="18"/>
          <w:lang w:val="en-US"/>
        </w:rPr>
        <w:t>yrs</w:t>
      </w:r>
      <w:proofErr w:type="spellEnd"/>
      <w:proofErr w:type="gramEnd"/>
      <w:r w:rsidRPr="00F762A5">
        <w:rPr>
          <w:rFonts w:eastAsia="Times New Roman"/>
          <w:color w:val="000000"/>
          <w:sz w:val="18"/>
          <w:szCs w:val="18"/>
          <w:lang w:val="en-US"/>
        </w:rPr>
        <w:t xml:space="preserve"> = years</w:t>
      </w:r>
    </w:p>
    <w:p w14:paraId="30641E1C" w14:textId="77777777" w:rsidR="00CC62F6" w:rsidRPr="00F762A5" w:rsidRDefault="00CC62F6" w:rsidP="00CC62F6">
      <w:pPr>
        <w:rPr>
          <w:sz w:val="18"/>
          <w:szCs w:val="18"/>
          <w:lang w:val="en-US"/>
        </w:rPr>
      </w:pPr>
      <w:r w:rsidRPr="00F762A5">
        <w:rPr>
          <w:sz w:val="18"/>
          <w:szCs w:val="18"/>
          <w:lang w:val="en-US"/>
        </w:rPr>
        <w:t>OC = Oral Contraceptives</w:t>
      </w:r>
    </w:p>
    <w:p w14:paraId="0BE3F443" w14:textId="77777777" w:rsidR="00CC62F6" w:rsidRPr="00F762A5" w:rsidRDefault="00CC62F6" w:rsidP="00CC62F6">
      <w:pPr>
        <w:rPr>
          <w:sz w:val="18"/>
          <w:szCs w:val="18"/>
          <w:lang w:val="en-US"/>
        </w:rPr>
      </w:pPr>
      <w:r w:rsidRPr="00F762A5">
        <w:rPr>
          <w:sz w:val="18"/>
          <w:szCs w:val="18"/>
          <w:lang w:val="en-US"/>
        </w:rPr>
        <w:t>HRT = Hormone Replacement Therapy</w:t>
      </w:r>
    </w:p>
    <w:p w14:paraId="431E6AE2" w14:textId="77777777" w:rsidR="00CC62F6" w:rsidRDefault="00CC62F6" w:rsidP="00CC62F6">
      <w:pPr>
        <w:rPr>
          <w:sz w:val="18"/>
          <w:szCs w:val="18"/>
          <w:lang w:val="en-US"/>
        </w:rPr>
      </w:pPr>
    </w:p>
    <w:p w14:paraId="00F730F4" w14:textId="77777777" w:rsidR="00CC62F6" w:rsidRPr="00F762A5" w:rsidRDefault="00CC62F6" w:rsidP="00CC62F6">
      <w:pPr>
        <w:spacing w:after="160" w:line="259" w:lineRule="auto"/>
        <w:rPr>
          <w:sz w:val="18"/>
          <w:szCs w:val="18"/>
          <w:lang w:val="en-US"/>
        </w:rPr>
      </w:pPr>
    </w:p>
    <w:p w14:paraId="261DB3BE" w14:textId="77777777" w:rsidR="00CC62F6" w:rsidRPr="00F762A5" w:rsidRDefault="00CC62F6" w:rsidP="00CC62F6">
      <w:pPr>
        <w:rPr>
          <w:sz w:val="18"/>
          <w:szCs w:val="18"/>
          <w:lang w:val="en-US"/>
        </w:rPr>
      </w:pPr>
    </w:p>
    <w:p w14:paraId="5C855537" w14:textId="77777777" w:rsidR="00CC62F6" w:rsidRPr="00F762A5" w:rsidRDefault="00CC62F6" w:rsidP="00CC62F6">
      <w:pPr>
        <w:rPr>
          <w:sz w:val="18"/>
          <w:szCs w:val="18"/>
          <w:lang w:val="en-US"/>
        </w:rPr>
        <w:sectPr w:rsidR="00CC62F6" w:rsidRPr="00F762A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223187B" w14:textId="77777777" w:rsidR="00CC62F6" w:rsidRPr="00F762A5" w:rsidRDefault="00CC62F6" w:rsidP="00CC62F6">
      <w:pPr>
        <w:rPr>
          <w:sz w:val="18"/>
          <w:szCs w:val="18"/>
          <w:lang w:val="en-US"/>
        </w:rPr>
      </w:pPr>
    </w:p>
    <w:p w14:paraId="176EDB49" w14:textId="77777777" w:rsidR="00CC62F6" w:rsidRPr="00F762A5" w:rsidRDefault="00CC62F6" w:rsidP="00CC62F6">
      <w:pPr>
        <w:rPr>
          <w:b/>
          <w:color w:val="000000"/>
          <w:sz w:val="22"/>
          <w:szCs w:val="22"/>
          <w:lang w:val="en-US"/>
        </w:rPr>
      </w:pPr>
      <w:r>
        <w:rPr>
          <w:b/>
          <w:color w:val="000000"/>
          <w:sz w:val="22"/>
          <w:szCs w:val="22"/>
          <w:lang w:val="en-US"/>
        </w:rPr>
        <w:t>Table S3</w:t>
      </w:r>
      <w:r w:rsidRPr="00F762A5">
        <w:rPr>
          <w:b/>
          <w:color w:val="000000"/>
          <w:sz w:val="22"/>
          <w:szCs w:val="22"/>
          <w:lang w:val="en-US"/>
        </w:rPr>
        <w:t xml:space="preserve">. </w:t>
      </w:r>
      <w:proofErr w:type="gramStart"/>
      <w:r w:rsidRPr="00F762A5">
        <w:rPr>
          <w:b/>
          <w:color w:val="000000"/>
          <w:sz w:val="22"/>
          <w:szCs w:val="22"/>
          <w:lang w:val="en-US"/>
        </w:rPr>
        <w:t>ELEE models and association with breast cancer risk</w:t>
      </w:r>
      <w:r>
        <w:rPr>
          <w:b/>
          <w:color w:val="000000"/>
          <w:sz w:val="22"/>
          <w:szCs w:val="22"/>
          <w:lang w:val="en-US"/>
        </w:rPr>
        <w:t xml:space="preserve"> in EPIC-Italy epidemiological data.</w:t>
      </w:r>
      <w:proofErr w:type="gramEnd"/>
    </w:p>
    <w:p w14:paraId="12DF46A2" w14:textId="77777777" w:rsidR="00CC62F6" w:rsidRPr="00F762A5" w:rsidRDefault="00CC62F6" w:rsidP="00CC62F6">
      <w:pPr>
        <w:rPr>
          <w:color w:val="000000"/>
          <w:sz w:val="22"/>
          <w:szCs w:val="22"/>
          <w:lang w:val="en-US"/>
        </w:rPr>
      </w:pPr>
    </w:p>
    <w:tbl>
      <w:tblPr>
        <w:tblStyle w:val="TableGrid"/>
        <w:tblW w:w="11307" w:type="dxa"/>
        <w:tblLayout w:type="fixed"/>
        <w:tblLook w:val="04A0" w:firstRow="1" w:lastRow="0" w:firstColumn="1" w:lastColumn="0" w:noHBand="0" w:noVBand="1"/>
      </w:tblPr>
      <w:tblGrid>
        <w:gridCol w:w="2943"/>
        <w:gridCol w:w="1701"/>
        <w:gridCol w:w="1276"/>
        <w:gridCol w:w="1559"/>
        <w:gridCol w:w="1134"/>
        <w:gridCol w:w="1701"/>
        <w:gridCol w:w="993"/>
      </w:tblGrid>
      <w:tr w:rsidR="00CC62F6" w:rsidRPr="00F762A5" w14:paraId="334E2ED9" w14:textId="77777777" w:rsidTr="00CD2A7F">
        <w:trPr>
          <w:trHeight w:val="300"/>
        </w:trPr>
        <w:tc>
          <w:tcPr>
            <w:tcW w:w="2943" w:type="dxa"/>
            <w:vMerge w:val="restart"/>
            <w:noWrap/>
            <w:vAlign w:val="center"/>
            <w:hideMark/>
          </w:tcPr>
          <w:p w14:paraId="1AA5676E" w14:textId="77777777" w:rsidR="00CC62F6" w:rsidRPr="00F762A5" w:rsidRDefault="00CC62F6" w:rsidP="00CD2A7F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2977" w:type="dxa"/>
            <w:gridSpan w:val="2"/>
            <w:noWrap/>
            <w:vAlign w:val="center"/>
            <w:hideMark/>
          </w:tcPr>
          <w:p w14:paraId="567DB1BD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lang w:val="en-US"/>
              </w:rPr>
              <w:t>All women</w:t>
            </w:r>
            <w:r>
              <w:rPr>
                <w:rFonts w:eastAsia="Times New Roman"/>
                <w:b/>
                <w:bCs/>
                <w:color w:val="000000"/>
                <w:lang w:val="en-US"/>
              </w:rPr>
              <w:t xml:space="preserve"> </w:t>
            </w:r>
            <w:r w:rsidRPr="000C4F8C">
              <w:rPr>
                <w:rFonts w:eastAsia="Times New Roman"/>
                <w:b/>
                <w:bCs/>
                <w:color w:val="000000"/>
                <w:vertAlign w:val="superscript"/>
                <w:lang w:val="en-US"/>
              </w:rPr>
              <w:t>a</w:t>
            </w:r>
          </w:p>
        </w:tc>
        <w:tc>
          <w:tcPr>
            <w:tcW w:w="2693" w:type="dxa"/>
            <w:gridSpan w:val="2"/>
            <w:noWrap/>
            <w:vAlign w:val="center"/>
            <w:hideMark/>
          </w:tcPr>
          <w:p w14:paraId="2F188424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lang w:val="en-US"/>
              </w:rPr>
              <w:t>Premenopausal women</w:t>
            </w:r>
            <w:r>
              <w:rPr>
                <w:rFonts w:eastAsia="Times New Roman"/>
                <w:b/>
                <w:bCs/>
                <w:color w:val="000000"/>
                <w:lang w:val="en-US"/>
              </w:rPr>
              <w:t xml:space="preserve"> </w:t>
            </w:r>
            <w:r w:rsidRPr="000C4F8C">
              <w:rPr>
                <w:rFonts w:eastAsia="Times New Roman"/>
                <w:b/>
                <w:bCs/>
                <w:color w:val="000000"/>
                <w:vertAlign w:val="superscript"/>
                <w:lang w:val="en-US"/>
              </w:rPr>
              <w:t>b</w:t>
            </w:r>
          </w:p>
        </w:tc>
        <w:tc>
          <w:tcPr>
            <w:tcW w:w="2694" w:type="dxa"/>
            <w:gridSpan w:val="2"/>
            <w:noWrap/>
            <w:vAlign w:val="center"/>
            <w:hideMark/>
          </w:tcPr>
          <w:p w14:paraId="5A9222CE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lang w:val="en-US"/>
              </w:rPr>
              <w:t>Postmenopausal women</w:t>
            </w:r>
            <w:r>
              <w:rPr>
                <w:rFonts w:eastAsia="Times New Roman"/>
                <w:b/>
                <w:bCs/>
                <w:color w:val="000000"/>
                <w:lang w:val="en-US"/>
              </w:rPr>
              <w:t xml:space="preserve"> </w:t>
            </w:r>
            <w:r w:rsidRPr="000C4F8C">
              <w:rPr>
                <w:rFonts w:eastAsia="Times New Roman"/>
                <w:b/>
                <w:bCs/>
                <w:color w:val="000000"/>
                <w:vertAlign w:val="superscript"/>
                <w:lang w:val="en-US"/>
              </w:rPr>
              <w:t>c</w:t>
            </w:r>
          </w:p>
        </w:tc>
      </w:tr>
      <w:tr w:rsidR="00CC62F6" w:rsidRPr="00F762A5" w14:paraId="4B7CFF35" w14:textId="77777777" w:rsidTr="00CD2A7F">
        <w:trPr>
          <w:trHeight w:val="300"/>
        </w:trPr>
        <w:tc>
          <w:tcPr>
            <w:tcW w:w="2943" w:type="dxa"/>
            <w:vMerge/>
            <w:noWrap/>
            <w:vAlign w:val="center"/>
            <w:hideMark/>
          </w:tcPr>
          <w:p w14:paraId="596817E4" w14:textId="77777777" w:rsidR="00CC62F6" w:rsidRPr="00F762A5" w:rsidRDefault="00CC62F6" w:rsidP="00CD2A7F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9697699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lang w:val="en-US"/>
              </w:rPr>
              <w:t>HR (95% CI)</w:t>
            </w:r>
          </w:p>
        </w:tc>
        <w:tc>
          <w:tcPr>
            <w:tcW w:w="1276" w:type="dxa"/>
            <w:noWrap/>
            <w:vAlign w:val="center"/>
            <w:hideMark/>
          </w:tcPr>
          <w:p w14:paraId="2DF78D38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bCs/>
                <w:i/>
                <w:iCs/>
                <w:color w:val="000000"/>
                <w:lang w:val="en-US"/>
              </w:rPr>
              <w:t>P</w:t>
            </w:r>
            <w:r w:rsidRPr="00F762A5">
              <w:rPr>
                <w:rFonts w:eastAsia="Times New Roman"/>
                <w:b/>
                <w:bCs/>
                <w:color w:val="000000"/>
                <w:lang w:val="en-US"/>
              </w:rPr>
              <w:t xml:space="preserve"> value</w:t>
            </w:r>
          </w:p>
        </w:tc>
        <w:tc>
          <w:tcPr>
            <w:tcW w:w="1559" w:type="dxa"/>
            <w:noWrap/>
            <w:vAlign w:val="center"/>
            <w:hideMark/>
          </w:tcPr>
          <w:p w14:paraId="0CF17BAF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lang w:val="en-US"/>
              </w:rPr>
              <w:t>HR (95% CI)</w:t>
            </w:r>
          </w:p>
        </w:tc>
        <w:tc>
          <w:tcPr>
            <w:tcW w:w="1134" w:type="dxa"/>
            <w:noWrap/>
            <w:vAlign w:val="center"/>
            <w:hideMark/>
          </w:tcPr>
          <w:p w14:paraId="27228FFD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bCs/>
                <w:i/>
                <w:iCs/>
                <w:color w:val="000000"/>
                <w:lang w:val="en-US"/>
              </w:rPr>
              <w:t>P</w:t>
            </w:r>
            <w:r w:rsidRPr="00F762A5">
              <w:rPr>
                <w:rFonts w:eastAsia="Times New Roman"/>
                <w:b/>
                <w:bCs/>
                <w:color w:val="000000"/>
                <w:lang w:val="en-US"/>
              </w:rPr>
              <w:t xml:space="preserve"> value</w:t>
            </w:r>
          </w:p>
        </w:tc>
        <w:tc>
          <w:tcPr>
            <w:tcW w:w="1701" w:type="dxa"/>
            <w:noWrap/>
            <w:vAlign w:val="center"/>
            <w:hideMark/>
          </w:tcPr>
          <w:p w14:paraId="73FAA537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lang w:val="en-US"/>
              </w:rPr>
              <w:t>HR (95% CI)</w:t>
            </w:r>
          </w:p>
        </w:tc>
        <w:tc>
          <w:tcPr>
            <w:tcW w:w="993" w:type="dxa"/>
            <w:noWrap/>
            <w:vAlign w:val="center"/>
            <w:hideMark/>
          </w:tcPr>
          <w:p w14:paraId="71A113AE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bCs/>
                <w:i/>
                <w:iCs/>
                <w:color w:val="000000"/>
                <w:lang w:val="en-US"/>
              </w:rPr>
              <w:t>P</w:t>
            </w:r>
            <w:r w:rsidRPr="00F762A5">
              <w:rPr>
                <w:rFonts w:eastAsia="Times New Roman"/>
                <w:b/>
                <w:bCs/>
                <w:color w:val="000000"/>
                <w:lang w:val="en-US"/>
              </w:rPr>
              <w:t xml:space="preserve"> value</w:t>
            </w:r>
          </w:p>
        </w:tc>
      </w:tr>
      <w:tr w:rsidR="00CC62F6" w:rsidRPr="00F762A5" w14:paraId="2210D113" w14:textId="77777777" w:rsidTr="00CD2A7F">
        <w:trPr>
          <w:trHeight w:val="879"/>
        </w:trPr>
        <w:tc>
          <w:tcPr>
            <w:tcW w:w="2943" w:type="dxa"/>
            <w:vAlign w:val="center"/>
            <w:hideMark/>
          </w:tcPr>
          <w:p w14:paraId="15577DFB" w14:textId="77777777" w:rsidR="00CC62F6" w:rsidRPr="00F762A5" w:rsidRDefault="00CC62F6" w:rsidP="00CD2A7F">
            <w:pPr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Reproductive time</w:t>
            </w:r>
          </w:p>
        </w:tc>
        <w:tc>
          <w:tcPr>
            <w:tcW w:w="1701" w:type="dxa"/>
            <w:noWrap/>
            <w:vAlign w:val="center"/>
            <w:hideMark/>
          </w:tcPr>
          <w:p w14:paraId="5888C4F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1.05 (1.04-1.07)</w:t>
            </w:r>
          </w:p>
        </w:tc>
        <w:tc>
          <w:tcPr>
            <w:tcW w:w="1276" w:type="dxa"/>
            <w:noWrap/>
            <w:vAlign w:val="center"/>
            <w:hideMark/>
          </w:tcPr>
          <w:p w14:paraId="11F9668B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8x10</w:t>
            </w:r>
            <w:r w:rsidRPr="00F762A5">
              <w:rPr>
                <w:rFonts w:eastAsia="Times New Roman"/>
                <w:color w:val="000000"/>
                <w:vertAlign w:val="superscript"/>
                <w:lang w:val="en-US"/>
              </w:rPr>
              <w:t>-13</w:t>
            </w:r>
          </w:p>
        </w:tc>
        <w:tc>
          <w:tcPr>
            <w:tcW w:w="1559" w:type="dxa"/>
            <w:noWrap/>
            <w:vAlign w:val="center"/>
            <w:hideMark/>
          </w:tcPr>
          <w:p w14:paraId="27DF8D0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1.04 (0.97-1.1)</w:t>
            </w:r>
          </w:p>
        </w:tc>
        <w:tc>
          <w:tcPr>
            <w:tcW w:w="1134" w:type="dxa"/>
            <w:noWrap/>
            <w:vAlign w:val="center"/>
            <w:hideMark/>
          </w:tcPr>
          <w:p w14:paraId="46333285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0.281</w:t>
            </w:r>
          </w:p>
        </w:tc>
        <w:tc>
          <w:tcPr>
            <w:tcW w:w="1701" w:type="dxa"/>
            <w:noWrap/>
            <w:vAlign w:val="center"/>
            <w:hideMark/>
          </w:tcPr>
          <w:p w14:paraId="3525E96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1.03 (1.01-1.05)</w:t>
            </w:r>
          </w:p>
        </w:tc>
        <w:tc>
          <w:tcPr>
            <w:tcW w:w="993" w:type="dxa"/>
            <w:noWrap/>
            <w:vAlign w:val="center"/>
            <w:hideMark/>
          </w:tcPr>
          <w:p w14:paraId="0A77695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4x10</w:t>
            </w:r>
            <w:r w:rsidRPr="00F762A5">
              <w:rPr>
                <w:rFonts w:eastAsia="Times New Roman"/>
                <w:color w:val="000000"/>
                <w:vertAlign w:val="superscript"/>
                <w:lang w:val="en-US"/>
              </w:rPr>
              <w:t>-4</w:t>
            </w:r>
          </w:p>
        </w:tc>
      </w:tr>
      <w:tr w:rsidR="00CC62F6" w:rsidRPr="00F762A5" w14:paraId="34246D57" w14:textId="77777777" w:rsidTr="00CD2A7F">
        <w:trPr>
          <w:trHeight w:val="879"/>
        </w:trPr>
        <w:tc>
          <w:tcPr>
            <w:tcW w:w="2943" w:type="dxa"/>
            <w:vAlign w:val="center"/>
            <w:hideMark/>
          </w:tcPr>
          <w:p w14:paraId="7A318EA8" w14:textId="77777777" w:rsidR="00CC62F6" w:rsidRPr="00F762A5" w:rsidRDefault="00CC62F6" w:rsidP="00CD2A7F">
            <w:pPr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Reproductive time - number of pregnancies*0.75</w:t>
            </w:r>
          </w:p>
        </w:tc>
        <w:tc>
          <w:tcPr>
            <w:tcW w:w="1701" w:type="dxa"/>
            <w:noWrap/>
            <w:vAlign w:val="center"/>
            <w:hideMark/>
          </w:tcPr>
          <w:p w14:paraId="5A3AAB2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1.05 (1.04-1.07)</w:t>
            </w:r>
          </w:p>
        </w:tc>
        <w:tc>
          <w:tcPr>
            <w:tcW w:w="1276" w:type="dxa"/>
            <w:noWrap/>
            <w:vAlign w:val="center"/>
            <w:hideMark/>
          </w:tcPr>
          <w:p w14:paraId="17C5F023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2x10</w:t>
            </w:r>
            <w:r w:rsidRPr="00F762A5">
              <w:rPr>
                <w:rFonts w:eastAsia="Times New Roman"/>
                <w:color w:val="000000"/>
                <w:vertAlign w:val="superscript"/>
                <w:lang w:val="en-US"/>
              </w:rPr>
              <w:t>-13</w:t>
            </w:r>
          </w:p>
        </w:tc>
        <w:tc>
          <w:tcPr>
            <w:tcW w:w="1559" w:type="dxa"/>
            <w:noWrap/>
            <w:vAlign w:val="center"/>
            <w:hideMark/>
          </w:tcPr>
          <w:p w14:paraId="1F9A1BD3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1.08 (1.01-1.14)</w:t>
            </w:r>
          </w:p>
        </w:tc>
        <w:tc>
          <w:tcPr>
            <w:tcW w:w="1134" w:type="dxa"/>
            <w:noWrap/>
            <w:vAlign w:val="center"/>
            <w:hideMark/>
          </w:tcPr>
          <w:p w14:paraId="762A2E7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0.015</w:t>
            </w:r>
          </w:p>
        </w:tc>
        <w:tc>
          <w:tcPr>
            <w:tcW w:w="1701" w:type="dxa"/>
            <w:noWrap/>
            <w:vAlign w:val="center"/>
            <w:hideMark/>
          </w:tcPr>
          <w:p w14:paraId="4B4569A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1.03 (1.01-1.05)</w:t>
            </w:r>
          </w:p>
        </w:tc>
        <w:tc>
          <w:tcPr>
            <w:tcW w:w="993" w:type="dxa"/>
            <w:noWrap/>
            <w:vAlign w:val="center"/>
            <w:hideMark/>
          </w:tcPr>
          <w:p w14:paraId="40F28D53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4x10</w:t>
            </w:r>
            <w:r w:rsidRPr="00F762A5">
              <w:rPr>
                <w:rFonts w:eastAsia="Times New Roman"/>
                <w:color w:val="000000"/>
                <w:vertAlign w:val="superscript"/>
                <w:lang w:val="en-US"/>
              </w:rPr>
              <w:t>-4</w:t>
            </w:r>
          </w:p>
        </w:tc>
      </w:tr>
      <w:tr w:rsidR="00CC62F6" w:rsidRPr="00F762A5" w14:paraId="5996E1F6" w14:textId="77777777" w:rsidTr="00CD2A7F">
        <w:trPr>
          <w:trHeight w:val="879"/>
        </w:trPr>
        <w:tc>
          <w:tcPr>
            <w:tcW w:w="2943" w:type="dxa"/>
            <w:vAlign w:val="center"/>
            <w:hideMark/>
          </w:tcPr>
          <w:p w14:paraId="74836151" w14:textId="77777777" w:rsidR="00CC62F6" w:rsidRPr="00F762A5" w:rsidRDefault="00CC62F6" w:rsidP="00CD2A7F">
            <w:pPr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Reproductive time - number of pregnancies*1</w:t>
            </w:r>
          </w:p>
        </w:tc>
        <w:tc>
          <w:tcPr>
            <w:tcW w:w="1701" w:type="dxa"/>
            <w:noWrap/>
            <w:vAlign w:val="center"/>
            <w:hideMark/>
          </w:tcPr>
          <w:p w14:paraId="6F3961E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1.05 (1.04-1.07)</w:t>
            </w:r>
          </w:p>
        </w:tc>
        <w:tc>
          <w:tcPr>
            <w:tcW w:w="1276" w:type="dxa"/>
            <w:noWrap/>
            <w:vAlign w:val="center"/>
            <w:hideMark/>
          </w:tcPr>
          <w:p w14:paraId="076DAFF7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1x10-</w:t>
            </w:r>
            <w:r w:rsidRPr="00F762A5">
              <w:rPr>
                <w:rFonts w:eastAsia="Times New Roman"/>
                <w:color w:val="000000"/>
                <w:vertAlign w:val="superscript"/>
                <w:lang w:val="en-US"/>
              </w:rPr>
              <w:t>13</w:t>
            </w:r>
          </w:p>
        </w:tc>
        <w:tc>
          <w:tcPr>
            <w:tcW w:w="1559" w:type="dxa"/>
            <w:noWrap/>
            <w:vAlign w:val="center"/>
            <w:hideMark/>
          </w:tcPr>
          <w:p w14:paraId="16045081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1.08 (1.02-1.14)</w:t>
            </w:r>
          </w:p>
        </w:tc>
        <w:tc>
          <w:tcPr>
            <w:tcW w:w="1134" w:type="dxa"/>
            <w:noWrap/>
            <w:vAlign w:val="center"/>
            <w:hideMark/>
          </w:tcPr>
          <w:p w14:paraId="3E911A1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0.007</w:t>
            </w:r>
          </w:p>
        </w:tc>
        <w:tc>
          <w:tcPr>
            <w:tcW w:w="1701" w:type="dxa"/>
            <w:noWrap/>
            <w:vAlign w:val="center"/>
            <w:hideMark/>
          </w:tcPr>
          <w:p w14:paraId="5FA1B04D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1.03 (1.01-1.05)</w:t>
            </w:r>
          </w:p>
        </w:tc>
        <w:tc>
          <w:tcPr>
            <w:tcW w:w="993" w:type="dxa"/>
            <w:noWrap/>
            <w:vAlign w:val="center"/>
            <w:hideMark/>
          </w:tcPr>
          <w:p w14:paraId="58F567AB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3x10</w:t>
            </w:r>
            <w:r w:rsidRPr="00F762A5">
              <w:rPr>
                <w:rFonts w:eastAsia="Times New Roman"/>
                <w:color w:val="000000"/>
                <w:vertAlign w:val="superscript"/>
                <w:lang w:val="en-US"/>
              </w:rPr>
              <w:t>-4</w:t>
            </w:r>
          </w:p>
        </w:tc>
      </w:tr>
      <w:tr w:rsidR="00CC62F6" w:rsidRPr="00F762A5" w14:paraId="2C226B39" w14:textId="77777777" w:rsidTr="00CD2A7F">
        <w:trPr>
          <w:trHeight w:val="879"/>
        </w:trPr>
        <w:tc>
          <w:tcPr>
            <w:tcW w:w="2943" w:type="dxa"/>
            <w:vAlign w:val="center"/>
            <w:hideMark/>
          </w:tcPr>
          <w:p w14:paraId="0C678837" w14:textId="77777777" w:rsidR="00CC62F6" w:rsidRPr="00F762A5" w:rsidRDefault="00CC62F6" w:rsidP="00CD2A7F">
            <w:pPr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Reproductive time - number of pregnancies*1 - breastfeeding duration</w:t>
            </w:r>
          </w:p>
        </w:tc>
        <w:tc>
          <w:tcPr>
            <w:tcW w:w="1701" w:type="dxa"/>
            <w:noWrap/>
            <w:vAlign w:val="center"/>
            <w:hideMark/>
          </w:tcPr>
          <w:p w14:paraId="7AE1646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1.05 (1.04-1.07)</w:t>
            </w:r>
          </w:p>
        </w:tc>
        <w:tc>
          <w:tcPr>
            <w:tcW w:w="1276" w:type="dxa"/>
            <w:noWrap/>
            <w:vAlign w:val="center"/>
            <w:hideMark/>
          </w:tcPr>
          <w:p w14:paraId="33D55C4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3x10</w:t>
            </w:r>
            <w:r w:rsidRPr="00F762A5">
              <w:rPr>
                <w:rFonts w:eastAsia="Times New Roman"/>
                <w:color w:val="000000"/>
                <w:vertAlign w:val="superscript"/>
                <w:lang w:val="en-US"/>
              </w:rPr>
              <w:t>-12</w:t>
            </w:r>
          </w:p>
        </w:tc>
        <w:tc>
          <w:tcPr>
            <w:tcW w:w="1559" w:type="dxa"/>
            <w:noWrap/>
            <w:vAlign w:val="center"/>
            <w:hideMark/>
          </w:tcPr>
          <w:p w14:paraId="1B428EC7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1.09 (1.03-1.15)</w:t>
            </w:r>
          </w:p>
        </w:tc>
        <w:tc>
          <w:tcPr>
            <w:tcW w:w="1134" w:type="dxa"/>
            <w:noWrap/>
            <w:vAlign w:val="center"/>
            <w:hideMark/>
          </w:tcPr>
          <w:p w14:paraId="636C207D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0.002</w:t>
            </w:r>
          </w:p>
        </w:tc>
        <w:tc>
          <w:tcPr>
            <w:tcW w:w="1701" w:type="dxa"/>
            <w:noWrap/>
            <w:vAlign w:val="center"/>
            <w:hideMark/>
          </w:tcPr>
          <w:p w14:paraId="46273E17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1.03 (1.01-1.05)</w:t>
            </w:r>
          </w:p>
        </w:tc>
        <w:tc>
          <w:tcPr>
            <w:tcW w:w="993" w:type="dxa"/>
            <w:noWrap/>
            <w:vAlign w:val="center"/>
            <w:hideMark/>
          </w:tcPr>
          <w:p w14:paraId="6A85DAA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6x10</w:t>
            </w:r>
            <w:r w:rsidRPr="00F762A5">
              <w:rPr>
                <w:rFonts w:eastAsia="Times New Roman"/>
                <w:color w:val="000000"/>
                <w:vertAlign w:val="superscript"/>
                <w:lang w:val="en-US"/>
              </w:rPr>
              <w:t>-4</w:t>
            </w:r>
          </w:p>
        </w:tc>
      </w:tr>
    </w:tbl>
    <w:p w14:paraId="3F783DC7" w14:textId="77777777" w:rsidR="00CC62F6" w:rsidRPr="000C4F8C" w:rsidRDefault="00CC62F6" w:rsidP="00CC62F6">
      <w:pPr>
        <w:rPr>
          <w:lang w:val="en-US"/>
        </w:rPr>
      </w:pPr>
      <w:proofErr w:type="gramStart"/>
      <w:r w:rsidRPr="000C4F8C">
        <w:rPr>
          <w:vertAlign w:val="superscript"/>
          <w:lang w:val="en-US"/>
        </w:rPr>
        <w:t>a</w:t>
      </w:r>
      <w:proofErr w:type="gramEnd"/>
      <w:r w:rsidRPr="000C4F8C">
        <w:rPr>
          <w:lang w:val="en-US"/>
        </w:rPr>
        <w:t xml:space="preserve"> All women: n=</w:t>
      </w:r>
      <w:r w:rsidRPr="000C4F8C">
        <w:rPr>
          <w:color w:val="000000"/>
          <w:lang w:val="en-US"/>
        </w:rPr>
        <w:t>30,671 controls and 1,193 cases</w:t>
      </w:r>
    </w:p>
    <w:p w14:paraId="02E6CD7E" w14:textId="77777777" w:rsidR="00CC62F6" w:rsidRPr="000C4F8C" w:rsidRDefault="00CC62F6" w:rsidP="00CC62F6">
      <w:pPr>
        <w:rPr>
          <w:lang w:val="en-US"/>
        </w:rPr>
      </w:pPr>
      <w:proofErr w:type="gramStart"/>
      <w:r w:rsidRPr="000C4F8C">
        <w:rPr>
          <w:vertAlign w:val="superscript"/>
          <w:lang w:val="en-US"/>
        </w:rPr>
        <w:t>b</w:t>
      </w:r>
      <w:proofErr w:type="gramEnd"/>
      <w:r w:rsidRPr="000C4F8C">
        <w:rPr>
          <w:lang w:val="en-US"/>
        </w:rPr>
        <w:t xml:space="preserve"> Premenopausal women: n=</w:t>
      </w:r>
      <w:r w:rsidRPr="000C4F8C">
        <w:rPr>
          <w:color w:val="000000"/>
          <w:lang w:val="en-US"/>
        </w:rPr>
        <w:t>15,086 controls and 477 cases</w:t>
      </w:r>
    </w:p>
    <w:p w14:paraId="6B661836" w14:textId="77777777" w:rsidR="00CC62F6" w:rsidRPr="000C4F8C" w:rsidRDefault="00CC62F6" w:rsidP="00CC62F6">
      <w:pPr>
        <w:rPr>
          <w:lang w:val="en-US"/>
        </w:rPr>
        <w:sectPr w:rsidR="00CC62F6" w:rsidRPr="000C4F8C" w:rsidSect="00243BB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proofErr w:type="gramStart"/>
      <w:r w:rsidRPr="000C4F8C">
        <w:rPr>
          <w:vertAlign w:val="superscript"/>
          <w:lang w:val="en-US"/>
        </w:rPr>
        <w:t>c</w:t>
      </w:r>
      <w:proofErr w:type="gramEnd"/>
      <w:r>
        <w:rPr>
          <w:lang w:val="en-US"/>
        </w:rPr>
        <w:t xml:space="preserve"> </w:t>
      </w:r>
      <w:r w:rsidRPr="000C4F8C">
        <w:rPr>
          <w:lang w:val="en-US"/>
        </w:rPr>
        <w:t>Postmenopausal women: n=</w:t>
      </w:r>
      <w:r w:rsidRPr="000C4F8C">
        <w:rPr>
          <w:color w:val="000000"/>
          <w:lang w:val="en-US"/>
        </w:rPr>
        <w:t>15,163 controls and 703 cases</w:t>
      </w:r>
    </w:p>
    <w:p w14:paraId="46BBCDB9" w14:textId="77777777" w:rsidR="00CC62F6" w:rsidRPr="00F762A5" w:rsidRDefault="00CC62F6" w:rsidP="00CC62F6">
      <w:pPr>
        <w:rPr>
          <w:rFonts w:eastAsia="Times New Roman"/>
          <w:b/>
          <w:bCs/>
          <w:color w:val="000000"/>
          <w:sz w:val="22"/>
          <w:szCs w:val="22"/>
          <w:lang w:val="en-US"/>
        </w:rPr>
      </w:pPr>
      <w:r>
        <w:rPr>
          <w:rFonts w:eastAsia="Times New Roman"/>
          <w:b/>
          <w:bCs/>
          <w:color w:val="000000"/>
          <w:sz w:val="22"/>
          <w:szCs w:val="22"/>
          <w:lang w:val="en-US"/>
        </w:rPr>
        <w:t>Table S4</w:t>
      </w:r>
      <w:r w:rsidRPr="00F762A5">
        <w:rPr>
          <w:rFonts w:eastAsia="Times New Roman"/>
          <w:b/>
          <w:bCs/>
          <w:color w:val="000000"/>
          <w:sz w:val="22"/>
          <w:szCs w:val="22"/>
          <w:lang w:val="en-US"/>
        </w:rPr>
        <w:t xml:space="preserve">. </w:t>
      </w:r>
      <w:proofErr w:type="gramStart"/>
      <w:r w:rsidRPr="00F762A5">
        <w:rPr>
          <w:rFonts w:eastAsia="Times New Roman"/>
          <w:b/>
          <w:bCs/>
          <w:color w:val="000000"/>
          <w:sz w:val="22"/>
          <w:szCs w:val="22"/>
          <w:lang w:val="en-US"/>
        </w:rPr>
        <w:t>Summary of targeted bisulfite sequencing data</w:t>
      </w:r>
      <w:r>
        <w:rPr>
          <w:rFonts w:eastAsia="Times New Roman"/>
          <w:b/>
          <w:bCs/>
          <w:color w:val="000000"/>
          <w:sz w:val="22"/>
          <w:szCs w:val="22"/>
          <w:lang w:val="en-US"/>
        </w:rPr>
        <w:t xml:space="preserve"> in 880 samples in the Generations Study.</w:t>
      </w:r>
      <w:proofErr w:type="gramEnd"/>
      <w:r>
        <w:rPr>
          <w:rFonts w:eastAsia="Times New Roman"/>
          <w:b/>
          <w:bCs/>
          <w:color w:val="000000"/>
          <w:sz w:val="22"/>
          <w:szCs w:val="22"/>
          <w:lang w:val="en-US"/>
        </w:rPr>
        <w:t xml:space="preserve"> </w:t>
      </w:r>
    </w:p>
    <w:p w14:paraId="2DD01796" w14:textId="77777777" w:rsidR="00CC62F6" w:rsidRPr="00F762A5" w:rsidRDefault="00CC62F6" w:rsidP="00CC62F6">
      <w:pPr>
        <w:rPr>
          <w:rFonts w:eastAsia="Times New Roman"/>
          <w:color w:val="000000"/>
          <w:sz w:val="22"/>
          <w:szCs w:val="22"/>
          <w:lang w:val="en-US"/>
        </w:rPr>
      </w:pPr>
    </w:p>
    <w:tbl>
      <w:tblPr>
        <w:tblStyle w:val="TableGrid"/>
        <w:tblW w:w="9803" w:type="dxa"/>
        <w:tblLook w:val="04A0" w:firstRow="1" w:lastRow="0" w:firstColumn="1" w:lastColumn="0" w:noHBand="0" w:noVBand="1"/>
      </w:tblPr>
      <w:tblGrid>
        <w:gridCol w:w="1668"/>
        <w:gridCol w:w="1618"/>
        <w:gridCol w:w="1618"/>
        <w:gridCol w:w="1618"/>
        <w:gridCol w:w="1666"/>
        <w:gridCol w:w="1615"/>
      </w:tblGrid>
      <w:tr w:rsidR="00CC62F6" w:rsidRPr="00F762A5" w14:paraId="263331AA" w14:textId="77777777" w:rsidTr="00CD2A7F">
        <w:trPr>
          <w:trHeight w:val="610"/>
        </w:trPr>
        <w:tc>
          <w:tcPr>
            <w:tcW w:w="1668" w:type="dxa"/>
            <w:vMerge w:val="restart"/>
            <w:tcBorders>
              <w:bottom w:val="single" w:sz="4" w:space="0" w:color="auto"/>
            </w:tcBorders>
            <w:hideMark/>
          </w:tcPr>
          <w:p w14:paraId="2325A61E" w14:textId="77777777" w:rsidR="00CC62F6" w:rsidRPr="00F762A5" w:rsidRDefault="00CC62F6" w:rsidP="00CD2A7F">
            <w:pPr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 </w:t>
            </w:r>
          </w:p>
          <w:p w14:paraId="76629174" w14:textId="77777777" w:rsidR="00CC62F6" w:rsidRPr="00F762A5" w:rsidRDefault="00CC62F6" w:rsidP="00CD2A7F">
            <w:pPr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  <w:hideMark/>
          </w:tcPr>
          <w:p w14:paraId="3E731710" w14:textId="77777777" w:rsidR="00CC62F6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Seq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uencing </w:t>
            </w: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Pool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  <w:p w14:paraId="60488778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(</w:t>
            </w:r>
            <w:proofErr w:type="gramStart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=288)</w:t>
            </w: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  <w:hideMark/>
          </w:tcPr>
          <w:p w14:paraId="5981EB72" w14:textId="77777777" w:rsidR="00CC62F6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Seq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uencing </w:t>
            </w: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Pool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  <w:p w14:paraId="683260FC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(</w:t>
            </w:r>
            <w:proofErr w:type="gramStart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=240)</w:t>
            </w: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  <w:hideMark/>
          </w:tcPr>
          <w:p w14:paraId="6FBF84F3" w14:textId="77777777" w:rsidR="00CC62F6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Seq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uencing </w:t>
            </w: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Pool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</w:p>
          <w:p w14:paraId="215C6394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(</w:t>
            </w:r>
            <w:proofErr w:type="gramStart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=240)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  <w:hideMark/>
          </w:tcPr>
          <w:p w14:paraId="7064DDA2" w14:textId="77777777" w:rsidR="00CC62F6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Seq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uencing </w:t>
            </w: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Pool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4</w:t>
            </w:r>
          </w:p>
          <w:p w14:paraId="68978AE2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(</w:t>
            </w:r>
            <w:proofErr w:type="gramStart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=192)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vAlign w:val="center"/>
            <w:hideMark/>
          </w:tcPr>
          <w:p w14:paraId="18B7E3D5" w14:textId="77777777" w:rsidR="00CC62F6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Seq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uencing </w:t>
            </w: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Pool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5</w:t>
            </w:r>
          </w:p>
          <w:p w14:paraId="61AC3326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(</w:t>
            </w:r>
            <w:proofErr w:type="gramStart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=96)</w:t>
            </w:r>
          </w:p>
        </w:tc>
      </w:tr>
      <w:tr w:rsidR="00CC62F6" w:rsidRPr="00F762A5" w14:paraId="265D6329" w14:textId="77777777" w:rsidTr="00CD2A7F">
        <w:trPr>
          <w:trHeight w:val="600"/>
        </w:trPr>
        <w:tc>
          <w:tcPr>
            <w:tcW w:w="1668" w:type="dxa"/>
            <w:vMerge/>
            <w:vAlign w:val="center"/>
            <w:hideMark/>
          </w:tcPr>
          <w:p w14:paraId="15052013" w14:textId="77777777" w:rsidR="00CC62F6" w:rsidRPr="00F762A5" w:rsidRDefault="00CC62F6" w:rsidP="00CD2A7F">
            <w:pPr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18" w:type="dxa"/>
            <w:vAlign w:val="center"/>
            <w:hideMark/>
          </w:tcPr>
          <w:p w14:paraId="00AC402A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Batches 1 - 6</w:t>
            </w:r>
          </w:p>
        </w:tc>
        <w:tc>
          <w:tcPr>
            <w:tcW w:w="1618" w:type="dxa"/>
            <w:vAlign w:val="center"/>
            <w:hideMark/>
          </w:tcPr>
          <w:p w14:paraId="6B2634C4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Batches 7 - 11</w:t>
            </w:r>
          </w:p>
        </w:tc>
        <w:tc>
          <w:tcPr>
            <w:tcW w:w="1618" w:type="dxa"/>
            <w:vAlign w:val="center"/>
            <w:hideMark/>
          </w:tcPr>
          <w:p w14:paraId="33C3352C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Batches 12 - 16</w:t>
            </w:r>
          </w:p>
        </w:tc>
        <w:tc>
          <w:tcPr>
            <w:tcW w:w="1666" w:type="dxa"/>
            <w:vAlign w:val="center"/>
            <w:hideMark/>
          </w:tcPr>
          <w:p w14:paraId="62DBA2A3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Batches 17 - 20</w:t>
            </w:r>
          </w:p>
        </w:tc>
        <w:tc>
          <w:tcPr>
            <w:tcW w:w="1615" w:type="dxa"/>
            <w:vAlign w:val="center"/>
            <w:hideMark/>
          </w:tcPr>
          <w:p w14:paraId="1EFB3643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Batches 12 and 19</w:t>
            </w:r>
          </w:p>
        </w:tc>
      </w:tr>
      <w:tr w:rsidR="00CC62F6" w:rsidRPr="00F762A5" w14:paraId="6C6E6703" w14:textId="77777777" w:rsidTr="00CD2A7F">
        <w:trPr>
          <w:trHeight w:val="439"/>
        </w:trPr>
        <w:tc>
          <w:tcPr>
            <w:tcW w:w="1668" w:type="dxa"/>
            <w:vAlign w:val="center"/>
            <w:hideMark/>
          </w:tcPr>
          <w:p w14:paraId="67B1E5EC" w14:textId="77777777" w:rsidR="00CC62F6" w:rsidRPr="00F762A5" w:rsidRDefault="00CC62F6" w:rsidP="00CD2A7F">
            <w:pPr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Total nr of reads</w:t>
            </w: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(before pre-processing)</w:t>
            </w:r>
          </w:p>
        </w:tc>
        <w:tc>
          <w:tcPr>
            <w:tcW w:w="1618" w:type="dxa"/>
            <w:vAlign w:val="center"/>
            <w:hideMark/>
          </w:tcPr>
          <w:p w14:paraId="2ECE7A4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41,630,730</w:t>
            </w:r>
          </w:p>
        </w:tc>
        <w:tc>
          <w:tcPr>
            <w:tcW w:w="1618" w:type="dxa"/>
            <w:vAlign w:val="center"/>
            <w:hideMark/>
          </w:tcPr>
          <w:p w14:paraId="4235028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35,243,020</w:t>
            </w:r>
          </w:p>
        </w:tc>
        <w:tc>
          <w:tcPr>
            <w:tcW w:w="1618" w:type="dxa"/>
            <w:vAlign w:val="center"/>
            <w:hideMark/>
          </w:tcPr>
          <w:p w14:paraId="06AFCD7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37,343,220</w:t>
            </w:r>
          </w:p>
        </w:tc>
        <w:tc>
          <w:tcPr>
            <w:tcW w:w="1666" w:type="dxa"/>
            <w:vAlign w:val="center"/>
            <w:hideMark/>
          </w:tcPr>
          <w:p w14:paraId="216B0E5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41,851,010</w:t>
            </w:r>
          </w:p>
        </w:tc>
        <w:tc>
          <w:tcPr>
            <w:tcW w:w="1615" w:type="dxa"/>
            <w:vAlign w:val="center"/>
            <w:hideMark/>
          </w:tcPr>
          <w:p w14:paraId="23115ECB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33,058,310</w:t>
            </w:r>
          </w:p>
        </w:tc>
      </w:tr>
      <w:tr w:rsidR="00CC62F6" w:rsidRPr="00F762A5" w14:paraId="4236089C" w14:textId="77777777" w:rsidTr="00CD2A7F">
        <w:trPr>
          <w:trHeight w:val="439"/>
        </w:trPr>
        <w:tc>
          <w:tcPr>
            <w:tcW w:w="1668" w:type="dxa"/>
            <w:vAlign w:val="center"/>
            <w:hideMark/>
          </w:tcPr>
          <w:p w14:paraId="6272D30D" w14:textId="77777777" w:rsidR="00CC62F6" w:rsidRPr="00F762A5" w:rsidRDefault="00CC62F6" w:rsidP="00CD2A7F">
            <w:pPr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Undetermined reads</w:t>
            </w: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(reads without barcode sequence)</w:t>
            </w:r>
          </w:p>
        </w:tc>
        <w:tc>
          <w:tcPr>
            <w:tcW w:w="1618" w:type="dxa"/>
            <w:vAlign w:val="center"/>
            <w:hideMark/>
          </w:tcPr>
          <w:p w14:paraId="6A17886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733,686</w:t>
            </w:r>
          </w:p>
          <w:p w14:paraId="23D8490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(1.8%)</w:t>
            </w:r>
          </w:p>
        </w:tc>
        <w:tc>
          <w:tcPr>
            <w:tcW w:w="1618" w:type="dxa"/>
            <w:vAlign w:val="center"/>
            <w:hideMark/>
          </w:tcPr>
          <w:p w14:paraId="3B76968B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818,244</w:t>
            </w:r>
          </w:p>
          <w:p w14:paraId="4F7A15C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(2.3%)</w:t>
            </w:r>
          </w:p>
        </w:tc>
        <w:tc>
          <w:tcPr>
            <w:tcW w:w="1618" w:type="dxa"/>
            <w:vAlign w:val="center"/>
            <w:hideMark/>
          </w:tcPr>
          <w:p w14:paraId="19A277D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838,572</w:t>
            </w:r>
          </w:p>
          <w:p w14:paraId="08DC595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(2.3%)</w:t>
            </w:r>
          </w:p>
        </w:tc>
        <w:tc>
          <w:tcPr>
            <w:tcW w:w="1666" w:type="dxa"/>
            <w:vAlign w:val="center"/>
            <w:hideMark/>
          </w:tcPr>
          <w:p w14:paraId="085AFC4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894,656</w:t>
            </w:r>
          </w:p>
          <w:p w14:paraId="258BE0D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(2.1%)</w:t>
            </w:r>
          </w:p>
        </w:tc>
        <w:tc>
          <w:tcPr>
            <w:tcW w:w="1615" w:type="dxa"/>
            <w:vAlign w:val="center"/>
            <w:hideMark/>
          </w:tcPr>
          <w:p w14:paraId="023D7DC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646,478</w:t>
            </w:r>
          </w:p>
          <w:p w14:paraId="0C0F4E2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(2.0%)</w:t>
            </w:r>
          </w:p>
        </w:tc>
      </w:tr>
      <w:tr w:rsidR="00CC62F6" w:rsidRPr="00F762A5" w14:paraId="71B77A21" w14:textId="77777777" w:rsidTr="00CD2A7F">
        <w:trPr>
          <w:trHeight w:val="440"/>
        </w:trPr>
        <w:tc>
          <w:tcPr>
            <w:tcW w:w="1668" w:type="dxa"/>
            <w:vAlign w:val="center"/>
            <w:hideMark/>
          </w:tcPr>
          <w:p w14:paraId="2DF51C5C" w14:textId="77777777" w:rsidR="00CC62F6" w:rsidRPr="00F762A5" w:rsidRDefault="00CC62F6" w:rsidP="00CD2A7F">
            <w:pPr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Reads to samples</w:t>
            </w: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(reads including barcode sequence)</w:t>
            </w:r>
          </w:p>
        </w:tc>
        <w:tc>
          <w:tcPr>
            <w:tcW w:w="1618" w:type="dxa"/>
            <w:vAlign w:val="center"/>
            <w:hideMark/>
          </w:tcPr>
          <w:p w14:paraId="2F4DBBDB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40,897,040</w:t>
            </w:r>
          </w:p>
          <w:p w14:paraId="542C908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(98.2%)</w:t>
            </w:r>
          </w:p>
        </w:tc>
        <w:tc>
          <w:tcPr>
            <w:tcW w:w="1618" w:type="dxa"/>
            <w:vAlign w:val="center"/>
            <w:hideMark/>
          </w:tcPr>
          <w:p w14:paraId="4CB09DC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34,424,770</w:t>
            </w:r>
          </w:p>
          <w:p w14:paraId="2EA27B65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(97.7%)</w:t>
            </w:r>
          </w:p>
        </w:tc>
        <w:tc>
          <w:tcPr>
            <w:tcW w:w="1618" w:type="dxa"/>
            <w:vAlign w:val="center"/>
            <w:hideMark/>
          </w:tcPr>
          <w:p w14:paraId="2A6494D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36,504,650</w:t>
            </w:r>
          </w:p>
          <w:p w14:paraId="6FAE5943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(97.8%)</w:t>
            </w:r>
          </w:p>
        </w:tc>
        <w:tc>
          <w:tcPr>
            <w:tcW w:w="1666" w:type="dxa"/>
            <w:vAlign w:val="center"/>
            <w:hideMark/>
          </w:tcPr>
          <w:p w14:paraId="0EA34DC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40,956,350</w:t>
            </w:r>
          </w:p>
          <w:p w14:paraId="29EBE7F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(98.9%)</w:t>
            </w:r>
          </w:p>
        </w:tc>
        <w:tc>
          <w:tcPr>
            <w:tcW w:w="1615" w:type="dxa"/>
            <w:vAlign w:val="center"/>
            <w:hideMark/>
          </w:tcPr>
          <w:p w14:paraId="5A2EE7A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32,411,830</w:t>
            </w:r>
          </w:p>
          <w:p w14:paraId="547A450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(98.0%)</w:t>
            </w:r>
          </w:p>
        </w:tc>
      </w:tr>
      <w:tr w:rsidR="00CC62F6" w:rsidRPr="00F762A5" w14:paraId="63D2F9ED" w14:textId="77777777" w:rsidTr="00CD2A7F">
        <w:trPr>
          <w:trHeight w:val="439"/>
        </w:trPr>
        <w:tc>
          <w:tcPr>
            <w:tcW w:w="1668" w:type="dxa"/>
            <w:vAlign w:val="center"/>
            <w:hideMark/>
          </w:tcPr>
          <w:p w14:paraId="26D53A9A" w14:textId="77777777" w:rsidR="00CC62F6" w:rsidRPr="00F762A5" w:rsidRDefault="00CC62F6" w:rsidP="00CD2A7F">
            <w:pPr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Coverage in targets</w:t>
            </w: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F762A5">
              <w:rPr>
                <w:rFonts w:eastAsia="Times New Roman"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1618" w:type="dxa"/>
            <w:vAlign w:val="center"/>
            <w:hideMark/>
          </w:tcPr>
          <w:p w14:paraId="5D35EE1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1,254 (99.8%)</w:t>
            </w:r>
          </w:p>
        </w:tc>
        <w:tc>
          <w:tcPr>
            <w:tcW w:w="1618" w:type="dxa"/>
            <w:vAlign w:val="center"/>
            <w:hideMark/>
          </w:tcPr>
          <w:p w14:paraId="78FC323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1,242 (99.8%)</w:t>
            </w:r>
          </w:p>
        </w:tc>
        <w:tc>
          <w:tcPr>
            <w:tcW w:w="1618" w:type="dxa"/>
            <w:vAlign w:val="center"/>
            <w:hideMark/>
          </w:tcPr>
          <w:p w14:paraId="7E1F287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1,311 (99.8%)</w:t>
            </w:r>
          </w:p>
        </w:tc>
        <w:tc>
          <w:tcPr>
            <w:tcW w:w="1666" w:type="dxa"/>
            <w:vAlign w:val="center"/>
            <w:hideMark/>
          </w:tcPr>
          <w:p w14:paraId="0C6152C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1,754 (99.7%)</w:t>
            </w:r>
          </w:p>
        </w:tc>
        <w:tc>
          <w:tcPr>
            <w:tcW w:w="1615" w:type="dxa"/>
            <w:vAlign w:val="center"/>
            <w:hideMark/>
          </w:tcPr>
          <w:p w14:paraId="0CB055A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3,137 (99.8%)</w:t>
            </w:r>
          </w:p>
        </w:tc>
      </w:tr>
      <w:tr w:rsidR="00CC62F6" w:rsidRPr="00F762A5" w14:paraId="700CCE2A" w14:textId="77777777" w:rsidTr="00CD2A7F">
        <w:trPr>
          <w:trHeight w:val="439"/>
        </w:trPr>
        <w:tc>
          <w:tcPr>
            <w:tcW w:w="1668" w:type="dxa"/>
            <w:vAlign w:val="center"/>
            <w:hideMark/>
          </w:tcPr>
          <w:p w14:paraId="2FCAE884" w14:textId="77777777" w:rsidR="00CC62F6" w:rsidRPr="00F762A5" w:rsidRDefault="00CC62F6" w:rsidP="00CD2A7F">
            <w:pPr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Coverage outside target</w:t>
            </w: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F762A5">
              <w:rPr>
                <w:rFonts w:eastAsia="Times New Roman"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1618" w:type="dxa"/>
            <w:vAlign w:val="center"/>
            <w:hideMark/>
          </w:tcPr>
          <w:p w14:paraId="1646ED9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2.8 (0.2%)</w:t>
            </w:r>
          </w:p>
        </w:tc>
        <w:tc>
          <w:tcPr>
            <w:tcW w:w="1618" w:type="dxa"/>
            <w:vAlign w:val="center"/>
            <w:hideMark/>
          </w:tcPr>
          <w:p w14:paraId="3A167BD3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2.6 (0.2%)</w:t>
            </w:r>
          </w:p>
        </w:tc>
        <w:tc>
          <w:tcPr>
            <w:tcW w:w="1618" w:type="dxa"/>
            <w:vAlign w:val="center"/>
            <w:hideMark/>
          </w:tcPr>
          <w:p w14:paraId="0B9914B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2.7 (0.2%)</w:t>
            </w:r>
          </w:p>
        </w:tc>
        <w:tc>
          <w:tcPr>
            <w:tcW w:w="1666" w:type="dxa"/>
            <w:vAlign w:val="center"/>
            <w:hideMark/>
          </w:tcPr>
          <w:p w14:paraId="0ABB5EE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5.5 (0.3%)</w:t>
            </w:r>
          </w:p>
        </w:tc>
        <w:tc>
          <w:tcPr>
            <w:tcW w:w="1615" w:type="dxa"/>
            <w:vAlign w:val="center"/>
            <w:hideMark/>
          </w:tcPr>
          <w:p w14:paraId="5134C23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5.1 (0.2%)</w:t>
            </w:r>
          </w:p>
        </w:tc>
      </w:tr>
      <w:tr w:rsidR="00CC62F6" w:rsidRPr="00F762A5" w14:paraId="0947DD46" w14:textId="77777777" w:rsidTr="00CD2A7F">
        <w:trPr>
          <w:trHeight w:val="440"/>
        </w:trPr>
        <w:tc>
          <w:tcPr>
            <w:tcW w:w="1668" w:type="dxa"/>
            <w:vAlign w:val="center"/>
            <w:hideMark/>
          </w:tcPr>
          <w:p w14:paraId="364E14F3" w14:textId="77777777" w:rsidR="00CC62F6" w:rsidRPr="00F762A5" w:rsidRDefault="00CC62F6" w:rsidP="00CD2A7F">
            <w:pPr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Bisulfite conversion efficacy</w:t>
            </w: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C904EB">
              <w:rPr>
                <w:rFonts w:eastAsia="Times New Roman"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1618" w:type="dxa"/>
            <w:vAlign w:val="center"/>
            <w:hideMark/>
          </w:tcPr>
          <w:p w14:paraId="6C86732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99.7%</w:t>
            </w:r>
          </w:p>
        </w:tc>
        <w:tc>
          <w:tcPr>
            <w:tcW w:w="1618" w:type="dxa"/>
            <w:vAlign w:val="center"/>
            <w:hideMark/>
          </w:tcPr>
          <w:p w14:paraId="7CFBDCC7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99.4%</w:t>
            </w:r>
          </w:p>
        </w:tc>
        <w:tc>
          <w:tcPr>
            <w:tcW w:w="1618" w:type="dxa"/>
            <w:vAlign w:val="center"/>
            <w:hideMark/>
          </w:tcPr>
          <w:p w14:paraId="6551C131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99.3%</w:t>
            </w:r>
          </w:p>
        </w:tc>
        <w:tc>
          <w:tcPr>
            <w:tcW w:w="1666" w:type="dxa"/>
            <w:vAlign w:val="center"/>
            <w:hideMark/>
          </w:tcPr>
          <w:p w14:paraId="0C6D5B3B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99.5%</w:t>
            </w:r>
          </w:p>
        </w:tc>
        <w:tc>
          <w:tcPr>
            <w:tcW w:w="1615" w:type="dxa"/>
            <w:vAlign w:val="center"/>
            <w:hideMark/>
          </w:tcPr>
          <w:p w14:paraId="5A51A58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color w:val="000000"/>
                <w:sz w:val="18"/>
                <w:szCs w:val="18"/>
                <w:lang w:val="en-US"/>
              </w:rPr>
              <w:t>99.1%</w:t>
            </w:r>
          </w:p>
        </w:tc>
      </w:tr>
    </w:tbl>
    <w:p w14:paraId="250086DF" w14:textId="77777777" w:rsidR="00CC62F6" w:rsidRDefault="00CC62F6" w:rsidP="00CC62F6">
      <w:pPr>
        <w:rPr>
          <w:rFonts w:eastAsia="Times New Roman"/>
          <w:color w:val="000000"/>
          <w:vertAlign w:val="superscript"/>
          <w:lang w:val="en-US"/>
        </w:rPr>
      </w:pPr>
    </w:p>
    <w:p w14:paraId="2042D495" w14:textId="77777777" w:rsidR="00CC62F6" w:rsidRPr="00C904EB" w:rsidRDefault="00CC62F6" w:rsidP="00CC62F6">
      <w:pPr>
        <w:rPr>
          <w:rFonts w:eastAsia="Times New Roman"/>
          <w:color w:val="000000"/>
          <w:lang w:val="en-US"/>
        </w:rPr>
      </w:pPr>
      <w:proofErr w:type="gramStart"/>
      <w:r w:rsidRPr="00C904EB">
        <w:rPr>
          <w:rFonts w:eastAsia="Times New Roman"/>
          <w:color w:val="000000"/>
          <w:vertAlign w:val="superscript"/>
          <w:lang w:val="en-US"/>
        </w:rPr>
        <w:t>a</w:t>
      </w:r>
      <w:proofErr w:type="gramEnd"/>
      <w:r w:rsidRPr="00C904EB">
        <w:rPr>
          <w:rFonts w:eastAsia="Times New Roman"/>
          <w:color w:val="000000"/>
          <w:vertAlign w:val="superscript"/>
          <w:lang w:val="en-US"/>
        </w:rPr>
        <w:t xml:space="preserve"> </w:t>
      </w:r>
      <w:r w:rsidRPr="00C904EB">
        <w:rPr>
          <w:rFonts w:eastAsia="Times New Roman"/>
          <w:color w:val="000000"/>
          <w:lang w:val="en-US"/>
        </w:rPr>
        <w:t>total coverage at each CpG site / observed in number of samples / total nr of CpG site</w:t>
      </w:r>
    </w:p>
    <w:p w14:paraId="3EE21B1D" w14:textId="77777777" w:rsidR="00CC62F6" w:rsidRPr="00C904EB" w:rsidRDefault="00CC62F6" w:rsidP="00CC62F6">
      <w:pPr>
        <w:rPr>
          <w:rFonts w:eastAsia="Times New Roman"/>
          <w:color w:val="000000"/>
          <w:lang w:val="en-US"/>
        </w:rPr>
      </w:pPr>
      <w:proofErr w:type="gramStart"/>
      <w:r w:rsidRPr="00C904EB">
        <w:rPr>
          <w:rFonts w:eastAsia="Times New Roman"/>
          <w:color w:val="000000"/>
          <w:vertAlign w:val="superscript"/>
          <w:lang w:val="en-US"/>
        </w:rPr>
        <w:t>b</w:t>
      </w:r>
      <w:proofErr w:type="gramEnd"/>
      <w:r w:rsidRPr="00C904EB">
        <w:rPr>
          <w:rFonts w:eastAsia="Times New Roman"/>
          <w:color w:val="000000"/>
          <w:lang w:val="en-US"/>
        </w:rPr>
        <w:t xml:space="preserve"> bisulfite conversion efficacy calculated as average bisulfite-converted </w:t>
      </w:r>
      <w:proofErr w:type="spellStart"/>
      <w:r>
        <w:rPr>
          <w:rFonts w:eastAsia="Times New Roman"/>
          <w:color w:val="000000"/>
          <w:lang w:val="en-US"/>
        </w:rPr>
        <w:t>c</w:t>
      </w:r>
      <w:r w:rsidRPr="00C904EB">
        <w:rPr>
          <w:rFonts w:eastAsia="Times New Roman"/>
          <w:color w:val="000000"/>
          <w:lang w:val="en-US"/>
        </w:rPr>
        <w:t>ytosines</w:t>
      </w:r>
      <w:proofErr w:type="spellEnd"/>
      <w:r w:rsidRPr="00C904EB">
        <w:rPr>
          <w:rFonts w:eastAsia="Times New Roman"/>
          <w:color w:val="000000"/>
          <w:lang w:val="en-US"/>
        </w:rPr>
        <w:t xml:space="preserve"> in a CHG and CHH context (where H = A, T or C).</w:t>
      </w:r>
    </w:p>
    <w:p w14:paraId="03371037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7275B7F0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291E679B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0E7961A1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61A3196E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  <w:r w:rsidRPr="00F762A5">
        <w:rPr>
          <w:b/>
          <w:sz w:val="28"/>
          <w:lang w:val="en-US"/>
        </w:rPr>
        <w:br w:type="page"/>
      </w:r>
    </w:p>
    <w:p w14:paraId="491376CA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  <w:r>
        <w:rPr>
          <w:b/>
          <w:sz w:val="22"/>
          <w:szCs w:val="22"/>
          <w:lang w:val="en-US"/>
        </w:rPr>
        <w:t>Table S5</w:t>
      </w:r>
      <w:r w:rsidRPr="00F762A5">
        <w:rPr>
          <w:b/>
          <w:sz w:val="22"/>
          <w:szCs w:val="22"/>
          <w:lang w:val="en-US"/>
        </w:rPr>
        <w:t xml:space="preserve">. </w:t>
      </w:r>
      <w:r w:rsidRPr="00F762A5">
        <w:rPr>
          <w:b/>
          <w:color w:val="000000"/>
          <w:sz w:val="22"/>
          <w:szCs w:val="22"/>
          <w:lang w:val="en-US"/>
        </w:rPr>
        <w:t>Quartile analysis of the MI and breast cancer risk</w:t>
      </w:r>
    </w:p>
    <w:tbl>
      <w:tblPr>
        <w:tblW w:w="82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8"/>
        <w:gridCol w:w="452"/>
        <w:gridCol w:w="603"/>
        <w:gridCol w:w="603"/>
        <w:gridCol w:w="715"/>
        <w:gridCol w:w="920"/>
        <w:gridCol w:w="1840"/>
        <w:gridCol w:w="883"/>
      </w:tblGrid>
      <w:tr w:rsidR="00CC62F6" w:rsidRPr="00F762A5" w14:paraId="22F1FEEB" w14:textId="77777777" w:rsidTr="00CD2A7F">
        <w:trPr>
          <w:trHeight w:val="320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14:paraId="0AC0F775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27E1EF57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21A79A0D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proofErr w:type="gramStart"/>
            <w:r w:rsidRPr="00F762A5">
              <w:rPr>
                <w:rFonts w:eastAsia="Times New Roman"/>
                <w:b/>
                <w:color w:val="000000"/>
                <w:lang w:val="en-US"/>
              </w:rPr>
              <w:t>min</w:t>
            </w:r>
            <w:proofErr w:type="gramEnd"/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35CD961A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proofErr w:type="gramStart"/>
            <w:r w:rsidRPr="00F762A5">
              <w:rPr>
                <w:rFonts w:eastAsia="Times New Roman"/>
                <w:b/>
                <w:color w:val="000000"/>
                <w:lang w:val="en-US"/>
              </w:rPr>
              <w:t>max</w:t>
            </w:r>
            <w:proofErr w:type="gramEnd"/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2B0431D2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proofErr w:type="gramStart"/>
            <w:r w:rsidRPr="00F762A5">
              <w:rPr>
                <w:rFonts w:eastAsia="Times New Roman"/>
                <w:b/>
                <w:color w:val="000000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b/>
                <w:color w:val="000000"/>
                <w:lang w:val="en-US"/>
              </w:rPr>
              <w:t xml:space="preserve"> cases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5AF81EFA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proofErr w:type="gramStart"/>
            <w:r w:rsidRPr="00F762A5">
              <w:rPr>
                <w:rFonts w:eastAsia="Times New Roman"/>
                <w:b/>
                <w:color w:val="000000"/>
                <w:lang w:val="en-US"/>
              </w:rPr>
              <w:t>n</w:t>
            </w:r>
            <w:proofErr w:type="gramEnd"/>
            <w:r w:rsidRPr="00F762A5">
              <w:rPr>
                <w:rFonts w:eastAsia="Times New Roman"/>
                <w:b/>
                <w:color w:val="000000"/>
                <w:lang w:val="en-US"/>
              </w:rPr>
              <w:t xml:space="preserve"> controls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7BC946EA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OR (95% CI)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3B28700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i/>
                <w:iCs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i/>
                <w:iCs/>
                <w:color w:val="000000"/>
                <w:lang w:val="en-US"/>
              </w:rPr>
              <w:t xml:space="preserve">P </w:t>
            </w:r>
            <w:r w:rsidRPr="00F762A5">
              <w:rPr>
                <w:rFonts w:eastAsia="Times New Roman"/>
                <w:b/>
                <w:color w:val="000000"/>
                <w:lang w:val="en-US"/>
              </w:rPr>
              <w:t>value</w:t>
            </w:r>
          </w:p>
        </w:tc>
      </w:tr>
      <w:tr w:rsidR="00CC62F6" w:rsidRPr="00F762A5" w14:paraId="025DE607" w14:textId="77777777" w:rsidTr="00CD2A7F">
        <w:trPr>
          <w:trHeight w:val="320"/>
        </w:trPr>
        <w:tc>
          <w:tcPr>
            <w:tcW w:w="2208" w:type="dxa"/>
            <w:shd w:val="clear" w:color="auto" w:fill="auto"/>
            <w:noWrap/>
            <w:vAlign w:val="center"/>
          </w:tcPr>
          <w:p w14:paraId="38CD30D9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EPIC-Italy (original)</w:t>
            </w:r>
          </w:p>
        </w:tc>
        <w:tc>
          <w:tcPr>
            <w:tcW w:w="452" w:type="dxa"/>
            <w:shd w:val="clear" w:color="auto" w:fill="auto"/>
            <w:noWrap/>
          </w:tcPr>
          <w:p w14:paraId="32D7C681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Q1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14:paraId="1AE71C41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 xml:space="preserve">27.6  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14:paraId="2F33B7D7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31.3</w:t>
            </w:r>
          </w:p>
        </w:tc>
        <w:tc>
          <w:tcPr>
            <w:tcW w:w="715" w:type="dxa"/>
            <w:shd w:val="clear" w:color="auto" w:fill="auto"/>
            <w:noWrap/>
            <w:vAlign w:val="center"/>
          </w:tcPr>
          <w:p w14:paraId="6E207EDB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41</w:t>
            </w:r>
          </w:p>
        </w:tc>
        <w:tc>
          <w:tcPr>
            <w:tcW w:w="920" w:type="dxa"/>
            <w:shd w:val="clear" w:color="auto" w:fill="auto"/>
            <w:noWrap/>
            <w:vAlign w:val="center"/>
          </w:tcPr>
          <w:p w14:paraId="6FAF89E6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11</w:t>
            </w:r>
          </w:p>
        </w:tc>
        <w:tc>
          <w:tcPr>
            <w:tcW w:w="2723" w:type="dxa"/>
            <w:gridSpan w:val="2"/>
            <w:shd w:val="clear" w:color="auto" w:fill="auto"/>
            <w:noWrap/>
            <w:vAlign w:val="center"/>
          </w:tcPr>
          <w:p w14:paraId="3C4A1D96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Reference</w:t>
            </w:r>
          </w:p>
        </w:tc>
      </w:tr>
      <w:tr w:rsidR="00CC62F6" w:rsidRPr="00F762A5" w14:paraId="5A3FF5BF" w14:textId="77777777" w:rsidTr="00CD2A7F">
        <w:trPr>
          <w:trHeight w:val="320"/>
        </w:trPr>
        <w:tc>
          <w:tcPr>
            <w:tcW w:w="2208" w:type="dxa"/>
            <w:shd w:val="clear" w:color="auto" w:fill="auto"/>
            <w:noWrap/>
            <w:vAlign w:val="center"/>
          </w:tcPr>
          <w:p w14:paraId="674E488C" w14:textId="77777777" w:rsidR="00CC62F6" w:rsidRPr="00F762A5" w:rsidRDefault="00CC62F6" w:rsidP="00CD2A7F">
            <w:pPr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Dataset 2</w:t>
            </w:r>
          </w:p>
        </w:tc>
        <w:tc>
          <w:tcPr>
            <w:tcW w:w="452" w:type="dxa"/>
            <w:shd w:val="clear" w:color="auto" w:fill="auto"/>
            <w:noWrap/>
          </w:tcPr>
          <w:p w14:paraId="414210EE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Q2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14:paraId="1E9064C9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 xml:space="preserve">31.3  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14:paraId="24774332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32.5</w:t>
            </w:r>
          </w:p>
        </w:tc>
        <w:tc>
          <w:tcPr>
            <w:tcW w:w="715" w:type="dxa"/>
            <w:shd w:val="clear" w:color="auto" w:fill="auto"/>
            <w:noWrap/>
            <w:vAlign w:val="center"/>
          </w:tcPr>
          <w:p w14:paraId="0E599648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40</w:t>
            </w:r>
          </w:p>
        </w:tc>
        <w:tc>
          <w:tcPr>
            <w:tcW w:w="920" w:type="dxa"/>
            <w:shd w:val="clear" w:color="auto" w:fill="auto"/>
            <w:noWrap/>
            <w:vAlign w:val="center"/>
          </w:tcPr>
          <w:p w14:paraId="1DE6F5B7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24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406D31BE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1.87 (0.71 – 4.94)</w:t>
            </w:r>
          </w:p>
        </w:tc>
        <w:tc>
          <w:tcPr>
            <w:tcW w:w="883" w:type="dxa"/>
            <w:shd w:val="clear" w:color="auto" w:fill="auto"/>
            <w:noWrap/>
            <w:vAlign w:val="center"/>
          </w:tcPr>
          <w:p w14:paraId="381A0BB5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i/>
                <w:iCs/>
                <w:color w:val="000000"/>
                <w:lang w:val="en-US"/>
              </w:rPr>
            </w:pPr>
            <w:r w:rsidRPr="00F762A5">
              <w:rPr>
                <w:lang w:val="en-US"/>
              </w:rPr>
              <w:t>0.203</w:t>
            </w:r>
          </w:p>
        </w:tc>
      </w:tr>
      <w:tr w:rsidR="00CC62F6" w:rsidRPr="00F762A5" w14:paraId="71A922A4" w14:textId="77777777" w:rsidTr="00CD2A7F">
        <w:trPr>
          <w:trHeight w:val="320"/>
        </w:trPr>
        <w:tc>
          <w:tcPr>
            <w:tcW w:w="2208" w:type="dxa"/>
            <w:shd w:val="clear" w:color="auto" w:fill="auto"/>
            <w:noWrap/>
            <w:vAlign w:val="center"/>
          </w:tcPr>
          <w:p w14:paraId="62C375CE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</w:p>
        </w:tc>
        <w:tc>
          <w:tcPr>
            <w:tcW w:w="452" w:type="dxa"/>
            <w:shd w:val="clear" w:color="auto" w:fill="auto"/>
            <w:noWrap/>
          </w:tcPr>
          <w:p w14:paraId="7F8B3C5E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Q3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14:paraId="1B97EEDE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 xml:space="preserve">32.5  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14:paraId="2EB372EC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33.8</w:t>
            </w:r>
          </w:p>
        </w:tc>
        <w:tc>
          <w:tcPr>
            <w:tcW w:w="715" w:type="dxa"/>
            <w:shd w:val="clear" w:color="auto" w:fill="auto"/>
            <w:noWrap/>
            <w:vAlign w:val="center"/>
          </w:tcPr>
          <w:p w14:paraId="354C8B05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40</w:t>
            </w:r>
          </w:p>
        </w:tc>
        <w:tc>
          <w:tcPr>
            <w:tcW w:w="920" w:type="dxa"/>
            <w:shd w:val="clear" w:color="auto" w:fill="auto"/>
            <w:noWrap/>
            <w:vAlign w:val="center"/>
          </w:tcPr>
          <w:p w14:paraId="547E1D00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46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052B6F35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4.14 (1.66 – 10.33)</w:t>
            </w:r>
          </w:p>
        </w:tc>
        <w:tc>
          <w:tcPr>
            <w:tcW w:w="883" w:type="dxa"/>
            <w:shd w:val="clear" w:color="auto" w:fill="auto"/>
            <w:noWrap/>
            <w:vAlign w:val="center"/>
          </w:tcPr>
          <w:p w14:paraId="6E55EE70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i/>
                <w:iCs/>
                <w:color w:val="000000"/>
                <w:lang w:val="en-US"/>
              </w:rPr>
            </w:pPr>
            <w:r w:rsidRPr="00F762A5">
              <w:rPr>
                <w:b/>
                <w:lang w:val="en-US"/>
              </w:rPr>
              <w:t>0.002</w:t>
            </w:r>
          </w:p>
        </w:tc>
      </w:tr>
      <w:tr w:rsidR="00CC62F6" w:rsidRPr="00F762A5" w14:paraId="74BE06D5" w14:textId="77777777" w:rsidTr="00CD2A7F">
        <w:trPr>
          <w:trHeight w:val="320"/>
        </w:trPr>
        <w:tc>
          <w:tcPr>
            <w:tcW w:w="2208" w:type="dxa"/>
            <w:shd w:val="clear" w:color="auto" w:fill="auto"/>
            <w:noWrap/>
            <w:vAlign w:val="center"/>
          </w:tcPr>
          <w:p w14:paraId="00A2D369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</w:p>
        </w:tc>
        <w:tc>
          <w:tcPr>
            <w:tcW w:w="452" w:type="dxa"/>
            <w:shd w:val="clear" w:color="auto" w:fill="auto"/>
            <w:noWrap/>
          </w:tcPr>
          <w:p w14:paraId="019510EE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Q4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14:paraId="4EB72D43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 xml:space="preserve">33.8 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14:paraId="64504E85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39.1</w:t>
            </w:r>
          </w:p>
        </w:tc>
        <w:tc>
          <w:tcPr>
            <w:tcW w:w="715" w:type="dxa"/>
            <w:shd w:val="clear" w:color="auto" w:fill="auto"/>
            <w:noWrap/>
            <w:vAlign w:val="center"/>
          </w:tcPr>
          <w:p w14:paraId="77E13A7A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41</w:t>
            </w:r>
          </w:p>
        </w:tc>
        <w:tc>
          <w:tcPr>
            <w:tcW w:w="920" w:type="dxa"/>
            <w:shd w:val="clear" w:color="auto" w:fill="auto"/>
            <w:noWrap/>
            <w:vAlign w:val="center"/>
          </w:tcPr>
          <w:p w14:paraId="168D4552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81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44A91CF3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lang w:val="en-US"/>
              </w:rPr>
              <w:t>5.45 (2.17 – 13.67)</w:t>
            </w:r>
          </w:p>
        </w:tc>
        <w:tc>
          <w:tcPr>
            <w:tcW w:w="883" w:type="dxa"/>
            <w:shd w:val="clear" w:color="auto" w:fill="auto"/>
            <w:noWrap/>
            <w:vAlign w:val="center"/>
          </w:tcPr>
          <w:p w14:paraId="26C87F07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i/>
                <w:iCs/>
                <w:color w:val="000000"/>
                <w:lang w:val="en-US"/>
              </w:rPr>
            </w:pPr>
            <w:r w:rsidRPr="00F762A5">
              <w:rPr>
                <w:b/>
                <w:lang w:val="en-US"/>
              </w:rPr>
              <w:t>3x10</w:t>
            </w:r>
            <w:r w:rsidRPr="00F762A5">
              <w:rPr>
                <w:b/>
                <w:vertAlign w:val="superscript"/>
                <w:lang w:val="en-US"/>
              </w:rPr>
              <w:t>-4</w:t>
            </w:r>
          </w:p>
        </w:tc>
      </w:tr>
      <w:tr w:rsidR="00CC62F6" w:rsidRPr="00F762A5" w14:paraId="19812623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14:paraId="39190AAC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The Generations Study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10BB348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Q1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78DB539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20.3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1123CB2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30.3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2535B9FD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66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192CED7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84</w:t>
            </w:r>
          </w:p>
        </w:tc>
        <w:tc>
          <w:tcPr>
            <w:tcW w:w="2723" w:type="dxa"/>
            <w:gridSpan w:val="2"/>
            <w:shd w:val="clear" w:color="auto" w:fill="auto"/>
            <w:noWrap/>
            <w:vAlign w:val="center"/>
            <w:hideMark/>
          </w:tcPr>
          <w:p w14:paraId="6B9DA2F3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Ref</w:t>
            </w:r>
            <w:r w:rsidRPr="00F762A5">
              <w:rPr>
                <w:lang w:val="en-US"/>
              </w:rPr>
              <w:t>erence</w:t>
            </w:r>
          </w:p>
        </w:tc>
      </w:tr>
      <w:tr w:rsidR="00CC62F6" w:rsidRPr="00F762A5" w14:paraId="096E1BCB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hideMark/>
          </w:tcPr>
          <w:p w14:paraId="0AA0C8E3" w14:textId="77777777" w:rsidR="00CC62F6" w:rsidRPr="00F762A5" w:rsidRDefault="00CC62F6" w:rsidP="00CD2A7F">
            <w:pPr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 Dataset 4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55475A7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Q2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2D669BA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30.3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546E9C1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33.8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3266848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88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21F62F8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85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7C89AEF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1.52 (0.95 - 2.42)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49096B81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0.083</w:t>
            </w:r>
          </w:p>
        </w:tc>
      </w:tr>
      <w:tr w:rsidR="00CC62F6" w:rsidRPr="00F762A5" w14:paraId="68240EF1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hideMark/>
          </w:tcPr>
          <w:p w14:paraId="602CEBBF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365CF6A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Q3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276F063D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33.8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694F1405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37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19BFF70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82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7475BBD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85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3B4D6B7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1.60 (0.96 - 2.64)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2B9E049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0.069</w:t>
            </w:r>
          </w:p>
        </w:tc>
      </w:tr>
      <w:tr w:rsidR="00CC62F6" w:rsidRPr="00F762A5" w14:paraId="0A0A4A80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14:paraId="4A5E22D2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186AA20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Q4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4DD6311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37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2D27388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53.1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54B114D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103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287A89D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85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00064331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1.77 (1.07 - 2.93)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0B4C529F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0.027</w:t>
            </w:r>
          </w:p>
        </w:tc>
      </w:tr>
      <w:tr w:rsidR="00CC62F6" w:rsidRPr="00F762A5" w14:paraId="016ED47F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14:paraId="47D8BC20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 xml:space="preserve">EPIC-Italy (new) </w:t>
            </w:r>
            <w:r w:rsidRPr="00F762A5">
              <w:rPr>
                <w:rFonts w:eastAsia="Times New Roman"/>
                <w:b/>
                <w:color w:val="000000"/>
                <w:vertAlign w:val="superscript"/>
                <w:lang w:val="en-US"/>
              </w:rPr>
              <w:t>a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60B6050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Q1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41EC2A1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24.7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1C17D647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31.9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5984296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30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3E3606F3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29</w:t>
            </w:r>
          </w:p>
        </w:tc>
        <w:tc>
          <w:tcPr>
            <w:tcW w:w="2723" w:type="dxa"/>
            <w:gridSpan w:val="2"/>
            <w:shd w:val="clear" w:color="auto" w:fill="auto"/>
            <w:noWrap/>
            <w:vAlign w:val="center"/>
            <w:hideMark/>
          </w:tcPr>
          <w:p w14:paraId="39B575A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Ref</w:t>
            </w:r>
            <w:r w:rsidRPr="00F762A5">
              <w:rPr>
                <w:lang w:val="en-US"/>
              </w:rPr>
              <w:t>erence</w:t>
            </w:r>
          </w:p>
        </w:tc>
      </w:tr>
      <w:tr w:rsidR="00CC62F6" w:rsidRPr="00F762A5" w14:paraId="525D00AF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hideMark/>
          </w:tcPr>
          <w:p w14:paraId="13DABD4B" w14:textId="77777777" w:rsidR="00CC62F6" w:rsidRPr="00F762A5" w:rsidRDefault="00CC62F6" w:rsidP="00CD2A7F">
            <w:pPr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 Dataset 5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499C9FB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Q2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18A8210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31.9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0508277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33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24DFE2B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30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3C096D6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50B804D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1.86 (0.57 - 6.07)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3E9E1A2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0.303</w:t>
            </w:r>
          </w:p>
        </w:tc>
      </w:tr>
      <w:tr w:rsidR="00CC62F6" w:rsidRPr="00F762A5" w14:paraId="30DBA155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hideMark/>
          </w:tcPr>
          <w:p w14:paraId="54F02937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1C6A158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Q3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2CC96B4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33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462597AD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34.1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2B389E9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26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3629D3E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29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7DB37A8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0.83 (0.22 - 3.08)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69710BB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0.775</w:t>
            </w:r>
          </w:p>
        </w:tc>
      </w:tr>
      <w:tr w:rsidR="00CC62F6" w:rsidRPr="00F762A5" w14:paraId="71CB75AC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14:paraId="74C90DA5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601D75FD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Q4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65445F4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34.1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0B07DDA5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43.7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47CEB4EB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5FFF7B21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723801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1.86 (0.54 - 6.38)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57F51FA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0.325</w:t>
            </w:r>
          </w:p>
        </w:tc>
      </w:tr>
      <w:tr w:rsidR="00CC62F6" w:rsidRPr="00F762A5" w14:paraId="7FDBBE86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14:paraId="256E2FF0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EPIC-IARC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0F31C5C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Q1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037C6677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29.4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5673A58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34.9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2DA295D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110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515A685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105</w:t>
            </w:r>
          </w:p>
        </w:tc>
        <w:tc>
          <w:tcPr>
            <w:tcW w:w="2723" w:type="dxa"/>
            <w:gridSpan w:val="2"/>
            <w:shd w:val="clear" w:color="auto" w:fill="auto"/>
            <w:noWrap/>
            <w:vAlign w:val="center"/>
            <w:hideMark/>
          </w:tcPr>
          <w:p w14:paraId="14619D4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Ref</w:t>
            </w:r>
            <w:r w:rsidRPr="00F762A5">
              <w:rPr>
                <w:lang w:val="en-US"/>
              </w:rPr>
              <w:t>erence</w:t>
            </w:r>
          </w:p>
        </w:tc>
      </w:tr>
      <w:tr w:rsidR="00CC62F6" w:rsidRPr="00F762A5" w14:paraId="3F079AE3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hideMark/>
          </w:tcPr>
          <w:p w14:paraId="2C29260C" w14:textId="77777777" w:rsidR="00CC62F6" w:rsidRPr="00F762A5" w:rsidRDefault="00CC62F6" w:rsidP="00CD2A7F">
            <w:pPr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 </w:t>
            </w:r>
            <w:r w:rsidRPr="00F762A5">
              <w:rPr>
                <w:rFonts w:eastAsia="Times New Roman"/>
                <w:color w:val="000000"/>
                <w:lang w:val="en-US"/>
              </w:rPr>
              <w:t>Dataset 6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41A56E81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Q2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028D240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34.9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7BAC003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36.2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10918931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107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3A48D85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105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17A1778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0.95 (0.63 - 1.44)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28722BD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0.816</w:t>
            </w:r>
          </w:p>
        </w:tc>
      </w:tr>
      <w:tr w:rsidR="00CC62F6" w:rsidRPr="00F762A5" w14:paraId="497F957F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hideMark/>
          </w:tcPr>
          <w:p w14:paraId="21CDC584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6E1F24A1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Q3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3BCD1FD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36.2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474C200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37.5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4E747B1D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93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65A3DC9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105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5A51F9D3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0.86 (0.56 - 1.31)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5E9E84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0.476</w:t>
            </w:r>
          </w:p>
        </w:tc>
      </w:tr>
      <w:tr w:rsidR="00CC62F6" w:rsidRPr="00F762A5" w14:paraId="42C9F716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hideMark/>
          </w:tcPr>
          <w:p w14:paraId="3E971675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454560D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Q4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11A200BD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37.5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0F030F35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44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036B0EB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110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3D21422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105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3FF29AD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1.07 (0.68 - 1.68)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592A31EB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0.767</w:t>
            </w:r>
          </w:p>
        </w:tc>
      </w:tr>
      <w:tr w:rsidR="00CC62F6" w:rsidRPr="00F762A5" w14:paraId="25BD1944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14:paraId="5918E45A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MCCS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2AFD36F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Q1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4F32C5F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30.5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69E1C14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35.1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14C119F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69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4F0CCEC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78</w:t>
            </w:r>
          </w:p>
        </w:tc>
        <w:tc>
          <w:tcPr>
            <w:tcW w:w="2723" w:type="dxa"/>
            <w:gridSpan w:val="2"/>
            <w:shd w:val="clear" w:color="auto" w:fill="auto"/>
            <w:noWrap/>
            <w:vAlign w:val="center"/>
            <w:hideMark/>
          </w:tcPr>
          <w:p w14:paraId="3966544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Ref</w:t>
            </w:r>
            <w:r w:rsidRPr="00F762A5">
              <w:rPr>
                <w:lang w:val="en-US"/>
              </w:rPr>
              <w:t>erence</w:t>
            </w:r>
          </w:p>
        </w:tc>
      </w:tr>
      <w:tr w:rsidR="00CC62F6" w:rsidRPr="00F762A5" w14:paraId="603B0660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hideMark/>
          </w:tcPr>
          <w:p w14:paraId="627F12E1" w14:textId="77777777" w:rsidR="00CC62F6" w:rsidRPr="00F762A5" w:rsidRDefault="00CC62F6" w:rsidP="00CD2A7F">
            <w:pPr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 </w:t>
            </w:r>
            <w:r w:rsidRPr="00F762A5">
              <w:rPr>
                <w:rFonts w:eastAsia="Times New Roman"/>
                <w:color w:val="000000"/>
                <w:lang w:val="en-US"/>
              </w:rPr>
              <w:t>Dataset 7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40041F0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Q2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7927087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35.1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697D7F0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36.5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0E7FCEE5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63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5830F15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77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8A89C9B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1.04 (0.63 - 1.69)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278CD10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0.891</w:t>
            </w:r>
          </w:p>
        </w:tc>
      </w:tr>
      <w:tr w:rsidR="00CC62F6" w:rsidRPr="00F762A5" w14:paraId="647366CD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hideMark/>
          </w:tcPr>
          <w:p w14:paraId="53708A1C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1F6F29F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Q3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06A9C1C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36.5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397A8E2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38.2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2DAB8EB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88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298EA63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77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08BA4D5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1.58 (0.95 - 2.63)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683F6E3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0.080</w:t>
            </w:r>
          </w:p>
        </w:tc>
      </w:tr>
      <w:tr w:rsidR="00CC62F6" w:rsidRPr="00F762A5" w14:paraId="208CCD5C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14:paraId="3A3BC33B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21BD727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Q4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7BDD3CBB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38.2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716FDBA6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46.4</w:t>
            </w: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6B4A6A1C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90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20D5A94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78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3FCC2BC3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1.69 (0.91 - 3.12)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6B7B44E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0.095</w:t>
            </w:r>
          </w:p>
        </w:tc>
      </w:tr>
      <w:tr w:rsidR="00CC62F6" w:rsidRPr="00F762A5" w14:paraId="61593B25" w14:textId="77777777" w:rsidTr="00CD2A7F">
        <w:trPr>
          <w:trHeight w:val="300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14:paraId="54AEFEAA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Meta-analysis</w:t>
            </w:r>
            <w:r>
              <w:rPr>
                <w:rFonts w:eastAsia="Times New Roman"/>
                <w:b/>
                <w:color w:val="000000"/>
                <w:lang w:val="en-US"/>
              </w:rPr>
              <w:t xml:space="preserve"> </w:t>
            </w:r>
            <w:r w:rsidRPr="0091115D">
              <w:rPr>
                <w:rFonts w:eastAsia="Times New Roman"/>
                <w:b/>
                <w:color w:val="000000"/>
                <w:vertAlign w:val="superscript"/>
                <w:lang w:val="en-US"/>
              </w:rPr>
              <w:t>b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586C9B1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Q1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5986D1AB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242660D1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6F5D07A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275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5EFB16FD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296</w:t>
            </w:r>
          </w:p>
        </w:tc>
        <w:tc>
          <w:tcPr>
            <w:tcW w:w="2723" w:type="dxa"/>
            <w:gridSpan w:val="2"/>
            <w:shd w:val="clear" w:color="auto" w:fill="auto"/>
            <w:noWrap/>
            <w:vAlign w:val="center"/>
            <w:hideMark/>
          </w:tcPr>
          <w:p w14:paraId="61ADBDDA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Ref</w:t>
            </w:r>
            <w:r w:rsidRPr="00F762A5">
              <w:rPr>
                <w:lang w:val="en-US"/>
              </w:rPr>
              <w:t>erence</w:t>
            </w:r>
          </w:p>
        </w:tc>
      </w:tr>
      <w:tr w:rsidR="00CC62F6" w:rsidRPr="00F762A5" w14:paraId="2F62EE45" w14:textId="77777777" w:rsidTr="00CD2A7F">
        <w:trPr>
          <w:trHeight w:val="320"/>
        </w:trPr>
        <w:tc>
          <w:tcPr>
            <w:tcW w:w="2208" w:type="dxa"/>
            <w:shd w:val="clear" w:color="auto" w:fill="auto"/>
            <w:noWrap/>
            <w:hideMark/>
          </w:tcPr>
          <w:p w14:paraId="373EEA4F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03AFB9C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Q2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0777FD44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213BBC9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0BBFEBF8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288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5CCC3227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297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0ACF0B0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1.16 (0.88 - 1.52)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259A66B5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0.290</w:t>
            </w:r>
          </w:p>
        </w:tc>
      </w:tr>
      <w:tr w:rsidR="00CC62F6" w:rsidRPr="00F762A5" w14:paraId="4AFD271D" w14:textId="77777777" w:rsidTr="00CD2A7F">
        <w:trPr>
          <w:trHeight w:val="320"/>
        </w:trPr>
        <w:tc>
          <w:tcPr>
            <w:tcW w:w="2208" w:type="dxa"/>
            <w:shd w:val="clear" w:color="auto" w:fill="auto"/>
            <w:noWrap/>
            <w:hideMark/>
          </w:tcPr>
          <w:p w14:paraId="015B8F9B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30A0EC2D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Q3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28913D09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66DF5A9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21A2827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289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7275100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296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0FF60C0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1.22 (0.83 - 1.80)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6D39519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0.303</w:t>
            </w:r>
          </w:p>
        </w:tc>
      </w:tr>
      <w:tr w:rsidR="00CC62F6" w:rsidRPr="00F762A5" w14:paraId="00E3712C" w14:textId="77777777" w:rsidTr="00CD2A7F">
        <w:trPr>
          <w:trHeight w:val="320"/>
        </w:trPr>
        <w:tc>
          <w:tcPr>
            <w:tcW w:w="2208" w:type="dxa"/>
            <w:shd w:val="clear" w:color="auto" w:fill="auto"/>
            <w:noWrap/>
            <w:vAlign w:val="center"/>
            <w:hideMark/>
          </w:tcPr>
          <w:p w14:paraId="6CD2622B" w14:textId="77777777" w:rsidR="00CC62F6" w:rsidRPr="00F762A5" w:rsidRDefault="00CC62F6" w:rsidP="00CD2A7F">
            <w:pPr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5E0CF545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Q4</w:t>
            </w: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322A3667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603" w:type="dxa"/>
            <w:shd w:val="clear" w:color="auto" w:fill="auto"/>
            <w:noWrap/>
            <w:vAlign w:val="center"/>
            <w:hideMark/>
          </w:tcPr>
          <w:p w14:paraId="1875DB32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7C66D577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335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1018414D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298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0D8DDF3F" w14:textId="77777777" w:rsidR="00CC62F6" w:rsidRPr="00F762A5" w:rsidRDefault="00CC62F6" w:rsidP="00CD2A7F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F762A5">
              <w:rPr>
                <w:rFonts w:eastAsia="Times New Roman"/>
                <w:color w:val="000000"/>
                <w:lang w:val="en-US"/>
              </w:rPr>
              <w:t>1.45 (1.05 - 2.00)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6BA372D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F762A5">
              <w:rPr>
                <w:rFonts w:eastAsia="Times New Roman"/>
                <w:b/>
                <w:color w:val="000000"/>
                <w:lang w:val="en-US"/>
              </w:rPr>
              <w:t>0.024</w:t>
            </w:r>
          </w:p>
        </w:tc>
      </w:tr>
    </w:tbl>
    <w:p w14:paraId="307964D3" w14:textId="77777777" w:rsidR="00CC62F6" w:rsidRDefault="00CC62F6" w:rsidP="00CC62F6">
      <w:pPr>
        <w:rPr>
          <w:rFonts w:eastAsiaTheme="minorHAnsi" w:cstheme="minorBidi"/>
          <w:color w:val="000000"/>
          <w:vertAlign w:val="superscript"/>
          <w:lang w:val="en-US"/>
        </w:rPr>
      </w:pPr>
    </w:p>
    <w:p w14:paraId="3C1DC334" w14:textId="77777777" w:rsidR="00CC62F6" w:rsidRPr="006C279F" w:rsidRDefault="00CC62F6" w:rsidP="00CC62F6">
      <w:pPr>
        <w:rPr>
          <w:rFonts w:eastAsiaTheme="minorHAnsi" w:cstheme="minorBidi"/>
          <w:color w:val="000000"/>
          <w:lang w:val="en-US"/>
        </w:rPr>
      </w:pPr>
      <w:proofErr w:type="gramStart"/>
      <w:r w:rsidRPr="006C279F">
        <w:rPr>
          <w:rFonts w:eastAsiaTheme="minorHAnsi" w:cstheme="minorBidi"/>
          <w:color w:val="000000"/>
          <w:vertAlign w:val="superscript"/>
          <w:lang w:val="en-US"/>
        </w:rPr>
        <w:t>a</w:t>
      </w:r>
      <w:proofErr w:type="gramEnd"/>
      <w:r w:rsidRPr="006C279F">
        <w:rPr>
          <w:rFonts w:eastAsiaTheme="minorHAnsi" w:cstheme="minorBidi"/>
          <w:color w:val="000000"/>
          <w:lang w:val="en-US"/>
        </w:rPr>
        <w:t xml:space="preserve"> EPIC-Italy </w:t>
      </w:r>
      <w:r>
        <w:rPr>
          <w:rFonts w:eastAsiaTheme="minorHAnsi" w:cstheme="minorBidi"/>
          <w:color w:val="000000"/>
          <w:lang w:val="en-US"/>
        </w:rPr>
        <w:t xml:space="preserve">(new) </w:t>
      </w:r>
      <w:r w:rsidRPr="006C279F">
        <w:rPr>
          <w:rFonts w:eastAsiaTheme="minorHAnsi" w:cstheme="minorBidi"/>
          <w:color w:val="000000"/>
          <w:lang w:val="en-US"/>
        </w:rPr>
        <w:t>corresponds to EPIC-Italy samples not included in the development of the MI</w:t>
      </w:r>
    </w:p>
    <w:p w14:paraId="5CD66AFB" w14:textId="77777777" w:rsidR="00CC62F6" w:rsidRPr="006C279F" w:rsidRDefault="00CC62F6" w:rsidP="00CC62F6">
      <w:pPr>
        <w:rPr>
          <w:rFonts w:eastAsiaTheme="minorHAnsi" w:cstheme="minorBidi"/>
          <w:b/>
          <w:color w:val="000000"/>
          <w:lang w:val="en-US"/>
        </w:rPr>
      </w:pPr>
      <w:proofErr w:type="gramStart"/>
      <w:r w:rsidRPr="006C279F">
        <w:rPr>
          <w:rFonts w:eastAsiaTheme="minorHAnsi" w:cstheme="minorBidi"/>
          <w:color w:val="000000"/>
          <w:vertAlign w:val="superscript"/>
          <w:lang w:val="en-US"/>
        </w:rPr>
        <w:t>b</w:t>
      </w:r>
      <w:proofErr w:type="gramEnd"/>
      <w:r w:rsidRPr="006C279F">
        <w:rPr>
          <w:rFonts w:eastAsiaTheme="minorHAnsi" w:cstheme="minorBidi"/>
          <w:color w:val="000000"/>
          <w:lang w:val="en-US"/>
        </w:rPr>
        <w:t xml:space="preserve"> </w:t>
      </w:r>
      <w:r>
        <w:rPr>
          <w:rFonts w:eastAsiaTheme="minorHAnsi" w:cstheme="minorBidi"/>
          <w:color w:val="000000"/>
          <w:lang w:val="en-US"/>
        </w:rPr>
        <w:t xml:space="preserve">The meta-analysis did not include the original EPIC-Italy data. </w:t>
      </w:r>
      <w:r w:rsidRPr="006C279F">
        <w:rPr>
          <w:rFonts w:eastAsiaTheme="minorHAnsi" w:cstheme="minorBidi"/>
          <w:color w:val="000000"/>
          <w:lang w:val="en-US"/>
        </w:rPr>
        <w:t xml:space="preserve">Results for test of heterogeneity were </w:t>
      </w:r>
      <w:r w:rsidRPr="006C279F">
        <w:rPr>
          <w:rFonts w:eastAsia="Times New Roman"/>
          <w:i/>
          <w:iCs/>
          <w:color w:val="000000"/>
          <w:lang w:val="en-US"/>
        </w:rPr>
        <w:t>Q</w:t>
      </w:r>
      <w:r w:rsidRPr="006C279F">
        <w:rPr>
          <w:rFonts w:eastAsia="Times New Roman"/>
          <w:color w:val="000000"/>
          <w:lang w:val="en-US"/>
        </w:rPr>
        <w:t>=0.40; I</w:t>
      </w:r>
      <w:r w:rsidRPr="006C279F">
        <w:rPr>
          <w:rFonts w:eastAsia="Times New Roman"/>
          <w:color w:val="000000"/>
          <w:vertAlign w:val="superscript"/>
          <w:lang w:val="en-US"/>
        </w:rPr>
        <w:t>2</w:t>
      </w:r>
      <w:r w:rsidRPr="006C279F">
        <w:rPr>
          <w:rFonts w:eastAsia="Times New Roman"/>
          <w:color w:val="000000"/>
          <w:lang w:val="en-US"/>
        </w:rPr>
        <w:t xml:space="preserve">=9% for Q2 </w:t>
      </w:r>
      <w:proofErr w:type="spellStart"/>
      <w:r w:rsidRPr="006C279F">
        <w:rPr>
          <w:rFonts w:eastAsia="Times New Roman"/>
          <w:color w:val="000000"/>
          <w:lang w:val="en-US"/>
        </w:rPr>
        <w:t>vs</w:t>
      </w:r>
      <w:proofErr w:type="spellEnd"/>
      <w:r w:rsidRPr="006C279F">
        <w:rPr>
          <w:rFonts w:eastAsia="Times New Roman"/>
          <w:color w:val="000000"/>
          <w:lang w:val="en-US"/>
        </w:rPr>
        <w:t xml:space="preserve"> Q1, </w:t>
      </w:r>
      <w:r w:rsidRPr="006C279F">
        <w:rPr>
          <w:rFonts w:eastAsia="Times New Roman"/>
          <w:i/>
          <w:iCs/>
          <w:color w:val="000000"/>
          <w:lang w:val="en-US"/>
        </w:rPr>
        <w:t>Q</w:t>
      </w:r>
      <w:r w:rsidRPr="006C279F">
        <w:rPr>
          <w:rFonts w:eastAsia="Times New Roman"/>
          <w:color w:val="000000"/>
          <w:lang w:val="en-US"/>
        </w:rPr>
        <w:t>=0.17; I</w:t>
      </w:r>
      <w:r w:rsidRPr="006C279F">
        <w:rPr>
          <w:rFonts w:eastAsia="Times New Roman"/>
          <w:color w:val="000000"/>
          <w:vertAlign w:val="superscript"/>
          <w:lang w:val="en-US"/>
        </w:rPr>
        <w:t>2</w:t>
      </w:r>
      <w:r w:rsidRPr="006C279F">
        <w:rPr>
          <w:rFonts w:eastAsia="Times New Roman"/>
          <w:color w:val="000000"/>
          <w:lang w:val="en-US"/>
        </w:rPr>
        <w:t xml:space="preserve">=44% forQ3 </w:t>
      </w:r>
      <w:proofErr w:type="spellStart"/>
      <w:r w:rsidRPr="006C279F">
        <w:rPr>
          <w:rFonts w:eastAsia="Times New Roman"/>
          <w:color w:val="000000"/>
          <w:lang w:val="en-US"/>
        </w:rPr>
        <w:t>vs</w:t>
      </w:r>
      <w:proofErr w:type="spellEnd"/>
      <w:r w:rsidRPr="006C279F">
        <w:rPr>
          <w:rFonts w:eastAsia="Times New Roman"/>
          <w:color w:val="000000"/>
          <w:lang w:val="en-US"/>
        </w:rPr>
        <w:t xml:space="preserve"> Q1, and </w:t>
      </w:r>
      <w:r w:rsidRPr="006C279F">
        <w:rPr>
          <w:rFonts w:eastAsia="Times New Roman"/>
          <w:i/>
          <w:iCs/>
          <w:color w:val="000000"/>
          <w:lang w:val="en-US"/>
        </w:rPr>
        <w:t>Q</w:t>
      </w:r>
      <w:r w:rsidRPr="006C279F">
        <w:rPr>
          <w:rFonts w:eastAsia="Times New Roman"/>
          <w:color w:val="000000"/>
          <w:lang w:val="en-US"/>
        </w:rPr>
        <w:t>=0.44; I</w:t>
      </w:r>
      <w:r w:rsidRPr="006C279F">
        <w:rPr>
          <w:rFonts w:eastAsia="Times New Roman"/>
          <w:color w:val="000000"/>
          <w:vertAlign w:val="superscript"/>
          <w:lang w:val="en-US"/>
        </w:rPr>
        <w:t>2</w:t>
      </w:r>
      <w:r w:rsidRPr="006C279F">
        <w:rPr>
          <w:rFonts w:eastAsia="Times New Roman"/>
          <w:color w:val="000000"/>
          <w:lang w:val="en-US"/>
        </w:rPr>
        <w:t xml:space="preserve">=16% for Q4 </w:t>
      </w:r>
      <w:proofErr w:type="spellStart"/>
      <w:r w:rsidRPr="006C279F">
        <w:rPr>
          <w:rFonts w:eastAsia="Times New Roman"/>
          <w:color w:val="000000"/>
          <w:lang w:val="en-US"/>
        </w:rPr>
        <w:t>vs</w:t>
      </w:r>
      <w:proofErr w:type="spellEnd"/>
      <w:r w:rsidRPr="006C279F">
        <w:rPr>
          <w:rFonts w:eastAsia="Times New Roman"/>
          <w:color w:val="000000"/>
          <w:lang w:val="en-US"/>
        </w:rPr>
        <w:t xml:space="preserve"> Q1.</w:t>
      </w:r>
    </w:p>
    <w:p w14:paraId="28D31379" w14:textId="77777777" w:rsidR="00CC62F6" w:rsidRPr="00F762A5" w:rsidRDefault="00CC62F6" w:rsidP="00CC62F6">
      <w:pPr>
        <w:spacing w:after="160" w:line="259" w:lineRule="auto"/>
        <w:rPr>
          <w:rFonts w:eastAsiaTheme="minorHAnsi" w:cstheme="minorBidi"/>
          <w:color w:val="000000"/>
          <w:sz w:val="22"/>
          <w:szCs w:val="22"/>
          <w:lang w:val="en-US"/>
        </w:rPr>
      </w:pPr>
    </w:p>
    <w:p w14:paraId="449EDF33" w14:textId="77777777" w:rsidR="00CC62F6" w:rsidRPr="00F762A5" w:rsidRDefault="00CC62F6" w:rsidP="00CC62F6">
      <w:pPr>
        <w:spacing w:after="160" w:line="259" w:lineRule="auto"/>
        <w:rPr>
          <w:b/>
          <w:sz w:val="22"/>
          <w:szCs w:val="22"/>
          <w:lang w:val="en-US"/>
        </w:rPr>
      </w:pPr>
    </w:p>
    <w:p w14:paraId="1DE583FE" w14:textId="77777777" w:rsidR="00CC62F6" w:rsidRPr="00F762A5" w:rsidRDefault="00CC62F6" w:rsidP="00CC62F6">
      <w:pPr>
        <w:spacing w:after="160" w:line="259" w:lineRule="auto"/>
        <w:rPr>
          <w:b/>
          <w:sz w:val="22"/>
          <w:szCs w:val="22"/>
          <w:lang w:val="en-US"/>
        </w:rPr>
        <w:sectPr w:rsidR="00CC62F6" w:rsidRPr="00F762A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905604C" w14:textId="77777777" w:rsidR="00CC62F6" w:rsidRPr="00F762A5" w:rsidRDefault="00CC62F6" w:rsidP="00CC62F6">
      <w:pPr>
        <w:rPr>
          <w:rFonts w:eastAsia="Times New Roman"/>
          <w:b/>
          <w:bCs/>
          <w:color w:val="000000"/>
          <w:sz w:val="22"/>
          <w:szCs w:val="22"/>
          <w:lang w:val="en-US"/>
        </w:rPr>
      </w:pPr>
      <w:r>
        <w:rPr>
          <w:rFonts w:eastAsia="Times New Roman"/>
          <w:b/>
          <w:bCs/>
          <w:color w:val="000000"/>
          <w:sz w:val="22"/>
          <w:szCs w:val="22"/>
          <w:lang w:val="en-US"/>
        </w:rPr>
        <w:t>Table S6</w:t>
      </w:r>
      <w:r w:rsidRPr="00F762A5">
        <w:rPr>
          <w:rFonts w:eastAsia="Times New Roman"/>
          <w:b/>
          <w:bCs/>
          <w:color w:val="000000"/>
          <w:sz w:val="22"/>
          <w:szCs w:val="22"/>
          <w:lang w:val="en-US"/>
        </w:rPr>
        <w:t>. Individual CpG sites and association with breast cancer risk</w:t>
      </w:r>
      <w:r w:rsidR="00736CE4">
        <w:rPr>
          <w:rFonts w:eastAsia="Times New Roman"/>
          <w:b/>
          <w:bCs/>
          <w:color w:val="000000"/>
          <w:sz w:val="22"/>
          <w:szCs w:val="22"/>
          <w:lang w:val="en-US"/>
        </w:rPr>
        <w:t>.</w:t>
      </w:r>
      <w:bookmarkStart w:id="0" w:name="_GoBack"/>
      <w:bookmarkEnd w:id="0"/>
    </w:p>
    <w:p w14:paraId="2E4BFFDA" w14:textId="77777777" w:rsidR="00CC62F6" w:rsidRPr="00F762A5" w:rsidRDefault="00CC62F6" w:rsidP="00CC62F6">
      <w:pPr>
        <w:rPr>
          <w:color w:val="000000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0"/>
        <w:gridCol w:w="632"/>
        <w:gridCol w:w="1100"/>
        <w:gridCol w:w="1260"/>
        <w:gridCol w:w="623"/>
        <w:gridCol w:w="840"/>
        <w:gridCol w:w="1020"/>
        <w:gridCol w:w="1640"/>
        <w:gridCol w:w="780"/>
        <w:gridCol w:w="623"/>
        <w:gridCol w:w="840"/>
        <w:gridCol w:w="1020"/>
        <w:gridCol w:w="1640"/>
        <w:gridCol w:w="780"/>
      </w:tblGrid>
      <w:tr w:rsidR="00CC62F6" w:rsidRPr="00F762A5" w14:paraId="22AB9D54" w14:textId="77777777" w:rsidTr="00CD2A7F">
        <w:trPr>
          <w:trHeight w:val="300"/>
        </w:trPr>
        <w:tc>
          <w:tcPr>
            <w:tcW w:w="1300" w:type="dxa"/>
            <w:vMerge w:val="restart"/>
            <w:vAlign w:val="center"/>
            <w:hideMark/>
          </w:tcPr>
          <w:p w14:paraId="34A32989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HM</w:t>
            </w: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450K probe</w:t>
            </w:r>
          </w:p>
        </w:tc>
        <w:tc>
          <w:tcPr>
            <w:tcW w:w="620" w:type="dxa"/>
            <w:vMerge w:val="restart"/>
            <w:vAlign w:val="center"/>
            <w:hideMark/>
          </w:tcPr>
          <w:p w14:paraId="727D305A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Chr</w:t>
            </w:r>
            <w:proofErr w:type="spellEnd"/>
          </w:p>
        </w:tc>
        <w:tc>
          <w:tcPr>
            <w:tcW w:w="1100" w:type="dxa"/>
            <w:vMerge w:val="restart"/>
            <w:vAlign w:val="center"/>
            <w:hideMark/>
          </w:tcPr>
          <w:p w14:paraId="47B4E6C1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Position</w:t>
            </w:r>
          </w:p>
        </w:tc>
        <w:tc>
          <w:tcPr>
            <w:tcW w:w="1260" w:type="dxa"/>
            <w:vMerge w:val="restart"/>
            <w:vAlign w:val="center"/>
            <w:hideMark/>
          </w:tcPr>
          <w:p w14:paraId="02054FE9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Nearest gene</w:t>
            </w:r>
          </w:p>
        </w:tc>
        <w:tc>
          <w:tcPr>
            <w:tcW w:w="4900" w:type="dxa"/>
            <w:gridSpan w:val="5"/>
            <w:noWrap/>
            <w:vAlign w:val="center"/>
            <w:hideMark/>
          </w:tcPr>
          <w:p w14:paraId="20D7504C" w14:textId="77777777" w:rsidR="00CC62F6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The Generations Study targeted sequencing data</w:t>
            </w:r>
          </w:p>
          <w:p w14:paraId="7F30455B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(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=339 pairs)</w:t>
            </w:r>
          </w:p>
        </w:tc>
        <w:tc>
          <w:tcPr>
            <w:tcW w:w="4900" w:type="dxa"/>
            <w:gridSpan w:val="5"/>
            <w:noWrap/>
            <w:vAlign w:val="center"/>
            <w:hideMark/>
          </w:tcPr>
          <w:p w14:paraId="79E1AB6B" w14:textId="77777777" w:rsidR="00CC62F6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EPIC-Italy HM</w:t>
            </w: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450K data</w:t>
            </w:r>
          </w:p>
          <w:p w14:paraId="617A0F58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(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=162 pairs)</w:t>
            </w:r>
          </w:p>
        </w:tc>
      </w:tr>
      <w:tr w:rsidR="00CC62F6" w:rsidRPr="00F762A5" w14:paraId="07FE46C9" w14:textId="77777777" w:rsidTr="00CD2A7F">
        <w:trPr>
          <w:trHeight w:val="300"/>
        </w:trPr>
        <w:tc>
          <w:tcPr>
            <w:tcW w:w="1300" w:type="dxa"/>
            <w:vMerge/>
            <w:vAlign w:val="center"/>
            <w:hideMark/>
          </w:tcPr>
          <w:p w14:paraId="2CBF6ABF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0" w:type="dxa"/>
            <w:vMerge/>
            <w:vAlign w:val="center"/>
            <w:hideMark/>
          </w:tcPr>
          <w:p w14:paraId="466EE2F3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7055BA5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13999AD7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D5F20A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Meth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B32B7E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Meth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</w:tcBorders>
            <w:vAlign w:val="center"/>
            <w:hideMark/>
          </w:tcPr>
          <w:p w14:paraId="6C987403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Difference</w:t>
            </w:r>
          </w:p>
        </w:tc>
        <w:tc>
          <w:tcPr>
            <w:tcW w:w="1640" w:type="dxa"/>
            <w:vMerge w:val="restart"/>
            <w:vAlign w:val="center"/>
            <w:hideMark/>
          </w:tcPr>
          <w:p w14:paraId="2FA77EDE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ORperSD</w:t>
            </w:r>
            <w:proofErr w:type="spellEnd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(95% CI)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B6649D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780" w:type="dxa"/>
            <w:vMerge w:val="restart"/>
            <w:tcBorders>
              <w:right w:val="single" w:sz="4" w:space="0" w:color="auto"/>
            </w:tcBorders>
            <w:vAlign w:val="center"/>
            <w:hideMark/>
          </w:tcPr>
          <w:p w14:paraId="47BAD427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69BD46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Meth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8F0FDB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Meth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</w:tcBorders>
            <w:vAlign w:val="center"/>
            <w:hideMark/>
          </w:tcPr>
          <w:p w14:paraId="1F600DD7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Difference</w:t>
            </w:r>
          </w:p>
        </w:tc>
        <w:tc>
          <w:tcPr>
            <w:tcW w:w="1640" w:type="dxa"/>
            <w:vMerge w:val="restart"/>
            <w:vAlign w:val="center"/>
            <w:hideMark/>
          </w:tcPr>
          <w:p w14:paraId="42FFBD4F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ORperSD</w:t>
            </w:r>
            <w:proofErr w:type="spellEnd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(95% CI)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B6649D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780" w:type="dxa"/>
            <w:vMerge w:val="restart"/>
            <w:vAlign w:val="center"/>
            <w:hideMark/>
          </w:tcPr>
          <w:p w14:paraId="680E4F1F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P-value</w:t>
            </w:r>
          </w:p>
        </w:tc>
      </w:tr>
      <w:tr w:rsidR="00CC62F6" w:rsidRPr="00F762A5" w14:paraId="750E107C" w14:textId="77777777" w:rsidTr="00CD2A7F">
        <w:trPr>
          <w:trHeight w:val="300"/>
        </w:trPr>
        <w:tc>
          <w:tcPr>
            <w:tcW w:w="1300" w:type="dxa"/>
            <w:vMerge/>
            <w:vAlign w:val="center"/>
            <w:hideMark/>
          </w:tcPr>
          <w:p w14:paraId="40EE3D6C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0" w:type="dxa"/>
            <w:vMerge/>
            <w:vAlign w:val="center"/>
            <w:hideMark/>
          </w:tcPr>
          <w:p w14:paraId="0EB73F1D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0" w:type="dxa"/>
            <w:vMerge/>
            <w:vAlign w:val="center"/>
            <w:hideMark/>
          </w:tcPr>
          <w:p w14:paraId="26FCFE13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52ABDDC4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79141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cases</w:t>
            </w:r>
            <w:proofErr w:type="gramEnd"/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C376A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controls</w:t>
            </w:r>
            <w:proofErr w:type="gramEnd"/>
          </w:p>
        </w:tc>
        <w:tc>
          <w:tcPr>
            <w:tcW w:w="1020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1726BE51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40" w:type="dxa"/>
            <w:vMerge/>
            <w:vAlign w:val="center"/>
            <w:hideMark/>
          </w:tcPr>
          <w:p w14:paraId="445FF6FA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0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3092AE96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7B33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cases</w:t>
            </w:r>
            <w:proofErr w:type="gramEnd"/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30AAC" w14:textId="77777777" w:rsidR="00CC62F6" w:rsidRPr="00F762A5" w:rsidRDefault="00CC62F6" w:rsidP="00CD2A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controls</w:t>
            </w:r>
            <w:proofErr w:type="gramEnd"/>
          </w:p>
        </w:tc>
        <w:tc>
          <w:tcPr>
            <w:tcW w:w="1020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3F7D5CB3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40" w:type="dxa"/>
            <w:vMerge/>
            <w:vAlign w:val="center"/>
            <w:hideMark/>
          </w:tcPr>
          <w:p w14:paraId="475A0E60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0" w:type="dxa"/>
            <w:vMerge/>
            <w:vAlign w:val="center"/>
            <w:hideMark/>
          </w:tcPr>
          <w:p w14:paraId="64E6606D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CC62F6" w:rsidRPr="00F762A5" w14:paraId="3AE78652" w14:textId="77777777" w:rsidTr="00CD2A7F">
        <w:trPr>
          <w:trHeight w:val="300"/>
        </w:trPr>
        <w:tc>
          <w:tcPr>
            <w:tcW w:w="1300" w:type="dxa"/>
            <w:noWrap/>
            <w:vAlign w:val="center"/>
            <w:hideMark/>
          </w:tcPr>
          <w:p w14:paraId="379B4B8D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cg15907392</w:t>
            </w:r>
            <w:proofErr w:type="gramEnd"/>
          </w:p>
        </w:tc>
        <w:tc>
          <w:tcPr>
            <w:tcW w:w="620" w:type="dxa"/>
            <w:noWrap/>
            <w:vAlign w:val="center"/>
            <w:hideMark/>
          </w:tcPr>
          <w:p w14:paraId="5BAE2647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chr2</w:t>
            </w:r>
            <w:proofErr w:type="gramEnd"/>
          </w:p>
        </w:tc>
        <w:tc>
          <w:tcPr>
            <w:tcW w:w="1100" w:type="dxa"/>
            <w:noWrap/>
            <w:vAlign w:val="center"/>
            <w:hideMark/>
          </w:tcPr>
          <w:p w14:paraId="42FF6BA0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80724209</w:t>
            </w:r>
          </w:p>
        </w:tc>
        <w:tc>
          <w:tcPr>
            <w:tcW w:w="1260" w:type="dxa"/>
            <w:noWrap/>
            <w:vAlign w:val="center"/>
            <w:hideMark/>
          </w:tcPr>
          <w:p w14:paraId="5BD0C04D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CTNNA2</w:t>
            </w:r>
          </w:p>
        </w:tc>
        <w:tc>
          <w:tcPr>
            <w:tcW w:w="6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6E2861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74.5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7100C59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78.9</w:t>
            </w:r>
          </w:p>
        </w:tc>
        <w:tc>
          <w:tcPr>
            <w:tcW w:w="1020" w:type="dxa"/>
            <w:noWrap/>
            <w:vAlign w:val="center"/>
            <w:hideMark/>
          </w:tcPr>
          <w:p w14:paraId="0DB67698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-4.4</w:t>
            </w:r>
          </w:p>
        </w:tc>
        <w:tc>
          <w:tcPr>
            <w:tcW w:w="1640" w:type="dxa"/>
            <w:noWrap/>
            <w:vAlign w:val="center"/>
            <w:hideMark/>
          </w:tcPr>
          <w:p w14:paraId="2BF06AE7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0.80 (0.67 - 0.95)</w:t>
            </w:r>
          </w:p>
        </w:tc>
        <w:tc>
          <w:tcPr>
            <w:tcW w:w="780" w:type="dxa"/>
            <w:noWrap/>
            <w:vAlign w:val="center"/>
            <w:hideMark/>
          </w:tcPr>
          <w:p w14:paraId="4141F6E9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6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AA1E11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73.7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50285A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75.6</w:t>
            </w:r>
          </w:p>
        </w:tc>
        <w:tc>
          <w:tcPr>
            <w:tcW w:w="1020" w:type="dxa"/>
            <w:noWrap/>
            <w:vAlign w:val="center"/>
            <w:hideMark/>
          </w:tcPr>
          <w:p w14:paraId="1D28C4B0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-1.9</w:t>
            </w:r>
          </w:p>
        </w:tc>
        <w:tc>
          <w:tcPr>
            <w:tcW w:w="1640" w:type="dxa"/>
            <w:noWrap/>
            <w:vAlign w:val="center"/>
            <w:hideMark/>
          </w:tcPr>
          <w:p w14:paraId="400E4C0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0.68 (0.53 - 0.87)</w:t>
            </w:r>
          </w:p>
        </w:tc>
        <w:tc>
          <w:tcPr>
            <w:tcW w:w="780" w:type="dxa"/>
            <w:noWrap/>
            <w:vAlign w:val="center"/>
            <w:hideMark/>
          </w:tcPr>
          <w:p w14:paraId="7F88B728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0.002</w:t>
            </w:r>
          </w:p>
        </w:tc>
      </w:tr>
      <w:tr w:rsidR="00CC62F6" w:rsidRPr="00F762A5" w14:paraId="548BB25B" w14:textId="77777777" w:rsidTr="00CD2A7F">
        <w:trPr>
          <w:trHeight w:val="300"/>
        </w:trPr>
        <w:tc>
          <w:tcPr>
            <w:tcW w:w="1300" w:type="dxa"/>
            <w:noWrap/>
            <w:vAlign w:val="center"/>
            <w:hideMark/>
          </w:tcPr>
          <w:p w14:paraId="5F18DD51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cg10298859</w:t>
            </w:r>
            <w:proofErr w:type="gramEnd"/>
          </w:p>
        </w:tc>
        <w:tc>
          <w:tcPr>
            <w:tcW w:w="620" w:type="dxa"/>
            <w:noWrap/>
            <w:vAlign w:val="center"/>
            <w:hideMark/>
          </w:tcPr>
          <w:p w14:paraId="57EF4AFC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chr7</w:t>
            </w:r>
            <w:proofErr w:type="gramEnd"/>
          </w:p>
        </w:tc>
        <w:tc>
          <w:tcPr>
            <w:tcW w:w="1100" w:type="dxa"/>
            <w:noWrap/>
            <w:vAlign w:val="center"/>
            <w:hideMark/>
          </w:tcPr>
          <w:p w14:paraId="121C883B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50849931</w:t>
            </w:r>
          </w:p>
        </w:tc>
        <w:tc>
          <w:tcPr>
            <w:tcW w:w="1260" w:type="dxa"/>
            <w:noWrap/>
            <w:vAlign w:val="center"/>
            <w:hideMark/>
          </w:tcPr>
          <w:p w14:paraId="6BA2FB60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GRB10</w:t>
            </w:r>
          </w:p>
        </w:tc>
        <w:tc>
          <w:tcPr>
            <w:tcW w:w="620" w:type="dxa"/>
            <w:noWrap/>
            <w:vAlign w:val="center"/>
            <w:hideMark/>
          </w:tcPr>
          <w:p w14:paraId="669277B3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80.4</w:t>
            </w:r>
          </w:p>
        </w:tc>
        <w:tc>
          <w:tcPr>
            <w:tcW w:w="840" w:type="dxa"/>
            <w:noWrap/>
            <w:vAlign w:val="center"/>
            <w:hideMark/>
          </w:tcPr>
          <w:p w14:paraId="1C07088A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78.1</w:t>
            </w:r>
          </w:p>
        </w:tc>
        <w:tc>
          <w:tcPr>
            <w:tcW w:w="1020" w:type="dxa"/>
            <w:noWrap/>
            <w:vAlign w:val="center"/>
            <w:hideMark/>
          </w:tcPr>
          <w:p w14:paraId="54DF48E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2.4</w:t>
            </w:r>
          </w:p>
        </w:tc>
        <w:tc>
          <w:tcPr>
            <w:tcW w:w="1640" w:type="dxa"/>
            <w:noWrap/>
            <w:vAlign w:val="center"/>
            <w:hideMark/>
          </w:tcPr>
          <w:p w14:paraId="14FDD883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1.23 (1.02 - 1.49)</w:t>
            </w:r>
          </w:p>
        </w:tc>
        <w:tc>
          <w:tcPr>
            <w:tcW w:w="780" w:type="dxa"/>
            <w:noWrap/>
            <w:vAlign w:val="center"/>
            <w:hideMark/>
          </w:tcPr>
          <w:p w14:paraId="6967CB57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0.033</w:t>
            </w:r>
          </w:p>
        </w:tc>
        <w:tc>
          <w:tcPr>
            <w:tcW w:w="620" w:type="dxa"/>
            <w:noWrap/>
            <w:vAlign w:val="center"/>
            <w:hideMark/>
          </w:tcPr>
          <w:p w14:paraId="4DF0B9D2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54.5</w:t>
            </w:r>
          </w:p>
        </w:tc>
        <w:tc>
          <w:tcPr>
            <w:tcW w:w="840" w:type="dxa"/>
            <w:noWrap/>
            <w:vAlign w:val="center"/>
            <w:hideMark/>
          </w:tcPr>
          <w:p w14:paraId="271598BD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55.4</w:t>
            </w:r>
          </w:p>
        </w:tc>
        <w:tc>
          <w:tcPr>
            <w:tcW w:w="1020" w:type="dxa"/>
            <w:noWrap/>
            <w:vAlign w:val="center"/>
            <w:hideMark/>
          </w:tcPr>
          <w:p w14:paraId="02915046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-0.9</w:t>
            </w:r>
          </w:p>
        </w:tc>
        <w:tc>
          <w:tcPr>
            <w:tcW w:w="1640" w:type="dxa"/>
            <w:noWrap/>
            <w:vAlign w:val="center"/>
            <w:hideMark/>
          </w:tcPr>
          <w:p w14:paraId="1BC13718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0.62 (0.47 - 0.82)</w:t>
            </w:r>
          </w:p>
        </w:tc>
        <w:tc>
          <w:tcPr>
            <w:tcW w:w="780" w:type="dxa"/>
            <w:noWrap/>
            <w:vAlign w:val="center"/>
            <w:hideMark/>
          </w:tcPr>
          <w:p w14:paraId="5E6B46E5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0.001</w:t>
            </w:r>
          </w:p>
        </w:tc>
      </w:tr>
      <w:tr w:rsidR="00CC62F6" w:rsidRPr="00F762A5" w14:paraId="1314CE72" w14:textId="77777777" w:rsidTr="00CD2A7F">
        <w:trPr>
          <w:trHeight w:val="300"/>
        </w:trPr>
        <w:tc>
          <w:tcPr>
            <w:tcW w:w="1300" w:type="dxa"/>
            <w:noWrap/>
            <w:vAlign w:val="center"/>
            <w:hideMark/>
          </w:tcPr>
          <w:p w14:paraId="0E462DD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cg12091786</w:t>
            </w:r>
            <w:proofErr w:type="gramEnd"/>
          </w:p>
        </w:tc>
        <w:tc>
          <w:tcPr>
            <w:tcW w:w="620" w:type="dxa"/>
            <w:noWrap/>
            <w:vAlign w:val="center"/>
            <w:hideMark/>
          </w:tcPr>
          <w:p w14:paraId="355A6B33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chr17</w:t>
            </w:r>
            <w:proofErr w:type="gramEnd"/>
          </w:p>
        </w:tc>
        <w:tc>
          <w:tcPr>
            <w:tcW w:w="1100" w:type="dxa"/>
            <w:noWrap/>
            <w:vAlign w:val="center"/>
            <w:hideMark/>
          </w:tcPr>
          <w:p w14:paraId="68CF5D4A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50465</w:t>
            </w:r>
          </w:p>
        </w:tc>
        <w:tc>
          <w:tcPr>
            <w:tcW w:w="1260" w:type="dxa"/>
            <w:noWrap/>
            <w:vAlign w:val="center"/>
            <w:hideMark/>
          </w:tcPr>
          <w:p w14:paraId="763AD0F2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RPH3AL</w:t>
            </w:r>
          </w:p>
        </w:tc>
        <w:tc>
          <w:tcPr>
            <w:tcW w:w="620" w:type="dxa"/>
            <w:noWrap/>
            <w:vAlign w:val="center"/>
            <w:hideMark/>
          </w:tcPr>
          <w:p w14:paraId="496ED7CA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85.7</w:t>
            </w:r>
          </w:p>
        </w:tc>
        <w:tc>
          <w:tcPr>
            <w:tcW w:w="840" w:type="dxa"/>
            <w:noWrap/>
            <w:vAlign w:val="center"/>
            <w:hideMark/>
          </w:tcPr>
          <w:p w14:paraId="3C592E3C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86.6</w:t>
            </w:r>
          </w:p>
        </w:tc>
        <w:tc>
          <w:tcPr>
            <w:tcW w:w="1020" w:type="dxa"/>
            <w:noWrap/>
            <w:vAlign w:val="center"/>
            <w:hideMark/>
          </w:tcPr>
          <w:p w14:paraId="444F8312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-1.1</w:t>
            </w:r>
          </w:p>
        </w:tc>
        <w:tc>
          <w:tcPr>
            <w:tcW w:w="1640" w:type="dxa"/>
            <w:noWrap/>
            <w:vAlign w:val="center"/>
            <w:hideMark/>
          </w:tcPr>
          <w:p w14:paraId="39642A1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0.83 (0.69 - 0.99)</w:t>
            </w:r>
          </w:p>
        </w:tc>
        <w:tc>
          <w:tcPr>
            <w:tcW w:w="780" w:type="dxa"/>
            <w:noWrap/>
            <w:vAlign w:val="center"/>
            <w:hideMark/>
          </w:tcPr>
          <w:p w14:paraId="52B0C645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0.036</w:t>
            </w:r>
          </w:p>
        </w:tc>
        <w:tc>
          <w:tcPr>
            <w:tcW w:w="620" w:type="dxa"/>
            <w:noWrap/>
            <w:vAlign w:val="center"/>
            <w:hideMark/>
          </w:tcPr>
          <w:p w14:paraId="62B32B31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92.4</w:t>
            </w:r>
          </w:p>
        </w:tc>
        <w:tc>
          <w:tcPr>
            <w:tcW w:w="840" w:type="dxa"/>
            <w:noWrap/>
            <w:vAlign w:val="center"/>
            <w:hideMark/>
          </w:tcPr>
          <w:p w14:paraId="0E8CE6B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93.5</w:t>
            </w:r>
          </w:p>
        </w:tc>
        <w:tc>
          <w:tcPr>
            <w:tcW w:w="1020" w:type="dxa"/>
            <w:noWrap/>
            <w:vAlign w:val="center"/>
            <w:hideMark/>
          </w:tcPr>
          <w:p w14:paraId="4E7CEF19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-1.1</w:t>
            </w:r>
          </w:p>
        </w:tc>
        <w:tc>
          <w:tcPr>
            <w:tcW w:w="1640" w:type="dxa"/>
            <w:noWrap/>
            <w:vAlign w:val="center"/>
            <w:hideMark/>
          </w:tcPr>
          <w:p w14:paraId="29ED7763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0.70 (0.54 - 0.91)</w:t>
            </w:r>
          </w:p>
        </w:tc>
        <w:tc>
          <w:tcPr>
            <w:tcW w:w="780" w:type="dxa"/>
            <w:noWrap/>
            <w:vAlign w:val="center"/>
            <w:hideMark/>
          </w:tcPr>
          <w:p w14:paraId="1609DA9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0.007</w:t>
            </w:r>
          </w:p>
        </w:tc>
      </w:tr>
      <w:tr w:rsidR="00CC62F6" w:rsidRPr="00F762A5" w14:paraId="2C5D7573" w14:textId="77777777" w:rsidTr="00CD2A7F">
        <w:trPr>
          <w:trHeight w:val="300"/>
        </w:trPr>
        <w:tc>
          <w:tcPr>
            <w:tcW w:w="1300" w:type="dxa"/>
            <w:noWrap/>
            <w:vAlign w:val="center"/>
            <w:hideMark/>
          </w:tcPr>
          <w:p w14:paraId="2040A63C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cg26657235</w:t>
            </w:r>
            <w:proofErr w:type="gramEnd"/>
          </w:p>
        </w:tc>
        <w:tc>
          <w:tcPr>
            <w:tcW w:w="620" w:type="dxa"/>
            <w:noWrap/>
            <w:vAlign w:val="center"/>
            <w:hideMark/>
          </w:tcPr>
          <w:p w14:paraId="6B3615D3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chr19</w:t>
            </w:r>
            <w:proofErr w:type="gramEnd"/>
          </w:p>
        </w:tc>
        <w:tc>
          <w:tcPr>
            <w:tcW w:w="1100" w:type="dxa"/>
            <w:noWrap/>
            <w:vAlign w:val="center"/>
            <w:hideMark/>
          </w:tcPr>
          <w:p w14:paraId="14F02B2D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5568216</w:t>
            </w:r>
          </w:p>
        </w:tc>
        <w:tc>
          <w:tcPr>
            <w:tcW w:w="1260" w:type="dxa"/>
            <w:noWrap/>
            <w:vAlign w:val="center"/>
            <w:hideMark/>
          </w:tcPr>
          <w:p w14:paraId="5CB529F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TINCR</w:t>
            </w:r>
          </w:p>
        </w:tc>
        <w:tc>
          <w:tcPr>
            <w:tcW w:w="620" w:type="dxa"/>
            <w:noWrap/>
            <w:vAlign w:val="center"/>
            <w:hideMark/>
          </w:tcPr>
          <w:p w14:paraId="2D1914DF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47.6</w:t>
            </w:r>
          </w:p>
        </w:tc>
        <w:tc>
          <w:tcPr>
            <w:tcW w:w="840" w:type="dxa"/>
            <w:noWrap/>
            <w:vAlign w:val="center"/>
            <w:hideMark/>
          </w:tcPr>
          <w:p w14:paraId="364284CE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50.1</w:t>
            </w:r>
          </w:p>
        </w:tc>
        <w:tc>
          <w:tcPr>
            <w:tcW w:w="1020" w:type="dxa"/>
            <w:noWrap/>
            <w:vAlign w:val="center"/>
            <w:hideMark/>
          </w:tcPr>
          <w:p w14:paraId="30EDABDA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-2.4</w:t>
            </w:r>
          </w:p>
        </w:tc>
        <w:tc>
          <w:tcPr>
            <w:tcW w:w="1640" w:type="dxa"/>
            <w:noWrap/>
            <w:vAlign w:val="center"/>
            <w:hideMark/>
          </w:tcPr>
          <w:p w14:paraId="28E69BF2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0.77 (0.64 - 0.93)</w:t>
            </w:r>
          </w:p>
        </w:tc>
        <w:tc>
          <w:tcPr>
            <w:tcW w:w="780" w:type="dxa"/>
            <w:noWrap/>
            <w:vAlign w:val="center"/>
            <w:hideMark/>
          </w:tcPr>
          <w:p w14:paraId="31F94CE9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620" w:type="dxa"/>
            <w:noWrap/>
            <w:vAlign w:val="center"/>
            <w:hideMark/>
          </w:tcPr>
          <w:p w14:paraId="440850C0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47.2</w:t>
            </w:r>
          </w:p>
        </w:tc>
        <w:tc>
          <w:tcPr>
            <w:tcW w:w="840" w:type="dxa"/>
            <w:noWrap/>
            <w:vAlign w:val="center"/>
            <w:hideMark/>
          </w:tcPr>
          <w:p w14:paraId="0E0EA1E1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48.2</w:t>
            </w:r>
          </w:p>
        </w:tc>
        <w:tc>
          <w:tcPr>
            <w:tcW w:w="1020" w:type="dxa"/>
            <w:noWrap/>
            <w:vAlign w:val="center"/>
            <w:hideMark/>
          </w:tcPr>
          <w:p w14:paraId="6264FD31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-1.0</w:t>
            </w:r>
          </w:p>
        </w:tc>
        <w:tc>
          <w:tcPr>
            <w:tcW w:w="1640" w:type="dxa"/>
            <w:noWrap/>
            <w:vAlign w:val="center"/>
            <w:hideMark/>
          </w:tcPr>
          <w:p w14:paraId="57523371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0.79 (0.62 - 1.00)</w:t>
            </w:r>
          </w:p>
        </w:tc>
        <w:tc>
          <w:tcPr>
            <w:tcW w:w="780" w:type="dxa"/>
            <w:noWrap/>
            <w:vAlign w:val="center"/>
            <w:hideMark/>
          </w:tcPr>
          <w:p w14:paraId="078C4C72" w14:textId="77777777" w:rsidR="00CC62F6" w:rsidRPr="00F762A5" w:rsidRDefault="00CC62F6" w:rsidP="00CD2A7F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</w:pPr>
            <w:r w:rsidRPr="00F762A5">
              <w:rPr>
                <w:rFonts w:eastAsia="Times New Roman"/>
                <w:bCs/>
                <w:color w:val="000000"/>
                <w:sz w:val="18"/>
                <w:szCs w:val="18"/>
                <w:lang w:val="en-US"/>
              </w:rPr>
              <w:t>0.048</w:t>
            </w:r>
          </w:p>
        </w:tc>
      </w:tr>
    </w:tbl>
    <w:p w14:paraId="186F93EC" w14:textId="77777777" w:rsidR="00CC62F6" w:rsidRDefault="00CC62F6" w:rsidP="00CC62F6">
      <w:pPr>
        <w:rPr>
          <w:vertAlign w:val="superscript"/>
          <w:lang w:val="en-US"/>
        </w:rPr>
      </w:pPr>
    </w:p>
    <w:p w14:paraId="0B8A81BB" w14:textId="77777777" w:rsidR="00CC62F6" w:rsidRPr="00FA0224" w:rsidRDefault="00CC62F6" w:rsidP="00CC62F6">
      <w:pPr>
        <w:rPr>
          <w:lang w:val="en-US"/>
        </w:rPr>
      </w:pPr>
      <w:proofErr w:type="gramStart"/>
      <w:r w:rsidRPr="00FA0224">
        <w:rPr>
          <w:vertAlign w:val="superscript"/>
          <w:lang w:val="en-US"/>
        </w:rPr>
        <w:t>a</w:t>
      </w:r>
      <w:proofErr w:type="gramEnd"/>
      <w:r w:rsidRPr="00FA0224">
        <w:rPr>
          <w:lang w:val="en-US"/>
        </w:rPr>
        <w:t xml:space="preserve"> </w:t>
      </w:r>
      <w:r w:rsidRPr="00FA0224">
        <w:rPr>
          <w:color w:val="000000"/>
          <w:lang w:val="en-US"/>
        </w:rPr>
        <w:t>The ORs were adjusted for age, BMI, alcohol consumption, and smoking duration</w:t>
      </w:r>
      <w:r>
        <w:rPr>
          <w:color w:val="000000"/>
          <w:lang w:val="en-US"/>
        </w:rPr>
        <w:t xml:space="preserve"> (reported at recruitment)</w:t>
      </w:r>
      <w:r w:rsidRPr="00FA0224">
        <w:rPr>
          <w:color w:val="000000"/>
          <w:lang w:val="en-US"/>
        </w:rPr>
        <w:t>, and WBC composition.</w:t>
      </w:r>
    </w:p>
    <w:p w14:paraId="5B9F90DD" w14:textId="77777777" w:rsidR="00CC62F6" w:rsidRPr="00F762A5" w:rsidRDefault="00CC62F6" w:rsidP="00CC62F6">
      <w:pPr>
        <w:rPr>
          <w:b/>
          <w:sz w:val="28"/>
          <w:lang w:val="en-US"/>
        </w:rPr>
      </w:pPr>
    </w:p>
    <w:p w14:paraId="13855564" w14:textId="77777777" w:rsidR="00CC62F6" w:rsidRPr="00F762A5" w:rsidRDefault="00CC62F6" w:rsidP="00CC62F6">
      <w:pPr>
        <w:rPr>
          <w:b/>
          <w:sz w:val="28"/>
          <w:lang w:val="en-US"/>
        </w:rPr>
      </w:pPr>
    </w:p>
    <w:p w14:paraId="7D298E67" w14:textId="77777777" w:rsidR="00CC62F6" w:rsidRPr="00F762A5" w:rsidRDefault="00CC62F6" w:rsidP="00CC62F6">
      <w:pPr>
        <w:rPr>
          <w:b/>
          <w:sz w:val="28"/>
          <w:lang w:val="en-US"/>
        </w:rPr>
      </w:pPr>
    </w:p>
    <w:p w14:paraId="3E4904A6" w14:textId="77777777" w:rsidR="00CC62F6" w:rsidRPr="00F762A5" w:rsidRDefault="00CC62F6" w:rsidP="00CC62F6">
      <w:pPr>
        <w:rPr>
          <w:b/>
          <w:sz w:val="28"/>
          <w:lang w:val="en-US"/>
        </w:rPr>
      </w:pPr>
    </w:p>
    <w:p w14:paraId="12441845" w14:textId="77777777" w:rsidR="00CC62F6" w:rsidRPr="00F762A5" w:rsidRDefault="00CC62F6" w:rsidP="00CC62F6">
      <w:pPr>
        <w:rPr>
          <w:b/>
          <w:sz w:val="28"/>
          <w:lang w:val="en-US"/>
        </w:rPr>
      </w:pPr>
    </w:p>
    <w:p w14:paraId="5963B8E0" w14:textId="77777777" w:rsidR="00CC62F6" w:rsidRPr="00F762A5" w:rsidRDefault="00CC62F6" w:rsidP="00CC62F6">
      <w:pPr>
        <w:rPr>
          <w:b/>
          <w:sz w:val="28"/>
          <w:lang w:val="en-US"/>
        </w:rPr>
      </w:pPr>
    </w:p>
    <w:p w14:paraId="61B850D9" w14:textId="77777777" w:rsidR="00CC62F6" w:rsidRPr="00F762A5" w:rsidRDefault="00CC62F6" w:rsidP="00CC62F6">
      <w:pPr>
        <w:rPr>
          <w:b/>
          <w:sz w:val="28"/>
          <w:lang w:val="en-US"/>
        </w:rPr>
      </w:pPr>
    </w:p>
    <w:p w14:paraId="77028F1D" w14:textId="77777777" w:rsidR="00CC62F6" w:rsidRPr="00F762A5" w:rsidRDefault="00CC62F6" w:rsidP="00CC62F6">
      <w:pPr>
        <w:rPr>
          <w:b/>
          <w:sz w:val="28"/>
          <w:lang w:val="en-US"/>
        </w:rPr>
      </w:pPr>
    </w:p>
    <w:p w14:paraId="38393629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  <w:r w:rsidRPr="00F762A5">
        <w:rPr>
          <w:b/>
          <w:sz w:val="28"/>
          <w:lang w:val="en-US"/>
        </w:rPr>
        <w:br w:type="page"/>
      </w:r>
    </w:p>
    <w:p w14:paraId="05DF88A8" w14:textId="77777777" w:rsidR="00CC62F6" w:rsidRPr="00F762A5" w:rsidRDefault="00CC62F6" w:rsidP="00CC62F6">
      <w:pPr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Table S7</w:t>
      </w:r>
      <w:r w:rsidRPr="00F762A5">
        <w:rPr>
          <w:b/>
          <w:sz w:val="22"/>
          <w:szCs w:val="22"/>
          <w:lang w:val="en-US"/>
        </w:rPr>
        <w:t xml:space="preserve">. </w:t>
      </w:r>
      <w:proofErr w:type="gramStart"/>
      <w:r w:rsidRPr="00F762A5">
        <w:rPr>
          <w:b/>
          <w:sz w:val="22"/>
          <w:szCs w:val="22"/>
          <w:lang w:val="en-US"/>
        </w:rPr>
        <w:t>Table of characteristics for study cohorts in the meta-analysis</w:t>
      </w:r>
      <w:r>
        <w:rPr>
          <w:b/>
          <w:sz w:val="22"/>
          <w:szCs w:val="22"/>
          <w:lang w:val="en-US"/>
        </w:rPr>
        <w:t>.</w:t>
      </w:r>
      <w:proofErr w:type="gramEnd"/>
    </w:p>
    <w:p w14:paraId="6B8A4CA0" w14:textId="77777777" w:rsidR="00CC62F6" w:rsidRPr="00F762A5" w:rsidRDefault="00CC62F6" w:rsidP="00CC62F6">
      <w:pPr>
        <w:rPr>
          <w:b/>
          <w:sz w:val="22"/>
          <w:szCs w:val="22"/>
          <w:lang w:val="en-US"/>
        </w:rPr>
      </w:pPr>
    </w:p>
    <w:tbl>
      <w:tblPr>
        <w:tblStyle w:val="TableGrid"/>
        <w:tblW w:w="14381" w:type="dxa"/>
        <w:tblLayout w:type="fixed"/>
        <w:tblLook w:val="04A0" w:firstRow="1" w:lastRow="0" w:firstColumn="1" w:lastColumn="0" w:noHBand="0" w:noVBand="1"/>
      </w:tblPr>
      <w:tblGrid>
        <w:gridCol w:w="2056"/>
        <w:gridCol w:w="1880"/>
        <w:gridCol w:w="1179"/>
        <w:gridCol w:w="1096"/>
        <w:gridCol w:w="1096"/>
        <w:gridCol w:w="1179"/>
        <w:gridCol w:w="1179"/>
        <w:gridCol w:w="1179"/>
        <w:gridCol w:w="1179"/>
        <w:gridCol w:w="1179"/>
        <w:gridCol w:w="1179"/>
      </w:tblGrid>
      <w:tr w:rsidR="00CC62F6" w:rsidRPr="00F762A5" w14:paraId="55413D6A" w14:textId="77777777" w:rsidTr="00CD2A7F">
        <w:trPr>
          <w:trHeight w:val="300"/>
        </w:trPr>
        <w:tc>
          <w:tcPr>
            <w:tcW w:w="3936" w:type="dxa"/>
            <w:gridSpan w:val="2"/>
            <w:vMerge w:val="restart"/>
            <w:vAlign w:val="center"/>
            <w:hideMark/>
          </w:tcPr>
          <w:p w14:paraId="33AA8DC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371" w:type="dxa"/>
            <w:gridSpan w:val="3"/>
            <w:vAlign w:val="center"/>
            <w:hideMark/>
          </w:tcPr>
          <w:p w14:paraId="310E3502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EPIC-Italy (new)</w:t>
            </w:r>
          </w:p>
        </w:tc>
        <w:tc>
          <w:tcPr>
            <w:tcW w:w="3537" w:type="dxa"/>
            <w:gridSpan w:val="3"/>
            <w:vAlign w:val="center"/>
            <w:hideMark/>
          </w:tcPr>
          <w:p w14:paraId="0914512A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EPIC-IARC</w:t>
            </w:r>
          </w:p>
        </w:tc>
        <w:tc>
          <w:tcPr>
            <w:tcW w:w="3537" w:type="dxa"/>
            <w:gridSpan w:val="3"/>
            <w:vAlign w:val="center"/>
            <w:hideMark/>
          </w:tcPr>
          <w:p w14:paraId="6B7A7E04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MCCS</w:t>
            </w:r>
          </w:p>
        </w:tc>
      </w:tr>
      <w:tr w:rsidR="00CC62F6" w:rsidRPr="00F762A5" w14:paraId="005E4FA6" w14:textId="77777777" w:rsidTr="00CD2A7F">
        <w:trPr>
          <w:trHeight w:val="423"/>
        </w:trPr>
        <w:tc>
          <w:tcPr>
            <w:tcW w:w="3936" w:type="dxa"/>
            <w:gridSpan w:val="2"/>
            <w:vMerge/>
            <w:vAlign w:val="center"/>
            <w:hideMark/>
          </w:tcPr>
          <w:p w14:paraId="42DDDCF4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vMerge w:val="restart"/>
            <w:vAlign w:val="center"/>
            <w:hideMark/>
          </w:tcPr>
          <w:p w14:paraId="5472677D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All</w:t>
            </w:r>
            <w:r w:rsidRPr="00F762A5">
              <w:rPr>
                <w:b/>
                <w:bCs/>
                <w:sz w:val="18"/>
                <w:szCs w:val="18"/>
                <w:lang w:val="en-US"/>
              </w:rPr>
              <w:br/>
              <w:t>(n=236)</w:t>
            </w:r>
          </w:p>
        </w:tc>
        <w:tc>
          <w:tcPr>
            <w:tcW w:w="1096" w:type="dxa"/>
            <w:vMerge w:val="restart"/>
            <w:vAlign w:val="center"/>
            <w:hideMark/>
          </w:tcPr>
          <w:p w14:paraId="43F90100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Cases</w:t>
            </w:r>
          </w:p>
          <w:p w14:paraId="42A827A1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(</w:t>
            </w:r>
            <w:proofErr w:type="gramStart"/>
            <w:r w:rsidRPr="00F762A5">
              <w:rPr>
                <w:b/>
                <w:bCs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b/>
                <w:bCs/>
                <w:sz w:val="18"/>
                <w:szCs w:val="18"/>
                <w:lang w:val="en-US"/>
              </w:rPr>
              <w:t>=118)</w:t>
            </w:r>
          </w:p>
        </w:tc>
        <w:tc>
          <w:tcPr>
            <w:tcW w:w="1096" w:type="dxa"/>
            <w:vMerge w:val="restart"/>
            <w:vAlign w:val="center"/>
            <w:hideMark/>
          </w:tcPr>
          <w:p w14:paraId="48052208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Controls</w:t>
            </w:r>
          </w:p>
          <w:p w14:paraId="07F75EE2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(</w:t>
            </w:r>
            <w:proofErr w:type="gramStart"/>
            <w:r w:rsidRPr="00F762A5">
              <w:rPr>
                <w:b/>
                <w:bCs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b/>
                <w:bCs/>
                <w:sz w:val="18"/>
                <w:szCs w:val="18"/>
                <w:lang w:val="en-US"/>
              </w:rPr>
              <w:t>=118)</w:t>
            </w:r>
          </w:p>
        </w:tc>
        <w:tc>
          <w:tcPr>
            <w:tcW w:w="1179" w:type="dxa"/>
            <w:vMerge w:val="restart"/>
            <w:vAlign w:val="center"/>
            <w:hideMark/>
          </w:tcPr>
          <w:p w14:paraId="37FFACA3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All</w:t>
            </w:r>
            <w:r w:rsidRPr="00F762A5">
              <w:rPr>
                <w:b/>
                <w:bCs/>
                <w:sz w:val="18"/>
                <w:szCs w:val="18"/>
                <w:lang w:val="en-US"/>
              </w:rPr>
              <w:br/>
              <w:t>(n=870)</w:t>
            </w:r>
          </w:p>
        </w:tc>
        <w:tc>
          <w:tcPr>
            <w:tcW w:w="1179" w:type="dxa"/>
            <w:vMerge w:val="restart"/>
            <w:vAlign w:val="center"/>
            <w:hideMark/>
          </w:tcPr>
          <w:p w14:paraId="668ECD51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Cases</w:t>
            </w:r>
          </w:p>
          <w:p w14:paraId="0F67900B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(</w:t>
            </w:r>
            <w:proofErr w:type="gramStart"/>
            <w:r w:rsidRPr="00F762A5">
              <w:rPr>
                <w:b/>
                <w:bCs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b/>
                <w:bCs/>
                <w:sz w:val="18"/>
                <w:szCs w:val="18"/>
                <w:lang w:val="en-US"/>
              </w:rPr>
              <w:t>=435)</w:t>
            </w:r>
          </w:p>
        </w:tc>
        <w:tc>
          <w:tcPr>
            <w:tcW w:w="1179" w:type="dxa"/>
            <w:vMerge w:val="restart"/>
            <w:vAlign w:val="center"/>
            <w:hideMark/>
          </w:tcPr>
          <w:p w14:paraId="130DB3E4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Controls</w:t>
            </w:r>
          </w:p>
          <w:p w14:paraId="0FBAE6A8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(</w:t>
            </w:r>
            <w:proofErr w:type="gramStart"/>
            <w:r w:rsidRPr="00F762A5">
              <w:rPr>
                <w:b/>
                <w:bCs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b/>
                <w:bCs/>
                <w:sz w:val="18"/>
                <w:szCs w:val="18"/>
                <w:lang w:val="en-US"/>
              </w:rPr>
              <w:t>=435)</w:t>
            </w:r>
          </w:p>
        </w:tc>
        <w:tc>
          <w:tcPr>
            <w:tcW w:w="1179" w:type="dxa"/>
            <w:vMerge w:val="restart"/>
            <w:vAlign w:val="center"/>
            <w:hideMark/>
          </w:tcPr>
          <w:p w14:paraId="102F70AF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All</w:t>
            </w:r>
            <w:r w:rsidRPr="00F762A5">
              <w:rPr>
                <w:b/>
                <w:bCs/>
                <w:sz w:val="18"/>
                <w:szCs w:val="18"/>
                <w:lang w:val="en-US"/>
              </w:rPr>
              <w:br/>
              <w:t>(n=620)</w:t>
            </w:r>
          </w:p>
        </w:tc>
        <w:tc>
          <w:tcPr>
            <w:tcW w:w="1179" w:type="dxa"/>
            <w:vMerge w:val="restart"/>
            <w:vAlign w:val="center"/>
            <w:hideMark/>
          </w:tcPr>
          <w:p w14:paraId="07029F27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Cases</w:t>
            </w:r>
          </w:p>
          <w:p w14:paraId="0AA049C7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(</w:t>
            </w:r>
            <w:proofErr w:type="gramStart"/>
            <w:r w:rsidRPr="00F762A5">
              <w:rPr>
                <w:b/>
                <w:bCs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b/>
                <w:bCs/>
                <w:sz w:val="18"/>
                <w:szCs w:val="18"/>
                <w:lang w:val="en-US"/>
              </w:rPr>
              <w:t>=310)</w:t>
            </w:r>
          </w:p>
        </w:tc>
        <w:tc>
          <w:tcPr>
            <w:tcW w:w="1179" w:type="dxa"/>
            <w:vMerge w:val="restart"/>
            <w:vAlign w:val="center"/>
            <w:hideMark/>
          </w:tcPr>
          <w:p w14:paraId="423B0A05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Controls</w:t>
            </w:r>
          </w:p>
          <w:p w14:paraId="6DFC3A87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(</w:t>
            </w:r>
            <w:proofErr w:type="gramStart"/>
            <w:r w:rsidRPr="00F762A5">
              <w:rPr>
                <w:b/>
                <w:bCs/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b/>
                <w:bCs/>
                <w:sz w:val="18"/>
                <w:szCs w:val="18"/>
                <w:lang w:val="en-US"/>
              </w:rPr>
              <w:t>=310)</w:t>
            </w:r>
          </w:p>
        </w:tc>
      </w:tr>
      <w:tr w:rsidR="00CC62F6" w:rsidRPr="00F762A5" w14:paraId="006396CD" w14:textId="77777777" w:rsidTr="00CD2A7F">
        <w:trPr>
          <w:trHeight w:val="423"/>
        </w:trPr>
        <w:tc>
          <w:tcPr>
            <w:tcW w:w="3936" w:type="dxa"/>
            <w:gridSpan w:val="2"/>
            <w:vMerge/>
            <w:vAlign w:val="center"/>
            <w:hideMark/>
          </w:tcPr>
          <w:p w14:paraId="3D22377F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vMerge/>
            <w:vAlign w:val="center"/>
            <w:hideMark/>
          </w:tcPr>
          <w:p w14:paraId="64B7D2B6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96" w:type="dxa"/>
            <w:vMerge/>
            <w:vAlign w:val="center"/>
            <w:hideMark/>
          </w:tcPr>
          <w:p w14:paraId="7B1B7498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96" w:type="dxa"/>
            <w:vMerge/>
            <w:vAlign w:val="center"/>
            <w:hideMark/>
          </w:tcPr>
          <w:p w14:paraId="6754DB4F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vMerge/>
            <w:vAlign w:val="center"/>
            <w:hideMark/>
          </w:tcPr>
          <w:p w14:paraId="3D6E5BB6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vMerge/>
            <w:vAlign w:val="center"/>
            <w:hideMark/>
          </w:tcPr>
          <w:p w14:paraId="4DC1322D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vMerge/>
            <w:vAlign w:val="center"/>
            <w:hideMark/>
          </w:tcPr>
          <w:p w14:paraId="07AED91E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vMerge/>
            <w:vAlign w:val="center"/>
            <w:hideMark/>
          </w:tcPr>
          <w:p w14:paraId="59CC1589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vMerge/>
            <w:vAlign w:val="center"/>
            <w:hideMark/>
          </w:tcPr>
          <w:p w14:paraId="0563071C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vMerge/>
            <w:vAlign w:val="center"/>
            <w:hideMark/>
          </w:tcPr>
          <w:p w14:paraId="43146496" w14:textId="77777777" w:rsidR="00CC62F6" w:rsidRPr="00F762A5" w:rsidRDefault="00CC62F6" w:rsidP="00CD2A7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CC62F6" w:rsidRPr="00F762A5" w14:paraId="3789C3BD" w14:textId="77777777" w:rsidTr="00CD2A7F">
        <w:trPr>
          <w:trHeight w:val="317"/>
        </w:trPr>
        <w:tc>
          <w:tcPr>
            <w:tcW w:w="2056" w:type="dxa"/>
            <w:noWrap/>
            <w:vAlign w:val="center"/>
            <w:hideMark/>
          </w:tcPr>
          <w:p w14:paraId="079CF4D1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Age</w:t>
            </w:r>
          </w:p>
        </w:tc>
        <w:tc>
          <w:tcPr>
            <w:tcW w:w="1880" w:type="dxa"/>
            <w:vAlign w:val="center"/>
            <w:hideMark/>
          </w:tcPr>
          <w:p w14:paraId="2B68AE3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179" w:type="dxa"/>
            <w:noWrap/>
            <w:vAlign w:val="center"/>
            <w:hideMark/>
          </w:tcPr>
          <w:p w14:paraId="69EFAC3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51.2 (7.1)</w:t>
            </w:r>
          </w:p>
        </w:tc>
        <w:tc>
          <w:tcPr>
            <w:tcW w:w="1096" w:type="dxa"/>
            <w:noWrap/>
            <w:vAlign w:val="center"/>
            <w:hideMark/>
          </w:tcPr>
          <w:p w14:paraId="2AAD9DF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51.3 (7.3)</w:t>
            </w:r>
          </w:p>
        </w:tc>
        <w:tc>
          <w:tcPr>
            <w:tcW w:w="1096" w:type="dxa"/>
            <w:noWrap/>
            <w:vAlign w:val="center"/>
            <w:hideMark/>
          </w:tcPr>
          <w:p w14:paraId="6191094E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51.1 (7.0)</w:t>
            </w:r>
          </w:p>
        </w:tc>
        <w:tc>
          <w:tcPr>
            <w:tcW w:w="1179" w:type="dxa"/>
            <w:noWrap/>
            <w:vAlign w:val="center"/>
            <w:hideMark/>
          </w:tcPr>
          <w:p w14:paraId="141EDE9D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52.2 (9.0)</w:t>
            </w:r>
          </w:p>
        </w:tc>
        <w:tc>
          <w:tcPr>
            <w:tcW w:w="1179" w:type="dxa"/>
            <w:noWrap/>
            <w:vAlign w:val="center"/>
            <w:hideMark/>
          </w:tcPr>
          <w:p w14:paraId="7F4EE86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52.2 (9.0)</w:t>
            </w:r>
          </w:p>
        </w:tc>
        <w:tc>
          <w:tcPr>
            <w:tcW w:w="1179" w:type="dxa"/>
            <w:noWrap/>
            <w:vAlign w:val="center"/>
            <w:hideMark/>
          </w:tcPr>
          <w:p w14:paraId="1135A5B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52.2 (9.0)</w:t>
            </w:r>
          </w:p>
        </w:tc>
        <w:tc>
          <w:tcPr>
            <w:tcW w:w="1179" w:type="dxa"/>
            <w:noWrap/>
            <w:vAlign w:val="center"/>
            <w:hideMark/>
          </w:tcPr>
          <w:p w14:paraId="5221F95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56.7 (8.1)</w:t>
            </w:r>
          </w:p>
        </w:tc>
        <w:tc>
          <w:tcPr>
            <w:tcW w:w="1179" w:type="dxa"/>
            <w:noWrap/>
            <w:vAlign w:val="center"/>
            <w:hideMark/>
          </w:tcPr>
          <w:p w14:paraId="7C66BB5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56.7 (8.2)</w:t>
            </w:r>
          </w:p>
        </w:tc>
        <w:tc>
          <w:tcPr>
            <w:tcW w:w="1179" w:type="dxa"/>
            <w:noWrap/>
            <w:vAlign w:val="center"/>
            <w:hideMark/>
          </w:tcPr>
          <w:p w14:paraId="0C2D0E4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56.6 (8.1)</w:t>
            </w:r>
          </w:p>
        </w:tc>
      </w:tr>
      <w:tr w:rsidR="00CC62F6" w:rsidRPr="00F762A5" w14:paraId="4BC9A743" w14:textId="77777777" w:rsidTr="00CD2A7F">
        <w:trPr>
          <w:trHeight w:val="279"/>
        </w:trPr>
        <w:tc>
          <w:tcPr>
            <w:tcW w:w="2056" w:type="dxa"/>
            <w:noWrap/>
            <w:vAlign w:val="center"/>
            <w:hideMark/>
          </w:tcPr>
          <w:p w14:paraId="3B26EC7F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Time to diagnosis</w:t>
            </w:r>
          </w:p>
        </w:tc>
        <w:tc>
          <w:tcPr>
            <w:tcW w:w="1880" w:type="dxa"/>
            <w:vAlign w:val="center"/>
            <w:hideMark/>
          </w:tcPr>
          <w:p w14:paraId="5F4B9EE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179" w:type="dxa"/>
            <w:noWrap/>
            <w:vAlign w:val="center"/>
            <w:hideMark/>
          </w:tcPr>
          <w:p w14:paraId="731ACFF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6A81ED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8.5 (3.7)</w:t>
            </w:r>
          </w:p>
        </w:tc>
        <w:tc>
          <w:tcPr>
            <w:tcW w:w="1096" w:type="dxa"/>
            <w:noWrap/>
            <w:vAlign w:val="center"/>
            <w:hideMark/>
          </w:tcPr>
          <w:p w14:paraId="5AB463FD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noWrap/>
            <w:vAlign w:val="center"/>
            <w:hideMark/>
          </w:tcPr>
          <w:p w14:paraId="556CD61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179" w:type="dxa"/>
            <w:noWrap/>
            <w:vAlign w:val="center"/>
            <w:hideMark/>
          </w:tcPr>
          <w:p w14:paraId="4B5E5A38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7.5 (3.2)</w:t>
            </w:r>
          </w:p>
        </w:tc>
        <w:tc>
          <w:tcPr>
            <w:tcW w:w="1179" w:type="dxa"/>
            <w:noWrap/>
            <w:vAlign w:val="center"/>
            <w:hideMark/>
          </w:tcPr>
          <w:p w14:paraId="7DB7E7B6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179" w:type="dxa"/>
            <w:noWrap/>
            <w:vAlign w:val="center"/>
            <w:hideMark/>
          </w:tcPr>
          <w:p w14:paraId="13413B5D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179" w:type="dxa"/>
            <w:noWrap/>
            <w:vAlign w:val="center"/>
            <w:hideMark/>
          </w:tcPr>
          <w:p w14:paraId="488F1735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7.9 (3.8)</w:t>
            </w:r>
          </w:p>
        </w:tc>
        <w:tc>
          <w:tcPr>
            <w:tcW w:w="1179" w:type="dxa"/>
            <w:noWrap/>
            <w:vAlign w:val="center"/>
            <w:hideMark/>
          </w:tcPr>
          <w:p w14:paraId="347A1D7A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NA</w:t>
            </w:r>
          </w:p>
        </w:tc>
      </w:tr>
      <w:tr w:rsidR="00CC62F6" w:rsidRPr="00F762A5" w14:paraId="639C4564" w14:textId="77777777" w:rsidTr="00CD2A7F">
        <w:trPr>
          <w:trHeight w:val="300"/>
        </w:trPr>
        <w:tc>
          <w:tcPr>
            <w:tcW w:w="2056" w:type="dxa"/>
            <w:noWrap/>
            <w:vAlign w:val="center"/>
            <w:hideMark/>
          </w:tcPr>
          <w:p w14:paraId="12229C4B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Menopausal status</w:t>
            </w:r>
          </w:p>
        </w:tc>
        <w:tc>
          <w:tcPr>
            <w:tcW w:w="1880" w:type="dxa"/>
            <w:vAlign w:val="center"/>
            <w:hideMark/>
          </w:tcPr>
          <w:p w14:paraId="54D2B2C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179" w:type="dxa"/>
            <w:noWrap/>
            <w:vAlign w:val="center"/>
            <w:hideMark/>
          </w:tcPr>
          <w:p w14:paraId="322050DC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CCACAFC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AD9EED4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noWrap/>
            <w:vAlign w:val="center"/>
            <w:hideMark/>
          </w:tcPr>
          <w:p w14:paraId="05AC073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noWrap/>
            <w:vAlign w:val="center"/>
            <w:hideMark/>
          </w:tcPr>
          <w:p w14:paraId="339DBEC5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noWrap/>
            <w:vAlign w:val="center"/>
            <w:hideMark/>
          </w:tcPr>
          <w:p w14:paraId="45AC53B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noWrap/>
            <w:vAlign w:val="center"/>
            <w:hideMark/>
          </w:tcPr>
          <w:p w14:paraId="7F14B6F8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noWrap/>
            <w:vAlign w:val="center"/>
            <w:hideMark/>
          </w:tcPr>
          <w:p w14:paraId="58BC5555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noWrap/>
            <w:vAlign w:val="center"/>
            <w:hideMark/>
          </w:tcPr>
          <w:p w14:paraId="4C2286DA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C62F6" w:rsidRPr="00F762A5" w14:paraId="52D8AD49" w14:textId="77777777" w:rsidTr="00CD2A7F">
        <w:trPr>
          <w:trHeight w:val="300"/>
        </w:trPr>
        <w:tc>
          <w:tcPr>
            <w:tcW w:w="3936" w:type="dxa"/>
            <w:gridSpan w:val="2"/>
            <w:noWrap/>
            <w:vAlign w:val="center"/>
            <w:hideMark/>
          </w:tcPr>
          <w:p w14:paraId="7D1EF241" w14:textId="77777777" w:rsidR="00CC62F6" w:rsidRPr="00F762A5" w:rsidRDefault="00CC62F6" w:rsidP="00CD2A7F">
            <w:pPr>
              <w:jc w:val="right"/>
              <w:rPr>
                <w:i/>
                <w:iCs/>
                <w:sz w:val="18"/>
                <w:szCs w:val="18"/>
                <w:lang w:val="en-US"/>
              </w:rPr>
            </w:pPr>
            <w:r w:rsidRPr="00F762A5">
              <w:rPr>
                <w:i/>
                <w:iCs/>
                <w:sz w:val="18"/>
                <w:szCs w:val="18"/>
                <w:lang w:val="en-US"/>
              </w:rPr>
              <w:t>Premenopausal</w:t>
            </w:r>
          </w:p>
        </w:tc>
        <w:tc>
          <w:tcPr>
            <w:tcW w:w="1179" w:type="dxa"/>
            <w:noWrap/>
            <w:vAlign w:val="center"/>
            <w:hideMark/>
          </w:tcPr>
          <w:p w14:paraId="27409B28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113 (47.9%)</w:t>
            </w:r>
          </w:p>
        </w:tc>
        <w:tc>
          <w:tcPr>
            <w:tcW w:w="1096" w:type="dxa"/>
            <w:noWrap/>
            <w:vAlign w:val="center"/>
            <w:hideMark/>
          </w:tcPr>
          <w:p w14:paraId="748D049A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61 (51.7%)</w:t>
            </w:r>
          </w:p>
        </w:tc>
        <w:tc>
          <w:tcPr>
            <w:tcW w:w="1096" w:type="dxa"/>
            <w:noWrap/>
            <w:vAlign w:val="center"/>
            <w:hideMark/>
          </w:tcPr>
          <w:p w14:paraId="60F6753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52 (44.1%)</w:t>
            </w:r>
          </w:p>
        </w:tc>
        <w:tc>
          <w:tcPr>
            <w:tcW w:w="1179" w:type="dxa"/>
            <w:noWrap/>
            <w:vAlign w:val="center"/>
            <w:hideMark/>
          </w:tcPr>
          <w:p w14:paraId="69FAAC58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364 (41.8%)</w:t>
            </w:r>
          </w:p>
        </w:tc>
        <w:tc>
          <w:tcPr>
            <w:tcW w:w="1179" w:type="dxa"/>
            <w:noWrap/>
            <w:vAlign w:val="center"/>
            <w:hideMark/>
          </w:tcPr>
          <w:p w14:paraId="50B29A1D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182 (41.8%)</w:t>
            </w:r>
          </w:p>
        </w:tc>
        <w:tc>
          <w:tcPr>
            <w:tcW w:w="1179" w:type="dxa"/>
            <w:noWrap/>
            <w:vAlign w:val="center"/>
            <w:hideMark/>
          </w:tcPr>
          <w:p w14:paraId="6ECF24D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182 (41.8%)</w:t>
            </w:r>
          </w:p>
        </w:tc>
        <w:tc>
          <w:tcPr>
            <w:tcW w:w="1179" w:type="dxa"/>
            <w:noWrap/>
            <w:vAlign w:val="center"/>
            <w:hideMark/>
          </w:tcPr>
          <w:p w14:paraId="1BC487C6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267 (43.1%)</w:t>
            </w:r>
          </w:p>
        </w:tc>
        <w:tc>
          <w:tcPr>
            <w:tcW w:w="1179" w:type="dxa"/>
            <w:noWrap/>
            <w:vAlign w:val="center"/>
            <w:hideMark/>
          </w:tcPr>
          <w:p w14:paraId="5D997797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131 (42.3%)</w:t>
            </w:r>
          </w:p>
        </w:tc>
        <w:tc>
          <w:tcPr>
            <w:tcW w:w="1179" w:type="dxa"/>
            <w:noWrap/>
            <w:vAlign w:val="center"/>
            <w:hideMark/>
          </w:tcPr>
          <w:p w14:paraId="638DD2B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136 (43.9%)</w:t>
            </w:r>
          </w:p>
        </w:tc>
      </w:tr>
      <w:tr w:rsidR="00CC62F6" w:rsidRPr="00F762A5" w14:paraId="642BADE1" w14:textId="77777777" w:rsidTr="00CD2A7F">
        <w:trPr>
          <w:trHeight w:val="300"/>
        </w:trPr>
        <w:tc>
          <w:tcPr>
            <w:tcW w:w="3936" w:type="dxa"/>
            <w:gridSpan w:val="2"/>
            <w:noWrap/>
            <w:vAlign w:val="center"/>
            <w:hideMark/>
          </w:tcPr>
          <w:p w14:paraId="5D7CB351" w14:textId="77777777" w:rsidR="00CC62F6" w:rsidRPr="00F762A5" w:rsidRDefault="00CC62F6" w:rsidP="00CD2A7F">
            <w:pPr>
              <w:jc w:val="right"/>
              <w:rPr>
                <w:i/>
                <w:iCs/>
                <w:sz w:val="18"/>
                <w:szCs w:val="18"/>
                <w:lang w:val="en-US"/>
              </w:rPr>
            </w:pPr>
            <w:r w:rsidRPr="00F762A5">
              <w:rPr>
                <w:i/>
                <w:iCs/>
                <w:sz w:val="18"/>
                <w:szCs w:val="18"/>
                <w:lang w:val="en-US"/>
              </w:rPr>
              <w:t>Postmenopausal</w:t>
            </w:r>
          </w:p>
        </w:tc>
        <w:tc>
          <w:tcPr>
            <w:tcW w:w="1179" w:type="dxa"/>
            <w:noWrap/>
            <w:vAlign w:val="center"/>
            <w:hideMark/>
          </w:tcPr>
          <w:p w14:paraId="13F8168D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123 (52.1%)</w:t>
            </w:r>
          </w:p>
        </w:tc>
        <w:tc>
          <w:tcPr>
            <w:tcW w:w="1096" w:type="dxa"/>
            <w:noWrap/>
            <w:vAlign w:val="center"/>
            <w:hideMark/>
          </w:tcPr>
          <w:p w14:paraId="2F85D6D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57 (48.3%)</w:t>
            </w:r>
          </w:p>
        </w:tc>
        <w:tc>
          <w:tcPr>
            <w:tcW w:w="1096" w:type="dxa"/>
            <w:noWrap/>
            <w:vAlign w:val="center"/>
            <w:hideMark/>
          </w:tcPr>
          <w:p w14:paraId="3C8F0796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66 (55.9%)</w:t>
            </w:r>
          </w:p>
        </w:tc>
        <w:tc>
          <w:tcPr>
            <w:tcW w:w="1179" w:type="dxa"/>
            <w:noWrap/>
            <w:vAlign w:val="center"/>
            <w:hideMark/>
          </w:tcPr>
          <w:p w14:paraId="5622E267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506 (58.2%)</w:t>
            </w:r>
          </w:p>
        </w:tc>
        <w:tc>
          <w:tcPr>
            <w:tcW w:w="1179" w:type="dxa"/>
            <w:noWrap/>
            <w:vAlign w:val="center"/>
            <w:hideMark/>
          </w:tcPr>
          <w:p w14:paraId="13546C4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253 (58.2%)</w:t>
            </w:r>
          </w:p>
        </w:tc>
        <w:tc>
          <w:tcPr>
            <w:tcW w:w="1179" w:type="dxa"/>
            <w:noWrap/>
            <w:vAlign w:val="center"/>
            <w:hideMark/>
          </w:tcPr>
          <w:p w14:paraId="28C99D2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253 (58.2%)</w:t>
            </w:r>
          </w:p>
        </w:tc>
        <w:tc>
          <w:tcPr>
            <w:tcW w:w="1179" w:type="dxa"/>
            <w:noWrap/>
            <w:vAlign w:val="center"/>
            <w:hideMark/>
          </w:tcPr>
          <w:p w14:paraId="599DD89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353 (56.9%)</w:t>
            </w:r>
          </w:p>
        </w:tc>
        <w:tc>
          <w:tcPr>
            <w:tcW w:w="1179" w:type="dxa"/>
            <w:noWrap/>
            <w:vAlign w:val="center"/>
            <w:hideMark/>
          </w:tcPr>
          <w:p w14:paraId="178A543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179 (57.7%)</w:t>
            </w:r>
          </w:p>
        </w:tc>
        <w:tc>
          <w:tcPr>
            <w:tcW w:w="1179" w:type="dxa"/>
            <w:noWrap/>
            <w:vAlign w:val="center"/>
            <w:hideMark/>
          </w:tcPr>
          <w:p w14:paraId="30CDD9DD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174 (56.1%)</w:t>
            </w:r>
          </w:p>
        </w:tc>
      </w:tr>
      <w:tr w:rsidR="00CC62F6" w:rsidRPr="00F762A5" w14:paraId="5CCE3CE3" w14:textId="77777777" w:rsidTr="00CD2A7F">
        <w:trPr>
          <w:trHeight w:val="339"/>
        </w:trPr>
        <w:tc>
          <w:tcPr>
            <w:tcW w:w="2056" w:type="dxa"/>
            <w:noWrap/>
            <w:vAlign w:val="center"/>
            <w:hideMark/>
          </w:tcPr>
          <w:p w14:paraId="7ABA6C39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Age at menarche</w:t>
            </w:r>
          </w:p>
        </w:tc>
        <w:tc>
          <w:tcPr>
            <w:tcW w:w="1880" w:type="dxa"/>
            <w:vAlign w:val="center"/>
            <w:hideMark/>
          </w:tcPr>
          <w:p w14:paraId="5CD6BE97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179" w:type="dxa"/>
            <w:noWrap/>
            <w:vAlign w:val="center"/>
            <w:hideMark/>
          </w:tcPr>
          <w:p w14:paraId="355A98AC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12.6 (1.5)</w:t>
            </w:r>
          </w:p>
        </w:tc>
        <w:tc>
          <w:tcPr>
            <w:tcW w:w="1096" w:type="dxa"/>
            <w:noWrap/>
            <w:vAlign w:val="center"/>
            <w:hideMark/>
          </w:tcPr>
          <w:p w14:paraId="6F9FD4F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12.4 (1.4)</w:t>
            </w:r>
          </w:p>
        </w:tc>
        <w:tc>
          <w:tcPr>
            <w:tcW w:w="1096" w:type="dxa"/>
            <w:noWrap/>
            <w:vAlign w:val="center"/>
            <w:hideMark/>
          </w:tcPr>
          <w:p w14:paraId="61B95FA4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12.8 (1.5)</w:t>
            </w:r>
          </w:p>
        </w:tc>
        <w:tc>
          <w:tcPr>
            <w:tcW w:w="1179" w:type="dxa"/>
            <w:noWrap/>
            <w:vAlign w:val="center"/>
            <w:hideMark/>
          </w:tcPr>
          <w:p w14:paraId="1F97100A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13.1 (1.6)</w:t>
            </w:r>
          </w:p>
        </w:tc>
        <w:tc>
          <w:tcPr>
            <w:tcW w:w="1179" w:type="dxa"/>
            <w:noWrap/>
            <w:vAlign w:val="center"/>
            <w:hideMark/>
          </w:tcPr>
          <w:p w14:paraId="014F13F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13.0 (1.7)</w:t>
            </w:r>
          </w:p>
        </w:tc>
        <w:tc>
          <w:tcPr>
            <w:tcW w:w="1179" w:type="dxa"/>
            <w:noWrap/>
            <w:vAlign w:val="center"/>
            <w:hideMark/>
          </w:tcPr>
          <w:p w14:paraId="51BDDDBF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13.2 (1.6)</w:t>
            </w:r>
          </w:p>
        </w:tc>
        <w:tc>
          <w:tcPr>
            <w:tcW w:w="1179" w:type="dxa"/>
            <w:noWrap/>
            <w:vAlign w:val="center"/>
            <w:hideMark/>
          </w:tcPr>
          <w:p w14:paraId="7BF0BB4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13.1 (1.6)</w:t>
            </w:r>
          </w:p>
        </w:tc>
        <w:tc>
          <w:tcPr>
            <w:tcW w:w="1179" w:type="dxa"/>
            <w:noWrap/>
            <w:vAlign w:val="center"/>
            <w:hideMark/>
          </w:tcPr>
          <w:p w14:paraId="5D4CB43B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13.1 (1.6)</w:t>
            </w:r>
          </w:p>
        </w:tc>
        <w:tc>
          <w:tcPr>
            <w:tcW w:w="1179" w:type="dxa"/>
            <w:noWrap/>
            <w:vAlign w:val="center"/>
            <w:hideMark/>
          </w:tcPr>
          <w:p w14:paraId="62AB32F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13.1 (1.5)</w:t>
            </w:r>
          </w:p>
        </w:tc>
      </w:tr>
      <w:tr w:rsidR="00CC62F6" w:rsidRPr="00F762A5" w14:paraId="0028E99A" w14:textId="77777777" w:rsidTr="00CD2A7F">
        <w:trPr>
          <w:trHeight w:val="259"/>
        </w:trPr>
        <w:tc>
          <w:tcPr>
            <w:tcW w:w="2056" w:type="dxa"/>
            <w:noWrap/>
            <w:vAlign w:val="center"/>
            <w:hideMark/>
          </w:tcPr>
          <w:p w14:paraId="6F02BB89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Age at menopause</w:t>
            </w:r>
          </w:p>
        </w:tc>
        <w:tc>
          <w:tcPr>
            <w:tcW w:w="1880" w:type="dxa"/>
            <w:vAlign w:val="center"/>
            <w:hideMark/>
          </w:tcPr>
          <w:p w14:paraId="56E1664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179" w:type="dxa"/>
            <w:noWrap/>
            <w:vAlign w:val="center"/>
            <w:hideMark/>
          </w:tcPr>
          <w:p w14:paraId="201CFCF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47.8 (4.8)</w:t>
            </w:r>
          </w:p>
        </w:tc>
        <w:tc>
          <w:tcPr>
            <w:tcW w:w="1096" w:type="dxa"/>
            <w:noWrap/>
            <w:vAlign w:val="center"/>
            <w:hideMark/>
          </w:tcPr>
          <w:p w14:paraId="13218DC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47.0 (5.0)</w:t>
            </w:r>
          </w:p>
        </w:tc>
        <w:tc>
          <w:tcPr>
            <w:tcW w:w="1096" w:type="dxa"/>
            <w:noWrap/>
            <w:vAlign w:val="center"/>
            <w:hideMark/>
          </w:tcPr>
          <w:p w14:paraId="0948394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48.5 (4.6)</w:t>
            </w:r>
          </w:p>
        </w:tc>
        <w:tc>
          <w:tcPr>
            <w:tcW w:w="1179" w:type="dxa"/>
            <w:noWrap/>
            <w:vAlign w:val="center"/>
            <w:hideMark/>
          </w:tcPr>
          <w:p w14:paraId="32C903B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48.8 (4.9)</w:t>
            </w:r>
          </w:p>
        </w:tc>
        <w:tc>
          <w:tcPr>
            <w:tcW w:w="1179" w:type="dxa"/>
            <w:noWrap/>
            <w:vAlign w:val="center"/>
            <w:hideMark/>
          </w:tcPr>
          <w:p w14:paraId="649FAD6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49.1 (4.7)</w:t>
            </w:r>
          </w:p>
        </w:tc>
        <w:tc>
          <w:tcPr>
            <w:tcW w:w="1179" w:type="dxa"/>
            <w:noWrap/>
            <w:vAlign w:val="center"/>
            <w:hideMark/>
          </w:tcPr>
          <w:p w14:paraId="5CCB941E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48.5 (5.1)</w:t>
            </w:r>
          </w:p>
        </w:tc>
        <w:tc>
          <w:tcPr>
            <w:tcW w:w="1179" w:type="dxa"/>
            <w:noWrap/>
            <w:vAlign w:val="center"/>
            <w:hideMark/>
          </w:tcPr>
          <w:p w14:paraId="08FE24FC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49.7 (4.2)</w:t>
            </w:r>
          </w:p>
        </w:tc>
        <w:tc>
          <w:tcPr>
            <w:tcW w:w="1179" w:type="dxa"/>
            <w:noWrap/>
            <w:vAlign w:val="center"/>
            <w:hideMark/>
          </w:tcPr>
          <w:p w14:paraId="18DD821C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50.3 (3.8)</w:t>
            </w:r>
          </w:p>
        </w:tc>
        <w:tc>
          <w:tcPr>
            <w:tcW w:w="1179" w:type="dxa"/>
            <w:noWrap/>
            <w:vAlign w:val="center"/>
            <w:hideMark/>
          </w:tcPr>
          <w:p w14:paraId="04D5263F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49.2 (4.6)</w:t>
            </w:r>
          </w:p>
        </w:tc>
      </w:tr>
      <w:tr w:rsidR="00CC62F6" w:rsidRPr="00F762A5" w14:paraId="61DE9773" w14:textId="77777777" w:rsidTr="00CD2A7F">
        <w:trPr>
          <w:trHeight w:val="293"/>
        </w:trPr>
        <w:tc>
          <w:tcPr>
            <w:tcW w:w="2056" w:type="dxa"/>
            <w:noWrap/>
            <w:vAlign w:val="center"/>
            <w:hideMark/>
          </w:tcPr>
          <w:p w14:paraId="3C965A97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Number of pregnancies</w:t>
            </w:r>
          </w:p>
        </w:tc>
        <w:tc>
          <w:tcPr>
            <w:tcW w:w="1880" w:type="dxa"/>
            <w:vAlign w:val="center"/>
            <w:hideMark/>
          </w:tcPr>
          <w:p w14:paraId="6F1E1BAF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sz w:val="18"/>
                <w:szCs w:val="18"/>
                <w:lang w:val="en-US"/>
              </w:rPr>
              <w:t>.)</w:t>
            </w:r>
          </w:p>
        </w:tc>
        <w:tc>
          <w:tcPr>
            <w:tcW w:w="1179" w:type="dxa"/>
            <w:noWrap/>
            <w:vAlign w:val="center"/>
            <w:hideMark/>
          </w:tcPr>
          <w:p w14:paraId="71190614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1.9 (0.9)</w:t>
            </w:r>
          </w:p>
        </w:tc>
        <w:tc>
          <w:tcPr>
            <w:tcW w:w="1096" w:type="dxa"/>
            <w:noWrap/>
            <w:vAlign w:val="center"/>
            <w:hideMark/>
          </w:tcPr>
          <w:p w14:paraId="680B10B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1.9 (1.0)</w:t>
            </w:r>
          </w:p>
        </w:tc>
        <w:tc>
          <w:tcPr>
            <w:tcW w:w="1096" w:type="dxa"/>
            <w:noWrap/>
            <w:vAlign w:val="center"/>
            <w:hideMark/>
          </w:tcPr>
          <w:p w14:paraId="0B8C580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1.9 (0.7)</w:t>
            </w:r>
          </w:p>
        </w:tc>
        <w:tc>
          <w:tcPr>
            <w:tcW w:w="1179" w:type="dxa"/>
            <w:noWrap/>
            <w:vAlign w:val="center"/>
            <w:hideMark/>
          </w:tcPr>
          <w:p w14:paraId="2218E1F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1.6 (1.1)</w:t>
            </w:r>
          </w:p>
        </w:tc>
        <w:tc>
          <w:tcPr>
            <w:tcW w:w="1179" w:type="dxa"/>
            <w:noWrap/>
            <w:vAlign w:val="center"/>
            <w:hideMark/>
          </w:tcPr>
          <w:p w14:paraId="2FA0FAF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1.5 (1.1)</w:t>
            </w:r>
          </w:p>
        </w:tc>
        <w:tc>
          <w:tcPr>
            <w:tcW w:w="1179" w:type="dxa"/>
            <w:noWrap/>
            <w:vAlign w:val="center"/>
            <w:hideMark/>
          </w:tcPr>
          <w:p w14:paraId="4DC8F82D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1.6 (1.2)</w:t>
            </w:r>
          </w:p>
        </w:tc>
        <w:tc>
          <w:tcPr>
            <w:tcW w:w="1179" w:type="dxa"/>
            <w:noWrap/>
            <w:vAlign w:val="center"/>
            <w:hideMark/>
          </w:tcPr>
          <w:p w14:paraId="31E5A865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2.4 (1.7)</w:t>
            </w:r>
          </w:p>
        </w:tc>
        <w:tc>
          <w:tcPr>
            <w:tcW w:w="1179" w:type="dxa"/>
            <w:noWrap/>
            <w:vAlign w:val="center"/>
            <w:hideMark/>
          </w:tcPr>
          <w:p w14:paraId="527A008F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2.5 (1.8)</w:t>
            </w:r>
          </w:p>
        </w:tc>
        <w:tc>
          <w:tcPr>
            <w:tcW w:w="1179" w:type="dxa"/>
            <w:noWrap/>
            <w:vAlign w:val="center"/>
            <w:hideMark/>
          </w:tcPr>
          <w:p w14:paraId="2D744DEF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2.40 (1.5)</w:t>
            </w:r>
          </w:p>
        </w:tc>
      </w:tr>
      <w:tr w:rsidR="00CC62F6" w:rsidRPr="00F762A5" w14:paraId="3D656D1E" w14:textId="77777777" w:rsidTr="00CD2A7F">
        <w:trPr>
          <w:trHeight w:val="300"/>
        </w:trPr>
        <w:tc>
          <w:tcPr>
            <w:tcW w:w="2056" w:type="dxa"/>
            <w:noWrap/>
            <w:vAlign w:val="center"/>
            <w:hideMark/>
          </w:tcPr>
          <w:p w14:paraId="3364F783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Ever breastfed</w:t>
            </w:r>
          </w:p>
        </w:tc>
        <w:tc>
          <w:tcPr>
            <w:tcW w:w="1880" w:type="dxa"/>
            <w:vAlign w:val="center"/>
            <w:hideMark/>
          </w:tcPr>
          <w:p w14:paraId="4378232C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179" w:type="dxa"/>
            <w:noWrap/>
            <w:vAlign w:val="center"/>
            <w:hideMark/>
          </w:tcPr>
          <w:p w14:paraId="72EA2CDE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180 (76.3%)</w:t>
            </w:r>
          </w:p>
        </w:tc>
        <w:tc>
          <w:tcPr>
            <w:tcW w:w="1096" w:type="dxa"/>
            <w:noWrap/>
            <w:vAlign w:val="center"/>
            <w:hideMark/>
          </w:tcPr>
          <w:p w14:paraId="1CC83158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88 (74.6%)</w:t>
            </w:r>
          </w:p>
        </w:tc>
        <w:tc>
          <w:tcPr>
            <w:tcW w:w="1096" w:type="dxa"/>
            <w:noWrap/>
            <w:vAlign w:val="center"/>
            <w:hideMark/>
          </w:tcPr>
          <w:p w14:paraId="4719B7A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92 (78.0%)</w:t>
            </w:r>
          </w:p>
        </w:tc>
        <w:tc>
          <w:tcPr>
            <w:tcW w:w="1179" w:type="dxa"/>
            <w:noWrap/>
            <w:vAlign w:val="center"/>
            <w:hideMark/>
          </w:tcPr>
          <w:p w14:paraId="40A6CAAC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573 (68.2%)</w:t>
            </w:r>
          </w:p>
        </w:tc>
        <w:tc>
          <w:tcPr>
            <w:tcW w:w="1179" w:type="dxa"/>
            <w:noWrap/>
            <w:vAlign w:val="center"/>
            <w:hideMark/>
          </w:tcPr>
          <w:p w14:paraId="59B9F5E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283 (65.0%)</w:t>
            </w:r>
          </w:p>
        </w:tc>
        <w:tc>
          <w:tcPr>
            <w:tcW w:w="1179" w:type="dxa"/>
            <w:noWrap/>
            <w:vAlign w:val="center"/>
            <w:hideMark/>
          </w:tcPr>
          <w:p w14:paraId="4E1AD14B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290 (66.6%)</w:t>
            </w:r>
          </w:p>
        </w:tc>
        <w:tc>
          <w:tcPr>
            <w:tcW w:w="1179" w:type="dxa"/>
            <w:noWrap/>
            <w:vAlign w:val="center"/>
            <w:hideMark/>
          </w:tcPr>
          <w:p w14:paraId="75DBFD3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481 (77.6%)</w:t>
            </w:r>
          </w:p>
        </w:tc>
        <w:tc>
          <w:tcPr>
            <w:tcW w:w="1179" w:type="dxa"/>
            <w:noWrap/>
            <w:vAlign w:val="center"/>
            <w:hideMark/>
          </w:tcPr>
          <w:p w14:paraId="138D1D9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241 (77.7%)</w:t>
            </w:r>
          </w:p>
        </w:tc>
        <w:tc>
          <w:tcPr>
            <w:tcW w:w="1179" w:type="dxa"/>
            <w:noWrap/>
            <w:vAlign w:val="center"/>
            <w:hideMark/>
          </w:tcPr>
          <w:p w14:paraId="27B3F25C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240 (77.4%)</w:t>
            </w:r>
          </w:p>
        </w:tc>
      </w:tr>
      <w:tr w:rsidR="00CC62F6" w:rsidRPr="00F762A5" w14:paraId="70D356FD" w14:textId="77777777" w:rsidTr="00CD2A7F">
        <w:trPr>
          <w:trHeight w:val="371"/>
        </w:trPr>
        <w:tc>
          <w:tcPr>
            <w:tcW w:w="2056" w:type="dxa"/>
            <w:noWrap/>
            <w:vAlign w:val="center"/>
            <w:hideMark/>
          </w:tcPr>
          <w:p w14:paraId="7717EC7D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Breastfeeding duration</w:t>
            </w:r>
          </w:p>
        </w:tc>
        <w:tc>
          <w:tcPr>
            <w:tcW w:w="1880" w:type="dxa"/>
            <w:vAlign w:val="center"/>
            <w:hideMark/>
          </w:tcPr>
          <w:p w14:paraId="6BD87A6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179" w:type="dxa"/>
            <w:noWrap/>
            <w:vAlign w:val="center"/>
            <w:hideMark/>
          </w:tcPr>
          <w:p w14:paraId="6ADBEEEB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0.6 (0.7)</w:t>
            </w:r>
          </w:p>
        </w:tc>
        <w:tc>
          <w:tcPr>
            <w:tcW w:w="1096" w:type="dxa"/>
            <w:noWrap/>
            <w:vAlign w:val="center"/>
            <w:hideMark/>
          </w:tcPr>
          <w:p w14:paraId="1269AE2D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0.7 (0.8)</w:t>
            </w:r>
          </w:p>
        </w:tc>
        <w:tc>
          <w:tcPr>
            <w:tcW w:w="1096" w:type="dxa"/>
            <w:noWrap/>
            <w:vAlign w:val="center"/>
            <w:hideMark/>
          </w:tcPr>
          <w:p w14:paraId="7B4BB11C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0.6 (0.6)</w:t>
            </w:r>
          </w:p>
        </w:tc>
        <w:tc>
          <w:tcPr>
            <w:tcW w:w="1179" w:type="dxa"/>
            <w:noWrap/>
            <w:vAlign w:val="center"/>
            <w:hideMark/>
          </w:tcPr>
          <w:p w14:paraId="21D68B4A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0.6 (0.9)</w:t>
            </w:r>
          </w:p>
        </w:tc>
        <w:tc>
          <w:tcPr>
            <w:tcW w:w="1179" w:type="dxa"/>
            <w:noWrap/>
            <w:vAlign w:val="center"/>
            <w:hideMark/>
          </w:tcPr>
          <w:p w14:paraId="3EAA632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0.7 (0.9)</w:t>
            </w:r>
          </w:p>
        </w:tc>
        <w:tc>
          <w:tcPr>
            <w:tcW w:w="1179" w:type="dxa"/>
            <w:noWrap/>
            <w:vAlign w:val="center"/>
            <w:hideMark/>
          </w:tcPr>
          <w:p w14:paraId="29A9F39B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0.6 (0.8)</w:t>
            </w:r>
          </w:p>
        </w:tc>
        <w:tc>
          <w:tcPr>
            <w:tcW w:w="1179" w:type="dxa"/>
            <w:noWrap/>
            <w:vAlign w:val="center"/>
            <w:hideMark/>
          </w:tcPr>
          <w:p w14:paraId="77F35C7E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1.0 (1.0)</w:t>
            </w:r>
          </w:p>
        </w:tc>
        <w:tc>
          <w:tcPr>
            <w:tcW w:w="1179" w:type="dxa"/>
            <w:noWrap/>
            <w:vAlign w:val="center"/>
            <w:hideMark/>
          </w:tcPr>
          <w:p w14:paraId="4E305026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1.0 (1.0)</w:t>
            </w:r>
          </w:p>
        </w:tc>
        <w:tc>
          <w:tcPr>
            <w:tcW w:w="1179" w:type="dxa"/>
            <w:noWrap/>
            <w:vAlign w:val="center"/>
            <w:hideMark/>
          </w:tcPr>
          <w:p w14:paraId="2E7F9DBE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1.0 (1.0)</w:t>
            </w:r>
          </w:p>
        </w:tc>
      </w:tr>
      <w:tr w:rsidR="00CC62F6" w:rsidRPr="00F762A5" w14:paraId="6B24B89C" w14:textId="77777777" w:rsidTr="00CD2A7F">
        <w:trPr>
          <w:trHeight w:val="419"/>
        </w:trPr>
        <w:tc>
          <w:tcPr>
            <w:tcW w:w="2056" w:type="dxa"/>
            <w:noWrap/>
            <w:vAlign w:val="center"/>
            <w:hideMark/>
          </w:tcPr>
          <w:p w14:paraId="76BD275C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BMI</w:t>
            </w:r>
          </w:p>
        </w:tc>
        <w:tc>
          <w:tcPr>
            <w:tcW w:w="1880" w:type="dxa"/>
            <w:vAlign w:val="center"/>
            <w:hideMark/>
          </w:tcPr>
          <w:p w14:paraId="519BF39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sz w:val="18"/>
                <w:szCs w:val="18"/>
                <w:lang w:val="en-US"/>
              </w:rPr>
              <w:t>.), kg/m</w:t>
            </w:r>
            <w:r w:rsidRPr="00F762A5">
              <w:rPr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179" w:type="dxa"/>
            <w:noWrap/>
            <w:vAlign w:val="center"/>
            <w:hideMark/>
          </w:tcPr>
          <w:p w14:paraId="66DC31AE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26.4 (4.)</w:t>
            </w:r>
          </w:p>
        </w:tc>
        <w:tc>
          <w:tcPr>
            <w:tcW w:w="1096" w:type="dxa"/>
            <w:noWrap/>
            <w:vAlign w:val="center"/>
            <w:hideMark/>
          </w:tcPr>
          <w:p w14:paraId="286AD3E7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26.3 (4.7)</w:t>
            </w:r>
          </w:p>
        </w:tc>
        <w:tc>
          <w:tcPr>
            <w:tcW w:w="1096" w:type="dxa"/>
            <w:noWrap/>
            <w:vAlign w:val="center"/>
            <w:hideMark/>
          </w:tcPr>
          <w:p w14:paraId="255009C7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26.4 (5.0)</w:t>
            </w:r>
          </w:p>
        </w:tc>
        <w:tc>
          <w:tcPr>
            <w:tcW w:w="1179" w:type="dxa"/>
            <w:noWrap/>
            <w:vAlign w:val="center"/>
            <w:hideMark/>
          </w:tcPr>
          <w:p w14:paraId="0A93EE5D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25.8 (4.5)</w:t>
            </w:r>
          </w:p>
        </w:tc>
        <w:tc>
          <w:tcPr>
            <w:tcW w:w="1179" w:type="dxa"/>
            <w:noWrap/>
            <w:vAlign w:val="center"/>
            <w:hideMark/>
          </w:tcPr>
          <w:p w14:paraId="682C1BCE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26.0 (4.8)</w:t>
            </w:r>
          </w:p>
        </w:tc>
        <w:tc>
          <w:tcPr>
            <w:tcW w:w="1179" w:type="dxa"/>
            <w:noWrap/>
            <w:vAlign w:val="center"/>
            <w:hideMark/>
          </w:tcPr>
          <w:p w14:paraId="7F33AC9C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25.6 (4.2)</w:t>
            </w:r>
          </w:p>
        </w:tc>
        <w:tc>
          <w:tcPr>
            <w:tcW w:w="1179" w:type="dxa"/>
            <w:noWrap/>
            <w:vAlign w:val="center"/>
            <w:hideMark/>
          </w:tcPr>
          <w:p w14:paraId="7C71E9C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26.8 (4.7)</w:t>
            </w:r>
          </w:p>
        </w:tc>
        <w:tc>
          <w:tcPr>
            <w:tcW w:w="1179" w:type="dxa"/>
            <w:noWrap/>
            <w:vAlign w:val="center"/>
            <w:hideMark/>
          </w:tcPr>
          <w:p w14:paraId="3921B8E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27.2 (5.2)</w:t>
            </w:r>
          </w:p>
        </w:tc>
        <w:tc>
          <w:tcPr>
            <w:tcW w:w="1179" w:type="dxa"/>
            <w:noWrap/>
            <w:vAlign w:val="center"/>
            <w:hideMark/>
          </w:tcPr>
          <w:p w14:paraId="5DBE5DE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26.3 (4.0)</w:t>
            </w:r>
          </w:p>
        </w:tc>
      </w:tr>
      <w:tr w:rsidR="00CC62F6" w:rsidRPr="00F762A5" w14:paraId="0ED5C5C8" w14:textId="77777777" w:rsidTr="00CD2A7F">
        <w:trPr>
          <w:trHeight w:val="283"/>
        </w:trPr>
        <w:tc>
          <w:tcPr>
            <w:tcW w:w="2056" w:type="dxa"/>
            <w:noWrap/>
            <w:vAlign w:val="center"/>
            <w:hideMark/>
          </w:tcPr>
          <w:p w14:paraId="7ACB2F21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 xml:space="preserve">Alcohol </w:t>
            </w:r>
            <w:proofErr w:type="spellStart"/>
            <w:r w:rsidRPr="00F762A5">
              <w:rPr>
                <w:b/>
                <w:bCs/>
                <w:sz w:val="18"/>
                <w:szCs w:val="18"/>
                <w:lang w:val="en-US"/>
              </w:rPr>
              <w:t>consumption</w:t>
            </w:r>
            <w:r w:rsidRPr="00F762A5">
              <w:rPr>
                <w:b/>
                <w:bCs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880" w:type="dxa"/>
            <w:vAlign w:val="center"/>
            <w:hideMark/>
          </w:tcPr>
          <w:p w14:paraId="5FDC0BEF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sz w:val="18"/>
                <w:szCs w:val="18"/>
                <w:lang w:val="en-US"/>
              </w:rPr>
              <w:t>.)</w:t>
            </w:r>
          </w:p>
        </w:tc>
        <w:tc>
          <w:tcPr>
            <w:tcW w:w="1179" w:type="dxa"/>
            <w:noWrap/>
            <w:vAlign w:val="center"/>
            <w:hideMark/>
          </w:tcPr>
          <w:p w14:paraId="17C2AEE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3.0 (1.2)</w:t>
            </w:r>
          </w:p>
        </w:tc>
        <w:tc>
          <w:tcPr>
            <w:tcW w:w="1096" w:type="dxa"/>
            <w:noWrap/>
            <w:vAlign w:val="center"/>
            <w:hideMark/>
          </w:tcPr>
          <w:p w14:paraId="22BCE76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3.0 (1.0)</w:t>
            </w:r>
          </w:p>
        </w:tc>
        <w:tc>
          <w:tcPr>
            <w:tcW w:w="1096" w:type="dxa"/>
            <w:noWrap/>
            <w:vAlign w:val="center"/>
            <w:hideMark/>
          </w:tcPr>
          <w:p w14:paraId="440539B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3.1 (1.3)</w:t>
            </w:r>
          </w:p>
        </w:tc>
        <w:tc>
          <w:tcPr>
            <w:tcW w:w="1179" w:type="dxa"/>
            <w:noWrap/>
            <w:vAlign w:val="center"/>
            <w:hideMark/>
          </w:tcPr>
          <w:p w14:paraId="17834A1E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9.1 (12.5)</w:t>
            </w:r>
          </w:p>
        </w:tc>
        <w:tc>
          <w:tcPr>
            <w:tcW w:w="1179" w:type="dxa"/>
            <w:noWrap/>
            <w:vAlign w:val="center"/>
            <w:hideMark/>
          </w:tcPr>
          <w:p w14:paraId="22BF1C5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9.9 (13.0)</w:t>
            </w:r>
          </w:p>
        </w:tc>
        <w:tc>
          <w:tcPr>
            <w:tcW w:w="1179" w:type="dxa"/>
            <w:noWrap/>
            <w:vAlign w:val="center"/>
            <w:hideMark/>
          </w:tcPr>
          <w:p w14:paraId="18AE2AD7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8.2 (11.9)</w:t>
            </w:r>
          </w:p>
        </w:tc>
        <w:tc>
          <w:tcPr>
            <w:tcW w:w="1179" w:type="dxa"/>
            <w:noWrap/>
            <w:vAlign w:val="center"/>
            <w:hideMark/>
          </w:tcPr>
          <w:p w14:paraId="6CAE44A8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7.4 (12.5)</w:t>
            </w:r>
          </w:p>
        </w:tc>
        <w:tc>
          <w:tcPr>
            <w:tcW w:w="1179" w:type="dxa"/>
            <w:noWrap/>
            <w:vAlign w:val="center"/>
            <w:hideMark/>
          </w:tcPr>
          <w:p w14:paraId="748CD6F7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6.8 (10.5)</w:t>
            </w:r>
          </w:p>
        </w:tc>
        <w:tc>
          <w:tcPr>
            <w:tcW w:w="1179" w:type="dxa"/>
            <w:noWrap/>
            <w:vAlign w:val="center"/>
            <w:hideMark/>
          </w:tcPr>
          <w:p w14:paraId="5A1FBE56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8.0 (14.3)</w:t>
            </w:r>
          </w:p>
        </w:tc>
      </w:tr>
      <w:tr w:rsidR="00CC62F6" w:rsidRPr="00F762A5" w14:paraId="3D2A2B74" w14:textId="77777777" w:rsidTr="00CD2A7F">
        <w:trPr>
          <w:trHeight w:val="300"/>
        </w:trPr>
        <w:tc>
          <w:tcPr>
            <w:tcW w:w="2056" w:type="dxa"/>
            <w:noWrap/>
            <w:vAlign w:val="center"/>
            <w:hideMark/>
          </w:tcPr>
          <w:p w14:paraId="3A1149A5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Smoking status</w:t>
            </w:r>
          </w:p>
        </w:tc>
        <w:tc>
          <w:tcPr>
            <w:tcW w:w="1880" w:type="dxa"/>
            <w:vAlign w:val="center"/>
            <w:hideMark/>
          </w:tcPr>
          <w:p w14:paraId="44431D6D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179" w:type="dxa"/>
            <w:noWrap/>
            <w:vAlign w:val="center"/>
            <w:hideMark/>
          </w:tcPr>
          <w:p w14:paraId="5DCCBA4F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2144F2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02C6414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noWrap/>
            <w:vAlign w:val="center"/>
            <w:hideMark/>
          </w:tcPr>
          <w:p w14:paraId="32082ADC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noWrap/>
            <w:vAlign w:val="center"/>
            <w:hideMark/>
          </w:tcPr>
          <w:p w14:paraId="7E60FA5B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noWrap/>
            <w:vAlign w:val="center"/>
            <w:hideMark/>
          </w:tcPr>
          <w:p w14:paraId="69717D5A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noWrap/>
            <w:vAlign w:val="center"/>
            <w:hideMark/>
          </w:tcPr>
          <w:p w14:paraId="41E2CF1F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noWrap/>
            <w:vAlign w:val="center"/>
            <w:hideMark/>
          </w:tcPr>
          <w:p w14:paraId="3530A18B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9" w:type="dxa"/>
            <w:noWrap/>
            <w:vAlign w:val="center"/>
            <w:hideMark/>
          </w:tcPr>
          <w:p w14:paraId="25B21DB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C62F6" w:rsidRPr="00F762A5" w14:paraId="38E1A086" w14:textId="77777777" w:rsidTr="00CD2A7F">
        <w:trPr>
          <w:trHeight w:val="300"/>
        </w:trPr>
        <w:tc>
          <w:tcPr>
            <w:tcW w:w="3936" w:type="dxa"/>
            <w:gridSpan w:val="2"/>
            <w:noWrap/>
            <w:vAlign w:val="center"/>
            <w:hideMark/>
          </w:tcPr>
          <w:p w14:paraId="15D1C94D" w14:textId="77777777" w:rsidR="00CC62F6" w:rsidRPr="00F762A5" w:rsidRDefault="00CC62F6" w:rsidP="00CD2A7F">
            <w:pPr>
              <w:jc w:val="right"/>
              <w:rPr>
                <w:i/>
                <w:iCs/>
                <w:sz w:val="18"/>
                <w:szCs w:val="18"/>
                <w:lang w:val="en-US"/>
              </w:rPr>
            </w:pPr>
            <w:r w:rsidRPr="00F762A5">
              <w:rPr>
                <w:i/>
                <w:iCs/>
                <w:sz w:val="18"/>
                <w:szCs w:val="18"/>
                <w:lang w:val="en-US"/>
              </w:rPr>
              <w:t>Smoker</w:t>
            </w:r>
          </w:p>
        </w:tc>
        <w:tc>
          <w:tcPr>
            <w:tcW w:w="1179" w:type="dxa"/>
            <w:noWrap/>
            <w:vAlign w:val="center"/>
            <w:hideMark/>
          </w:tcPr>
          <w:p w14:paraId="2C243F6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58 (24.6%)</w:t>
            </w:r>
          </w:p>
        </w:tc>
        <w:tc>
          <w:tcPr>
            <w:tcW w:w="1096" w:type="dxa"/>
            <w:noWrap/>
            <w:vAlign w:val="center"/>
            <w:hideMark/>
          </w:tcPr>
          <w:p w14:paraId="05A02CC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27 (22.9%)</w:t>
            </w:r>
          </w:p>
        </w:tc>
        <w:tc>
          <w:tcPr>
            <w:tcW w:w="1096" w:type="dxa"/>
            <w:noWrap/>
            <w:vAlign w:val="center"/>
            <w:hideMark/>
          </w:tcPr>
          <w:p w14:paraId="6CE1AAA6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31 (26.3%)</w:t>
            </w:r>
          </w:p>
        </w:tc>
        <w:tc>
          <w:tcPr>
            <w:tcW w:w="1179" w:type="dxa"/>
            <w:noWrap/>
            <w:vAlign w:val="center"/>
            <w:hideMark/>
          </w:tcPr>
          <w:p w14:paraId="285C878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189 (21.7%)</w:t>
            </w:r>
          </w:p>
        </w:tc>
        <w:tc>
          <w:tcPr>
            <w:tcW w:w="1179" w:type="dxa"/>
            <w:noWrap/>
            <w:vAlign w:val="center"/>
            <w:hideMark/>
          </w:tcPr>
          <w:p w14:paraId="00C8558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90 (20.7%)</w:t>
            </w:r>
          </w:p>
        </w:tc>
        <w:tc>
          <w:tcPr>
            <w:tcW w:w="1179" w:type="dxa"/>
            <w:noWrap/>
            <w:vAlign w:val="center"/>
            <w:hideMark/>
          </w:tcPr>
          <w:p w14:paraId="2086162E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99 (22.8%)</w:t>
            </w:r>
          </w:p>
        </w:tc>
        <w:tc>
          <w:tcPr>
            <w:tcW w:w="1179" w:type="dxa"/>
            <w:noWrap/>
            <w:vAlign w:val="center"/>
            <w:hideMark/>
          </w:tcPr>
          <w:p w14:paraId="530D990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42 (6.8%)</w:t>
            </w:r>
          </w:p>
        </w:tc>
        <w:tc>
          <w:tcPr>
            <w:tcW w:w="1179" w:type="dxa"/>
            <w:noWrap/>
            <w:vAlign w:val="center"/>
            <w:hideMark/>
          </w:tcPr>
          <w:p w14:paraId="4BB4C7B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21 (6.8%)</w:t>
            </w:r>
          </w:p>
        </w:tc>
        <w:tc>
          <w:tcPr>
            <w:tcW w:w="1179" w:type="dxa"/>
            <w:noWrap/>
            <w:vAlign w:val="center"/>
            <w:hideMark/>
          </w:tcPr>
          <w:p w14:paraId="715DDC84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21 (6.8%)</w:t>
            </w:r>
          </w:p>
        </w:tc>
      </w:tr>
      <w:tr w:rsidR="00CC62F6" w:rsidRPr="00F762A5" w14:paraId="095327D4" w14:textId="77777777" w:rsidTr="00CD2A7F">
        <w:trPr>
          <w:trHeight w:val="300"/>
        </w:trPr>
        <w:tc>
          <w:tcPr>
            <w:tcW w:w="3936" w:type="dxa"/>
            <w:gridSpan w:val="2"/>
            <w:noWrap/>
            <w:vAlign w:val="center"/>
            <w:hideMark/>
          </w:tcPr>
          <w:p w14:paraId="42D81629" w14:textId="77777777" w:rsidR="00CC62F6" w:rsidRPr="00F762A5" w:rsidRDefault="00CC62F6" w:rsidP="00CD2A7F">
            <w:pPr>
              <w:jc w:val="right"/>
              <w:rPr>
                <w:i/>
                <w:iCs/>
                <w:sz w:val="18"/>
                <w:szCs w:val="18"/>
                <w:lang w:val="en-US"/>
              </w:rPr>
            </w:pPr>
            <w:r w:rsidRPr="00F762A5">
              <w:rPr>
                <w:i/>
                <w:iCs/>
                <w:sz w:val="18"/>
                <w:szCs w:val="18"/>
                <w:lang w:val="en-US"/>
              </w:rPr>
              <w:t>Former</w:t>
            </w:r>
          </w:p>
        </w:tc>
        <w:tc>
          <w:tcPr>
            <w:tcW w:w="1179" w:type="dxa"/>
            <w:noWrap/>
            <w:vAlign w:val="center"/>
            <w:hideMark/>
          </w:tcPr>
          <w:p w14:paraId="76D708CB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44 (18.6%)</w:t>
            </w:r>
          </w:p>
        </w:tc>
        <w:tc>
          <w:tcPr>
            <w:tcW w:w="1096" w:type="dxa"/>
            <w:noWrap/>
            <w:vAlign w:val="center"/>
            <w:hideMark/>
          </w:tcPr>
          <w:p w14:paraId="32795526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26 (22.0%)</w:t>
            </w:r>
          </w:p>
        </w:tc>
        <w:tc>
          <w:tcPr>
            <w:tcW w:w="1096" w:type="dxa"/>
            <w:noWrap/>
            <w:vAlign w:val="center"/>
            <w:hideMark/>
          </w:tcPr>
          <w:p w14:paraId="73C460F4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18 (15.3%)</w:t>
            </w:r>
          </w:p>
        </w:tc>
        <w:tc>
          <w:tcPr>
            <w:tcW w:w="1179" w:type="dxa"/>
            <w:noWrap/>
            <w:vAlign w:val="center"/>
            <w:hideMark/>
          </w:tcPr>
          <w:p w14:paraId="4FC85BCA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186 (21.4%)</w:t>
            </w:r>
          </w:p>
        </w:tc>
        <w:tc>
          <w:tcPr>
            <w:tcW w:w="1179" w:type="dxa"/>
            <w:noWrap/>
            <w:vAlign w:val="center"/>
            <w:hideMark/>
          </w:tcPr>
          <w:p w14:paraId="547624A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95 (21.8%)</w:t>
            </w:r>
          </w:p>
        </w:tc>
        <w:tc>
          <w:tcPr>
            <w:tcW w:w="1179" w:type="dxa"/>
            <w:noWrap/>
            <w:vAlign w:val="center"/>
            <w:hideMark/>
          </w:tcPr>
          <w:p w14:paraId="536822EF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91 (20.9%)</w:t>
            </w:r>
          </w:p>
        </w:tc>
        <w:tc>
          <w:tcPr>
            <w:tcW w:w="1179" w:type="dxa"/>
            <w:noWrap/>
            <w:vAlign w:val="center"/>
            <w:hideMark/>
          </w:tcPr>
          <w:p w14:paraId="5D10FA9F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152 (24.5%)</w:t>
            </w:r>
          </w:p>
        </w:tc>
        <w:tc>
          <w:tcPr>
            <w:tcW w:w="1179" w:type="dxa"/>
            <w:noWrap/>
            <w:vAlign w:val="center"/>
            <w:hideMark/>
          </w:tcPr>
          <w:p w14:paraId="6F6B90C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70 (22.6%)</w:t>
            </w:r>
          </w:p>
        </w:tc>
        <w:tc>
          <w:tcPr>
            <w:tcW w:w="1179" w:type="dxa"/>
            <w:noWrap/>
            <w:vAlign w:val="center"/>
            <w:hideMark/>
          </w:tcPr>
          <w:p w14:paraId="0C9D4B0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82 (26.5%)</w:t>
            </w:r>
          </w:p>
        </w:tc>
      </w:tr>
      <w:tr w:rsidR="00CC62F6" w:rsidRPr="00F762A5" w14:paraId="4E5F76E1" w14:textId="77777777" w:rsidTr="00CD2A7F">
        <w:trPr>
          <w:trHeight w:val="300"/>
        </w:trPr>
        <w:tc>
          <w:tcPr>
            <w:tcW w:w="3936" w:type="dxa"/>
            <w:gridSpan w:val="2"/>
            <w:noWrap/>
            <w:vAlign w:val="center"/>
            <w:hideMark/>
          </w:tcPr>
          <w:p w14:paraId="562BA7E9" w14:textId="77777777" w:rsidR="00CC62F6" w:rsidRPr="00F762A5" w:rsidRDefault="00CC62F6" w:rsidP="00CD2A7F">
            <w:pPr>
              <w:jc w:val="right"/>
              <w:rPr>
                <w:i/>
                <w:iCs/>
                <w:sz w:val="18"/>
                <w:szCs w:val="18"/>
                <w:lang w:val="en-US"/>
              </w:rPr>
            </w:pPr>
            <w:r w:rsidRPr="00F762A5">
              <w:rPr>
                <w:i/>
                <w:iCs/>
                <w:sz w:val="18"/>
                <w:szCs w:val="18"/>
                <w:lang w:val="en-US"/>
              </w:rPr>
              <w:t>Never</w:t>
            </w:r>
          </w:p>
        </w:tc>
        <w:tc>
          <w:tcPr>
            <w:tcW w:w="1179" w:type="dxa"/>
            <w:noWrap/>
            <w:vAlign w:val="center"/>
            <w:hideMark/>
          </w:tcPr>
          <w:p w14:paraId="63D582D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134 (56.8%)</w:t>
            </w:r>
          </w:p>
        </w:tc>
        <w:tc>
          <w:tcPr>
            <w:tcW w:w="1096" w:type="dxa"/>
            <w:noWrap/>
            <w:vAlign w:val="center"/>
            <w:hideMark/>
          </w:tcPr>
          <w:p w14:paraId="1108585B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65 (55.1%)</w:t>
            </w:r>
          </w:p>
        </w:tc>
        <w:tc>
          <w:tcPr>
            <w:tcW w:w="1096" w:type="dxa"/>
            <w:noWrap/>
            <w:vAlign w:val="center"/>
            <w:hideMark/>
          </w:tcPr>
          <w:p w14:paraId="08325907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69 (58.5%)</w:t>
            </w:r>
          </w:p>
        </w:tc>
        <w:tc>
          <w:tcPr>
            <w:tcW w:w="1179" w:type="dxa"/>
            <w:noWrap/>
            <w:vAlign w:val="center"/>
            <w:hideMark/>
          </w:tcPr>
          <w:p w14:paraId="0E8E1D57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491 (56.4%)</w:t>
            </w:r>
          </w:p>
        </w:tc>
        <w:tc>
          <w:tcPr>
            <w:tcW w:w="1179" w:type="dxa"/>
            <w:noWrap/>
            <w:vAlign w:val="center"/>
            <w:hideMark/>
          </w:tcPr>
          <w:p w14:paraId="7D08442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249 (57.2%)</w:t>
            </w:r>
          </w:p>
        </w:tc>
        <w:tc>
          <w:tcPr>
            <w:tcW w:w="1179" w:type="dxa"/>
            <w:noWrap/>
            <w:vAlign w:val="center"/>
            <w:hideMark/>
          </w:tcPr>
          <w:p w14:paraId="412AA8AA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242 (55.6%)</w:t>
            </w:r>
          </w:p>
        </w:tc>
        <w:tc>
          <w:tcPr>
            <w:tcW w:w="1179" w:type="dxa"/>
            <w:noWrap/>
            <w:vAlign w:val="center"/>
            <w:hideMark/>
          </w:tcPr>
          <w:p w14:paraId="1C955335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426 (68.7%)</w:t>
            </w:r>
          </w:p>
        </w:tc>
        <w:tc>
          <w:tcPr>
            <w:tcW w:w="1179" w:type="dxa"/>
            <w:noWrap/>
            <w:vAlign w:val="center"/>
            <w:hideMark/>
          </w:tcPr>
          <w:p w14:paraId="27A5DCBD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219 (70.6%)</w:t>
            </w:r>
          </w:p>
        </w:tc>
        <w:tc>
          <w:tcPr>
            <w:tcW w:w="1179" w:type="dxa"/>
            <w:noWrap/>
            <w:vAlign w:val="center"/>
            <w:hideMark/>
          </w:tcPr>
          <w:p w14:paraId="2112194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207 (66.8%)</w:t>
            </w:r>
          </w:p>
        </w:tc>
      </w:tr>
      <w:tr w:rsidR="00CC62F6" w:rsidRPr="00F762A5" w14:paraId="32429244" w14:textId="77777777" w:rsidTr="00CD2A7F">
        <w:trPr>
          <w:trHeight w:val="305"/>
        </w:trPr>
        <w:tc>
          <w:tcPr>
            <w:tcW w:w="2056" w:type="dxa"/>
            <w:noWrap/>
            <w:vAlign w:val="center"/>
            <w:hideMark/>
          </w:tcPr>
          <w:p w14:paraId="3F606C48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Smoking duration</w:t>
            </w:r>
          </w:p>
        </w:tc>
        <w:tc>
          <w:tcPr>
            <w:tcW w:w="1880" w:type="dxa"/>
            <w:vAlign w:val="center"/>
            <w:hideMark/>
          </w:tcPr>
          <w:p w14:paraId="7126D82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179" w:type="dxa"/>
            <w:noWrap/>
            <w:vAlign w:val="center"/>
            <w:hideMark/>
          </w:tcPr>
          <w:p w14:paraId="7A3E38E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10.5 (14.0)</w:t>
            </w:r>
          </w:p>
        </w:tc>
        <w:tc>
          <w:tcPr>
            <w:tcW w:w="1096" w:type="dxa"/>
            <w:noWrap/>
            <w:vAlign w:val="center"/>
            <w:hideMark/>
          </w:tcPr>
          <w:p w14:paraId="401940A5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10.5 (13.8)</w:t>
            </w:r>
          </w:p>
        </w:tc>
        <w:tc>
          <w:tcPr>
            <w:tcW w:w="1096" w:type="dxa"/>
            <w:noWrap/>
            <w:vAlign w:val="center"/>
            <w:hideMark/>
          </w:tcPr>
          <w:p w14:paraId="23D1CE3D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10.5 (14.2)</w:t>
            </w:r>
          </w:p>
        </w:tc>
        <w:tc>
          <w:tcPr>
            <w:tcW w:w="1179" w:type="dxa"/>
            <w:noWrap/>
            <w:vAlign w:val="center"/>
            <w:hideMark/>
          </w:tcPr>
          <w:p w14:paraId="42E1BAE6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9.5 (13.3)</w:t>
            </w:r>
          </w:p>
        </w:tc>
        <w:tc>
          <w:tcPr>
            <w:tcW w:w="1179" w:type="dxa"/>
            <w:noWrap/>
            <w:vAlign w:val="center"/>
            <w:hideMark/>
          </w:tcPr>
          <w:p w14:paraId="68CBE0FE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9.4 (13.2)</w:t>
            </w:r>
          </w:p>
        </w:tc>
        <w:tc>
          <w:tcPr>
            <w:tcW w:w="1179" w:type="dxa"/>
            <w:noWrap/>
            <w:vAlign w:val="center"/>
            <w:hideMark/>
          </w:tcPr>
          <w:p w14:paraId="70836F8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9.6 (13.4)</w:t>
            </w:r>
          </w:p>
        </w:tc>
        <w:tc>
          <w:tcPr>
            <w:tcW w:w="1179" w:type="dxa"/>
            <w:noWrap/>
            <w:vAlign w:val="center"/>
            <w:hideMark/>
          </w:tcPr>
          <w:p w14:paraId="7D596BAC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8.0 (13.9)</w:t>
            </w:r>
          </w:p>
        </w:tc>
        <w:tc>
          <w:tcPr>
            <w:tcW w:w="1179" w:type="dxa"/>
            <w:noWrap/>
            <w:vAlign w:val="center"/>
            <w:hideMark/>
          </w:tcPr>
          <w:p w14:paraId="6A848E28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7.5 (13.5)</w:t>
            </w:r>
          </w:p>
        </w:tc>
        <w:tc>
          <w:tcPr>
            <w:tcW w:w="1179" w:type="dxa"/>
            <w:noWrap/>
            <w:vAlign w:val="center"/>
            <w:hideMark/>
          </w:tcPr>
          <w:p w14:paraId="7A4E8B4A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8.5 (14.3)</w:t>
            </w:r>
          </w:p>
        </w:tc>
      </w:tr>
      <w:tr w:rsidR="00CC62F6" w:rsidRPr="00F762A5" w14:paraId="59A7EE16" w14:textId="77777777" w:rsidTr="00CD2A7F">
        <w:trPr>
          <w:trHeight w:val="300"/>
        </w:trPr>
        <w:tc>
          <w:tcPr>
            <w:tcW w:w="2056" w:type="dxa"/>
            <w:noWrap/>
            <w:vAlign w:val="center"/>
            <w:hideMark/>
          </w:tcPr>
          <w:p w14:paraId="3EF20243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OC ever</w:t>
            </w:r>
          </w:p>
        </w:tc>
        <w:tc>
          <w:tcPr>
            <w:tcW w:w="1880" w:type="dxa"/>
            <w:vAlign w:val="center"/>
            <w:hideMark/>
          </w:tcPr>
          <w:p w14:paraId="654D89B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179" w:type="dxa"/>
            <w:noWrap/>
            <w:vAlign w:val="center"/>
            <w:hideMark/>
          </w:tcPr>
          <w:p w14:paraId="6AA95FB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88 (37.3%)</w:t>
            </w:r>
          </w:p>
        </w:tc>
        <w:tc>
          <w:tcPr>
            <w:tcW w:w="1096" w:type="dxa"/>
            <w:noWrap/>
            <w:vAlign w:val="center"/>
            <w:hideMark/>
          </w:tcPr>
          <w:p w14:paraId="7EC8C8D6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43 (36.4%)</w:t>
            </w:r>
          </w:p>
        </w:tc>
        <w:tc>
          <w:tcPr>
            <w:tcW w:w="1096" w:type="dxa"/>
            <w:noWrap/>
            <w:vAlign w:val="center"/>
            <w:hideMark/>
          </w:tcPr>
          <w:p w14:paraId="77CDBB24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45 (38.1%)</w:t>
            </w:r>
          </w:p>
        </w:tc>
        <w:tc>
          <w:tcPr>
            <w:tcW w:w="1179" w:type="dxa"/>
            <w:noWrap/>
            <w:vAlign w:val="center"/>
            <w:hideMark/>
          </w:tcPr>
          <w:p w14:paraId="2A914898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474 (54.5%)</w:t>
            </w:r>
          </w:p>
        </w:tc>
        <w:tc>
          <w:tcPr>
            <w:tcW w:w="1179" w:type="dxa"/>
            <w:noWrap/>
            <w:vAlign w:val="center"/>
            <w:hideMark/>
          </w:tcPr>
          <w:p w14:paraId="229AB414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237 (54.5%)</w:t>
            </w:r>
          </w:p>
        </w:tc>
        <w:tc>
          <w:tcPr>
            <w:tcW w:w="1179" w:type="dxa"/>
            <w:noWrap/>
            <w:vAlign w:val="center"/>
            <w:hideMark/>
          </w:tcPr>
          <w:p w14:paraId="23FB3A56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237 (54.5%)</w:t>
            </w:r>
          </w:p>
        </w:tc>
        <w:tc>
          <w:tcPr>
            <w:tcW w:w="1179" w:type="dxa"/>
            <w:noWrap/>
            <w:vAlign w:val="center"/>
            <w:hideMark/>
          </w:tcPr>
          <w:p w14:paraId="77F9AB4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348 (56.1%)</w:t>
            </w:r>
          </w:p>
        </w:tc>
        <w:tc>
          <w:tcPr>
            <w:tcW w:w="1179" w:type="dxa"/>
            <w:noWrap/>
            <w:vAlign w:val="center"/>
            <w:hideMark/>
          </w:tcPr>
          <w:p w14:paraId="402C281E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163 (52.5%)</w:t>
            </w:r>
          </w:p>
        </w:tc>
        <w:tc>
          <w:tcPr>
            <w:tcW w:w="1179" w:type="dxa"/>
            <w:noWrap/>
            <w:vAlign w:val="center"/>
            <w:hideMark/>
          </w:tcPr>
          <w:p w14:paraId="790BED9F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185 (59.7%)</w:t>
            </w:r>
          </w:p>
        </w:tc>
      </w:tr>
      <w:tr w:rsidR="00CC62F6" w:rsidRPr="00F762A5" w14:paraId="7D95B3E4" w14:textId="77777777" w:rsidTr="00CD2A7F">
        <w:trPr>
          <w:trHeight w:val="243"/>
        </w:trPr>
        <w:tc>
          <w:tcPr>
            <w:tcW w:w="2056" w:type="dxa"/>
            <w:noWrap/>
            <w:vAlign w:val="center"/>
            <w:hideMark/>
          </w:tcPr>
          <w:p w14:paraId="1A65AF9D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OC duration</w:t>
            </w:r>
          </w:p>
        </w:tc>
        <w:tc>
          <w:tcPr>
            <w:tcW w:w="1880" w:type="dxa"/>
            <w:vAlign w:val="center"/>
            <w:hideMark/>
          </w:tcPr>
          <w:p w14:paraId="4A0EE9E9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179" w:type="dxa"/>
            <w:noWrap/>
            <w:vAlign w:val="center"/>
            <w:hideMark/>
          </w:tcPr>
          <w:p w14:paraId="39305B3F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4.1 (3.7)</w:t>
            </w:r>
          </w:p>
        </w:tc>
        <w:tc>
          <w:tcPr>
            <w:tcW w:w="1096" w:type="dxa"/>
            <w:noWrap/>
            <w:vAlign w:val="center"/>
            <w:hideMark/>
          </w:tcPr>
          <w:p w14:paraId="0F29644B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4.5 (4.1)</w:t>
            </w:r>
          </w:p>
        </w:tc>
        <w:tc>
          <w:tcPr>
            <w:tcW w:w="1096" w:type="dxa"/>
            <w:noWrap/>
            <w:vAlign w:val="center"/>
            <w:hideMark/>
          </w:tcPr>
          <w:p w14:paraId="41F9540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3.6 (3.3)</w:t>
            </w:r>
          </w:p>
        </w:tc>
        <w:tc>
          <w:tcPr>
            <w:tcW w:w="1179" w:type="dxa"/>
            <w:noWrap/>
            <w:vAlign w:val="center"/>
            <w:hideMark/>
          </w:tcPr>
          <w:p w14:paraId="1518A48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179" w:type="dxa"/>
            <w:noWrap/>
            <w:vAlign w:val="center"/>
            <w:hideMark/>
          </w:tcPr>
          <w:p w14:paraId="6D6B78D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179" w:type="dxa"/>
            <w:noWrap/>
            <w:vAlign w:val="center"/>
            <w:hideMark/>
          </w:tcPr>
          <w:p w14:paraId="4F070494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179" w:type="dxa"/>
            <w:noWrap/>
            <w:vAlign w:val="center"/>
            <w:hideMark/>
          </w:tcPr>
          <w:p w14:paraId="5B47780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6.9 (6.5)</w:t>
            </w:r>
          </w:p>
        </w:tc>
        <w:tc>
          <w:tcPr>
            <w:tcW w:w="1179" w:type="dxa"/>
            <w:noWrap/>
            <w:vAlign w:val="center"/>
            <w:hideMark/>
          </w:tcPr>
          <w:p w14:paraId="5FD3C130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6.9 (6.6)</w:t>
            </w:r>
          </w:p>
        </w:tc>
        <w:tc>
          <w:tcPr>
            <w:tcW w:w="1179" w:type="dxa"/>
            <w:noWrap/>
            <w:vAlign w:val="center"/>
            <w:hideMark/>
          </w:tcPr>
          <w:p w14:paraId="59A72DD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6.9 (6.4)</w:t>
            </w:r>
          </w:p>
        </w:tc>
      </w:tr>
      <w:tr w:rsidR="00CC62F6" w:rsidRPr="00F762A5" w14:paraId="1315A669" w14:textId="77777777" w:rsidTr="00CD2A7F">
        <w:trPr>
          <w:trHeight w:val="300"/>
        </w:trPr>
        <w:tc>
          <w:tcPr>
            <w:tcW w:w="2056" w:type="dxa"/>
            <w:noWrap/>
            <w:vAlign w:val="center"/>
            <w:hideMark/>
          </w:tcPr>
          <w:p w14:paraId="73233387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HRT ever</w:t>
            </w:r>
          </w:p>
        </w:tc>
        <w:tc>
          <w:tcPr>
            <w:tcW w:w="1880" w:type="dxa"/>
            <w:vAlign w:val="center"/>
            <w:hideMark/>
          </w:tcPr>
          <w:p w14:paraId="287CAC1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179" w:type="dxa"/>
            <w:noWrap/>
            <w:vAlign w:val="center"/>
            <w:hideMark/>
          </w:tcPr>
          <w:p w14:paraId="51E1E2EA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46 (19.5%)</w:t>
            </w:r>
          </w:p>
        </w:tc>
        <w:tc>
          <w:tcPr>
            <w:tcW w:w="1096" w:type="dxa"/>
            <w:noWrap/>
            <w:vAlign w:val="center"/>
            <w:hideMark/>
          </w:tcPr>
          <w:p w14:paraId="61CB0392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22 (18.6%)</w:t>
            </w:r>
          </w:p>
        </w:tc>
        <w:tc>
          <w:tcPr>
            <w:tcW w:w="1096" w:type="dxa"/>
            <w:noWrap/>
            <w:vAlign w:val="center"/>
            <w:hideMark/>
          </w:tcPr>
          <w:p w14:paraId="4454ECB4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24 (20.3%)</w:t>
            </w:r>
          </w:p>
        </w:tc>
        <w:tc>
          <w:tcPr>
            <w:tcW w:w="1179" w:type="dxa"/>
            <w:noWrap/>
            <w:vAlign w:val="center"/>
            <w:hideMark/>
          </w:tcPr>
          <w:p w14:paraId="0909881D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223 (25.6%)</w:t>
            </w:r>
          </w:p>
        </w:tc>
        <w:tc>
          <w:tcPr>
            <w:tcW w:w="1179" w:type="dxa"/>
            <w:noWrap/>
            <w:vAlign w:val="center"/>
            <w:hideMark/>
          </w:tcPr>
          <w:p w14:paraId="4DB78864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112 (25.7%)</w:t>
            </w:r>
          </w:p>
        </w:tc>
        <w:tc>
          <w:tcPr>
            <w:tcW w:w="1179" w:type="dxa"/>
            <w:noWrap/>
            <w:vAlign w:val="center"/>
            <w:hideMark/>
          </w:tcPr>
          <w:p w14:paraId="14F84597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111 (25.5%)</w:t>
            </w:r>
          </w:p>
        </w:tc>
        <w:tc>
          <w:tcPr>
            <w:tcW w:w="1179" w:type="dxa"/>
            <w:noWrap/>
            <w:vAlign w:val="center"/>
            <w:hideMark/>
          </w:tcPr>
          <w:p w14:paraId="13925C7E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189 (30.4%)</w:t>
            </w:r>
          </w:p>
        </w:tc>
        <w:tc>
          <w:tcPr>
            <w:tcW w:w="1179" w:type="dxa"/>
            <w:noWrap/>
            <w:vAlign w:val="center"/>
            <w:hideMark/>
          </w:tcPr>
          <w:p w14:paraId="70F30ECF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90 (29.0%)</w:t>
            </w:r>
          </w:p>
        </w:tc>
        <w:tc>
          <w:tcPr>
            <w:tcW w:w="1179" w:type="dxa"/>
            <w:noWrap/>
            <w:vAlign w:val="center"/>
            <w:hideMark/>
          </w:tcPr>
          <w:p w14:paraId="378C0E84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99 (31.9%)</w:t>
            </w:r>
          </w:p>
        </w:tc>
      </w:tr>
      <w:tr w:rsidR="00CC62F6" w:rsidRPr="00F762A5" w14:paraId="78555BBD" w14:textId="77777777" w:rsidTr="00CD2A7F">
        <w:trPr>
          <w:trHeight w:val="251"/>
        </w:trPr>
        <w:tc>
          <w:tcPr>
            <w:tcW w:w="2056" w:type="dxa"/>
            <w:noWrap/>
            <w:vAlign w:val="center"/>
            <w:hideMark/>
          </w:tcPr>
          <w:p w14:paraId="409DD66C" w14:textId="77777777" w:rsidR="00CC62F6" w:rsidRPr="00F762A5" w:rsidRDefault="00CC62F6" w:rsidP="00CD2A7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762A5">
              <w:rPr>
                <w:b/>
                <w:bCs/>
                <w:sz w:val="18"/>
                <w:szCs w:val="18"/>
                <w:lang w:val="en-US"/>
              </w:rPr>
              <w:t>HRT duration</w:t>
            </w:r>
          </w:p>
        </w:tc>
        <w:tc>
          <w:tcPr>
            <w:tcW w:w="1880" w:type="dxa"/>
            <w:vAlign w:val="center"/>
            <w:hideMark/>
          </w:tcPr>
          <w:p w14:paraId="0237C3A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F762A5">
              <w:rPr>
                <w:sz w:val="18"/>
                <w:szCs w:val="18"/>
                <w:lang w:val="en-US"/>
              </w:rPr>
              <w:t>mean</w:t>
            </w:r>
            <w:proofErr w:type="gramEnd"/>
            <w:r w:rsidRPr="00F762A5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st.dev</w:t>
            </w:r>
            <w:proofErr w:type="spellEnd"/>
            <w:r w:rsidRPr="00F762A5">
              <w:rPr>
                <w:sz w:val="18"/>
                <w:szCs w:val="18"/>
                <w:lang w:val="en-US"/>
              </w:rPr>
              <w:t xml:space="preserve">.), </w:t>
            </w:r>
            <w:proofErr w:type="spellStart"/>
            <w:r w:rsidRPr="00F762A5">
              <w:rPr>
                <w:sz w:val="18"/>
                <w:szCs w:val="18"/>
                <w:lang w:val="en-US"/>
              </w:rPr>
              <w:t>yrs</w:t>
            </w:r>
            <w:proofErr w:type="spellEnd"/>
          </w:p>
        </w:tc>
        <w:tc>
          <w:tcPr>
            <w:tcW w:w="1179" w:type="dxa"/>
            <w:noWrap/>
            <w:vAlign w:val="center"/>
            <w:hideMark/>
          </w:tcPr>
          <w:p w14:paraId="3058BB86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1.9 (2.2)</w:t>
            </w:r>
          </w:p>
        </w:tc>
        <w:tc>
          <w:tcPr>
            <w:tcW w:w="1096" w:type="dxa"/>
            <w:noWrap/>
            <w:vAlign w:val="center"/>
            <w:hideMark/>
          </w:tcPr>
          <w:p w14:paraId="571EDAD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1.8 (2.2)</w:t>
            </w:r>
          </w:p>
        </w:tc>
        <w:tc>
          <w:tcPr>
            <w:tcW w:w="1096" w:type="dxa"/>
            <w:noWrap/>
            <w:vAlign w:val="center"/>
            <w:hideMark/>
          </w:tcPr>
          <w:p w14:paraId="55BDA4A5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2.0 (2.3)</w:t>
            </w:r>
          </w:p>
        </w:tc>
        <w:tc>
          <w:tcPr>
            <w:tcW w:w="1179" w:type="dxa"/>
            <w:noWrap/>
            <w:vAlign w:val="center"/>
            <w:hideMark/>
          </w:tcPr>
          <w:p w14:paraId="67623F88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179" w:type="dxa"/>
            <w:noWrap/>
            <w:vAlign w:val="center"/>
            <w:hideMark/>
          </w:tcPr>
          <w:p w14:paraId="3F2C2C55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179" w:type="dxa"/>
            <w:noWrap/>
            <w:vAlign w:val="center"/>
            <w:hideMark/>
          </w:tcPr>
          <w:p w14:paraId="1CAD903F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179" w:type="dxa"/>
            <w:noWrap/>
            <w:vAlign w:val="center"/>
            <w:hideMark/>
          </w:tcPr>
          <w:p w14:paraId="498392C8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4.3 (4.8)</w:t>
            </w:r>
          </w:p>
        </w:tc>
        <w:tc>
          <w:tcPr>
            <w:tcW w:w="1179" w:type="dxa"/>
            <w:noWrap/>
            <w:vAlign w:val="center"/>
            <w:hideMark/>
          </w:tcPr>
          <w:p w14:paraId="57A2F0F3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4.4 (4.9)</w:t>
            </w:r>
          </w:p>
        </w:tc>
        <w:tc>
          <w:tcPr>
            <w:tcW w:w="1179" w:type="dxa"/>
            <w:noWrap/>
            <w:vAlign w:val="center"/>
            <w:hideMark/>
          </w:tcPr>
          <w:p w14:paraId="21028281" w14:textId="77777777" w:rsidR="00CC62F6" w:rsidRPr="00F762A5" w:rsidRDefault="00CC62F6" w:rsidP="00CD2A7F">
            <w:pPr>
              <w:jc w:val="center"/>
              <w:rPr>
                <w:sz w:val="18"/>
                <w:szCs w:val="18"/>
                <w:lang w:val="en-US"/>
              </w:rPr>
            </w:pPr>
            <w:r w:rsidRPr="00F762A5">
              <w:rPr>
                <w:sz w:val="18"/>
                <w:szCs w:val="18"/>
                <w:lang w:val="en-US"/>
              </w:rPr>
              <w:t>4.2 (4.8)</w:t>
            </w:r>
          </w:p>
        </w:tc>
      </w:tr>
    </w:tbl>
    <w:p w14:paraId="7DAD496F" w14:textId="77777777" w:rsidR="00CC62F6" w:rsidRPr="00F762A5" w:rsidRDefault="00CC62F6" w:rsidP="00CC62F6">
      <w:pPr>
        <w:rPr>
          <w:sz w:val="18"/>
          <w:szCs w:val="18"/>
          <w:lang w:val="en-US"/>
        </w:rPr>
      </w:pPr>
      <w:proofErr w:type="gramStart"/>
      <w:r w:rsidRPr="00F762A5">
        <w:rPr>
          <w:sz w:val="18"/>
          <w:szCs w:val="18"/>
          <w:vertAlign w:val="superscript"/>
          <w:lang w:val="en-US"/>
        </w:rPr>
        <w:t>a</w:t>
      </w:r>
      <w:proofErr w:type="gramEnd"/>
      <w:r w:rsidRPr="00F762A5">
        <w:rPr>
          <w:sz w:val="18"/>
          <w:szCs w:val="18"/>
          <w:lang w:val="en-US"/>
        </w:rPr>
        <w:t xml:space="preserve"> alcohol consumption was reported as average units/week for the Generations Study, average self-reported intensity (numbers 1 to 9) at ages 20, 30, 40 and 50 for EPIC-Italy, and average gram per day for EPIC-IARC and MCCS</w:t>
      </w:r>
    </w:p>
    <w:p w14:paraId="7BE71730" w14:textId="77777777" w:rsidR="00CC62F6" w:rsidRPr="00F762A5" w:rsidRDefault="00CC62F6" w:rsidP="00CC62F6">
      <w:pPr>
        <w:rPr>
          <w:sz w:val="18"/>
          <w:szCs w:val="18"/>
          <w:lang w:val="en-US"/>
        </w:rPr>
      </w:pPr>
      <w:proofErr w:type="spellStart"/>
      <w:proofErr w:type="gramStart"/>
      <w:r w:rsidRPr="00F762A5">
        <w:rPr>
          <w:sz w:val="18"/>
          <w:szCs w:val="18"/>
          <w:lang w:val="en-US"/>
        </w:rPr>
        <w:t>st.dev</w:t>
      </w:r>
      <w:proofErr w:type="spellEnd"/>
      <w:proofErr w:type="gramEnd"/>
      <w:r w:rsidRPr="00F762A5">
        <w:rPr>
          <w:sz w:val="18"/>
          <w:szCs w:val="18"/>
          <w:lang w:val="en-US"/>
        </w:rPr>
        <w:t xml:space="preserve"> = standard </w:t>
      </w:r>
      <w:proofErr w:type="spellStart"/>
      <w:r w:rsidRPr="00F762A5">
        <w:rPr>
          <w:sz w:val="18"/>
          <w:szCs w:val="18"/>
          <w:lang w:val="en-US"/>
        </w:rPr>
        <w:t>deviationyrs</w:t>
      </w:r>
      <w:proofErr w:type="spellEnd"/>
      <w:r w:rsidRPr="00F762A5">
        <w:rPr>
          <w:sz w:val="18"/>
          <w:szCs w:val="18"/>
          <w:lang w:val="en-US"/>
        </w:rPr>
        <w:t xml:space="preserve"> = years</w:t>
      </w:r>
    </w:p>
    <w:p w14:paraId="6B7193FB" w14:textId="77777777" w:rsidR="00CC62F6" w:rsidRPr="00F762A5" w:rsidRDefault="00CC62F6" w:rsidP="00CC62F6">
      <w:pPr>
        <w:rPr>
          <w:color w:val="000000"/>
          <w:sz w:val="18"/>
          <w:szCs w:val="18"/>
          <w:lang w:val="en-US"/>
        </w:rPr>
        <w:sectPr w:rsidR="00CC62F6" w:rsidRPr="00F762A5" w:rsidSect="001D0909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F46F4A6" w14:textId="77777777" w:rsidR="00CC62F6" w:rsidRPr="00F762A5" w:rsidRDefault="00CC62F6" w:rsidP="00CC62F6">
      <w:pPr>
        <w:spacing w:after="160"/>
        <w:contextualSpacing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Table S8</w:t>
      </w:r>
      <w:r w:rsidRPr="00F762A5">
        <w:rPr>
          <w:b/>
          <w:sz w:val="22"/>
          <w:szCs w:val="22"/>
          <w:lang w:val="en-US"/>
        </w:rPr>
        <w:t>. Meta-analysis of the MI</w:t>
      </w:r>
      <w:r>
        <w:rPr>
          <w:b/>
          <w:sz w:val="22"/>
          <w:szCs w:val="22"/>
          <w:lang w:val="en-US"/>
        </w:rPr>
        <w:t>, breast cancer risk, and time to diagnosis.</w:t>
      </w:r>
    </w:p>
    <w:p w14:paraId="602476DE" w14:textId="77777777" w:rsidR="00CC62F6" w:rsidRPr="00F762A5" w:rsidRDefault="00CC62F6" w:rsidP="00CC62F6">
      <w:pPr>
        <w:spacing w:after="160"/>
        <w:contextualSpacing/>
        <w:rPr>
          <w:rFonts w:eastAsiaTheme="minorHAnsi" w:cstheme="minorBid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3"/>
        <w:gridCol w:w="876"/>
        <w:gridCol w:w="1700"/>
        <w:gridCol w:w="936"/>
        <w:gridCol w:w="1706"/>
      </w:tblGrid>
      <w:tr w:rsidR="00CC62F6" w:rsidRPr="00F762A5" w14:paraId="723D3FBC" w14:textId="77777777" w:rsidTr="00CD2A7F">
        <w:trPr>
          <w:trHeight w:val="404"/>
        </w:trPr>
        <w:tc>
          <w:tcPr>
            <w:tcW w:w="2823" w:type="dxa"/>
            <w:noWrap/>
            <w:vAlign w:val="center"/>
            <w:hideMark/>
          </w:tcPr>
          <w:p w14:paraId="71F11882" w14:textId="77777777" w:rsidR="00CC62F6" w:rsidRPr="00F762A5" w:rsidRDefault="00CC62F6" w:rsidP="00CD2A7F">
            <w:pPr>
              <w:spacing w:after="160"/>
              <w:rPr>
                <w:rFonts w:eastAsiaTheme="minorHAnsi" w:cstheme="minorBidi"/>
                <w:b/>
                <w:bCs/>
                <w:lang w:val="en-US"/>
              </w:rPr>
            </w:pPr>
            <w:r w:rsidRPr="00F762A5">
              <w:rPr>
                <w:rFonts w:eastAsiaTheme="minorHAnsi" w:cstheme="minorBidi"/>
                <w:b/>
                <w:bCs/>
                <w:lang w:val="en-US"/>
              </w:rPr>
              <w:t>Time to diagnosis &lt; median</w:t>
            </w:r>
          </w:p>
        </w:tc>
        <w:tc>
          <w:tcPr>
            <w:tcW w:w="876" w:type="dxa"/>
            <w:noWrap/>
            <w:vAlign w:val="center"/>
            <w:hideMark/>
          </w:tcPr>
          <w:p w14:paraId="494628B7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b/>
                <w:bCs/>
                <w:lang w:val="en-US"/>
              </w:rPr>
            </w:pPr>
            <w:proofErr w:type="gramStart"/>
            <w:r w:rsidRPr="00F762A5">
              <w:rPr>
                <w:rFonts w:eastAsiaTheme="minorHAnsi" w:cstheme="minorBidi"/>
                <w:b/>
                <w:bCs/>
                <w:lang w:val="en-US"/>
              </w:rPr>
              <w:t>n</w:t>
            </w:r>
            <w:proofErr w:type="gramEnd"/>
            <w:r w:rsidRPr="00F762A5">
              <w:rPr>
                <w:rFonts w:eastAsiaTheme="minorHAnsi" w:cstheme="minorBidi"/>
                <w:b/>
                <w:bCs/>
                <w:lang w:val="en-US"/>
              </w:rPr>
              <w:t xml:space="preserve"> pairs</w:t>
            </w:r>
          </w:p>
        </w:tc>
        <w:tc>
          <w:tcPr>
            <w:tcW w:w="1700" w:type="dxa"/>
            <w:noWrap/>
            <w:vAlign w:val="center"/>
            <w:hideMark/>
          </w:tcPr>
          <w:p w14:paraId="2394C721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b/>
                <w:bCs/>
                <w:lang w:val="en-US"/>
              </w:rPr>
            </w:pPr>
            <w:r w:rsidRPr="00F762A5">
              <w:rPr>
                <w:rFonts w:eastAsiaTheme="minorHAnsi" w:cstheme="minorBidi"/>
                <w:b/>
                <w:bCs/>
                <w:lang w:val="en-US"/>
              </w:rPr>
              <w:t>OR (95% CI)</w:t>
            </w:r>
            <w:r>
              <w:rPr>
                <w:rFonts w:eastAsiaTheme="minorHAnsi" w:cstheme="minorBidi"/>
                <w:b/>
                <w:bCs/>
                <w:lang w:val="en-US"/>
              </w:rPr>
              <w:t xml:space="preserve"> </w:t>
            </w:r>
            <w:r w:rsidRPr="00D85D58">
              <w:rPr>
                <w:rFonts w:eastAsiaTheme="minorHAnsi" w:cstheme="minorBidi"/>
                <w:b/>
                <w:bCs/>
                <w:vertAlign w:val="superscript"/>
                <w:lang w:val="en-US"/>
              </w:rPr>
              <w:t>b</w:t>
            </w:r>
          </w:p>
        </w:tc>
        <w:tc>
          <w:tcPr>
            <w:tcW w:w="936" w:type="dxa"/>
            <w:noWrap/>
            <w:vAlign w:val="center"/>
            <w:hideMark/>
          </w:tcPr>
          <w:p w14:paraId="1DA7FDE1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b/>
                <w:bCs/>
                <w:lang w:val="en-US"/>
              </w:rPr>
            </w:pPr>
            <w:r w:rsidRPr="00F762A5">
              <w:rPr>
                <w:rFonts w:eastAsiaTheme="minorHAnsi" w:cstheme="minorBidi"/>
                <w:b/>
                <w:bCs/>
                <w:iCs/>
                <w:lang w:val="en-US"/>
              </w:rPr>
              <w:t>P</w:t>
            </w:r>
            <w:r w:rsidRPr="00F762A5">
              <w:rPr>
                <w:rFonts w:eastAsiaTheme="minorHAnsi" w:cstheme="minorBidi"/>
                <w:b/>
                <w:bCs/>
                <w:i/>
                <w:iCs/>
                <w:lang w:val="en-US"/>
              </w:rPr>
              <w:t>-</w:t>
            </w:r>
            <w:r w:rsidRPr="00F762A5">
              <w:rPr>
                <w:rFonts w:eastAsiaTheme="minorHAnsi" w:cstheme="minorBidi"/>
                <w:b/>
                <w:bCs/>
                <w:lang w:val="en-US"/>
              </w:rPr>
              <w:t>value</w:t>
            </w:r>
          </w:p>
        </w:tc>
        <w:tc>
          <w:tcPr>
            <w:tcW w:w="1706" w:type="dxa"/>
            <w:noWrap/>
            <w:vAlign w:val="center"/>
            <w:hideMark/>
          </w:tcPr>
          <w:p w14:paraId="50C35FC1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b/>
                <w:bCs/>
                <w:i/>
                <w:iCs/>
                <w:lang w:val="en-US"/>
              </w:rPr>
            </w:pPr>
            <w:r w:rsidRPr="00BD4043">
              <w:rPr>
                <w:rFonts w:eastAsiaTheme="minorHAnsi" w:cstheme="minorBidi"/>
                <w:b/>
                <w:bCs/>
                <w:i/>
                <w:iCs/>
                <w:lang w:val="en-US"/>
              </w:rPr>
              <w:t>Q</w:t>
            </w:r>
            <w:r w:rsidRPr="00F762A5">
              <w:rPr>
                <w:rFonts w:eastAsiaTheme="minorHAnsi" w:cstheme="minorBidi"/>
                <w:b/>
                <w:bCs/>
                <w:lang w:val="en-US"/>
              </w:rPr>
              <w:t xml:space="preserve"> and I</w:t>
            </w:r>
            <w:r w:rsidRPr="00F762A5">
              <w:rPr>
                <w:rFonts w:eastAsiaTheme="minorHAnsi" w:cstheme="minorBidi"/>
                <w:b/>
                <w:bCs/>
                <w:vertAlign w:val="superscript"/>
                <w:lang w:val="en-US"/>
              </w:rPr>
              <w:t>2</w:t>
            </w:r>
            <w:r>
              <w:rPr>
                <w:rFonts w:eastAsiaTheme="minorHAnsi" w:cstheme="minorBidi"/>
                <w:b/>
                <w:bCs/>
                <w:lang w:val="en-US"/>
              </w:rPr>
              <w:t>-</w:t>
            </w:r>
            <w:r w:rsidRPr="00F762A5">
              <w:rPr>
                <w:rFonts w:eastAsiaTheme="minorHAnsi" w:cstheme="minorBidi"/>
                <w:b/>
                <w:bCs/>
                <w:lang w:val="en-US"/>
              </w:rPr>
              <w:t>statistics</w:t>
            </w:r>
          </w:p>
        </w:tc>
      </w:tr>
      <w:tr w:rsidR="00CC62F6" w:rsidRPr="00F762A5" w14:paraId="3611A019" w14:textId="77777777" w:rsidTr="00CD2A7F">
        <w:trPr>
          <w:trHeight w:val="404"/>
        </w:trPr>
        <w:tc>
          <w:tcPr>
            <w:tcW w:w="2823" w:type="dxa"/>
            <w:noWrap/>
            <w:vAlign w:val="center"/>
            <w:hideMark/>
          </w:tcPr>
          <w:p w14:paraId="32C2FA38" w14:textId="77777777" w:rsidR="00CC62F6" w:rsidRPr="00F762A5" w:rsidRDefault="00CC62F6" w:rsidP="00CD2A7F">
            <w:pPr>
              <w:spacing w:after="160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The Generations Study</w:t>
            </w:r>
          </w:p>
        </w:tc>
        <w:tc>
          <w:tcPr>
            <w:tcW w:w="876" w:type="dxa"/>
            <w:noWrap/>
            <w:vAlign w:val="center"/>
            <w:hideMark/>
          </w:tcPr>
          <w:p w14:paraId="7D0617F9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149</w:t>
            </w:r>
          </w:p>
        </w:tc>
        <w:tc>
          <w:tcPr>
            <w:tcW w:w="1700" w:type="dxa"/>
            <w:noWrap/>
            <w:vAlign w:val="center"/>
            <w:hideMark/>
          </w:tcPr>
          <w:p w14:paraId="6DD29F4B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1.03 (0.97 - 1.09)</w:t>
            </w:r>
          </w:p>
        </w:tc>
        <w:tc>
          <w:tcPr>
            <w:tcW w:w="936" w:type="dxa"/>
            <w:noWrap/>
            <w:vAlign w:val="center"/>
            <w:hideMark/>
          </w:tcPr>
          <w:p w14:paraId="4435F98E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0.315</w:t>
            </w:r>
          </w:p>
        </w:tc>
        <w:tc>
          <w:tcPr>
            <w:tcW w:w="1706" w:type="dxa"/>
            <w:noWrap/>
            <w:vAlign w:val="center"/>
            <w:hideMark/>
          </w:tcPr>
          <w:p w14:paraId="65B3996C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</w:tr>
      <w:tr w:rsidR="00CC62F6" w:rsidRPr="00F762A5" w14:paraId="030A2C47" w14:textId="77777777" w:rsidTr="00CD2A7F">
        <w:trPr>
          <w:trHeight w:val="404"/>
        </w:trPr>
        <w:tc>
          <w:tcPr>
            <w:tcW w:w="2823" w:type="dxa"/>
            <w:noWrap/>
            <w:vAlign w:val="center"/>
            <w:hideMark/>
          </w:tcPr>
          <w:p w14:paraId="5D37AD15" w14:textId="77777777" w:rsidR="00CC62F6" w:rsidRPr="00F762A5" w:rsidRDefault="00CC62F6" w:rsidP="00CD2A7F">
            <w:pPr>
              <w:spacing w:after="160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 xml:space="preserve">EPIC-Italy </w:t>
            </w:r>
            <w:r w:rsidRPr="00D85D58">
              <w:rPr>
                <w:rFonts w:eastAsiaTheme="minorHAnsi" w:cstheme="minorBidi"/>
                <w:vertAlign w:val="superscript"/>
                <w:lang w:val="en-US"/>
              </w:rPr>
              <w:t>a</w:t>
            </w:r>
          </w:p>
        </w:tc>
        <w:tc>
          <w:tcPr>
            <w:tcW w:w="876" w:type="dxa"/>
            <w:noWrap/>
            <w:vAlign w:val="center"/>
            <w:hideMark/>
          </w:tcPr>
          <w:p w14:paraId="3BF7DBD7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58</w:t>
            </w:r>
          </w:p>
        </w:tc>
        <w:tc>
          <w:tcPr>
            <w:tcW w:w="1700" w:type="dxa"/>
            <w:noWrap/>
            <w:vAlign w:val="center"/>
            <w:hideMark/>
          </w:tcPr>
          <w:p w14:paraId="2EB99F73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1.70 (0.77 - 3.72)</w:t>
            </w:r>
          </w:p>
        </w:tc>
        <w:tc>
          <w:tcPr>
            <w:tcW w:w="936" w:type="dxa"/>
            <w:noWrap/>
            <w:vAlign w:val="center"/>
            <w:hideMark/>
          </w:tcPr>
          <w:p w14:paraId="2226B82D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0.188</w:t>
            </w:r>
          </w:p>
        </w:tc>
        <w:tc>
          <w:tcPr>
            <w:tcW w:w="1706" w:type="dxa"/>
            <w:noWrap/>
            <w:vAlign w:val="center"/>
            <w:hideMark/>
          </w:tcPr>
          <w:p w14:paraId="42744F12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</w:tr>
      <w:tr w:rsidR="00CC62F6" w:rsidRPr="00F762A5" w14:paraId="5F8FCF94" w14:textId="77777777" w:rsidTr="00CD2A7F">
        <w:trPr>
          <w:trHeight w:val="404"/>
        </w:trPr>
        <w:tc>
          <w:tcPr>
            <w:tcW w:w="2823" w:type="dxa"/>
            <w:noWrap/>
            <w:vAlign w:val="center"/>
            <w:hideMark/>
          </w:tcPr>
          <w:p w14:paraId="38513EE4" w14:textId="77777777" w:rsidR="00CC62F6" w:rsidRPr="00F762A5" w:rsidRDefault="00CC62F6" w:rsidP="00CD2A7F">
            <w:pPr>
              <w:spacing w:after="160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EPIC-IARC</w:t>
            </w:r>
          </w:p>
        </w:tc>
        <w:tc>
          <w:tcPr>
            <w:tcW w:w="876" w:type="dxa"/>
            <w:noWrap/>
            <w:vAlign w:val="center"/>
            <w:hideMark/>
          </w:tcPr>
          <w:p w14:paraId="1FE672EB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210</w:t>
            </w:r>
          </w:p>
        </w:tc>
        <w:tc>
          <w:tcPr>
            <w:tcW w:w="1700" w:type="dxa"/>
            <w:noWrap/>
            <w:vAlign w:val="center"/>
            <w:hideMark/>
          </w:tcPr>
          <w:p w14:paraId="66D373CA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0.97 (0.86 - 1.10)</w:t>
            </w:r>
          </w:p>
        </w:tc>
        <w:tc>
          <w:tcPr>
            <w:tcW w:w="936" w:type="dxa"/>
            <w:noWrap/>
            <w:vAlign w:val="center"/>
            <w:hideMark/>
          </w:tcPr>
          <w:p w14:paraId="590E0517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0.639</w:t>
            </w:r>
          </w:p>
        </w:tc>
        <w:tc>
          <w:tcPr>
            <w:tcW w:w="1706" w:type="dxa"/>
            <w:noWrap/>
            <w:vAlign w:val="center"/>
            <w:hideMark/>
          </w:tcPr>
          <w:p w14:paraId="09E6351A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</w:tr>
      <w:tr w:rsidR="00CC62F6" w:rsidRPr="00F762A5" w14:paraId="505E5AD9" w14:textId="77777777" w:rsidTr="00CD2A7F">
        <w:trPr>
          <w:trHeight w:val="404"/>
        </w:trPr>
        <w:tc>
          <w:tcPr>
            <w:tcW w:w="2823" w:type="dxa"/>
            <w:noWrap/>
            <w:vAlign w:val="center"/>
            <w:hideMark/>
          </w:tcPr>
          <w:p w14:paraId="2B1B5641" w14:textId="77777777" w:rsidR="00CC62F6" w:rsidRPr="00F762A5" w:rsidRDefault="00CC62F6" w:rsidP="00CD2A7F">
            <w:pPr>
              <w:spacing w:after="160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MCCS</w:t>
            </w:r>
          </w:p>
        </w:tc>
        <w:tc>
          <w:tcPr>
            <w:tcW w:w="876" w:type="dxa"/>
            <w:noWrap/>
            <w:vAlign w:val="center"/>
            <w:hideMark/>
          </w:tcPr>
          <w:p w14:paraId="52C8CE42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155</w:t>
            </w:r>
          </w:p>
        </w:tc>
        <w:tc>
          <w:tcPr>
            <w:tcW w:w="1700" w:type="dxa"/>
            <w:noWrap/>
            <w:vAlign w:val="center"/>
            <w:hideMark/>
          </w:tcPr>
          <w:p w14:paraId="7C9DA139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1.10 (0.95 - 1.28)</w:t>
            </w:r>
          </w:p>
        </w:tc>
        <w:tc>
          <w:tcPr>
            <w:tcW w:w="936" w:type="dxa"/>
            <w:noWrap/>
            <w:vAlign w:val="center"/>
            <w:hideMark/>
          </w:tcPr>
          <w:p w14:paraId="463F1373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0.198</w:t>
            </w:r>
          </w:p>
        </w:tc>
        <w:tc>
          <w:tcPr>
            <w:tcW w:w="1706" w:type="dxa"/>
            <w:noWrap/>
            <w:vAlign w:val="center"/>
            <w:hideMark/>
          </w:tcPr>
          <w:p w14:paraId="7CD9F379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</w:tr>
      <w:tr w:rsidR="00CC62F6" w:rsidRPr="00F762A5" w14:paraId="344E3FC0" w14:textId="77777777" w:rsidTr="00CD2A7F">
        <w:trPr>
          <w:trHeight w:val="404"/>
        </w:trPr>
        <w:tc>
          <w:tcPr>
            <w:tcW w:w="2823" w:type="dxa"/>
            <w:noWrap/>
            <w:vAlign w:val="center"/>
            <w:hideMark/>
          </w:tcPr>
          <w:p w14:paraId="4ED01444" w14:textId="77777777" w:rsidR="00CC62F6" w:rsidRPr="00F762A5" w:rsidRDefault="00CC62F6" w:rsidP="00CD2A7F">
            <w:pPr>
              <w:spacing w:after="160"/>
              <w:rPr>
                <w:rFonts w:eastAsiaTheme="minorHAnsi" w:cstheme="minorBidi"/>
                <w:lang w:val="en-US"/>
              </w:rPr>
            </w:pPr>
          </w:p>
        </w:tc>
        <w:tc>
          <w:tcPr>
            <w:tcW w:w="876" w:type="dxa"/>
            <w:noWrap/>
            <w:vAlign w:val="center"/>
            <w:hideMark/>
          </w:tcPr>
          <w:p w14:paraId="1FA661F3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  <w:tc>
          <w:tcPr>
            <w:tcW w:w="1700" w:type="dxa"/>
            <w:noWrap/>
            <w:vAlign w:val="center"/>
            <w:hideMark/>
          </w:tcPr>
          <w:p w14:paraId="4D087AAC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  <w:tc>
          <w:tcPr>
            <w:tcW w:w="936" w:type="dxa"/>
            <w:noWrap/>
            <w:vAlign w:val="center"/>
            <w:hideMark/>
          </w:tcPr>
          <w:p w14:paraId="5956F8B1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  <w:tc>
          <w:tcPr>
            <w:tcW w:w="1706" w:type="dxa"/>
            <w:noWrap/>
            <w:vAlign w:val="center"/>
            <w:hideMark/>
          </w:tcPr>
          <w:p w14:paraId="788F80D4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</w:tr>
      <w:tr w:rsidR="00CC62F6" w:rsidRPr="00F762A5" w14:paraId="5BF56F24" w14:textId="77777777" w:rsidTr="00CD2A7F">
        <w:trPr>
          <w:trHeight w:val="405"/>
        </w:trPr>
        <w:tc>
          <w:tcPr>
            <w:tcW w:w="2823" w:type="dxa"/>
            <w:noWrap/>
            <w:vAlign w:val="center"/>
            <w:hideMark/>
          </w:tcPr>
          <w:p w14:paraId="38F0709B" w14:textId="77777777" w:rsidR="00CC62F6" w:rsidRPr="00F762A5" w:rsidRDefault="00CC62F6" w:rsidP="00CD2A7F">
            <w:pPr>
              <w:spacing w:after="160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Meta-analysis</w:t>
            </w:r>
          </w:p>
        </w:tc>
        <w:tc>
          <w:tcPr>
            <w:tcW w:w="876" w:type="dxa"/>
            <w:noWrap/>
            <w:vAlign w:val="center"/>
            <w:hideMark/>
          </w:tcPr>
          <w:p w14:paraId="7B1CCB90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572</w:t>
            </w:r>
          </w:p>
        </w:tc>
        <w:tc>
          <w:tcPr>
            <w:tcW w:w="1700" w:type="dxa"/>
            <w:noWrap/>
            <w:vAlign w:val="center"/>
            <w:hideMark/>
          </w:tcPr>
          <w:p w14:paraId="1ABA4AAD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1.03 (0.98 - 1.08)</w:t>
            </w:r>
          </w:p>
        </w:tc>
        <w:tc>
          <w:tcPr>
            <w:tcW w:w="936" w:type="dxa"/>
            <w:noWrap/>
            <w:vAlign w:val="center"/>
            <w:hideMark/>
          </w:tcPr>
          <w:p w14:paraId="77CF8FF5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0.241</w:t>
            </w:r>
          </w:p>
        </w:tc>
        <w:tc>
          <w:tcPr>
            <w:tcW w:w="1706" w:type="dxa"/>
            <w:noWrap/>
            <w:vAlign w:val="center"/>
            <w:hideMark/>
          </w:tcPr>
          <w:p w14:paraId="70D2A449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i/>
                <w:iCs/>
                <w:lang w:val="en-US"/>
              </w:rPr>
            </w:pPr>
            <w:r w:rsidRPr="00F762A5">
              <w:rPr>
                <w:rFonts w:eastAsiaTheme="minorHAnsi" w:cstheme="minorBidi"/>
                <w:iCs/>
                <w:lang w:val="en-US"/>
              </w:rPr>
              <w:t>Q</w:t>
            </w:r>
            <w:r w:rsidRPr="00F762A5">
              <w:rPr>
                <w:rFonts w:eastAsiaTheme="minorHAnsi" w:cstheme="minorBidi"/>
                <w:lang w:val="en-US"/>
              </w:rPr>
              <w:t>=0.36; I</w:t>
            </w:r>
            <w:r w:rsidRPr="00F762A5">
              <w:rPr>
                <w:rFonts w:eastAsiaTheme="minorHAnsi" w:cstheme="minorBidi"/>
                <w:vertAlign w:val="superscript"/>
                <w:lang w:val="en-US"/>
              </w:rPr>
              <w:t>2</w:t>
            </w:r>
            <w:r w:rsidRPr="00F762A5">
              <w:rPr>
                <w:rFonts w:eastAsiaTheme="minorHAnsi" w:cstheme="minorBidi"/>
                <w:lang w:val="en-US"/>
              </w:rPr>
              <w:t>=13%</w:t>
            </w:r>
          </w:p>
        </w:tc>
      </w:tr>
      <w:tr w:rsidR="00CC62F6" w:rsidRPr="00F762A5" w14:paraId="5A670524" w14:textId="77777777" w:rsidTr="00CD2A7F">
        <w:trPr>
          <w:trHeight w:val="404"/>
        </w:trPr>
        <w:tc>
          <w:tcPr>
            <w:tcW w:w="2823" w:type="dxa"/>
            <w:noWrap/>
            <w:vAlign w:val="center"/>
            <w:hideMark/>
          </w:tcPr>
          <w:p w14:paraId="71B5A432" w14:textId="77777777" w:rsidR="00CC62F6" w:rsidRPr="00F762A5" w:rsidRDefault="00CC62F6" w:rsidP="00CD2A7F">
            <w:pPr>
              <w:spacing w:after="160"/>
              <w:rPr>
                <w:rFonts w:eastAsiaTheme="minorHAnsi" w:cstheme="minorBidi"/>
                <w:b/>
                <w:bCs/>
                <w:lang w:val="en-US"/>
              </w:rPr>
            </w:pPr>
            <w:r w:rsidRPr="00F762A5">
              <w:rPr>
                <w:rFonts w:eastAsiaTheme="minorHAnsi" w:cstheme="minorBidi"/>
                <w:b/>
                <w:bCs/>
                <w:lang w:val="en-US"/>
              </w:rPr>
              <w:t>Time to diagnosis &gt; median</w:t>
            </w:r>
          </w:p>
        </w:tc>
        <w:tc>
          <w:tcPr>
            <w:tcW w:w="876" w:type="dxa"/>
            <w:noWrap/>
            <w:vAlign w:val="center"/>
            <w:hideMark/>
          </w:tcPr>
          <w:p w14:paraId="6069167C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b/>
                <w:bCs/>
                <w:lang w:val="en-US"/>
              </w:rPr>
            </w:pPr>
            <w:proofErr w:type="gramStart"/>
            <w:r w:rsidRPr="00F762A5">
              <w:rPr>
                <w:rFonts w:eastAsiaTheme="minorHAnsi" w:cstheme="minorBidi"/>
                <w:b/>
                <w:bCs/>
                <w:lang w:val="en-US"/>
              </w:rPr>
              <w:t>n</w:t>
            </w:r>
            <w:proofErr w:type="gramEnd"/>
            <w:r w:rsidRPr="00F762A5">
              <w:rPr>
                <w:rFonts w:eastAsiaTheme="minorHAnsi" w:cstheme="minorBidi"/>
                <w:b/>
                <w:bCs/>
                <w:lang w:val="en-US"/>
              </w:rPr>
              <w:t xml:space="preserve"> pairs</w:t>
            </w:r>
          </w:p>
        </w:tc>
        <w:tc>
          <w:tcPr>
            <w:tcW w:w="1700" w:type="dxa"/>
            <w:noWrap/>
            <w:vAlign w:val="center"/>
            <w:hideMark/>
          </w:tcPr>
          <w:p w14:paraId="3A908ADC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b/>
                <w:bCs/>
                <w:lang w:val="en-US"/>
              </w:rPr>
            </w:pPr>
            <w:r w:rsidRPr="00F762A5">
              <w:rPr>
                <w:rFonts w:eastAsiaTheme="minorHAnsi" w:cstheme="minorBidi"/>
                <w:b/>
                <w:bCs/>
                <w:lang w:val="en-US"/>
              </w:rPr>
              <w:t>OR (95% CI)</w:t>
            </w:r>
            <w:r>
              <w:rPr>
                <w:rFonts w:eastAsiaTheme="minorHAnsi" w:cstheme="minorBidi"/>
                <w:b/>
                <w:bCs/>
                <w:lang w:val="en-US"/>
              </w:rPr>
              <w:t xml:space="preserve"> </w:t>
            </w:r>
            <w:r w:rsidRPr="00D85D58">
              <w:rPr>
                <w:rFonts w:eastAsiaTheme="minorHAnsi" w:cstheme="minorBidi"/>
                <w:b/>
                <w:bCs/>
                <w:vertAlign w:val="superscript"/>
                <w:lang w:val="en-US"/>
              </w:rPr>
              <w:t>b</w:t>
            </w:r>
          </w:p>
        </w:tc>
        <w:tc>
          <w:tcPr>
            <w:tcW w:w="936" w:type="dxa"/>
            <w:noWrap/>
            <w:vAlign w:val="center"/>
            <w:hideMark/>
          </w:tcPr>
          <w:p w14:paraId="562BDE68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b/>
                <w:bCs/>
                <w:lang w:val="en-US"/>
              </w:rPr>
            </w:pPr>
            <w:r w:rsidRPr="00F762A5">
              <w:rPr>
                <w:rFonts w:eastAsiaTheme="minorHAnsi" w:cstheme="minorBidi"/>
                <w:b/>
                <w:bCs/>
                <w:iCs/>
                <w:lang w:val="en-US"/>
              </w:rPr>
              <w:t>P-</w:t>
            </w:r>
            <w:r w:rsidRPr="00F762A5">
              <w:rPr>
                <w:rFonts w:eastAsiaTheme="minorHAnsi" w:cstheme="minorBidi"/>
                <w:b/>
                <w:bCs/>
                <w:lang w:val="en-US"/>
              </w:rPr>
              <w:t>value</w:t>
            </w:r>
          </w:p>
        </w:tc>
        <w:tc>
          <w:tcPr>
            <w:tcW w:w="1706" w:type="dxa"/>
            <w:noWrap/>
            <w:vAlign w:val="center"/>
            <w:hideMark/>
          </w:tcPr>
          <w:p w14:paraId="6C00165E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b/>
                <w:bCs/>
                <w:i/>
                <w:iCs/>
                <w:lang w:val="en-US"/>
              </w:rPr>
            </w:pPr>
            <w:r w:rsidRPr="00F762A5">
              <w:rPr>
                <w:rFonts w:eastAsiaTheme="minorHAnsi" w:cstheme="minorBidi"/>
                <w:b/>
                <w:bCs/>
                <w:i/>
                <w:iCs/>
                <w:lang w:val="en-US"/>
              </w:rPr>
              <w:t>Q</w:t>
            </w:r>
            <w:r w:rsidRPr="00F762A5">
              <w:rPr>
                <w:rFonts w:eastAsiaTheme="minorHAnsi" w:cstheme="minorBidi"/>
                <w:b/>
                <w:bCs/>
                <w:i/>
                <w:lang w:val="en-US"/>
              </w:rPr>
              <w:t xml:space="preserve"> </w:t>
            </w:r>
            <w:r w:rsidRPr="00F762A5">
              <w:rPr>
                <w:rFonts w:eastAsiaTheme="minorHAnsi" w:cstheme="minorBidi"/>
                <w:b/>
                <w:bCs/>
                <w:lang w:val="en-US"/>
              </w:rPr>
              <w:t>and I</w:t>
            </w:r>
            <w:r w:rsidRPr="00F762A5">
              <w:rPr>
                <w:rFonts w:eastAsiaTheme="minorHAnsi" w:cstheme="minorBidi"/>
                <w:b/>
                <w:bCs/>
                <w:vertAlign w:val="superscript"/>
                <w:lang w:val="en-US"/>
              </w:rPr>
              <w:t>2</w:t>
            </w:r>
            <w:r w:rsidRPr="00BD4043">
              <w:rPr>
                <w:rFonts w:eastAsiaTheme="minorHAnsi" w:cstheme="minorBidi"/>
                <w:b/>
                <w:bCs/>
                <w:lang w:val="en-US"/>
              </w:rPr>
              <w:t>-</w:t>
            </w:r>
            <w:r w:rsidRPr="00F762A5">
              <w:rPr>
                <w:rFonts w:eastAsiaTheme="minorHAnsi" w:cstheme="minorBidi"/>
                <w:b/>
                <w:bCs/>
                <w:lang w:val="en-US"/>
              </w:rPr>
              <w:t>statistics</w:t>
            </w:r>
          </w:p>
        </w:tc>
      </w:tr>
      <w:tr w:rsidR="00CC62F6" w:rsidRPr="00F762A5" w14:paraId="71BADCAE" w14:textId="77777777" w:rsidTr="00CD2A7F">
        <w:trPr>
          <w:trHeight w:val="404"/>
        </w:trPr>
        <w:tc>
          <w:tcPr>
            <w:tcW w:w="2823" w:type="dxa"/>
            <w:noWrap/>
            <w:vAlign w:val="center"/>
            <w:hideMark/>
          </w:tcPr>
          <w:p w14:paraId="3D3D0C9F" w14:textId="77777777" w:rsidR="00CC62F6" w:rsidRPr="00F762A5" w:rsidRDefault="00CC62F6" w:rsidP="00CD2A7F">
            <w:pPr>
              <w:spacing w:after="160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The Generations Study</w:t>
            </w:r>
          </w:p>
        </w:tc>
        <w:tc>
          <w:tcPr>
            <w:tcW w:w="876" w:type="dxa"/>
            <w:noWrap/>
            <w:vAlign w:val="center"/>
            <w:hideMark/>
          </w:tcPr>
          <w:p w14:paraId="6A1A01BB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190</w:t>
            </w:r>
          </w:p>
        </w:tc>
        <w:tc>
          <w:tcPr>
            <w:tcW w:w="1700" w:type="dxa"/>
            <w:noWrap/>
            <w:vAlign w:val="center"/>
            <w:hideMark/>
          </w:tcPr>
          <w:p w14:paraId="02C15833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1.06 (1.01 - 1.12)</w:t>
            </w:r>
          </w:p>
        </w:tc>
        <w:tc>
          <w:tcPr>
            <w:tcW w:w="936" w:type="dxa"/>
            <w:noWrap/>
            <w:vAlign w:val="center"/>
            <w:hideMark/>
          </w:tcPr>
          <w:p w14:paraId="4E615A45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b/>
                <w:bCs/>
                <w:lang w:val="en-US"/>
              </w:rPr>
            </w:pPr>
            <w:r w:rsidRPr="00F762A5">
              <w:rPr>
                <w:rFonts w:eastAsiaTheme="minorHAnsi" w:cstheme="minorBidi"/>
                <w:b/>
                <w:bCs/>
                <w:lang w:val="en-US"/>
              </w:rPr>
              <w:t>0.024</w:t>
            </w:r>
          </w:p>
        </w:tc>
        <w:tc>
          <w:tcPr>
            <w:tcW w:w="1706" w:type="dxa"/>
            <w:noWrap/>
            <w:vAlign w:val="center"/>
            <w:hideMark/>
          </w:tcPr>
          <w:p w14:paraId="07D0D653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</w:tr>
      <w:tr w:rsidR="00CC62F6" w:rsidRPr="00F762A5" w14:paraId="67B156C6" w14:textId="77777777" w:rsidTr="00CD2A7F">
        <w:trPr>
          <w:trHeight w:val="404"/>
        </w:trPr>
        <w:tc>
          <w:tcPr>
            <w:tcW w:w="2823" w:type="dxa"/>
            <w:noWrap/>
            <w:vAlign w:val="center"/>
            <w:hideMark/>
          </w:tcPr>
          <w:p w14:paraId="28B0F7B3" w14:textId="77777777" w:rsidR="00CC62F6" w:rsidRPr="00F762A5" w:rsidRDefault="00CC62F6" w:rsidP="00CD2A7F">
            <w:pPr>
              <w:spacing w:after="160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 xml:space="preserve">EPIC-Italy </w:t>
            </w:r>
            <w:r w:rsidRPr="00D85D58">
              <w:rPr>
                <w:rFonts w:eastAsiaTheme="minorHAnsi" w:cstheme="minorBidi"/>
                <w:vertAlign w:val="superscript"/>
                <w:lang w:val="en-US"/>
              </w:rPr>
              <w:t>a</w:t>
            </w:r>
          </w:p>
        </w:tc>
        <w:tc>
          <w:tcPr>
            <w:tcW w:w="876" w:type="dxa"/>
            <w:noWrap/>
            <w:vAlign w:val="center"/>
            <w:hideMark/>
          </w:tcPr>
          <w:p w14:paraId="281B4481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59</w:t>
            </w:r>
          </w:p>
        </w:tc>
        <w:tc>
          <w:tcPr>
            <w:tcW w:w="1700" w:type="dxa"/>
            <w:noWrap/>
            <w:vAlign w:val="center"/>
            <w:hideMark/>
          </w:tcPr>
          <w:p w14:paraId="391FBE5D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1.57 (0.85 - 2.91)</w:t>
            </w:r>
          </w:p>
        </w:tc>
        <w:tc>
          <w:tcPr>
            <w:tcW w:w="936" w:type="dxa"/>
            <w:noWrap/>
            <w:vAlign w:val="center"/>
            <w:hideMark/>
          </w:tcPr>
          <w:p w14:paraId="11D6C3CA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0.148</w:t>
            </w:r>
          </w:p>
        </w:tc>
        <w:tc>
          <w:tcPr>
            <w:tcW w:w="1706" w:type="dxa"/>
            <w:noWrap/>
            <w:vAlign w:val="center"/>
            <w:hideMark/>
          </w:tcPr>
          <w:p w14:paraId="7721D33A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</w:tr>
      <w:tr w:rsidR="00CC62F6" w:rsidRPr="00F762A5" w14:paraId="3302C6E6" w14:textId="77777777" w:rsidTr="00CD2A7F">
        <w:trPr>
          <w:trHeight w:val="404"/>
        </w:trPr>
        <w:tc>
          <w:tcPr>
            <w:tcW w:w="2823" w:type="dxa"/>
            <w:noWrap/>
            <w:vAlign w:val="center"/>
            <w:hideMark/>
          </w:tcPr>
          <w:p w14:paraId="195AC9C4" w14:textId="77777777" w:rsidR="00CC62F6" w:rsidRPr="00F762A5" w:rsidRDefault="00CC62F6" w:rsidP="00CD2A7F">
            <w:pPr>
              <w:spacing w:after="160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EPIC-IARC</w:t>
            </w:r>
          </w:p>
        </w:tc>
        <w:tc>
          <w:tcPr>
            <w:tcW w:w="876" w:type="dxa"/>
            <w:noWrap/>
            <w:vAlign w:val="center"/>
            <w:hideMark/>
          </w:tcPr>
          <w:p w14:paraId="4AFB23E4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210</w:t>
            </w:r>
          </w:p>
        </w:tc>
        <w:tc>
          <w:tcPr>
            <w:tcW w:w="1700" w:type="dxa"/>
            <w:noWrap/>
            <w:vAlign w:val="center"/>
            <w:hideMark/>
          </w:tcPr>
          <w:p w14:paraId="1F9CCACE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1.02 (0.91 - 1.15)</w:t>
            </w:r>
          </w:p>
        </w:tc>
        <w:tc>
          <w:tcPr>
            <w:tcW w:w="936" w:type="dxa"/>
            <w:noWrap/>
            <w:vAlign w:val="center"/>
            <w:hideMark/>
          </w:tcPr>
          <w:p w14:paraId="5D1D06AB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0.689</w:t>
            </w:r>
          </w:p>
        </w:tc>
        <w:tc>
          <w:tcPr>
            <w:tcW w:w="1706" w:type="dxa"/>
            <w:noWrap/>
            <w:vAlign w:val="center"/>
            <w:hideMark/>
          </w:tcPr>
          <w:p w14:paraId="3D95B30D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</w:tr>
      <w:tr w:rsidR="00CC62F6" w:rsidRPr="00F762A5" w14:paraId="5C2196F2" w14:textId="77777777" w:rsidTr="00CD2A7F">
        <w:trPr>
          <w:trHeight w:val="404"/>
        </w:trPr>
        <w:tc>
          <w:tcPr>
            <w:tcW w:w="2823" w:type="dxa"/>
            <w:noWrap/>
            <w:vAlign w:val="center"/>
            <w:hideMark/>
          </w:tcPr>
          <w:p w14:paraId="0C9542D8" w14:textId="77777777" w:rsidR="00CC62F6" w:rsidRPr="00F762A5" w:rsidRDefault="00CC62F6" w:rsidP="00CD2A7F">
            <w:pPr>
              <w:spacing w:after="160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MCCS</w:t>
            </w:r>
          </w:p>
        </w:tc>
        <w:tc>
          <w:tcPr>
            <w:tcW w:w="876" w:type="dxa"/>
            <w:noWrap/>
            <w:vAlign w:val="center"/>
            <w:hideMark/>
          </w:tcPr>
          <w:p w14:paraId="5532116A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155</w:t>
            </w:r>
          </w:p>
        </w:tc>
        <w:tc>
          <w:tcPr>
            <w:tcW w:w="1700" w:type="dxa"/>
            <w:noWrap/>
            <w:vAlign w:val="center"/>
            <w:hideMark/>
          </w:tcPr>
          <w:p w14:paraId="7CD2EB24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1.02 (0.90 - 1.16)</w:t>
            </w:r>
          </w:p>
        </w:tc>
        <w:tc>
          <w:tcPr>
            <w:tcW w:w="936" w:type="dxa"/>
            <w:noWrap/>
            <w:vAlign w:val="center"/>
            <w:hideMark/>
          </w:tcPr>
          <w:p w14:paraId="4293C9E6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0.723</w:t>
            </w:r>
          </w:p>
        </w:tc>
        <w:tc>
          <w:tcPr>
            <w:tcW w:w="1706" w:type="dxa"/>
            <w:noWrap/>
            <w:vAlign w:val="center"/>
            <w:hideMark/>
          </w:tcPr>
          <w:p w14:paraId="3AB56647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</w:tr>
      <w:tr w:rsidR="00CC62F6" w:rsidRPr="00F762A5" w14:paraId="28FA6222" w14:textId="77777777" w:rsidTr="00CD2A7F">
        <w:trPr>
          <w:trHeight w:val="404"/>
        </w:trPr>
        <w:tc>
          <w:tcPr>
            <w:tcW w:w="2823" w:type="dxa"/>
            <w:noWrap/>
            <w:vAlign w:val="center"/>
            <w:hideMark/>
          </w:tcPr>
          <w:p w14:paraId="0FA8A400" w14:textId="77777777" w:rsidR="00CC62F6" w:rsidRPr="00F762A5" w:rsidRDefault="00CC62F6" w:rsidP="00CD2A7F">
            <w:pPr>
              <w:spacing w:after="160"/>
              <w:rPr>
                <w:rFonts w:eastAsiaTheme="minorHAnsi" w:cstheme="minorBidi"/>
                <w:lang w:val="en-US"/>
              </w:rPr>
            </w:pPr>
          </w:p>
        </w:tc>
        <w:tc>
          <w:tcPr>
            <w:tcW w:w="876" w:type="dxa"/>
            <w:noWrap/>
            <w:vAlign w:val="center"/>
            <w:hideMark/>
          </w:tcPr>
          <w:p w14:paraId="53A83E8F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  <w:tc>
          <w:tcPr>
            <w:tcW w:w="1700" w:type="dxa"/>
            <w:noWrap/>
            <w:vAlign w:val="center"/>
            <w:hideMark/>
          </w:tcPr>
          <w:p w14:paraId="7874D461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  <w:tc>
          <w:tcPr>
            <w:tcW w:w="936" w:type="dxa"/>
            <w:noWrap/>
            <w:vAlign w:val="center"/>
            <w:hideMark/>
          </w:tcPr>
          <w:p w14:paraId="350484AD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  <w:tc>
          <w:tcPr>
            <w:tcW w:w="1706" w:type="dxa"/>
            <w:noWrap/>
            <w:vAlign w:val="center"/>
            <w:hideMark/>
          </w:tcPr>
          <w:p w14:paraId="0962A902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</w:p>
        </w:tc>
      </w:tr>
      <w:tr w:rsidR="00CC62F6" w:rsidRPr="00F762A5" w14:paraId="6C3263FD" w14:textId="77777777" w:rsidTr="00CD2A7F">
        <w:trPr>
          <w:trHeight w:val="405"/>
        </w:trPr>
        <w:tc>
          <w:tcPr>
            <w:tcW w:w="2823" w:type="dxa"/>
            <w:noWrap/>
            <w:vAlign w:val="center"/>
            <w:hideMark/>
          </w:tcPr>
          <w:p w14:paraId="289372DE" w14:textId="77777777" w:rsidR="00CC62F6" w:rsidRPr="00F762A5" w:rsidRDefault="00CC62F6" w:rsidP="00CD2A7F">
            <w:pPr>
              <w:spacing w:after="160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Meta-analysis</w:t>
            </w:r>
          </w:p>
        </w:tc>
        <w:tc>
          <w:tcPr>
            <w:tcW w:w="876" w:type="dxa"/>
            <w:noWrap/>
            <w:vAlign w:val="center"/>
            <w:hideMark/>
          </w:tcPr>
          <w:p w14:paraId="3BAA712F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614</w:t>
            </w:r>
          </w:p>
        </w:tc>
        <w:tc>
          <w:tcPr>
            <w:tcW w:w="1700" w:type="dxa"/>
            <w:noWrap/>
            <w:vAlign w:val="center"/>
            <w:hideMark/>
          </w:tcPr>
          <w:p w14:paraId="14C4FD4E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lang w:val="en-US"/>
              </w:rPr>
            </w:pPr>
            <w:r w:rsidRPr="00F762A5">
              <w:rPr>
                <w:rFonts w:eastAsiaTheme="minorHAnsi" w:cstheme="minorBidi"/>
                <w:lang w:val="en-US"/>
              </w:rPr>
              <w:t>1.05 (1.01 - 1.10)</w:t>
            </w:r>
          </w:p>
        </w:tc>
        <w:tc>
          <w:tcPr>
            <w:tcW w:w="936" w:type="dxa"/>
            <w:noWrap/>
            <w:vAlign w:val="center"/>
            <w:hideMark/>
          </w:tcPr>
          <w:p w14:paraId="64365C05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b/>
                <w:bCs/>
                <w:lang w:val="en-US"/>
              </w:rPr>
            </w:pPr>
            <w:r w:rsidRPr="00F762A5">
              <w:rPr>
                <w:rFonts w:eastAsiaTheme="minorHAnsi" w:cstheme="minorBidi"/>
                <w:b/>
                <w:bCs/>
                <w:lang w:val="en-US"/>
              </w:rPr>
              <w:t>0.021</w:t>
            </w:r>
          </w:p>
        </w:tc>
        <w:tc>
          <w:tcPr>
            <w:tcW w:w="1706" w:type="dxa"/>
            <w:noWrap/>
            <w:vAlign w:val="center"/>
            <w:hideMark/>
          </w:tcPr>
          <w:p w14:paraId="14751EFC" w14:textId="77777777" w:rsidR="00CC62F6" w:rsidRPr="00F762A5" w:rsidRDefault="00CC62F6" w:rsidP="00CD2A7F">
            <w:pPr>
              <w:spacing w:after="160"/>
              <w:jc w:val="center"/>
              <w:rPr>
                <w:rFonts w:eastAsiaTheme="minorHAnsi" w:cstheme="minorBidi"/>
                <w:i/>
                <w:iCs/>
                <w:lang w:val="en-US"/>
              </w:rPr>
            </w:pPr>
            <w:r w:rsidRPr="00F762A5">
              <w:rPr>
                <w:rFonts w:eastAsiaTheme="minorHAnsi" w:cstheme="minorBidi"/>
                <w:iCs/>
                <w:lang w:val="en-US"/>
              </w:rPr>
              <w:t>Q</w:t>
            </w:r>
            <w:r w:rsidRPr="00F762A5">
              <w:rPr>
                <w:rFonts w:eastAsiaTheme="minorHAnsi" w:cstheme="minorBidi"/>
                <w:lang w:val="en-US"/>
              </w:rPr>
              <w:t>=0.55; I</w:t>
            </w:r>
            <w:r w:rsidRPr="00F762A5">
              <w:rPr>
                <w:rFonts w:eastAsiaTheme="minorHAnsi" w:cstheme="minorBidi"/>
                <w:vertAlign w:val="superscript"/>
                <w:lang w:val="en-US"/>
              </w:rPr>
              <w:t>2</w:t>
            </w:r>
            <w:r w:rsidRPr="00F762A5">
              <w:rPr>
                <w:rFonts w:eastAsiaTheme="minorHAnsi" w:cstheme="minorBidi"/>
                <w:lang w:val="en-US"/>
              </w:rPr>
              <w:t>=0%</w:t>
            </w:r>
          </w:p>
        </w:tc>
      </w:tr>
    </w:tbl>
    <w:p w14:paraId="6432D4D3" w14:textId="77777777" w:rsidR="00CC62F6" w:rsidRDefault="00CC62F6" w:rsidP="00CC62F6">
      <w:pPr>
        <w:rPr>
          <w:rFonts w:eastAsiaTheme="minorHAnsi" w:cstheme="minorBidi"/>
          <w:vertAlign w:val="superscript"/>
          <w:lang w:val="en-US"/>
        </w:rPr>
      </w:pPr>
    </w:p>
    <w:p w14:paraId="0D1B7C7F" w14:textId="77777777" w:rsidR="00CC62F6" w:rsidRPr="0051553F" w:rsidRDefault="00CC62F6" w:rsidP="00CC62F6">
      <w:pPr>
        <w:rPr>
          <w:rFonts w:eastAsiaTheme="minorHAnsi" w:cstheme="minorBidi"/>
          <w:lang w:val="en-US"/>
        </w:rPr>
      </w:pPr>
      <w:proofErr w:type="gramStart"/>
      <w:r w:rsidRPr="0051553F">
        <w:rPr>
          <w:rFonts w:eastAsiaTheme="minorHAnsi" w:cstheme="minorBidi"/>
          <w:vertAlign w:val="superscript"/>
          <w:lang w:val="en-US"/>
        </w:rPr>
        <w:t>a</w:t>
      </w:r>
      <w:proofErr w:type="gramEnd"/>
      <w:r w:rsidRPr="0051553F">
        <w:rPr>
          <w:rFonts w:eastAsiaTheme="minorHAnsi" w:cstheme="minorBidi"/>
          <w:lang w:val="en-US"/>
        </w:rPr>
        <w:t xml:space="preserve"> EPIC-Italy corresponds to the new EPIC-Italy samples, not included in the development of the MI</w:t>
      </w:r>
    </w:p>
    <w:p w14:paraId="7283BF71" w14:textId="77777777" w:rsidR="00CC62F6" w:rsidRPr="0051553F" w:rsidRDefault="00CC62F6" w:rsidP="00CC62F6">
      <w:pPr>
        <w:rPr>
          <w:b/>
          <w:lang w:val="en-US"/>
        </w:rPr>
      </w:pPr>
      <w:proofErr w:type="gramStart"/>
      <w:r w:rsidRPr="0051553F">
        <w:rPr>
          <w:vertAlign w:val="superscript"/>
          <w:lang w:val="en-US"/>
        </w:rPr>
        <w:t>b</w:t>
      </w:r>
      <w:proofErr w:type="gramEnd"/>
      <w:r w:rsidRPr="0051553F">
        <w:rPr>
          <w:b/>
          <w:lang w:val="en-US"/>
        </w:rPr>
        <w:t xml:space="preserve"> </w:t>
      </w:r>
      <w:r w:rsidRPr="0051553F">
        <w:rPr>
          <w:lang w:val="en-US"/>
        </w:rPr>
        <w:t xml:space="preserve">ORs were </w:t>
      </w:r>
      <w:r w:rsidRPr="0051553F">
        <w:rPr>
          <w:rFonts w:eastAsiaTheme="minorHAnsi" w:cstheme="minorBidi"/>
          <w:lang w:val="en-US"/>
        </w:rPr>
        <w:t>adjusted for age, BMI, alcohol consumption, and smoking duration at recruitment, and WBC composition.</w:t>
      </w:r>
    </w:p>
    <w:p w14:paraId="435451CE" w14:textId="77777777" w:rsidR="00CC62F6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14D31A24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019E8371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3925278B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616AE0C1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5C3D2893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314A6ECA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0F88F7A1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14909077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0902E8D2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4FAA6D9F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583C427B" w14:textId="77777777" w:rsidR="00CC62F6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1ACF3ABC" w14:textId="77777777" w:rsidR="00CC62F6" w:rsidRPr="00F762A5" w:rsidRDefault="00CC62F6" w:rsidP="00CC62F6">
      <w:pPr>
        <w:spacing w:after="160" w:line="259" w:lineRule="auto"/>
        <w:rPr>
          <w:b/>
          <w:sz w:val="28"/>
          <w:lang w:val="en-US"/>
        </w:rPr>
      </w:pPr>
    </w:p>
    <w:p w14:paraId="1B0CEDCE" w14:textId="77777777" w:rsidR="00CC62F6" w:rsidRPr="00F762A5" w:rsidRDefault="00CC62F6" w:rsidP="00CC62F6">
      <w:pPr>
        <w:spacing w:after="160" w:line="259" w:lineRule="auto"/>
        <w:rPr>
          <w:sz w:val="22"/>
          <w:szCs w:val="22"/>
          <w:lang w:val="en-US"/>
        </w:rPr>
      </w:pPr>
      <w:proofErr w:type="gramStart"/>
      <w:r>
        <w:rPr>
          <w:b/>
          <w:sz w:val="22"/>
          <w:szCs w:val="22"/>
          <w:lang w:val="en-US"/>
        </w:rPr>
        <w:t>Table S9</w:t>
      </w:r>
      <w:r w:rsidRPr="00F762A5">
        <w:rPr>
          <w:b/>
          <w:sz w:val="22"/>
          <w:szCs w:val="22"/>
          <w:lang w:val="en-US"/>
        </w:rPr>
        <w:t xml:space="preserve"> Correlation between the MI and ELEE.</w:t>
      </w:r>
      <w:proofErr w:type="gramEnd"/>
      <w:r w:rsidRPr="00F762A5">
        <w:rPr>
          <w:sz w:val="22"/>
          <w:szCs w:val="22"/>
          <w:lang w:val="en-US"/>
        </w:rPr>
        <w:t xml:space="preserve"> 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310"/>
        <w:gridCol w:w="1320"/>
        <w:gridCol w:w="1520"/>
        <w:gridCol w:w="1640"/>
      </w:tblGrid>
      <w:tr w:rsidR="00CC62F6" w:rsidRPr="00F762A5" w14:paraId="074D5746" w14:textId="77777777" w:rsidTr="00CD2A7F">
        <w:trPr>
          <w:trHeight w:val="510"/>
        </w:trPr>
        <w:tc>
          <w:tcPr>
            <w:tcW w:w="2310" w:type="dxa"/>
            <w:noWrap/>
            <w:hideMark/>
          </w:tcPr>
          <w:p w14:paraId="5A0BB174" w14:textId="77777777" w:rsidR="00CC62F6" w:rsidRPr="00F762A5" w:rsidRDefault="00CC62F6" w:rsidP="00CD2A7F">
            <w:pPr>
              <w:spacing w:after="160" w:line="259" w:lineRule="auto"/>
              <w:rPr>
                <w:lang w:val="en-US"/>
              </w:rPr>
            </w:pPr>
            <w:r w:rsidRPr="00F762A5">
              <w:rPr>
                <w:lang w:val="en-US"/>
              </w:rPr>
              <w:t> </w:t>
            </w:r>
          </w:p>
        </w:tc>
        <w:tc>
          <w:tcPr>
            <w:tcW w:w="1320" w:type="dxa"/>
            <w:noWrap/>
            <w:vAlign w:val="center"/>
            <w:hideMark/>
          </w:tcPr>
          <w:p w14:paraId="0DA3A322" w14:textId="77777777" w:rsidR="00CC62F6" w:rsidRPr="00F762A5" w:rsidRDefault="00CC62F6" w:rsidP="00CD2A7F">
            <w:pPr>
              <w:spacing w:after="160" w:line="259" w:lineRule="auto"/>
              <w:jc w:val="center"/>
              <w:rPr>
                <w:b/>
                <w:bCs/>
                <w:lang w:val="en-US"/>
              </w:rPr>
            </w:pPr>
            <w:proofErr w:type="gramStart"/>
            <w:r w:rsidRPr="00F762A5">
              <w:rPr>
                <w:b/>
                <w:bCs/>
                <w:lang w:val="en-US"/>
              </w:rPr>
              <w:t>n</w:t>
            </w:r>
            <w:proofErr w:type="gramEnd"/>
            <w:r w:rsidRPr="00F762A5">
              <w:rPr>
                <w:b/>
                <w:bCs/>
                <w:lang w:val="en-US"/>
              </w:rPr>
              <w:t xml:space="preserve"> subjects</w:t>
            </w:r>
          </w:p>
        </w:tc>
        <w:tc>
          <w:tcPr>
            <w:tcW w:w="1520" w:type="dxa"/>
            <w:vAlign w:val="center"/>
            <w:hideMark/>
          </w:tcPr>
          <w:p w14:paraId="59B609B8" w14:textId="77777777" w:rsidR="00CC62F6" w:rsidRPr="00F762A5" w:rsidRDefault="00CC62F6" w:rsidP="00CD2A7F">
            <w:pPr>
              <w:spacing w:after="160" w:line="259" w:lineRule="auto"/>
              <w:jc w:val="center"/>
              <w:rPr>
                <w:b/>
                <w:bCs/>
                <w:lang w:val="en-US"/>
              </w:rPr>
            </w:pPr>
            <w:r w:rsidRPr="00F762A5">
              <w:rPr>
                <w:b/>
                <w:bCs/>
                <w:lang w:val="en-US"/>
              </w:rPr>
              <w:t>Correlation coefficient</w:t>
            </w:r>
          </w:p>
        </w:tc>
        <w:tc>
          <w:tcPr>
            <w:tcW w:w="1640" w:type="dxa"/>
            <w:noWrap/>
            <w:vAlign w:val="center"/>
            <w:hideMark/>
          </w:tcPr>
          <w:p w14:paraId="379FC4CA" w14:textId="77777777" w:rsidR="00CC62F6" w:rsidRPr="00F762A5" w:rsidRDefault="00CC62F6" w:rsidP="00CD2A7F">
            <w:pPr>
              <w:spacing w:after="160" w:line="259" w:lineRule="auto"/>
              <w:jc w:val="center"/>
              <w:rPr>
                <w:b/>
                <w:bCs/>
                <w:lang w:val="en-US"/>
              </w:rPr>
            </w:pPr>
            <w:r w:rsidRPr="00F762A5">
              <w:rPr>
                <w:b/>
                <w:bCs/>
                <w:i/>
                <w:iCs/>
                <w:lang w:val="en-US"/>
              </w:rPr>
              <w:t>P</w:t>
            </w:r>
            <w:r w:rsidRPr="00F762A5">
              <w:rPr>
                <w:b/>
                <w:bCs/>
                <w:lang w:val="en-US"/>
              </w:rPr>
              <w:t xml:space="preserve"> value</w:t>
            </w:r>
          </w:p>
        </w:tc>
      </w:tr>
      <w:tr w:rsidR="00CC62F6" w:rsidRPr="00F762A5" w14:paraId="385FF9B9" w14:textId="77777777" w:rsidTr="00CD2A7F">
        <w:trPr>
          <w:trHeight w:val="462"/>
        </w:trPr>
        <w:tc>
          <w:tcPr>
            <w:tcW w:w="2310" w:type="dxa"/>
            <w:noWrap/>
            <w:vAlign w:val="center"/>
            <w:hideMark/>
          </w:tcPr>
          <w:p w14:paraId="3D19BC65" w14:textId="77777777" w:rsidR="00CC62F6" w:rsidRPr="00F762A5" w:rsidRDefault="00CC62F6" w:rsidP="00CD2A7F">
            <w:pPr>
              <w:spacing w:after="160" w:line="259" w:lineRule="auto"/>
              <w:rPr>
                <w:b/>
                <w:lang w:val="en-US"/>
              </w:rPr>
            </w:pPr>
            <w:r w:rsidRPr="00F762A5">
              <w:rPr>
                <w:b/>
                <w:lang w:val="en-US"/>
              </w:rPr>
              <w:t>The Generations Study</w:t>
            </w:r>
          </w:p>
        </w:tc>
        <w:tc>
          <w:tcPr>
            <w:tcW w:w="1320" w:type="dxa"/>
            <w:noWrap/>
            <w:vAlign w:val="center"/>
            <w:hideMark/>
          </w:tcPr>
          <w:p w14:paraId="1F5D4FBA" w14:textId="77777777" w:rsidR="00CC62F6" w:rsidRPr="00F762A5" w:rsidRDefault="00CC62F6" w:rsidP="00CD2A7F">
            <w:pPr>
              <w:spacing w:after="160" w:line="259" w:lineRule="auto"/>
              <w:jc w:val="center"/>
              <w:rPr>
                <w:lang w:val="en-US"/>
              </w:rPr>
            </w:pPr>
            <w:r w:rsidRPr="00F762A5">
              <w:rPr>
                <w:lang w:val="en-US"/>
              </w:rPr>
              <w:t>678</w:t>
            </w:r>
          </w:p>
        </w:tc>
        <w:tc>
          <w:tcPr>
            <w:tcW w:w="1520" w:type="dxa"/>
            <w:noWrap/>
            <w:vAlign w:val="center"/>
            <w:hideMark/>
          </w:tcPr>
          <w:p w14:paraId="59C84EA9" w14:textId="77777777" w:rsidR="00CC62F6" w:rsidRPr="00F762A5" w:rsidRDefault="00CC62F6" w:rsidP="00CD2A7F">
            <w:pPr>
              <w:spacing w:after="160" w:line="259" w:lineRule="auto"/>
              <w:jc w:val="center"/>
              <w:rPr>
                <w:lang w:val="en-US"/>
              </w:rPr>
            </w:pPr>
            <w:r w:rsidRPr="00F762A5">
              <w:rPr>
                <w:lang w:val="en-US"/>
              </w:rPr>
              <w:t>-0.04</w:t>
            </w:r>
          </w:p>
        </w:tc>
        <w:tc>
          <w:tcPr>
            <w:tcW w:w="1640" w:type="dxa"/>
            <w:noWrap/>
            <w:vAlign w:val="center"/>
            <w:hideMark/>
          </w:tcPr>
          <w:p w14:paraId="747E9D28" w14:textId="77777777" w:rsidR="00CC62F6" w:rsidRPr="00F762A5" w:rsidRDefault="00CC62F6" w:rsidP="00CD2A7F">
            <w:pPr>
              <w:spacing w:after="160" w:line="259" w:lineRule="auto"/>
              <w:jc w:val="center"/>
              <w:rPr>
                <w:lang w:val="en-US"/>
              </w:rPr>
            </w:pPr>
            <w:r w:rsidRPr="00F762A5">
              <w:rPr>
                <w:lang w:val="en-US"/>
              </w:rPr>
              <w:t>0.340</w:t>
            </w:r>
          </w:p>
        </w:tc>
      </w:tr>
      <w:tr w:rsidR="00CC62F6" w:rsidRPr="00F762A5" w14:paraId="2F064E8C" w14:textId="77777777" w:rsidTr="00CD2A7F">
        <w:trPr>
          <w:trHeight w:val="462"/>
        </w:trPr>
        <w:tc>
          <w:tcPr>
            <w:tcW w:w="2310" w:type="dxa"/>
            <w:noWrap/>
            <w:vAlign w:val="center"/>
            <w:hideMark/>
          </w:tcPr>
          <w:p w14:paraId="54FC0127" w14:textId="77777777" w:rsidR="00CC62F6" w:rsidRPr="00F762A5" w:rsidRDefault="00CC62F6" w:rsidP="00CD2A7F">
            <w:pPr>
              <w:spacing w:after="160" w:line="259" w:lineRule="auto"/>
              <w:rPr>
                <w:b/>
                <w:lang w:val="en-US"/>
              </w:rPr>
            </w:pPr>
            <w:r w:rsidRPr="00F762A5">
              <w:rPr>
                <w:b/>
                <w:lang w:val="en-US"/>
              </w:rPr>
              <w:t xml:space="preserve">EPIC-Italy </w:t>
            </w:r>
            <w:r w:rsidRPr="00F762A5">
              <w:rPr>
                <w:b/>
                <w:vertAlign w:val="superscript"/>
                <w:lang w:val="en-US"/>
              </w:rPr>
              <w:t>a</w:t>
            </w:r>
          </w:p>
        </w:tc>
        <w:tc>
          <w:tcPr>
            <w:tcW w:w="1320" w:type="dxa"/>
            <w:noWrap/>
            <w:vAlign w:val="center"/>
            <w:hideMark/>
          </w:tcPr>
          <w:p w14:paraId="62C511ED" w14:textId="77777777" w:rsidR="00CC62F6" w:rsidRPr="00F762A5" w:rsidRDefault="00CC62F6" w:rsidP="00CD2A7F">
            <w:pPr>
              <w:spacing w:after="160" w:line="259" w:lineRule="auto"/>
              <w:jc w:val="center"/>
              <w:rPr>
                <w:lang w:val="en-US"/>
              </w:rPr>
            </w:pPr>
            <w:r w:rsidRPr="00F762A5">
              <w:rPr>
                <w:lang w:val="en-US"/>
              </w:rPr>
              <w:t>233</w:t>
            </w:r>
          </w:p>
        </w:tc>
        <w:tc>
          <w:tcPr>
            <w:tcW w:w="1520" w:type="dxa"/>
            <w:noWrap/>
            <w:vAlign w:val="center"/>
            <w:hideMark/>
          </w:tcPr>
          <w:p w14:paraId="3D4DAC5B" w14:textId="77777777" w:rsidR="00CC62F6" w:rsidRPr="00F762A5" w:rsidRDefault="00CC62F6" w:rsidP="00CD2A7F">
            <w:pPr>
              <w:spacing w:after="160" w:line="259" w:lineRule="auto"/>
              <w:jc w:val="center"/>
              <w:rPr>
                <w:lang w:val="en-US"/>
              </w:rPr>
            </w:pPr>
            <w:r w:rsidRPr="00F762A5">
              <w:rPr>
                <w:lang w:val="en-US"/>
              </w:rPr>
              <w:t>0.07</w:t>
            </w:r>
          </w:p>
        </w:tc>
        <w:tc>
          <w:tcPr>
            <w:tcW w:w="1640" w:type="dxa"/>
            <w:noWrap/>
            <w:vAlign w:val="center"/>
            <w:hideMark/>
          </w:tcPr>
          <w:p w14:paraId="67D9F12E" w14:textId="77777777" w:rsidR="00CC62F6" w:rsidRPr="00F762A5" w:rsidRDefault="00CC62F6" w:rsidP="00CD2A7F">
            <w:pPr>
              <w:spacing w:after="160" w:line="259" w:lineRule="auto"/>
              <w:jc w:val="center"/>
              <w:rPr>
                <w:lang w:val="en-US"/>
              </w:rPr>
            </w:pPr>
            <w:r w:rsidRPr="00F762A5">
              <w:rPr>
                <w:lang w:val="en-US"/>
              </w:rPr>
              <w:t>0.263</w:t>
            </w:r>
          </w:p>
        </w:tc>
      </w:tr>
      <w:tr w:rsidR="00CC62F6" w:rsidRPr="00F762A5" w14:paraId="7C7BE6CB" w14:textId="77777777" w:rsidTr="00CD2A7F">
        <w:trPr>
          <w:trHeight w:val="462"/>
        </w:trPr>
        <w:tc>
          <w:tcPr>
            <w:tcW w:w="2310" w:type="dxa"/>
            <w:noWrap/>
            <w:vAlign w:val="center"/>
            <w:hideMark/>
          </w:tcPr>
          <w:p w14:paraId="20002CB9" w14:textId="77777777" w:rsidR="00CC62F6" w:rsidRPr="00F762A5" w:rsidRDefault="00CC62F6" w:rsidP="00CD2A7F">
            <w:pPr>
              <w:spacing w:after="160" w:line="259" w:lineRule="auto"/>
              <w:rPr>
                <w:b/>
                <w:lang w:val="en-US"/>
              </w:rPr>
            </w:pPr>
            <w:r w:rsidRPr="00F762A5">
              <w:rPr>
                <w:b/>
                <w:lang w:val="en-US"/>
              </w:rPr>
              <w:t>EPIC-IARC</w:t>
            </w:r>
          </w:p>
        </w:tc>
        <w:tc>
          <w:tcPr>
            <w:tcW w:w="1320" w:type="dxa"/>
            <w:noWrap/>
            <w:vAlign w:val="center"/>
            <w:hideMark/>
          </w:tcPr>
          <w:p w14:paraId="41C08335" w14:textId="77777777" w:rsidR="00CC62F6" w:rsidRPr="00F762A5" w:rsidRDefault="00CC62F6" w:rsidP="00CD2A7F">
            <w:pPr>
              <w:spacing w:after="160" w:line="259" w:lineRule="auto"/>
              <w:jc w:val="center"/>
              <w:rPr>
                <w:lang w:val="en-US"/>
              </w:rPr>
            </w:pPr>
            <w:r w:rsidRPr="00F762A5">
              <w:rPr>
                <w:lang w:val="en-US"/>
              </w:rPr>
              <w:t>510</w:t>
            </w:r>
          </w:p>
        </w:tc>
        <w:tc>
          <w:tcPr>
            <w:tcW w:w="1520" w:type="dxa"/>
            <w:noWrap/>
            <w:vAlign w:val="center"/>
            <w:hideMark/>
          </w:tcPr>
          <w:p w14:paraId="11766578" w14:textId="77777777" w:rsidR="00CC62F6" w:rsidRPr="00F762A5" w:rsidRDefault="00CC62F6" w:rsidP="00CD2A7F">
            <w:pPr>
              <w:spacing w:after="160" w:line="259" w:lineRule="auto"/>
              <w:jc w:val="center"/>
              <w:rPr>
                <w:lang w:val="en-US"/>
              </w:rPr>
            </w:pPr>
            <w:r w:rsidRPr="00F762A5">
              <w:rPr>
                <w:lang w:val="en-US"/>
              </w:rPr>
              <w:t>0.06</w:t>
            </w:r>
          </w:p>
        </w:tc>
        <w:tc>
          <w:tcPr>
            <w:tcW w:w="1640" w:type="dxa"/>
            <w:noWrap/>
            <w:vAlign w:val="center"/>
            <w:hideMark/>
          </w:tcPr>
          <w:p w14:paraId="061F5E93" w14:textId="77777777" w:rsidR="00CC62F6" w:rsidRPr="00F762A5" w:rsidRDefault="00CC62F6" w:rsidP="00CD2A7F">
            <w:pPr>
              <w:spacing w:after="160" w:line="259" w:lineRule="auto"/>
              <w:jc w:val="center"/>
              <w:rPr>
                <w:lang w:val="en-US"/>
              </w:rPr>
            </w:pPr>
            <w:r w:rsidRPr="00F762A5">
              <w:rPr>
                <w:lang w:val="en-US"/>
              </w:rPr>
              <w:t>0.154</w:t>
            </w:r>
          </w:p>
        </w:tc>
      </w:tr>
      <w:tr w:rsidR="00CC62F6" w:rsidRPr="00F762A5" w14:paraId="69F95731" w14:textId="77777777" w:rsidTr="00CD2A7F">
        <w:trPr>
          <w:trHeight w:val="462"/>
        </w:trPr>
        <w:tc>
          <w:tcPr>
            <w:tcW w:w="2310" w:type="dxa"/>
            <w:noWrap/>
            <w:vAlign w:val="center"/>
            <w:hideMark/>
          </w:tcPr>
          <w:p w14:paraId="3851FF32" w14:textId="77777777" w:rsidR="00CC62F6" w:rsidRPr="00F762A5" w:rsidRDefault="00CC62F6" w:rsidP="00CD2A7F">
            <w:pPr>
              <w:spacing w:after="160" w:line="259" w:lineRule="auto"/>
              <w:rPr>
                <w:b/>
                <w:lang w:val="en-US"/>
              </w:rPr>
            </w:pPr>
            <w:r w:rsidRPr="00F762A5">
              <w:rPr>
                <w:b/>
                <w:lang w:val="en-US"/>
              </w:rPr>
              <w:t>MCCS</w:t>
            </w:r>
          </w:p>
        </w:tc>
        <w:tc>
          <w:tcPr>
            <w:tcW w:w="1320" w:type="dxa"/>
            <w:noWrap/>
            <w:vAlign w:val="center"/>
            <w:hideMark/>
          </w:tcPr>
          <w:p w14:paraId="3CB7E7F9" w14:textId="77777777" w:rsidR="00CC62F6" w:rsidRPr="00F762A5" w:rsidRDefault="00CC62F6" w:rsidP="00CD2A7F">
            <w:pPr>
              <w:spacing w:after="160" w:line="259" w:lineRule="auto"/>
              <w:jc w:val="center"/>
              <w:rPr>
                <w:lang w:val="en-US"/>
              </w:rPr>
            </w:pPr>
            <w:r w:rsidRPr="00F762A5">
              <w:rPr>
                <w:lang w:val="en-US"/>
              </w:rPr>
              <w:t>436</w:t>
            </w:r>
          </w:p>
        </w:tc>
        <w:tc>
          <w:tcPr>
            <w:tcW w:w="1520" w:type="dxa"/>
            <w:noWrap/>
            <w:vAlign w:val="center"/>
            <w:hideMark/>
          </w:tcPr>
          <w:p w14:paraId="764B07E2" w14:textId="77777777" w:rsidR="00CC62F6" w:rsidRPr="00F762A5" w:rsidRDefault="00CC62F6" w:rsidP="00CD2A7F">
            <w:pPr>
              <w:spacing w:after="160" w:line="259" w:lineRule="auto"/>
              <w:jc w:val="center"/>
              <w:rPr>
                <w:lang w:val="en-US"/>
              </w:rPr>
            </w:pPr>
            <w:r w:rsidRPr="00F762A5">
              <w:rPr>
                <w:lang w:val="en-US"/>
              </w:rPr>
              <w:t>-0.04</w:t>
            </w:r>
          </w:p>
        </w:tc>
        <w:tc>
          <w:tcPr>
            <w:tcW w:w="1640" w:type="dxa"/>
            <w:noWrap/>
            <w:vAlign w:val="center"/>
            <w:hideMark/>
          </w:tcPr>
          <w:p w14:paraId="377A4D6E" w14:textId="77777777" w:rsidR="00CC62F6" w:rsidRPr="00F762A5" w:rsidRDefault="00CC62F6" w:rsidP="00CD2A7F">
            <w:pPr>
              <w:spacing w:after="160" w:line="259" w:lineRule="auto"/>
              <w:jc w:val="center"/>
              <w:rPr>
                <w:lang w:val="en-US"/>
              </w:rPr>
            </w:pPr>
            <w:r w:rsidRPr="00F762A5">
              <w:rPr>
                <w:lang w:val="en-US"/>
              </w:rPr>
              <w:t>0.449</w:t>
            </w:r>
          </w:p>
        </w:tc>
      </w:tr>
    </w:tbl>
    <w:p w14:paraId="1D92D1AA" w14:textId="77777777" w:rsidR="00CC62F6" w:rsidRDefault="00CC62F6" w:rsidP="00CC62F6">
      <w:pPr>
        <w:spacing w:after="160" w:line="259" w:lineRule="auto"/>
        <w:rPr>
          <w:vertAlign w:val="superscript"/>
          <w:lang w:val="en-US"/>
        </w:rPr>
      </w:pPr>
    </w:p>
    <w:p w14:paraId="24821896" w14:textId="77777777" w:rsidR="00CC62F6" w:rsidRDefault="00CC62F6" w:rsidP="00CC62F6">
      <w:pPr>
        <w:spacing w:after="160" w:line="259" w:lineRule="auto"/>
        <w:rPr>
          <w:lang w:val="en-US"/>
        </w:rPr>
      </w:pPr>
      <w:proofErr w:type="gramStart"/>
      <w:r w:rsidRPr="00F762A5">
        <w:rPr>
          <w:vertAlign w:val="superscript"/>
          <w:lang w:val="en-US"/>
        </w:rPr>
        <w:t>a</w:t>
      </w:r>
      <w:proofErr w:type="gramEnd"/>
      <w:r w:rsidRPr="00F762A5">
        <w:rPr>
          <w:lang w:val="en-US"/>
        </w:rPr>
        <w:t xml:space="preserve"> EPIC-Italy corresponds to the new EPIC-Italy samples, not included in the development of the MI</w:t>
      </w:r>
    </w:p>
    <w:p w14:paraId="2DF60451" w14:textId="77777777" w:rsidR="000A3866" w:rsidRDefault="000A3866"/>
    <w:sectPr w:rsidR="000A3866" w:rsidSect="00E262F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B3BC4"/>
    <w:multiLevelType w:val="multilevel"/>
    <w:tmpl w:val="155CAFEC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2F6"/>
    <w:rsid w:val="000A3866"/>
    <w:rsid w:val="00736CE4"/>
    <w:rsid w:val="00CC62F6"/>
    <w:rsid w:val="00E2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1BBA4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2F6"/>
  </w:style>
  <w:style w:type="paragraph" w:styleId="Heading1">
    <w:name w:val="heading 1"/>
    <w:basedOn w:val="Normal"/>
    <w:next w:val="Normal"/>
    <w:link w:val="Heading1Char"/>
    <w:uiPriority w:val="9"/>
    <w:qFormat/>
    <w:rsid w:val="00CC62F6"/>
    <w:pPr>
      <w:keepNext/>
      <w:keepLines/>
      <w:numPr>
        <w:numId w:val="1"/>
      </w:numPr>
      <w:spacing w:before="480"/>
      <w:jc w:val="both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62F6"/>
    <w:pPr>
      <w:keepNext/>
      <w:keepLines/>
      <w:numPr>
        <w:ilvl w:val="1"/>
        <w:numId w:val="1"/>
      </w:numPr>
      <w:spacing w:before="200"/>
      <w:ind w:left="432"/>
      <w:jc w:val="both"/>
      <w:outlineLvl w:val="1"/>
    </w:pPr>
    <w:rPr>
      <w:rFonts w:ascii="Times New Roman" w:eastAsiaTheme="majorEastAsia" w:hAnsi="Times New Roman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62F6"/>
    <w:pPr>
      <w:keepNext/>
      <w:keepLines/>
      <w:numPr>
        <w:ilvl w:val="2"/>
        <w:numId w:val="1"/>
      </w:numPr>
      <w:spacing w:before="200"/>
      <w:jc w:val="both"/>
      <w:outlineLvl w:val="2"/>
    </w:pPr>
    <w:rPr>
      <w:rFonts w:ascii="Times New Roman" w:eastAsiaTheme="majorEastAsia" w:hAnsi="Times New Roman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2F6"/>
    <w:rPr>
      <w:rFonts w:ascii="Times New Roman" w:eastAsiaTheme="majorEastAsia" w:hAnsi="Times New Roman" w:cstheme="majorBidi"/>
      <w:b/>
      <w:bCs/>
      <w:color w:val="345A8A" w:themeColor="accent1" w:themeShade="B5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C62F6"/>
    <w:rPr>
      <w:rFonts w:ascii="Times New Roman" w:eastAsiaTheme="majorEastAsia" w:hAnsi="Times New Roman" w:cstheme="majorBidi"/>
      <w:b/>
      <w:bCs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C62F6"/>
    <w:rPr>
      <w:rFonts w:ascii="Times New Roman" w:eastAsiaTheme="majorEastAsia" w:hAnsi="Times New Roman" w:cstheme="majorBidi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C6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62F6"/>
  </w:style>
  <w:style w:type="character" w:customStyle="1" w:styleId="CommentTextChar">
    <w:name w:val="Comment Text Char"/>
    <w:basedOn w:val="DefaultParagraphFont"/>
    <w:link w:val="CommentText"/>
    <w:uiPriority w:val="99"/>
    <w:rsid w:val="00CC62F6"/>
  </w:style>
  <w:style w:type="paragraph" w:styleId="BalloonText">
    <w:name w:val="Balloon Text"/>
    <w:basedOn w:val="Normal"/>
    <w:link w:val="BalloonTextChar"/>
    <w:uiPriority w:val="99"/>
    <w:semiHidden/>
    <w:unhideWhenUsed/>
    <w:rsid w:val="00CC62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2F6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2F6"/>
    <w:rPr>
      <w:b/>
      <w:bCs/>
    </w:rPr>
  </w:style>
  <w:style w:type="paragraph" w:customStyle="1" w:styleId="EndNoteBibliographyTitle">
    <w:name w:val="EndNote Bibliography Title"/>
    <w:basedOn w:val="Normal"/>
    <w:rsid w:val="00CC62F6"/>
    <w:pPr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CC62F6"/>
    <w:pPr>
      <w:spacing w:line="48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CC62F6"/>
    <w:rPr>
      <w:color w:val="0000FF" w:themeColor="hyperlink"/>
      <w:u w:val="single"/>
    </w:rPr>
  </w:style>
  <w:style w:type="character" w:customStyle="1" w:styleId="a">
    <w:name w:val="_"/>
    <w:basedOn w:val="DefaultParagraphFont"/>
    <w:rsid w:val="00CC62F6"/>
  </w:style>
  <w:style w:type="paragraph" w:styleId="Revision">
    <w:name w:val="Revision"/>
    <w:hidden/>
    <w:uiPriority w:val="99"/>
    <w:semiHidden/>
    <w:rsid w:val="00CC62F6"/>
  </w:style>
  <w:style w:type="table" w:styleId="TableGrid">
    <w:name w:val="Table Grid"/>
    <w:basedOn w:val="TableNormal"/>
    <w:uiPriority w:val="59"/>
    <w:rsid w:val="00CC62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62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2F6"/>
  </w:style>
  <w:style w:type="paragraph" w:styleId="Heading1">
    <w:name w:val="heading 1"/>
    <w:basedOn w:val="Normal"/>
    <w:next w:val="Normal"/>
    <w:link w:val="Heading1Char"/>
    <w:uiPriority w:val="9"/>
    <w:qFormat/>
    <w:rsid w:val="00CC62F6"/>
    <w:pPr>
      <w:keepNext/>
      <w:keepLines/>
      <w:numPr>
        <w:numId w:val="1"/>
      </w:numPr>
      <w:spacing w:before="480"/>
      <w:jc w:val="both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62F6"/>
    <w:pPr>
      <w:keepNext/>
      <w:keepLines/>
      <w:numPr>
        <w:ilvl w:val="1"/>
        <w:numId w:val="1"/>
      </w:numPr>
      <w:spacing w:before="200"/>
      <w:ind w:left="432"/>
      <w:jc w:val="both"/>
      <w:outlineLvl w:val="1"/>
    </w:pPr>
    <w:rPr>
      <w:rFonts w:ascii="Times New Roman" w:eastAsiaTheme="majorEastAsia" w:hAnsi="Times New Roman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62F6"/>
    <w:pPr>
      <w:keepNext/>
      <w:keepLines/>
      <w:numPr>
        <w:ilvl w:val="2"/>
        <w:numId w:val="1"/>
      </w:numPr>
      <w:spacing w:before="200"/>
      <w:jc w:val="both"/>
      <w:outlineLvl w:val="2"/>
    </w:pPr>
    <w:rPr>
      <w:rFonts w:ascii="Times New Roman" w:eastAsiaTheme="majorEastAsia" w:hAnsi="Times New Roman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2F6"/>
    <w:rPr>
      <w:rFonts w:ascii="Times New Roman" w:eastAsiaTheme="majorEastAsia" w:hAnsi="Times New Roman" w:cstheme="majorBidi"/>
      <w:b/>
      <w:bCs/>
      <w:color w:val="345A8A" w:themeColor="accent1" w:themeShade="B5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C62F6"/>
    <w:rPr>
      <w:rFonts w:ascii="Times New Roman" w:eastAsiaTheme="majorEastAsia" w:hAnsi="Times New Roman" w:cstheme="majorBidi"/>
      <w:b/>
      <w:bCs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C62F6"/>
    <w:rPr>
      <w:rFonts w:ascii="Times New Roman" w:eastAsiaTheme="majorEastAsia" w:hAnsi="Times New Roman" w:cstheme="majorBidi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C6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62F6"/>
  </w:style>
  <w:style w:type="character" w:customStyle="1" w:styleId="CommentTextChar">
    <w:name w:val="Comment Text Char"/>
    <w:basedOn w:val="DefaultParagraphFont"/>
    <w:link w:val="CommentText"/>
    <w:uiPriority w:val="99"/>
    <w:rsid w:val="00CC62F6"/>
  </w:style>
  <w:style w:type="paragraph" w:styleId="BalloonText">
    <w:name w:val="Balloon Text"/>
    <w:basedOn w:val="Normal"/>
    <w:link w:val="BalloonTextChar"/>
    <w:uiPriority w:val="99"/>
    <w:semiHidden/>
    <w:unhideWhenUsed/>
    <w:rsid w:val="00CC62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2F6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2F6"/>
    <w:rPr>
      <w:b/>
      <w:bCs/>
    </w:rPr>
  </w:style>
  <w:style w:type="paragraph" w:customStyle="1" w:styleId="EndNoteBibliographyTitle">
    <w:name w:val="EndNote Bibliography Title"/>
    <w:basedOn w:val="Normal"/>
    <w:rsid w:val="00CC62F6"/>
    <w:pPr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CC62F6"/>
    <w:pPr>
      <w:spacing w:line="48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CC62F6"/>
    <w:rPr>
      <w:color w:val="0000FF" w:themeColor="hyperlink"/>
      <w:u w:val="single"/>
    </w:rPr>
  </w:style>
  <w:style w:type="character" w:customStyle="1" w:styleId="a">
    <w:name w:val="_"/>
    <w:basedOn w:val="DefaultParagraphFont"/>
    <w:rsid w:val="00CC62F6"/>
  </w:style>
  <w:style w:type="paragraph" w:styleId="Revision">
    <w:name w:val="Revision"/>
    <w:hidden/>
    <w:uiPriority w:val="99"/>
    <w:semiHidden/>
    <w:rsid w:val="00CC62F6"/>
  </w:style>
  <w:style w:type="table" w:styleId="TableGrid">
    <w:name w:val="Table Grid"/>
    <w:basedOn w:val="TableNormal"/>
    <w:uiPriority w:val="59"/>
    <w:rsid w:val="00CC62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6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1749</Words>
  <Characters>9972</Characters>
  <Application>Microsoft Macintosh Word</Application>
  <DocSecurity>0</DocSecurity>
  <Lines>83</Lines>
  <Paragraphs>23</Paragraphs>
  <ScaleCrop>false</ScaleCrop>
  <Company>Imperial College</Company>
  <LinksUpToDate>false</LinksUpToDate>
  <CharactersWithSpaces>11698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 Johansson</dc:creator>
  <cp:keywords/>
  <dc:description/>
  <cp:lastModifiedBy>Annelie Johansson</cp:lastModifiedBy>
  <cp:revision>2</cp:revision>
  <dcterms:created xsi:type="dcterms:W3CDTF">2019-01-17T18:07:00Z</dcterms:created>
  <dcterms:modified xsi:type="dcterms:W3CDTF">2019-01-17T18:53:00Z</dcterms:modified>
</cp:coreProperties>
</file>