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945" w:rsidRPr="00AC3945" w:rsidRDefault="00AC3945" w:rsidP="00AC3945">
      <w:pPr>
        <w:widowControl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B97986">
        <w:rPr>
          <w:rFonts w:ascii="Times New Roman" w:eastAsia="新細明體" w:hAnsi="Times New Roman" w:cs="Times New Roman" w:hint="eastAsia"/>
          <w:kern w:val="0"/>
          <w:szCs w:val="24"/>
        </w:rPr>
        <w:t>T</w:t>
      </w:r>
      <w:r w:rsidRPr="00B97986">
        <w:rPr>
          <w:rFonts w:ascii="Times New Roman" w:eastAsia="新細明體" w:hAnsi="Times New Roman" w:cs="Times New Roman"/>
          <w:kern w:val="0"/>
          <w:szCs w:val="24"/>
        </w:rPr>
        <w:t xml:space="preserve">able </w:t>
      </w:r>
      <w:r w:rsidR="0048258E" w:rsidRPr="00B97986">
        <w:rPr>
          <w:rFonts w:ascii="Times New Roman" w:eastAsia="新細明體" w:hAnsi="Times New Roman" w:cs="Times New Roman"/>
          <w:kern w:val="0"/>
          <w:szCs w:val="24"/>
        </w:rPr>
        <w:t>S</w:t>
      </w:r>
      <w:r w:rsidR="00A212DA">
        <w:rPr>
          <w:rFonts w:ascii="Times New Roman" w:eastAsia="新細明體" w:hAnsi="Times New Roman" w:cs="Times New Roman"/>
          <w:kern w:val="0"/>
          <w:szCs w:val="24"/>
        </w:rPr>
        <w:t>3</w:t>
      </w:r>
      <w:bookmarkStart w:id="0" w:name="_GoBack"/>
      <w:bookmarkEnd w:id="0"/>
      <w:r w:rsidRPr="00B97986">
        <w:rPr>
          <w:rFonts w:ascii="Times New Roman" w:eastAsia="新細明體" w:hAnsi="Times New Roman" w:cs="Times New Roman"/>
          <w:kern w:val="0"/>
          <w:szCs w:val="24"/>
        </w:rPr>
        <w:t xml:space="preserve">. </w:t>
      </w:r>
      <w:r w:rsidRPr="00AC3945">
        <w:rPr>
          <w:rFonts w:ascii="Times New Roman" w:eastAsia="新細明體" w:hAnsi="Times New Roman" w:cs="Times New Roman"/>
          <w:color w:val="000000"/>
          <w:kern w:val="0"/>
          <w:szCs w:val="24"/>
        </w:rPr>
        <w:t>The frequency of methylation of the three genes in tissue and plasma samples according to the status of MSI/EBV</w:t>
      </w:r>
    </w:p>
    <w:p w:rsidR="00AC3945" w:rsidRPr="00AC3945" w:rsidRDefault="00AC3945" w:rsidP="00AC3945">
      <w:pPr>
        <w:widowControl/>
        <w:rPr>
          <w:rFonts w:ascii="Times New Roman" w:eastAsia="新細明體" w:hAnsi="Times New Roman" w:cs="Times New Roman"/>
          <w:color w:val="000000"/>
          <w:kern w:val="0"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7"/>
        <w:tblW w:w="13467" w:type="dxa"/>
        <w:tblLayout w:type="fixed"/>
        <w:tblLook w:val="04A0" w:firstRow="1" w:lastRow="0" w:firstColumn="1" w:lastColumn="0" w:noHBand="0" w:noVBand="1"/>
      </w:tblPr>
      <w:tblGrid>
        <w:gridCol w:w="2977"/>
        <w:gridCol w:w="284"/>
        <w:gridCol w:w="1417"/>
        <w:gridCol w:w="1276"/>
        <w:gridCol w:w="1276"/>
        <w:gridCol w:w="992"/>
        <w:gridCol w:w="283"/>
        <w:gridCol w:w="1276"/>
        <w:gridCol w:w="1418"/>
        <w:gridCol w:w="1275"/>
        <w:gridCol w:w="993"/>
      </w:tblGrid>
      <w:tr w:rsidR="00AC3945" w:rsidRPr="00017CDC" w:rsidTr="00017CDC">
        <w:tc>
          <w:tcPr>
            <w:tcW w:w="2977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G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enetic hypermethylation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4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T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issue samples</w:t>
            </w:r>
          </w:p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n=137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4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P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lasma samples</w:t>
            </w:r>
          </w:p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n=104</w:t>
            </w:r>
          </w:p>
        </w:tc>
      </w:tr>
      <w:tr w:rsidR="00AC3945" w:rsidRPr="00017CDC" w:rsidTr="00017CDC"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:rsidR="00AC3945" w:rsidRPr="00017CDC" w:rsidRDefault="00AC3945" w:rsidP="00AC3945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M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SI/EBV</w:t>
            </w:r>
          </w:p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+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/-</w:t>
            </w:r>
          </w:p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n=12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:rsidR="00AC3945" w:rsidRPr="00017CDC" w:rsidRDefault="00933EE7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EBV</w:t>
            </w:r>
            <w:r w:rsidR="00AC3945"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MSI</w:t>
            </w:r>
          </w:p>
          <w:p w:rsidR="00AC3945" w:rsidRPr="00017CDC" w:rsidRDefault="00933EE7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+/-</w:t>
            </w:r>
          </w:p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n=26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M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SI/EBV</w:t>
            </w:r>
          </w:p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-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/-</w:t>
            </w:r>
          </w:p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n=99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i/>
                <w:color w:val="000000"/>
                <w:sz w:val="24"/>
                <w:szCs w:val="24"/>
              </w:rPr>
              <w:t>P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value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M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SI/EBV</w:t>
            </w:r>
          </w:p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+/-</w:t>
            </w:r>
          </w:p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n=8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EBV</w:t>
            </w:r>
            <w:r w:rsidR="00933EE7"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/MSI</w:t>
            </w:r>
          </w:p>
          <w:p w:rsidR="00AC3945" w:rsidRPr="00017CDC" w:rsidRDefault="00933EE7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  <w:r w:rsidR="00AC3945"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n=21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M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SI/EBV</w:t>
            </w:r>
          </w:p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-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/-</w:t>
            </w:r>
          </w:p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n=75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i/>
                <w:color w:val="000000"/>
                <w:sz w:val="24"/>
                <w:szCs w:val="24"/>
              </w:rPr>
              <w:t>P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value</w:t>
            </w:r>
          </w:p>
        </w:tc>
      </w:tr>
      <w:tr w:rsidR="00AC3945" w:rsidRPr="00017CDC" w:rsidTr="00017CDC">
        <w:tc>
          <w:tcPr>
            <w:tcW w:w="2977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i/>
                <w:color w:val="000000"/>
                <w:sz w:val="24"/>
                <w:szCs w:val="24"/>
              </w:rPr>
              <w:t>A</w:t>
            </w:r>
            <w:r w:rsidRPr="00017CD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DAM19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hypermethylation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5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(41.7)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2 (46.2)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4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1 (41.4)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.909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(37.5)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8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(38.1)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0 (40.0)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.981</w:t>
            </w:r>
          </w:p>
        </w:tc>
      </w:tr>
      <w:tr w:rsidR="00AC3945" w:rsidRPr="00017CDC" w:rsidTr="00017CDC">
        <w:tc>
          <w:tcPr>
            <w:tcW w:w="2977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i/>
                <w:color w:val="000000"/>
                <w:sz w:val="24"/>
                <w:szCs w:val="24"/>
              </w:rPr>
              <w:t>F</w:t>
            </w:r>
            <w:r w:rsidRPr="00017CD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LI1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hypermethylation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5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(41.7)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7 (65.4)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3 (33.3)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0</w:t>
            </w:r>
            <w:r w:rsidRPr="00017C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.012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4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(50.0)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5 (71.4)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6 (34.7)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0</w:t>
            </w:r>
            <w:r w:rsidRPr="00017C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.010</w:t>
            </w:r>
          </w:p>
        </w:tc>
      </w:tr>
      <w:tr w:rsidR="00AC3945" w:rsidRPr="00017CDC" w:rsidTr="00017CDC">
        <w:tc>
          <w:tcPr>
            <w:tcW w:w="2977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i/>
                <w:color w:val="000000"/>
                <w:sz w:val="24"/>
                <w:szCs w:val="24"/>
              </w:rPr>
              <w:t>M</w:t>
            </w:r>
            <w:r w:rsidRPr="00017CD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SC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hypermethylation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7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(58.3)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4 (53.8)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5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6 (56.6)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.958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4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(50.0)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9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(42.9)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4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0 (53.3)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AC3945" w:rsidRPr="00017CDC" w:rsidRDefault="00AC3945" w:rsidP="00AC394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7CD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017CDC">
              <w:rPr>
                <w:rFonts w:ascii="Times New Roman" w:hAnsi="Times New Roman"/>
                <w:color w:val="000000"/>
                <w:sz w:val="24"/>
                <w:szCs w:val="24"/>
              </w:rPr>
              <w:t>.696</w:t>
            </w:r>
          </w:p>
        </w:tc>
      </w:tr>
    </w:tbl>
    <w:p w:rsidR="00AC3945" w:rsidRPr="00017CDC" w:rsidRDefault="00017CDC" w:rsidP="00AC3945">
      <w:pPr>
        <w:rPr>
          <w:rFonts w:ascii="Times New Roman" w:eastAsia="新細明體" w:hAnsi="Times New Roman" w:cs="Times New Roman"/>
          <w:color w:val="000000"/>
          <w:szCs w:val="24"/>
        </w:rPr>
      </w:pPr>
      <w:r w:rsidRPr="00017CDC">
        <w:rPr>
          <w:rFonts w:ascii="Times New Roman" w:hAnsi="Times New Roman" w:cs="Times New Roman"/>
          <w:color w:val="000000" w:themeColor="text1"/>
          <w:kern w:val="0"/>
          <w:szCs w:val="24"/>
        </w:rPr>
        <w:t>MSI: microsatellite instability; EBV: Epstein-Barr virus</w:t>
      </w:r>
    </w:p>
    <w:p w:rsidR="00004603" w:rsidRDefault="00004603"/>
    <w:sectPr w:rsidR="00004603" w:rsidSect="00AC3945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928" w:rsidRDefault="00000928" w:rsidP="00B97986">
      <w:r>
        <w:separator/>
      </w:r>
    </w:p>
  </w:endnote>
  <w:endnote w:type="continuationSeparator" w:id="0">
    <w:p w:rsidR="00000928" w:rsidRDefault="00000928" w:rsidP="00B97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928" w:rsidRDefault="00000928" w:rsidP="00B97986">
      <w:r>
        <w:separator/>
      </w:r>
    </w:p>
  </w:footnote>
  <w:footnote w:type="continuationSeparator" w:id="0">
    <w:p w:rsidR="00000928" w:rsidRDefault="00000928" w:rsidP="00B97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945"/>
    <w:rsid w:val="00000928"/>
    <w:rsid w:val="00004603"/>
    <w:rsid w:val="00017CDC"/>
    <w:rsid w:val="003146F3"/>
    <w:rsid w:val="0048258E"/>
    <w:rsid w:val="004C056D"/>
    <w:rsid w:val="00933EE7"/>
    <w:rsid w:val="00995D9B"/>
    <w:rsid w:val="009A70C7"/>
    <w:rsid w:val="00A212DA"/>
    <w:rsid w:val="00AC3945"/>
    <w:rsid w:val="00B97986"/>
    <w:rsid w:val="00BB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BAF975"/>
  <w15:chartTrackingRefBased/>
  <w15:docId w15:val="{2BEFE24C-EFFB-4A45-A4B4-CB097CFC4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945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79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798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9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98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wlfang</dc:creator>
  <cp:keywords/>
  <dc:description/>
  <cp:lastModifiedBy>Microsoft Office 使用者</cp:lastModifiedBy>
  <cp:revision>10</cp:revision>
  <dcterms:created xsi:type="dcterms:W3CDTF">2019-06-17T05:11:00Z</dcterms:created>
  <dcterms:modified xsi:type="dcterms:W3CDTF">2019-08-31T13:49:00Z</dcterms:modified>
</cp:coreProperties>
</file>