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2A6" w:rsidRDefault="0046589C">
      <w:bookmarkStart w:id="0" w:name="_GoBack"/>
      <w:r w:rsidRPr="00571E2A">
        <w:rPr>
          <w:b/>
        </w:rPr>
        <w:t>Additional File 1</w:t>
      </w:r>
      <w:bookmarkEnd w:id="0"/>
      <w:r>
        <w:t>. Supplementary methods.</w:t>
      </w:r>
    </w:p>
    <w:p w:rsidR="0046589C" w:rsidRDefault="0046589C"/>
    <w:p w:rsidR="0046589C" w:rsidRDefault="0046589C">
      <w:pPr>
        <w:rPr>
          <w:b/>
        </w:rPr>
      </w:pPr>
      <w:r w:rsidRPr="0046589C">
        <w:rPr>
          <w:b/>
        </w:rPr>
        <w:t>DNA methylation preparation</w:t>
      </w:r>
    </w:p>
    <w:p w:rsidR="0046589C" w:rsidRDefault="0046589C" w:rsidP="0046589C">
      <w:pPr>
        <w:pStyle w:val="ListParagraph"/>
        <w:numPr>
          <w:ilvl w:val="0"/>
          <w:numId w:val="1"/>
        </w:numPr>
        <w:rPr>
          <w:i/>
        </w:rPr>
      </w:pPr>
      <w:r w:rsidRPr="0046589C">
        <w:rPr>
          <w:i/>
        </w:rPr>
        <w:t>LBC1936</w:t>
      </w:r>
    </w:p>
    <w:p w:rsidR="0046589C" w:rsidRDefault="0046589C" w:rsidP="0046589C">
      <w:pPr>
        <w:spacing w:line="480" w:lineRule="auto"/>
      </w:pPr>
      <w:r w:rsidRPr="009B15D8">
        <w:t>Detailed information on the DNA methylation profiling of LBC1936 has been r</w:t>
      </w:r>
      <w:r>
        <w:t xml:space="preserve">eported previously </w:t>
      </w:r>
      <w:r>
        <w:fldChar w:fldCharType="begin">
          <w:fldData xml:space="preserve">PEVuZE5vdGU+PENpdGU+PEF1dGhvcj5NYXJpb25pPC9BdXRob3I+PFllYXI+MjAxNTwvWWVhcj48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</w:fldData>
        </w:fldChar>
      </w:r>
      <w:r>
        <w:instrText xml:space="preserve"> ADDIN EN.CITE </w:instrText>
      </w:r>
      <w:r>
        <w:fldChar w:fldCharType="begin">
          <w:fldData xml:space="preserve">PEVuZE5vdGU+PENpdGU+PEF1dGhvcj5NYXJpb25pPC9BdXRob3I+PFllYXI+MjAxNTwvWWVhcj48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</w:fldData>
        </w:fldChar>
      </w:r>
      <w:r>
        <w:instrText xml:space="preserve"> ADDIN EN.CITE.DATA </w:instrText>
      </w:r>
      <w:r>
        <w:fldChar w:fldCharType="end"/>
      </w:r>
      <w:r>
        <w:fldChar w:fldCharType="separate"/>
      </w:r>
      <w:r>
        <w:rPr>
          <w:noProof/>
        </w:rPr>
        <w:t>(1, 2)</w:t>
      </w:r>
      <w:r>
        <w:fldChar w:fldCharType="end"/>
      </w:r>
      <w:r>
        <w:t xml:space="preserve">. </w:t>
      </w:r>
      <w:r w:rsidRPr="009B15D8">
        <w:t xml:space="preserve">DNA methylation was measured </w:t>
      </w:r>
      <w:r>
        <w:t xml:space="preserve">at 485,512 </w:t>
      </w:r>
      <w:proofErr w:type="spellStart"/>
      <w:r>
        <w:t>CpG</w:t>
      </w:r>
      <w:proofErr w:type="spellEnd"/>
      <w:r>
        <w:t xml:space="preserve"> sites from whole-</w:t>
      </w:r>
      <w:r w:rsidRPr="009B15D8">
        <w:t>blood samples using the Illumina Human</w:t>
      </w:r>
      <w:r>
        <w:t>-</w:t>
      </w:r>
      <w:r w:rsidRPr="009B15D8">
        <w:t>Methylation4</w:t>
      </w:r>
      <w:r>
        <w:t xml:space="preserve">50 </w:t>
      </w:r>
      <w:proofErr w:type="spellStart"/>
      <w:r>
        <w:t>BeadChip</w:t>
      </w:r>
      <w:proofErr w:type="spellEnd"/>
      <w:r>
        <w:t xml:space="preserve"> at the Edinburgh Clinical Research Facility. Quality control procedures were</w:t>
      </w:r>
      <w:r w:rsidRPr="009B15D8">
        <w:t xml:space="preserve"> performed to remove</w:t>
      </w:r>
      <w:r>
        <w:t xml:space="preserve"> low-quality samples </w:t>
      </w:r>
      <w:r w:rsidRPr="00C65F8B">
        <w:t xml:space="preserve">(inadequate hybridisation, </w:t>
      </w:r>
      <w:proofErr w:type="spellStart"/>
      <w:r w:rsidRPr="00C65F8B">
        <w:t>bisulfite</w:t>
      </w:r>
      <w:proofErr w:type="spellEnd"/>
      <w:r w:rsidRPr="00C65F8B">
        <w:t xml:space="preserve"> conversion, nucleotide extension and staining signal)</w:t>
      </w:r>
      <w:r>
        <w:t xml:space="preserve"> and</w:t>
      </w:r>
      <w:r w:rsidRPr="009B15D8">
        <w:t xml:space="preserve"> probes with a low detection rate (&lt;95% at p</w:t>
      </w:r>
      <w:r>
        <w:t xml:space="preserve"> </w:t>
      </w:r>
      <w:r w:rsidRPr="009B15D8">
        <w:t>&lt;</w:t>
      </w:r>
      <w:r>
        <w:t xml:space="preserve"> 0.01) </w:t>
      </w:r>
      <w:r w:rsidRPr="009B15D8">
        <w:t>and low call rate (&lt;450,000 pr</w:t>
      </w:r>
      <w:r>
        <w:t>obes detected at p&lt;0.01). Samples where predicted, and reported,</w:t>
      </w:r>
      <w:r w:rsidRPr="009B15D8">
        <w:t xml:space="preserve"> sex did not match, and probes on the </w:t>
      </w:r>
      <w:r>
        <w:t>sex</w:t>
      </w:r>
      <w:r w:rsidRPr="009B15D8">
        <w:t xml:space="preserve"> chromosomes</w:t>
      </w:r>
      <w:r>
        <w:t>,</w:t>
      </w:r>
      <w:r w:rsidRPr="009B15D8">
        <w:t xml:space="preserve"> were a</w:t>
      </w:r>
      <w:r>
        <w:t>dditionally excluded.</w:t>
      </w:r>
      <w:r w:rsidRPr="00E723BF">
        <w:t xml:space="preserve"> </w:t>
      </w:r>
      <w:r>
        <w:t>Methylation data were available for 895 individuals at Wave 1 of the LBC1936 study.</w:t>
      </w:r>
    </w:p>
    <w:p w:rsidR="0046589C" w:rsidRPr="0046589C" w:rsidRDefault="0046589C" w:rsidP="0046589C">
      <w:pPr>
        <w:pStyle w:val="ListParagraph"/>
        <w:numPr>
          <w:ilvl w:val="0"/>
          <w:numId w:val="1"/>
        </w:numPr>
        <w:spacing w:line="480" w:lineRule="auto"/>
        <w:rPr>
          <w:i/>
        </w:rPr>
      </w:pPr>
      <w:r w:rsidRPr="0046589C">
        <w:rPr>
          <w:i/>
        </w:rPr>
        <w:t>Generation Scotland</w:t>
      </w:r>
    </w:p>
    <w:p w:rsidR="0046589C" w:rsidRDefault="0046589C" w:rsidP="0046589C">
      <w:pPr>
        <w:spacing w:line="480" w:lineRule="auto"/>
      </w:pPr>
      <w:r>
        <w:t>Genome-wide DNA methylation (</w:t>
      </w:r>
      <w:proofErr w:type="spellStart"/>
      <w:r>
        <w:t>DNAm</w:t>
      </w:r>
      <w:proofErr w:type="spellEnd"/>
      <w:r>
        <w:t>) was profiled in samples derived from blood collected between 2006 and 2011 using the Illumina Human-</w:t>
      </w:r>
      <w:proofErr w:type="spellStart"/>
      <w:r>
        <w:t>MethylationEPIC</w:t>
      </w:r>
      <w:proofErr w:type="spellEnd"/>
      <w:r>
        <w:t xml:space="preserve"> </w:t>
      </w:r>
      <w:proofErr w:type="spellStart"/>
      <w:r>
        <w:t>BeadChip</w:t>
      </w:r>
      <w:proofErr w:type="spellEnd"/>
      <w:r>
        <w:t>. T</w:t>
      </w:r>
      <w:r w:rsidRPr="00E723BF">
        <w:t xml:space="preserve">he methylation arrays were run </w:t>
      </w:r>
      <w:r>
        <w:t>in two separate sets</w:t>
      </w:r>
      <w:r w:rsidRPr="00E723BF">
        <w:t>. The present study inc</w:t>
      </w:r>
      <w:r>
        <w:t xml:space="preserve">ludes analysis on methylation data from 7,028 individuals in total (2,578 unrelated </w:t>
      </w:r>
      <w:r w:rsidRPr="00E723BF">
        <w:t>ind</w:t>
      </w:r>
      <w:r>
        <w:t>ividuals in the first set</w:t>
      </w:r>
      <w:r w:rsidRPr="00E723BF">
        <w:t xml:space="preserve"> and 4,450</w:t>
      </w:r>
      <w:r>
        <w:t xml:space="preserve"> unrelated individuals in the second set)</w:t>
      </w:r>
      <w:r w:rsidRPr="00E723BF">
        <w:t>.</w:t>
      </w:r>
      <w:r>
        <w:t xml:space="preserve"> Quality control steps for both sets have been fully reported previously </w:t>
      </w:r>
      <w:r>
        <w:fldChar w:fldCharType="begin"/>
      </w:r>
      <w:r>
        <w:instrText xml:space="preserve"> ADDIN EN.CITE &lt;EndNote&gt;&lt;Cite&gt;&lt;Author&gt;Madden&lt;/Author&gt;&lt;Year&gt;2019&lt;/Year&gt;&lt;RecNum&gt;57&lt;/RecNum&gt;&lt;DisplayText&gt;(3)&lt;/DisplayText&gt;&lt;record&gt;&lt;rec-number&gt;57&lt;/rec-number&gt;&lt;foreign-keys&gt;&lt;key app="EN" db-id="d0azz90pa02rfkezapevx92hp50wrtde0exr" timestamp="1570614081"&gt;57&lt;/key&gt;&lt;/foreign-keys&gt;&lt;ref-type name="Journal Article"&gt;17&lt;/ref-type&gt;&lt;contributors&gt;&lt;authors&gt;&lt;author&gt;Madden, Rebecca A.&lt;/author&gt;&lt;author&gt;McCartney, Daniel L.&lt;/author&gt;&lt;author&gt;Walker, Rosie M.&lt;/author&gt;&lt;author&gt;Hillary, Robert F.&lt;/author&gt;&lt;author&gt;Bermingham, Mairead L.&lt;/author&gt;&lt;author&gt;Rawlik, Konrad&lt;/author&gt;&lt;author&gt;Morris, Stewart W.&lt;/author&gt;&lt;author&gt;Campbell, Archie&lt;/author&gt;&lt;author&gt;Porteous, David J.&lt;/author&gt;&lt;author&gt;Deary, Ian J.&lt;/author&gt;&lt;author&gt;Evans, Kathryn L.&lt;/author&gt;&lt;author&gt;Hafferty, Jonathan&lt;/author&gt;&lt;author&gt;McIntosh, Andrew M.&lt;/author&gt;&lt;author&gt;Marioni, Riccardo E.&lt;/author&gt;&lt;/authors&gt;&lt;/contributors&gt;&lt;titles&gt;&lt;title&gt;Birth weight predicts psychiatric and physical health, cognitive function, and DNA methylation differences in an adult population&lt;/title&gt;&lt;secondary-title&gt;bioRxiv&lt;/secondary-title&gt;&lt;/titles&gt;&lt;periodical&gt;&lt;full-title&gt;bioRxiv&lt;/full-title&gt;&lt;/periodical&gt;&lt;pages&gt;664045&lt;/pages&gt;&lt;dates&gt;&lt;year&gt;2019&lt;/year&gt;&lt;/dates&gt;&lt;urls&gt;&lt;related-urls&gt;&lt;url&gt;http://biorxiv.org/content/early/2019/06/09/664045.abstract&lt;/url&gt;&lt;/related-urls&gt;&lt;/urls&gt;&lt;electronic-resource-num&gt;10.1101/664045&lt;/electronic-resource-num&gt;&lt;/record&gt;&lt;/Cite&gt;&lt;/EndNote&gt;</w:instrText>
      </w:r>
      <w:r>
        <w:fldChar w:fldCharType="separate"/>
      </w:r>
      <w:r>
        <w:rPr>
          <w:noProof/>
        </w:rPr>
        <w:t>(3)</w:t>
      </w:r>
      <w:r>
        <w:fldChar w:fldCharType="end"/>
      </w:r>
      <w:r>
        <w:t xml:space="preserve">. Briefly, </w:t>
      </w:r>
      <w:proofErr w:type="spellStart"/>
      <w:r>
        <w:t>ShinyMethyl</w:t>
      </w:r>
      <w:proofErr w:type="spellEnd"/>
      <w:r>
        <w:t xml:space="preserve"> was used to plot the log-median intensity of methylated versus un-methylated signal per array and outliers were excluded upon visual inspection </w:t>
      </w:r>
      <w:r>
        <w:fldChar w:fldCharType="begin"/>
      </w:r>
      <w:r>
        <w:instrText xml:space="preserve"> ADDIN EN.CITE &lt;EndNote&gt;&lt;Cite&gt;&lt;Author&gt;Fortin&lt;/Author&gt;&lt;Year&gt;2014&lt;/Year&gt;&lt;RecNum&gt;13&lt;/RecNum&gt;&lt;DisplayText&gt;(4)&lt;/DisplayText&gt;&lt;record&gt;&lt;rec-number&gt;13&lt;/rec-number&gt;&lt;foreign-keys&gt;&lt;key app="EN" db-id="d0azz90pa02rfkezapevx92hp50wrtde0exr" timestamp="1559311174"&gt;13&lt;/key&gt;&lt;/foreign-keys&gt;&lt;ref-type name="Journal Article"&gt;17&lt;/ref-type&gt;&lt;contributors&gt;&lt;authors&gt;&lt;author&gt;Fortin, Jean-Philippe&lt;/author&gt;&lt;author&gt;Fertig, Elana&lt;/author&gt;&lt;author&gt;Hansen, Kasper&lt;/author&gt;&lt;/authors&gt;&lt;/contributors&gt;&lt;titles&gt;&lt;title&gt;shinyMethyl: interactive quality control of Illumina 450k DNA methylation arrays in R&lt;/title&gt;&lt;secondary-title&gt;F1000Research&lt;/secondary-title&gt;&lt;alt-title&gt;F1000Res&lt;/alt-title&gt;&lt;/titles&gt;&lt;periodical&gt;&lt;full-title&gt;F1000Research&lt;/full-title&gt;&lt;abbr-1&gt;F1000Res&lt;/abbr-1&gt;&lt;/periodical&gt;&lt;alt-periodical&gt;&lt;full-title&gt;F1000Research&lt;/full-title&gt;&lt;abbr-1&gt;F1000Res&lt;/abbr-1&gt;&lt;/alt-periodical&gt;&lt;pages&gt;175-175&lt;/pages&gt;&lt;volume&gt;3&lt;/volume&gt;&lt;dates&gt;&lt;year&gt;2014&lt;/year&gt;&lt;/dates&gt;&lt;publisher&gt;F1000Research&lt;/publisher&gt;&lt;isbn&gt;2046-1402&lt;/isbn&gt;&lt;accession-num&gt;25285208&lt;/accession-num&gt;&lt;urls&gt;&lt;related-urls&gt;&lt;url&gt;https://www.ncbi.nlm.nih.gov/pubmed/25285208&lt;/url&gt;&lt;url&gt;https://www.ncbi.nlm.nih.gov/pmc/articles/PMC4176427/&lt;/url&gt;&lt;/related-urls&gt;&lt;/urls&gt;&lt;electronic-resource-num&gt;10.12688/f1000research.4680.2&lt;/electronic-resource-num&gt;&lt;remote-database-name&gt;PubMed&lt;/remote-database-name&gt;&lt;language&gt;eng&lt;/language&gt;&lt;/record&gt;&lt;/Cite&gt;&lt;/EndNote&gt;</w:instrText>
      </w:r>
      <w:r>
        <w:fldChar w:fldCharType="separate"/>
      </w:r>
      <w:r>
        <w:rPr>
          <w:noProof/>
        </w:rPr>
        <w:t>(4)</w:t>
      </w:r>
      <w:r>
        <w:fldChar w:fldCharType="end"/>
      </w:r>
      <w:r>
        <w:t xml:space="preserve">. Samples in which 1% of </w:t>
      </w:r>
      <w:proofErr w:type="spellStart"/>
      <w:r>
        <w:t>CpGs</w:t>
      </w:r>
      <w:proofErr w:type="spellEnd"/>
      <w:r>
        <w:t xml:space="preserve"> had a detection p-value in excess of 0.05, probes with a bead count of &lt;3 in more than 5 samples, probes in which 5% of samples had a detection p-value of &gt;0.05, and those where predicted and recorded sex diverged were also removed. </w:t>
      </w:r>
    </w:p>
    <w:p w:rsidR="0046589C" w:rsidRDefault="0046589C" w:rsidP="0046589C">
      <w:pPr>
        <w:spacing w:line="480" w:lineRule="auto"/>
      </w:pPr>
    </w:p>
    <w:p w:rsidR="0046589C" w:rsidRDefault="0046589C" w:rsidP="0046589C">
      <w:pPr>
        <w:spacing w:line="480" w:lineRule="auto"/>
      </w:pPr>
    </w:p>
    <w:p w:rsidR="0046589C" w:rsidRPr="0046589C" w:rsidRDefault="0046589C" w:rsidP="0046589C">
      <w:pPr>
        <w:spacing w:line="480" w:lineRule="auto"/>
        <w:rPr>
          <w:b/>
        </w:rPr>
      </w:pPr>
      <w:r w:rsidRPr="0046589C">
        <w:rPr>
          <w:b/>
        </w:rPr>
        <w:lastRenderedPageBreak/>
        <w:t>Genotyping</w:t>
      </w:r>
    </w:p>
    <w:p w:rsidR="0046589C" w:rsidRPr="0046589C" w:rsidRDefault="0046589C" w:rsidP="0046589C">
      <w:pPr>
        <w:pStyle w:val="ListParagraph"/>
        <w:numPr>
          <w:ilvl w:val="0"/>
          <w:numId w:val="1"/>
        </w:numPr>
        <w:spacing w:line="480" w:lineRule="auto"/>
        <w:rPr>
          <w:i/>
        </w:rPr>
      </w:pPr>
      <w:r w:rsidRPr="0046589C">
        <w:rPr>
          <w:i/>
        </w:rPr>
        <w:t>LBC1936</w:t>
      </w:r>
    </w:p>
    <w:p w:rsidR="0046589C" w:rsidRDefault="0046589C" w:rsidP="0046589C">
      <w:pPr>
        <w:spacing w:line="480" w:lineRule="auto"/>
      </w:pPr>
      <w:r>
        <w:t xml:space="preserve">DNA samples were genotyped at the Edinburgh Clinical Research Facility using the Illumina 610 Quadv1 array. Preparation and quality control steps have been reported previously </w:t>
      </w:r>
      <w:r>
        <w:fldChar w:fldCharType="begin">
          <w:fldData xml:space="preserve">PEVuZE5vdGU+PENpdGU+PEF1dGhvcj5EYXZpZXM8L0F1dGhvcj48WWVhcj4yMDExPC9ZZWFyPjxS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</w:fldData>
        </w:fldChar>
      </w:r>
      <w:r>
        <w:instrText xml:space="preserve"> ADDIN EN.CITE </w:instrText>
      </w:r>
      <w:r>
        <w:fldChar w:fldCharType="begin">
          <w:fldData xml:space="preserve">PEVuZE5vdGU+PENpdGU+PEF1dGhvcj5EYXZpZXM8L0F1dGhvcj48WWVhcj4yMDExPC9ZZWFyPjxS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</w:fldData>
        </w:fldChar>
      </w:r>
      <w:r>
        <w:instrText xml:space="preserve"> ADDIN EN.CITE.DATA </w:instrText>
      </w:r>
      <w:r>
        <w:fldChar w:fldCharType="end"/>
      </w:r>
      <w:r>
        <w:fldChar w:fldCharType="separate"/>
      </w:r>
      <w:r>
        <w:rPr>
          <w:noProof/>
        </w:rPr>
        <w:t>(5)</w:t>
      </w:r>
      <w:r>
        <w:fldChar w:fldCharType="end"/>
      </w:r>
      <w:r>
        <w:t xml:space="preserve">. Individuals were excluded on the basis of unresolved sex discrepancies, relatedness, and evidence of non-Caucasian descent. SNPs were excluded if they had a call rate </w:t>
      </w:r>
      <w:r>
        <w:rPr>
          <w:rFonts w:cstheme="minorHAnsi"/>
        </w:rPr>
        <w:t>≤</w:t>
      </w:r>
      <w:r>
        <w:t xml:space="preserve">0.98, minor allele frequency </w:t>
      </w:r>
      <w:r>
        <w:rPr>
          <w:rFonts w:cstheme="minorHAnsi"/>
        </w:rPr>
        <w:t>≤</w:t>
      </w:r>
      <w:r>
        <w:t xml:space="preserve">0.01, and Hardy-Weinberg equilibrium test with P </w:t>
      </w:r>
      <w:r>
        <w:rPr>
          <w:rFonts w:cstheme="minorHAnsi"/>
        </w:rPr>
        <w:t>≤</w:t>
      </w:r>
      <w:r>
        <w:t>0.001.</w:t>
      </w:r>
    </w:p>
    <w:p w:rsidR="0046589C" w:rsidRPr="0046589C" w:rsidRDefault="0046589C" w:rsidP="0046589C">
      <w:pPr>
        <w:pStyle w:val="ListParagraph"/>
        <w:numPr>
          <w:ilvl w:val="0"/>
          <w:numId w:val="1"/>
        </w:numPr>
        <w:spacing w:line="480" w:lineRule="auto"/>
        <w:rPr>
          <w:i/>
        </w:rPr>
      </w:pPr>
      <w:r w:rsidRPr="0046589C">
        <w:rPr>
          <w:i/>
        </w:rPr>
        <w:t>Generation Scotland</w:t>
      </w:r>
    </w:p>
    <w:p w:rsidR="0046589C" w:rsidRDefault="0046589C" w:rsidP="0046589C">
      <w:pPr>
        <w:spacing w:line="480" w:lineRule="auto"/>
        <w:rPr>
          <w:rFonts w:cstheme="minorHAnsi"/>
        </w:rPr>
      </w:pPr>
      <w:r>
        <w:t xml:space="preserve">Genotyping was carried out using the </w:t>
      </w:r>
      <w:r w:rsidRPr="00005D60">
        <w:t>Illumina HumanOmniExpressExome-8 v1.0 DNA Analysis</w:t>
      </w:r>
      <w:r>
        <w:t xml:space="preserve"> </w:t>
      </w:r>
      <w:proofErr w:type="spellStart"/>
      <w:r>
        <w:t>BeadChip</w:t>
      </w:r>
      <w:proofErr w:type="spellEnd"/>
      <w:r>
        <w:t xml:space="preserve"> at the </w:t>
      </w:r>
      <w:proofErr w:type="spellStart"/>
      <w:r>
        <w:t>Wellcome</w:t>
      </w:r>
      <w:proofErr w:type="spellEnd"/>
      <w:r>
        <w:t xml:space="preserve"> Trust Clinical Research Facility </w:t>
      </w:r>
      <w:r>
        <w:fldChar w:fldCharType="begin"/>
      </w:r>
      <w:r>
        <w:instrText xml:space="preserve"> ADDIN EN.CITE &lt;EndNote&gt;&lt;Cite&gt;&lt;Author&gt;Gunderson&lt;/Author&gt;&lt;Year&gt;2009&lt;/Year&gt;&lt;RecNum&gt;27&lt;/RecNum&gt;&lt;DisplayText&gt;(6)&lt;/DisplayText&gt;&lt;record&gt;&lt;rec-number&gt;27&lt;/rec-number&gt;&lt;foreign-keys&gt;&lt;key app="EN" db-id="d0azz90pa02rfkezapevx92hp50wrtde0exr" timestamp="1563284933"&gt;27&lt;/key&gt;&lt;/foreign-keys&gt;&lt;ref-type name="Journal Article"&gt;17&lt;/ref-type&gt;&lt;contributors&gt;&lt;authors&gt;&lt;author&gt;Gunderson, K. L.&lt;/author&gt;&lt;/authors&gt;&lt;/contributors&gt;&lt;auth-address&gt;Illumina, Inc, San Diego, CA, USA.&lt;/auth-address&gt;&lt;titles&gt;&lt;title&gt;Whole-genome genotyping on bead arrays&lt;/title&gt;&lt;secondary-title&gt;Methods Mol Biol&lt;/secondary-title&gt;&lt;alt-title&gt;Methods in molecular biology (Clifton, N.J.)&lt;/alt-title&gt;&lt;/titles&gt;&lt;periodical&gt;&lt;full-title&gt;Methods Mol Biol&lt;/full-title&gt;&lt;abbr-1&gt;Methods in molecular biology (Clifton, N.J.)&lt;/abbr-1&gt;&lt;/periodical&gt;&lt;alt-periodical&gt;&lt;full-title&gt;Methods Mol Biol&lt;/full-title&gt;&lt;abbr-1&gt;Methods in molecular biology (Clifton, N.J.)&lt;/abbr-1&gt;&lt;/alt-periodical&gt;&lt;pages&gt;197-213&lt;/pages&gt;&lt;volume&gt;529&lt;/volume&gt;&lt;edition&gt;2009/04/22&lt;/edition&gt;&lt;keywords&gt;&lt;keyword&gt;DNA Primers/metabolism&lt;/keyword&gt;&lt;keyword&gt;Genome-Wide Association Study/*methods&lt;/keyword&gt;&lt;keyword&gt;Genotype&lt;/keyword&gt;&lt;keyword&gt;HL-60 Cells&lt;/keyword&gt;&lt;keyword&gt;Humans&lt;/keyword&gt;&lt;keyword&gt;*Microspheres&lt;/keyword&gt;&lt;keyword&gt;Oligonucleotide Array Sequence Analysis/*methods&lt;/keyword&gt;&lt;keyword&gt;Staining and Labeling&lt;/keyword&gt;&lt;/keywords&gt;&lt;dates&gt;&lt;year&gt;2009&lt;/year&gt;&lt;/dates&gt;&lt;isbn&gt;1064-3745 (Print)&amp;#xD;1064-3745&lt;/isbn&gt;&lt;accession-num&gt;19381978&lt;/accession-num&gt;&lt;urls&gt;&lt;/urls&gt;&lt;electronic-resource-num&gt;10.1007/978-1-59745-538-1_13&lt;/electronic-resource-num&gt;&lt;remote-database-provider&gt;NLM&lt;/remote-database-provider&gt;&lt;language&gt;eng&lt;/language&gt;&lt;/record&gt;&lt;/Cite&gt;&lt;/EndNote&gt;</w:instrText>
      </w:r>
      <w:r>
        <w:fldChar w:fldCharType="separate"/>
      </w:r>
      <w:r>
        <w:rPr>
          <w:noProof/>
        </w:rPr>
        <w:t>(6)</w:t>
      </w:r>
      <w:r>
        <w:fldChar w:fldCharType="end"/>
      </w:r>
      <w:r>
        <w:t xml:space="preserve">. </w:t>
      </w:r>
      <w:r w:rsidRPr="009E0551">
        <w:t xml:space="preserve">The arrays were imaged on an Illumina </w:t>
      </w:r>
      <w:proofErr w:type="spellStart"/>
      <w:r w:rsidRPr="009E0551">
        <w:t>HiScan</w:t>
      </w:r>
      <w:proofErr w:type="spellEnd"/>
      <w:r w:rsidRPr="009E0551">
        <w:t xml:space="preserve"> platform and genotypes were called automatically using </w:t>
      </w:r>
      <w:proofErr w:type="spellStart"/>
      <w:r w:rsidRPr="009E0551">
        <w:t>GenomeStudio</w:t>
      </w:r>
      <w:proofErr w:type="spellEnd"/>
      <w:r w:rsidRPr="009E0551">
        <w:t xml:space="preserve"> Analysis software v2011.1.</w:t>
      </w:r>
      <w:r>
        <w:t xml:space="preserve"> SNPs with a minor allele frequency </w:t>
      </w:r>
      <w:r>
        <w:rPr>
          <w:rFonts w:cstheme="minorHAnsi"/>
        </w:rPr>
        <w:t xml:space="preserve">≤0.01 and </w:t>
      </w:r>
      <w:r w:rsidRPr="009E0551">
        <w:rPr>
          <w:rFonts w:cstheme="minorHAnsi"/>
        </w:rPr>
        <w:t>Hardy-Weinberg equilibrium test</w:t>
      </w:r>
      <w:r>
        <w:rPr>
          <w:rFonts w:cstheme="minorHAnsi"/>
        </w:rPr>
        <w:t xml:space="preserve"> with P &lt; 1x10</w:t>
      </w:r>
      <w:r w:rsidRPr="009E0551">
        <w:rPr>
          <w:rFonts w:cstheme="minorHAnsi"/>
          <w:vertAlign w:val="superscript"/>
        </w:rPr>
        <w:t>-6</w:t>
      </w:r>
      <w:r>
        <w:rPr>
          <w:rFonts w:cstheme="minorHAnsi"/>
          <w:vertAlign w:val="superscript"/>
        </w:rPr>
        <w:t xml:space="preserve"> </w:t>
      </w:r>
      <w:r>
        <w:rPr>
          <w:rFonts w:cstheme="minorHAnsi"/>
        </w:rPr>
        <w:t xml:space="preserve">were excluded. </w:t>
      </w:r>
    </w:p>
    <w:p w:rsidR="0046589C" w:rsidRDefault="0046589C" w:rsidP="0046589C">
      <w:pPr>
        <w:spacing w:line="480" w:lineRule="auto"/>
      </w:pPr>
    </w:p>
    <w:p w:rsidR="0046589C" w:rsidRPr="0046589C" w:rsidRDefault="0046589C" w:rsidP="0046589C"/>
    <w:p w:rsidR="0046589C" w:rsidRDefault="0046589C"/>
    <w:p w:rsidR="0046589C" w:rsidRDefault="0046589C"/>
    <w:p w:rsidR="0046589C" w:rsidRDefault="0046589C"/>
    <w:p w:rsidR="0046589C" w:rsidRDefault="0046589C"/>
    <w:p w:rsidR="0046589C" w:rsidRDefault="0046589C"/>
    <w:p w:rsidR="0046589C" w:rsidRDefault="0046589C"/>
    <w:p w:rsidR="0046589C" w:rsidRDefault="0046589C"/>
    <w:p w:rsidR="0046589C" w:rsidRDefault="0046589C"/>
    <w:p w:rsidR="0046589C" w:rsidRDefault="0046589C"/>
    <w:p w:rsidR="0046589C" w:rsidRDefault="0046589C"/>
    <w:p w:rsidR="0046589C" w:rsidRDefault="0046589C"/>
    <w:p w:rsidR="0046589C" w:rsidRPr="0046589C" w:rsidRDefault="0046589C">
      <w:pPr>
        <w:rPr>
          <w:b/>
        </w:rPr>
      </w:pPr>
      <w:r w:rsidRPr="0046589C">
        <w:rPr>
          <w:b/>
        </w:rPr>
        <w:lastRenderedPageBreak/>
        <w:t>References</w:t>
      </w:r>
    </w:p>
    <w:p w:rsidR="0046589C" w:rsidRPr="0046589C" w:rsidRDefault="0046589C" w:rsidP="0046589C">
      <w:pPr>
        <w:pStyle w:val="EndNoteBibliography"/>
        <w:spacing w:after="0"/>
      </w:pPr>
      <w:r>
        <w:fldChar w:fldCharType="begin"/>
      </w:r>
      <w:r>
        <w:instrText xml:space="preserve"> ADDIN EN.REFLIST </w:instrText>
      </w:r>
      <w:r>
        <w:fldChar w:fldCharType="separate"/>
      </w:r>
      <w:r w:rsidRPr="0046589C">
        <w:t>1.</w:t>
      </w:r>
      <w:r w:rsidRPr="0046589C">
        <w:tab/>
        <w:t>Marioni RE, Shah S, McRae AF, Chen BH, Colicino E, Harris SE, et al. DNA methylation age of blood predicts all-cause mortality in later life. Genome biology. 2015;16:25.</w:t>
      </w:r>
    </w:p>
    <w:p w:rsidR="0046589C" w:rsidRPr="0046589C" w:rsidRDefault="0046589C" w:rsidP="0046589C">
      <w:pPr>
        <w:pStyle w:val="EndNoteBibliography"/>
        <w:spacing w:after="0"/>
      </w:pPr>
      <w:r w:rsidRPr="0046589C">
        <w:t>2.</w:t>
      </w:r>
      <w:r w:rsidRPr="0046589C">
        <w:tab/>
        <w:t>Shah S, McRae AF, Marioni RE, Harris SE, Gibson J, Henders AK, et al. Genetic and environmental exposures constrain epigenetic drift over the human life course. Genome research. 2014;24(11):1725-33.</w:t>
      </w:r>
    </w:p>
    <w:p w:rsidR="0046589C" w:rsidRPr="0046589C" w:rsidRDefault="0046589C" w:rsidP="0046589C">
      <w:pPr>
        <w:pStyle w:val="EndNoteBibliography"/>
        <w:spacing w:after="0"/>
      </w:pPr>
      <w:r w:rsidRPr="0046589C">
        <w:t>3.</w:t>
      </w:r>
      <w:r w:rsidRPr="0046589C">
        <w:tab/>
        <w:t>Madden RA, McCartney DL, Walker RM, Hillary RF, Bermingham ML, Rawlik K, et al. Birth weight predicts psychiatric and physical health, cognitive function, and DNA methylation differences in an adult population. bioRxiv. 2019:664045.</w:t>
      </w:r>
    </w:p>
    <w:p w:rsidR="0046589C" w:rsidRPr="0046589C" w:rsidRDefault="0046589C" w:rsidP="0046589C">
      <w:pPr>
        <w:pStyle w:val="EndNoteBibliography"/>
        <w:spacing w:after="0"/>
      </w:pPr>
      <w:r w:rsidRPr="0046589C">
        <w:t>4.</w:t>
      </w:r>
      <w:r w:rsidRPr="0046589C">
        <w:tab/>
        <w:t>Fortin J-P, Fertig E, Hansen K. shinyMethyl: interactive quality control of Illumina 450k DNA methylation arrays in R. F1000Res. 2014;3:175-.</w:t>
      </w:r>
    </w:p>
    <w:p w:rsidR="0046589C" w:rsidRPr="0046589C" w:rsidRDefault="0046589C" w:rsidP="0046589C">
      <w:pPr>
        <w:pStyle w:val="EndNoteBibliography"/>
        <w:spacing w:after="0"/>
      </w:pPr>
      <w:r w:rsidRPr="0046589C">
        <w:t>5.</w:t>
      </w:r>
      <w:r w:rsidRPr="0046589C">
        <w:tab/>
        <w:t>Davies G, Tenesa A, Payton A, Yang J, Harris SE, Liewald D, et al. Genome-wide association studies establish that human intelligence is highly heritable and polygenic. Molecular psychiatry. 2011;16(10):996-1005.</w:t>
      </w:r>
    </w:p>
    <w:p w:rsidR="0046589C" w:rsidRPr="0046589C" w:rsidRDefault="0046589C" w:rsidP="0046589C">
      <w:pPr>
        <w:pStyle w:val="EndNoteBibliography"/>
      </w:pPr>
      <w:r w:rsidRPr="0046589C">
        <w:t>6.</w:t>
      </w:r>
      <w:r w:rsidRPr="0046589C">
        <w:tab/>
        <w:t>Gunderson KL. Whole-genome genotyping on bead arrays. Methods in molecular biology (Clifton, NJ). 2009;529:197-213.</w:t>
      </w:r>
    </w:p>
    <w:p w:rsidR="0046589C" w:rsidRDefault="0046589C">
      <w:r>
        <w:fldChar w:fldCharType="end"/>
      </w:r>
    </w:p>
    <w:sectPr w:rsidR="0046589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89C" w:rsidRDefault="0046589C" w:rsidP="0046589C">
      <w:pPr>
        <w:spacing w:after="0" w:line="240" w:lineRule="auto"/>
      </w:pPr>
      <w:r>
        <w:separator/>
      </w:r>
    </w:p>
  </w:endnote>
  <w:endnote w:type="continuationSeparator" w:id="0">
    <w:p w:rsidR="0046589C" w:rsidRDefault="0046589C" w:rsidP="00465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489046"/>
      <w:docPartObj>
        <w:docPartGallery w:val="Page Numbers (Bottom of Page)"/>
        <w:docPartUnique/>
      </w:docPartObj>
    </w:sdtPr>
    <w:sdtEndPr>
      <w:rPr>
        <w:noProof/>
      </w:rPr>
    </w:sdtEndPr>
    <w:sdtContent>
      <w:p w:rsidR="0046589C" w:rsidRDefault="0046589C">
        <w:pPr>
          <w:pStyle w:val="Footer"/>
          <w:jc w:val="center"/>
        </w:pPr>
        <w:r>
          <w:fldChar w:fldCharType="begin"/>
        </w:r>
        <w:r>
          <w:instrText xml:space="preserve"> PAGE   \* MERGEFORMAT </w:instrText>
        </w:r>
        <w:r>
          <w:fldChar w:fldCharType="separate"/>
        </w:r>
        <w:r w:rsidR="00571E2A">
          <w:rPr>
            <w:noProof/>
          </w:rPr>
          <w:t>3</w:t>
        </w:r>
        <w:r>
          <w:rPr>
            <w:noProof/>
          </w:rPr>
          <w:fldChar w:fldCharType="end"/>
        </w:r>
      </w:p>
    </w:sdtContent>
  </w:sdt>
  <w:p w:rsidR="0046589C" w:rsidRDefault="00465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89C" w:rsidRDefault="0046589C" w:rsidP="0046589C">
      <w:pPr>
        <w:spacing w:after="0" w:line="240" w:lineRule="auto"/>
      </w:pPr>
      <w:r>
        <w:separator/>
      </w:r>
    </w:p>
  </w:footnote>
  <w:footnote w:type="continuationSeparator" w:id="0">
    <w:p w:rsidR="0046589C" w:rsidRDefault="0046589C" w:rsidP="004658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F30B7"/>
    <w:multiLevelType w:val="hybridMultilevel"/>
    <w:tmpl w:val="B3F65FCA"/>
    <w:lvl w:ilvl="0" w:tplc="853CE68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2E589D"/>
    <w:multiLevelType w:val="hybridMultilevel"/>
    <w:tmpl w:val="A3D46ACC"/>
    <w:lvl w:ilvl="0" w:tplc="29921518">
      <w:start w:val="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81C1380"/>
    <w:multiLevelType w:val="hybridMultilevel"/>
    <w:tmpl w:val="D390BBEA"/>
    <w:lvl w:ilvl="0" w:tplc="42841324">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azz90pa02rfkezapevx92hp50wrtde0exr&quot;&gt;CRP_methylation-Saved-Converted&lt;record-ids&gt;&lt;item&gt;11&lt;/item&gt;&lt;item&gt;12&lt;/item&gt;&lt;item&gt;13&lt;/item&gt;&lt;item&gt;26&lt;/item&gt;&lt;item&gt;27&lt;/item&gt;&lt;item&gt;57&lt;/item&gt;&lt;/record-ids&gt;&lt;/item&gt;&lt;/Libraries&gt;"/>
  </w:docVars>
  <w:rsids>
    <w:rsidRoot w:val="0013290B"/>
    <w:rsid w:val="0013290B"/>
    <w:rsid w:val="0046589C"/>
    <w:rsid w:val="00571E2A"/>
    <w:rsid w:val="006174C8"/>
    <w:rsid w:val="00DA1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2DDB5"/>
  <w15:chartTrackingRefBased/>
  <w15:docId w15:val="{0D3EAEE9-F890-4E29-944A-87C008D7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89C"/>
    <w:pPr>
      <w:ind w:left="720"/>
      <w:contextualSpacing/>
    </w:pPr>
  </w:style>
  <w:style w:type="paragraph" w:customStyle="1" w:styleId="EndNoteBibliographyTitle">
    <w:name w:val="EndNote Bibliography Title"/>
    <w:basedOn w:val="Normal"/>
    <w:link w:val="EndNoteBibliographyTitleChar"/>
    <w:rsid w:val="0046589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6589C"/>
    <w:rPr>
      <w:rFonts w:ascii="Calibri" w:hAnsi="Calibri" w:cs="Calibri"/>
      <w:noProof/>
      <w:lang w:val="en-US"/>
    </w:rPr>
  </w:style>
  <w:style w:type="paragraph" w:customStyle="1" w:styleId="EndNoteBibliography">
    <w:name w:val="EndNote Bibliography"/>
    <w:basedOn w:val="Normal"/>
    <w:link w:val="EndNoteBibliographyChar"/>
    <w:rsid w:val="0046589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6589C"/>
    <w:rPr>
      <w:rFonts w:ascii="Calibri" w:hAnsi="Calibri" w:cs="Calibri"/>
      <w:noProof/>
      <w:lang w:val="en-US"/>
    </w:rPr>
  </w:style>
  <w:style w:type="paragraph" w:styleId="Header">
    <w:name w:val="header"/>
    <w:basedOn w:val="Normal"/>
    <w:link w:val="HeaderChar"/>
    <w:uiPriority w:val="99"/>
    <w:unhideWhenUsed/>
    <w:rsid w:val="00465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89C"/>
  </w:style>
  <w:style w:type="paragraph" w:styleId="Footer">
    <w:name w:val="footer"/>
    <w:basedOn w:val="Normal"/>
    <w:link w:val="FooterChar"/>
    <w:uiPriority w:val="99"/>
    <w:unhideWhenUsed/>
    <w:rsid w:val="00465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1228</Words>
  <Characters>7001</Characters>
  <Application>Microsoft Office Word</Application>
  <DocSecurity>0</DocSecurity>
  <Lines>58</Lines>
  <Paragraphs>16</Paragraphs>
  <ScaleCrop>false</ScaleCrop>
  <Company>University of Edinburgh</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STEVENSON Anna</dc:creator>
  <cp:keywords/>
  <dc:description/>
  <cp:lastModifiedBy>STEVENSON Anna</cp:lastModifiedBy>
  <cp:revision>3</cp:revision>
  <dcterms:created xsi:type="dcterms:W3CDTF">2020-07-08T12:08:00Z</dcterms:created>
  <dcterms:modified xsi:type="dcterms:W3CDTF">2020-07-08T12:25:00Z</dcterms:modified>
</cp:coreProperties>
</file>