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301"/>
        <w:tblW w:w="9193" w:type="dxa"/>
        <w:tblBorders>
          <w:top w:val="single" w:sz="18" w:space="0" w:color="000000"/>
          <w:left w:val="single" w:sz="8" w:space="0" w:color="000000"/>
          <w:bottom w:val="single" w:sz="18" w:space="0" w:color="000000"/>
          <w:right w:val="single" w:sz="8" w:space="0" w:color="000000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83"/>
        <w:gridCol w:w="810"/>
        <w:gridCol w:w="900"/>
        <w:gridCol w:w="873"/>
        <w:gridCol w:w="927"/>
        <w:gridCol w:w="3600"/>
      </w:tblGrid>
      <w:tr w:rsidR="00EC7956" w:rsidRPr="00181706" w:rsidTr="00570357">
        <w:trPr>
          <w:trHeight w:val="662"/>
        </w:trPr>
        <w:tc>
          <w:tcPr>
            <w:tcW w:w="2083" w:type="dxa"/>
            <w:tcBorders>
              <w:top w:val="single" w:sz="18" w:space="0" w:color="000000"/>
              <w:left w:val="nil"/>
              <w:bottom w:val="single" w:sz="1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00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bookmarkStart w:id="0" w:name="_GoBack"/>
            <w:bookmarkEnd w:id="0"/>
            <w:r w:rsidRPr="00181706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IPA® Canonical Pathways</w:t>
            </w:r>
          </w:p>
        </w:tc>
        <w:tc>
          <w:tcPr>
            <w:tcW w:w="810" w:type="dxa"/>
            <w:tcBorders>
              <w:top w:val="single" w:sz="18" w:space="0" w:color="000000"/>
              <w:bottom w:val="single" w:sz="1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570357" w:rsidRDefault="00570357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z-score*</w:t>
            </w:r>
          </w:p>
          <w:p w:rsidR="00EC795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CTL</w:t>
            </w:r>
          </w:p>
          <w:p w:rsidR="00181706" w:rsidRPr="00181706" w:rsidRDefault="00EC7956" w:rsidP="00570357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Apa vs. DMSO </w:t>
            </w:r>
          </w:p>
        </w:tc>
        <w:tc>
          <w:tcPr>
            <w:tcW w:w="900" w:type="dxa"/>
            <w:tcBorders>
              <w:top w:val="single" w:sz="18" w:space="0" w:color="000000"/>
              <w:bottom w:val="single" w:sz="1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p-value</w:t>
            </w:r>
            <w:r w:rsidR="00562AC0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‡</w:t>
            </w:r>
          </w:p>
        </w:tc>
        <w:tc>
          <w:tcPr>
            <w:tcW w:w="873" w:type="dxa"/>
            <w:tcBorders>
              <w:top w:val="single" w:sz="18" w:space="0" w:color="000000"/>
              <w:bottom w:val="single" w:sz="1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570357" w:rsidRDefault="00570357" w:rsidP="00570357">
            <w:pPr>
              <w:spacing w:after="0" w:line="240" w:lineRule="auto"/>
              <w:jc w:val="center"/>
              <w:textAlignment w:val="bottom"/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  <w:lang w:val="da-DK"/>
              </w:rPr>
            </w:pPr>
            <w:r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  <w:lang w:val="da-DK"/>
              </w:rPr>
              <w:t>z-score*</w:t>
            </w:r>
          </w:p>
          <w:p w:rsidR="00181706" w:rsidRPr="00570357" w:rsidRDefault="00EC7956" w:rsidP="00570357">
            <w:pPr>
              <w:spacing w:after="0" w:line="240" w:lineRule="auto"/>
              <w:jc w:val="center"/>
              <w:textAlignment w:val="bottom"/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  <w:lang w:val="da-DK"/>
              </w:rPr>
            </w:pPr>
            <w:r w:rsidRPr="00181706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  <w:lang w:val="da-DK"/>
              </w:rPr>
              <w:t>DM</w:t>
            </w:r>
            <w:r w:rsidR="00570357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  <w:lang w:val="da-DK"/>
              </w:rPr>
              <w:t>2</w:t>
            </w:r>
            <w:r w:rsidRPr="00181706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  <w:lang w:val="da-DK"/>
              </w:rPr>
              <w:t>+CVD Apa vs. DMSO</w:t>
            </w:r>
          </w:p>
        </w:tc>
        <w:tc>
          <w:tcPr>
            <w:tcW w:w="927" w:type="dxa"/>
            <w:tcBorders>
              <w:top w:val="single" w:sz="18" w:space="0" w:color="000000"/>
              <w:bottom w:val="single" w:sz="1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p-value</w:t>
            </w:r>
            <w:r w:rsidR="00562AC0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‡</w:t>
            </w:r>
          </w:p>
        </w:tc>
        <w:tc>
          <w:tcPr>
            <w:tcW w:w="3600" w:type="dxa"/>
            <w:tcBorders>
              <w:top w:val="single" w:sz="18" w:space="0" w:color="000000"/>
              <w:bottom w:val="single" w:sz="18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B2E37" w:rsidRDefault="00EC7956" w:rsidP="001B2E37">
            <w:pPr>
              <w:spacing w:after="0" w:line="240" w:lineRule="auto"/>
              <w:ind w:left="167" w:right="77"/>
              <w:jc w:val="center"/>
              <w:textAlignment w:val="bottom"/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</w:pPr>
            <w:r w:rsidRPr="00181706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Apabetalone Targets </w:t>
            </w:r>
            <w:r w:rsidR="001B2E37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in</w:t>
            </w:r>
          </w:p>
          <w:p w:rsidR="00181706" w:rsidRPr="00181706" w:rsidRDefault="003264CC" w:rsidP="001B2E37">
            <w:pPr>
              <w:spacing w:after="0" w:line="240" w:lineRule="auto"/>
              <w:ind w:left="167" w:right="77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DM2+CVD Monocytes#</w:t>
            </w:r>
          </w:p>
        </w:tc>
      </w:tr>
      <w:tr w:rsidR="00EC7956" w:rsidRPr="00181706" w:rsidTr="00FE10BC">
        <w:trPr>
          <w:trHeight w:val="671"/>
        </w:trPr>
        <w:tc>
          <w:tcPr>
            <w:tcW w:w="2083" w:type="dxa"/>
            <w:tcBorders>
              <w:top w:val="single" w:sz="18" w:space="0" w:color="auto"/>
              <w:lef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00" w:right="6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Neuroinflammation Signaling Pathway</w:t>
            </w:r>
          </w:p>
        </w:tc>
        <w:tc>
          <w:tcPr>
            <w:tcW w:w="810" w:type="dxa"/>
            <w:tcBorders>
              <w:top w:val="single" w:sz="1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-0.54</w:t>
            </w:r>
          </w:p>
        </w:tc>
        <w:tc>
          <w:tcPr>
            <w:tcW w:w="900" w:type="dxa"/>
            <w:tcBorders>
              <w:top w:val="single" w:sz="1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3.29E-13</w:t>
            </w:r>
          </w:p>
        </w:tc>
        <w:tc>
          <w:tcPr>
            <w:tcW w:w="873" w:type="dxa"/>
            <w:tcBorders>
              <w:top w:val="single" w:sz="1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-3.36</w:t>
            </w:r>
          </w:p>
        </w:tc>
        <w:tc>
          <w:tcPr>
            <w:tcW w:w="927" w:type="dxa"/>
            <w:tcBorders>
              <w:top w:val="single" w:sz="18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1.70E-15</w:t>
            </w:r>
          </w:p>
        </w:tc>
        <w:tc>
          <w:tcPr>
            <w:tcW w:w="3600" w:type="dxa"/>
            <w:tcBorders>
              <w:top w:val="single" w:sz="18" w:space="0" w:color="auto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67" w:right="7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CASP1,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CYBB,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IL1R1,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IRAK2,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TBK1,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TLR6</w:t>
            </w:r>
          </w:p>
        </w:tc>
      </w:tr>
      <w:tr w:rsidR="00EC7956" w:rsidRPr="00181706" w:rsidTr="00FE10BC">
        <w:trPr>
          <w:trHeight w:val="427"/>
        </w:trPr>
        <w:tc>
          <w:tcPr>
            <w:tcW w:w="2083" w:type="dxa"/>
            <w:tcBorders>
              <w:lef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00" w:right="6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NF-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  <w:lang w:val="el-GR"/>
              </w:rPr>
              <w:t>κ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B Signaling</w:t>
            </w:r>
          </w:p>
        </w:tc>
        <w:tc>
          <w:tcPr>
            <w:tcW w:w="8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-1.13</w:t>
            </w:r>
          </w:p>
        </w:tc>
        <w:tc>
          <w:tcPr>
            <w:tcW w:w="9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1.38E-06</w:t>
            </w:r>
          </w:p>
        </w:tc>
        <w:tc>
          <w:tcPr>
            <w:tcW w:w="8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-3.16</w:t>
            </w:r>
          </w:p>
        </w:tc>
        <w:tc>
          <w:tcPr>
            <w:tcW w:w="927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4.01E-11</w:t>
            </w:r>
          </w:p>
        </w:tc>
        <w:tc>
          <w:tcPr>
            <w:tcW w:w="3600" w:type="dxa"/>
            <w:tcBorders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67" w:right="7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IL1R1,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RAK1,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TBK1,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TLR6</w:t>
            </w:r>
          </w:p>
        </w:tc>
      </w:tr>
      <w:tr w:rsidR="00EC7956" w:rsidRPr="00181706" w:rsidTr="00FE10BC">
        <w:trPr>
          <w:trHeight w:val="436"/>
        </w:trPr>
        <w:tc>
          <w:tcPr>
            <w:tcW w:w="2083" w:type="dxa"/>
            <w:tcBorders>
              <w:lef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00" w:right="6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TREM1 Signaling</w:t>
            </w:r>
          </w:p>
        </w:tc>
        <w:tc>
          <w:tcPr>
            <w:tcW w:w="8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-1.73</w:t>
            </w:r>
          </w:p>
        </w:tc>
        <w:tc>
          <w:tcPr>
            <w:tcW w:w="9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3.11E-17</w:t>
            </w:r>
          </w:p>
        </w:tc>
        <w:tc>
          <w:tcPr>
            <w:tcW w:w="8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-3.05</w:t>
            </w:r>
          </w:p>
        </w:tc>
        <w:tc>
          <w:tcPr>
            <w:tcW w:w="927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3.26E-20</w:t>
            </w:r>
          </w:p>
        </w:tc>
        <w:tc>
          <w:tcPr>
            <w:tcW w:w="3600" w:type="dxa"/>
            <w:tcBorders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67" w:right="7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CASP1,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CCL7,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CXCL3,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ITGAX,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TLR6</w:t>
            </w:r>
          </w:p>
        </w:tc>
      </w:tr>
      <w:tr w:rsidR="00EC7956" w:rsidRPr="00181706" w:rsidTr="00FE10BC">
        <w:trPr>
          <w:trHeight w:val="509"/>
        </w:trPr>
        <w:tc>
          <w:tcPr>
            <w:tcW w:w="2083" w:type="dxa"/>
            <w:tcBorders>
              <w:lef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00" w:right="6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Cardiac Hypertrophy Signaling (Enhanced)</w:t>
            </w:r>
          </w:p>
        </w:tc>
        <w:tc>
          <w:tcPr>
            <w:tcW w:w="8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-1.41</w:t>
            </w:r>
          </w:p>
        </w:tc>
        <w:tc>
          <w:tcPr>
            <w:tcW w:w="9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6.98E-05</w:t>
            </w:r>
          </w:p>
        </w:tc>
        <w:tc>
          <w:tcPr>
            <w:tcW w:w="8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-2.83</w:t>
            </w:r>
          </w:p>
        </w:tc>
        <w:tc>
          <w:tcPr>
            <w:tcW w:w="927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3.00E-05</w:t>
            </w:r>
          </w:p>
        </w:tc>
        <w:tc>
          <w:tcPr>
            <w:tcW w:w="3600" w:type="dxa"/>
            <w:tcBorders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67" w:right="7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CYBB,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IL10RB,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IL1R1,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IL3RA,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</w:t>
            </w:r>
          </w:p>
        </w:tc>
      </w:tr>
      <w:tr w:rsidR="00EC7956" w:rsidRPr="00181706" w:rsidTr="00FE10BC">
        <w:trPr>
          <w:trHeight w:val="707"/>
        </w:trPr>
        <w:tc>
          <w:tcPr>
            <w:tcW w:w="2083" w:type="dxa"/>
            <w:tcBorders>
              <w:lef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00" w:right="6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Role of PRRs in Recognition of Bacteria and Viruses</w:t>
            </w:r>
          </w:p>
        </w:tc>
        <w:tc>
          <w:tcPr>
            <w:tcW w:w="8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0.33</w:t>
            </w:r>
          </w:p>
        </w:tc>
        <w:tc>
          <w:tcPr>
            <w:tcW w:w="9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1.85E-12</w:t>
            </w:r>
          </w:p>
        </w:tc>
        <w:tc>
          <w:tcPr>
            <w:tcW w:w="8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-2.65</w:t>
            </w:r>
          </w:p>
        </w:tc>
        <w:tc>
          <w:tcPr>
            <w:tcW w:w="927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1.09E-11</w:t>
            </w:r>
          </w:p>
        </w:tc>
        <w:tc>
          <w:tcPr>
            <w:tcW w:w="3600" w:type="dxa"/>
            <w:tcBorders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67" w:right="7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C3AR1,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CASP1,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NFKB1,R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E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LA,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TLR6</w:t>
            </w:r>
          </w:p>
        </w:tc>
      </w:tr>
      <w:tr w:rsidR="00EC7956" w:rsidRPr="00181706" w:rsidTr="00FE10BC">
        <w:trPr>
          <w:trHeight w:val="716"/>
        </w:trPr>
        <w:tc>
          <w:tcPr>
            <w:tcW w:w="2083" w:type="dxa"/>
            <w:tcBorders>
              <w:lef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00" w:right="6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Role of IL-17F in Allergic Inflammatory Airway Diseases</w:t>
            </w:r>
          </w:p>
        </w:tc>
        <w:tc>
          <w:tcPr>
            <w:tcW w:w="8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-1.89</w:t>
            </w:r>
          </w:p>
        </w:tc>
        <w:tc>
          <w:tcPr>
            <w:tcW w:w="9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1.90E-10</w:t>
            </w:r>
          </w:p>
        </w:tc>
        <w:tc>
          <w:tcPr>
            <w:tcW w:w="8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-2.65</w:t>
            </w:r>
          </w:p>
        </w:tc>
        <w:tc>
          <w:tcPr>
            <w:tcW w:w="927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5.54E-11</w:t>
            </w:r>
          </w:p>
        </w:tc>
        <w:tc>
          <w:tcPr>
            <w:tcW w:w="3600" w:type="dxa"/>
            <w:tcBorders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67" w:right="7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CCL7,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CXCL5,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</w:t>
            </w:r>
          </w:p>
        </w:tc>
      </w:tr>
      <w:tr w:rsidR="00EC7956" w:rsidRPr="00181706" w:rsidTr="00FE10BC">
        <w:trPr>
          <w:trHeight w:val="427"/>
        </w:trPr>
        <w:tc>
          <w:tcPr>
            <w:tcW w:w="2083" w:type="dxa"/>
            <w:tcBorders>
              <w:lef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00" w:right="6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Toll-like Receptor Signaling</w:t>
            </w:r>
          </w:p>
        </w:tc>
        <w:tc>
          <w:tcPr>
            <w:tcW w:w="8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0.00</w:t>
            </w:r>
          </w:p>
        </w:tc>
        <w:tc>
          <w:tcPr>
            <w:tcW w:w="9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9.00E-14</w:t>
            </w:r>
          </w:p>
        </w:tc>
        <w:tc>
          <w:tcPr>
            <w:tcW w:w="8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-2.65</w:t>
            </w:r>
          </w:p>
        </w:tc>
        <w:tc>
          <w:tcPr>
            <w:tcW w:w="927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2.74E-18</w:t>
            </w:r>
          </w:p>
        </w:tc>
        <w:tc>
          <w:tcPr>
            <w:tcW w:w="3600" w:type="dxa"/>
            <w:tcBorders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67" w:right="7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IRAK2,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LY96,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TLR6</w:t>
            </w:r>
          </w:p>
        </w:tc>
      </w:tr>
      <w:tr w:rsidR="00EC7956" w:rsidRPr="00181706" w:rsidTr="00FE10BC">
        <w:trPr>
          <w:trHeight w:val="436"/>
        </w:trPr>
        <w:tc>
          <w:tcPr>
            <w:tcW w:w="2083" w:type="dxa"/>
            <w:tcBorders>
              <w:lef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00" w:right="6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Dendritic Cell Maturation</w:t>
            </w:r>
          </w:p>
        </w:tc>
        <w:tc>
          <w:tcPr>
            <w:tcW w:w="8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0.38</w:t>
            </w:r>
          </w:p>
        </w:tc>
        <w:tc>
          <w:tcPr>
            <w:tcW w:w="9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1.55E-06</w:t>
            </w:r>
          </w:p>
        </w:tc>
        <w:tc>
          <w:tcPr>
            <w:tcW w:w="8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-2.45</w:t>
            </w:r>
          </w:p>
        </w:tc>
        <w:tc>
          <w:tcPr>
            <w:tcW w:w="927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1.15E-05</w:t>
            </w:r>
          </w:p>
        </w:tc>
        <w:tc>
          <w:tcPr>
            <w:tcW w:w="3600" w:type="dxa"/>
            <w:tcBorders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67" w:right="7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FCGR3A/FCGR3B,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</w:t>
            </w:r>
          </w:p>
        </w:tc>
      </w:tr>
      <w:tr w:rsidR="00EC7956" w:rsidRPr="00181706" w:rsidTr="00FE10BC">
        <w:trPr>
          <w:trHeight w:val="454"/>
        </w:trPr>
        <w:tc>
          <w:tcPr>
            <w:tcW w:w="2083" w:type="dxa"/>
            <w:tcBorders>
              <w:lef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00" w:right="6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LPS/IL-1 Mediated Inhibition of RXR Function</w:t>
            </w:r>
          </w:p>
        </w:tc>
        <w:tc>
          <w:tcPr>
            <w:tcW w:w="8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-0.45</w:t>
            </w:r>
          </w:p>
        </w:tc>
        <w:tc>
          <w:tcPr>
            <w:tcW w:w="9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6.31E-04</w:t>
            </w:r>
          </w:p>
        </w:tc>
        <w:tc>
          <w:tcPr>
            <w:tcW w:w="8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-2.45</w:t>
            </w:r>
          </w:p>
        </w:tc>
        <w:tc>
          <w:tcPr>
            <w:tcW w:w="927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2.45E-06</w:t>
            </w:r>
          </w:p>
        </w:tc>
        <w:tc>
          <w:tcPr>
            <w:tcW w:w="3600" w:type="dxa"/>
            <w:tcBorders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67" w:right="7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IL1R1,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LY96,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</w:t>
            </w:r>
          </w:p>
        </w:tc>
      </w:tr>
      <w:tr w:rsidR="00EC7956" w:rsidRPr="00181706" w:rsidTr="00FE10BC">
        <w:trPr>
          <w:trHeight w:val="301"/>
        </w:trPr>
        <w:tc>
          <w:tcPr>
            <w:tcW w:w="2083" w:type="dxa"/>
            <w:tcBorders>
              <w:lef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00" w:right="6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Th17 Activation Pathway</w:t>
            </w:r>
          </w:p>
        </w:tc>
        <w:tc>
          <w:tcPr>
            <w:tcW w:w="8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3.41E-03</w:t>
            </w:r>
          </w:p>
        </w:tc>
        <w:tc>
          <w:tcPr>
            <w:tcW w:w="8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-2.45</w:t>
            </w:r>
          </w:p>
        </w:tc>
        <w:tc>
          <w:tcPr>
            <w:tcW w:w="927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2.58E-07</w:t>
            </w:r>
          </w:p>
        </w:tc>
        <w:tc>
          <w:tcPr>
            <w:tcW w:w="3600" w:type="dxa"/>
            <w:tcBorders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67" w:right="7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IL1R1,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IRAK2,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</w:t>
            </w:r>
          </w:p>
        </w:tc>
      </w:tr>
      <w:tr w:rsidR="00EC7956" w:rsidRPr="00181706" w:rsidTr="00FE10BC">
        <w:trPr>
          <w:trHeight w:val="427"/>
        </w:trPr>
        <w:tc>
          <w:tcPr>
            <w:tcW w:w="2083" w:type="dxa"/>
            <w:tcBorders>
              <w:lef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00" w:right="6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iNOS Signaling</w:t>
            </w:r>
          </w:p>
        </w:tc>
        <w:tc>
          <w:tcPr>
            <w:tcW w:w="8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0.00</w:t>
            </w:r>
          </w:p>
        </w:tc>
        <w:tc>
          <w:tcPr>
            <w:tcW w:w="9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1.72E-08</w:t>
            </w:r>
          </w:p>
        </w:tc>
        <w:tc>
          <w:tcPr>
            <w:tcW w:w="8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-2.33</w:t>
            </w:r>
          </w:p>
        </w:tc>
        <w:tc>
          <w:tcPr>
            <w:tcW w:w="927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1.87E-14</w:t>
            </w:r>
          </w:p>
        </w:tc>
        <w:tc>
          <w:tcPr>
            <w:tcW w:w="3600" w:type="dxa"/>
            <w:tcBorders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67" w:right="7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IRAK2,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LY96,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</w:t>
            </w:r>
          </w:p>
        </w:tc>
      </w:tr>
      <w:tr w:rsidR="00EC7956" w:rsidRPr="00181706" w:rsidTr="00FE10BC">
        <w:trPr>
          <w:trHeight w:val="481"/>
        </w:trPr>
        <w:tc>
          <w:tcPr>
            <w:tcW w:w="2083" w:type="dxa"/>
            <w:tcBorders>
              <w:lef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00" w:right="6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MIF-mediated Glucocorticoid Regulation</w:t>
            </w:r>
          </w:p>
        </w:tc>
        <w:tc>
          <w:tcPr>
            <w:tcW w:w="8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0.45</w:t>
            </w:r>
          </w:p>
        </w:tc>
        <w:tc>
          <w:tcPr>
            <w:tcW w:w="9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2.02E-07</w:t>
            </w:r>
          </w:p>
        </w:tc>
        <w:tc>
          <w:tcPr>
            <w:tcW w:w="8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-2.24</w:t>
            </w:r>
          </w:p>
        </w:tc>
        <w:tc>
          <w:tcPr>
            <w:tcW w:w="927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9.39E-08</w:t>
            </w:r>
          </w:p>
        </w:tc>
        <w:tc>
          <w:tcPr>
            <w:tcW w:w="3600" w:type="dxa"/>
            <w:tcBorders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67" w:right="7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LY96,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</w:t>
            </w:r>
          </w:p>
        </w:tc>
      </w:tr>
      <w:tr w:rsidR="00EC7956" w:rsidRPr="00181706" w:rsidTr="00FE10BC">
        <w:trPr>
          <w:trHeight w:val="292"/>
        </w:trPr>
        <w:tc>
          <w:tcPr>
            <w:tcW w:w="2083" w:type="dxa"/>
            <w:tcBorders>
              <w:lef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00" w:right="6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Osteoarthritis Pathway</w:t>
            </w:r>
          </w:p>
        </w:tc>
        <w:tc>
          <w:tcPr>
            <w:tcW w:w="8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-0.82</w:t>
            </w:r>
          </w:p>
        </w:tc>
        <w:tc>
          <w:tcPr>
            <w:tcW w:w="9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5.17E-05</w:t>
            </w:r>
          </w:p>
        </w:tc>
        <w:tc>
          <w:tcPr>
            <w:tcW w:w="8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-2.24</w:t>
            </w:r>
          </w:p>
        </w:tc>
        <w:tc>
          <w:tcPr>
            <w:tcW w:w="927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2.82E-05</w:t>
            </w:r>
          </w:p>
        </w:tc>
        <w:tc>
          <w:tcPr>
            <w:tcW w:w="3600" w:type="dxa"/>
            <w:tcBorders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67" w:right="7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CASP1,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IL1R1,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</w:t>
            </w:r>
          </w:p>
        </w:tc>
      </w:tr>
      <w:tr w:rsidR="00EC7956" w:rsidRPr="00181706" w:rsidTr="00FE10BC">
        <w:trPr>
          <w:trHeight w:val="427"/>
        </w:trPr>
        <w:tc>
          <w:tcPr>
            <w:tcW w:w="2083" w:type="dxa"/>
            <w:tcBorders>
              <w:lef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00" w:right="6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Type I Diabetes Mellitus Signaling</w:t>
            </w:r>
          </w:p>
        </w:tc>
        <w:tc>
          <w:tcPr>
            <w:tcW w:w="8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0.38</w:t>
            </w:r>
          </w:p>
        </w:tc>
        <w:tc>
          <w:tcPr>
            <w:tcW w:w="9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8.04E-08</w:t>
            </w:r>
          </w:p>
        </w:tc>
        <w:tc>
          <w:tcPr>
            <w:tcW w:w="8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-2.24</w:t>
            </w:r>
          </w:p>
        </w:tc>
        <w:tc>
          <w:tcPr>
            <w:tcW w:w="927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1.84E-05</w:t>
            </w:r>
          </w:p>
        </w:tc>
        <w:tc>
          <w:tcPr>
            <w:tcW w:w="3600" w:type="dxa"/>
            <w:tcBorders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67" w:right="7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IL1R1,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</w:t>
            </w:r>
          </w:p>
        </w:tc>
      </w:tr>
      <w:tr w:rsidR="00EC7956" w:rsidRPr="00181706" w:rsidTr="00FE10BC">
        <w:tc>
          <w:tcPr>
            <w:tcW w:w="2083" w:type="dxa"/>
            <w:tcBorders>
              <w:lef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00" w:right="6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IL-1 Signaling</w:t>
            </w:r>
          </w:p>
        </w:tc>
        <w:tc>
          <w:tcPr>
            <w:tcW w:w="8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0.33</w:t>
            </w:r>
          </w:p>
        </w:tc>
        <w:tc>
          <w:tcPr>
            <w:tcW w:w="9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1.88E-11</w:t>
            </w:r>
          </w:p>
        </w:tc>
        <w:tc>
          <w:tcPr>
            <w:tcW w:w="8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-2.12</w:t>
            </w:r>
          </w:p>
        </w:tc>
        <w:tc>
          <w:tcPr>
            <w:tcW w:w="927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1.94E-10</w:t>
            </w:r>
          </w:p>
        </w:tc>
        <w:tc>
          <w:tcPr>
            <w:tcW w:w="3600" w:type="dxa"/>
            <w:tcBorders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67" w:right="7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IL1R1,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IRAK2,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</w:t>
            </w:r>
          </w:p>
        </w:tc>
      </w:tr>
      <w:tr w:rsidR="00EC7956" w:rsidRPr="00181706" w:rsidTr="00FE10BC">
        <w:trPr>
          <w:trHeight w:val="301"/>
        </w:trPr>
        <w:tc>
          <w:tcPr>
            <w:tcW w:w="2083" w:type="dxa"/>
            <w:tcBorders>
              <w:lef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00" w:right="6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p38 MAPK Signaling</w:t>
            </w:r>
          </w:p>
        </w:tc>
        <w:tc>
          <w:tcPr>
            <w:tcW w:w="8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4.76E-02</w:t>
            </w:r>
          </w:p>
        </w:tc>
        <w:tc>
          <w:tcPr>
            <w:tcW w:w="8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-2.00</w:t>
            </w:r>
          </w:p>
        </w:tc>
        <w:tc>
          <w:tcPr>
            <w:tcW w:w="927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4.29E-04</w:t>
            </w:r>
          </w:p>
        </w:tc>
        <w:tc>
          <w:tcPr>
            <w:tcW w:w="3600" w:type="dxa"/>
            <w:tcBorders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67" w:right="7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IL1R1,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IRAK2</w:t>
            </w:r>
          </w:p>
        </w:tc>
      </w:tr>
      <w:tr w:rsidR="00EC7956" w:rsidRPr="00181706" w:rsidTr="00FE10BC">
        <w:trPr>
          <w:trHeight w:val="427"/>
        </w:trPr>
        <w:tc>
          <w:tcPr>
            <w:tcW w:w="2083" w:type="dxa"/>
            <w:tcBorders>
              <w:lef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00" w:right="6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IL-17A Signaling in Airway Cells</w:t>
            </w:r>
          </w:p>
        </w:tc>
        <w:tc>
          <w:tcPr>
            <w:tcW w:w="8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-0.82</w:t>
            </w:r>
          </w:p>
        </w:tc>
        <w:tc>
          <w:tcPr>
            <w:tcW w:w="9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3.05E-09</w:t>
            </w:r>
          </w:p>
        </w:tc>
        <w:tc>
          <w:tcPr>
            <w:tcW w:w="8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-2.00</w:t>
            </w:r>
          </w:p>
        </w:tc>
        <w:tc>
          <w:tcPr>
            <w:tcW w:w="927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1.78E-06</w:t>
            </w:r>
          </w:p>
        </w:tc>
        <w:tc>
          <w:tcPr>
            <w:tcW w:w="3600" w:type="dxa"/>
            <w:tcBorders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67" w:right="7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CXCL3,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CXCL5,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</w:t>
            </w:r>
          </w:p>
        </w:tc>
      </w:tr>
      <w:tr w:rsidR="00EC7956" w:rsidRPr="00181706" w:rsidTr="00FE10BC">
        <w:trPr>
          <w:trHeight w:val="310"/>
        </w:trPr>
        <w:tc>
          <w:tcPr>
            <w:tcW w:w="2083" w:type="dxa"/>
            <w:tcBorders>
              <w:lef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00" w:right="6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Inflammasome pathway</w:t>
            </w:r>
          </w:p>
        </w:tc>
        <w:tc>
          <w:tcPr>
            <w:tcW w:w="8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-1.00</w:t>
            </w:r>
          </w:p>
        </w:tc>
        <w:tc>
          <w:tcPr>
            <w:tcW w:w="9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1.54E-06</w:t>
            </w:r>
          </w:p>
        </w:tc>
        <w:tc>
          <w:tcPr>
            <w:tcW w:w="873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-2.00</w:t>
            </w:r>
          </w:p>
        </w:tc>
        <w:tc>
          <w:tcPr>
            <w:tcW w:w="927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8.43E-07</w:t>
            </w:r>
          </w:p>
        </w:tc>
        <w:tc>
          <w:tcPr>
            <w:tcW w:w="3600" w:type="dxa"/>
            <w:tcBorders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67" w:right="7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CASP1,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</w:t>
            </w:r>
          </w:p>
        </w:tc>
      </w:tr>
      <w:tr w:rsidR="00EC7956" w:rsidRPr="00181706" w:rsidTr="00FE10BC">
        <w:trPr>
          <w:trHeight w:val="454"/>
        </w:trPr>
        <w:tc>
          <w:tcPr>
            <w:tcW w:w="2083" w:type="dxa"/>
            <w:tcBorders>
              <w:left w:val="nil"/>
              <w:bottom w:val="single" w:sz="1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00" w:right="6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LXR/RXR Activation</w:t>
            </w:r>
          </w:p>
        </w:tc>
        <w:tc>
          <w:tcPr>
            <w:tcW w:w="810" w:type="dxa"/>
            <w:tcBorders>
              <w:bottom w:val="single" w:sz="1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1.63</w:t>
            </w:r>
          </w:p>
        </w:tc>
        <w:tc>
          <w:tcPr>
            <w:tcW w:w="900" w:type="dxa"/>
            <w:tcBorders>
              <w:bottom w:val="single" w:sz="1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3.25E-06</w:t>
            </w:r>
          </w:p>
        </w:tc>
        <w:tc>
          <w:tcPr>
            <w:tcW w:w="873" w:type="dxa"/>
            <w:tcBorders>
              <w:bottom w:val="single" w:sz="1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3.00</w:t>
            </w:r>
          </w:p>
        </w:tc>
        <w:tc>
          <w:tcPr>
            <w:tcW w:w="927" w:type="dxa"/>
            <w:tcBorders>
              <w:bottom w:val="single" w:sz="1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5.54E-11</w:t>
            </w:r>
          </w:p>
        </w:tc>
        <w:tc>
          <w:tcPr>
            <w:tcW w:w="3600" w:type="dxa"/>
            <w:tcBorders>
              <w:bottom w:val="single" w:sz="18" w:space="0" w:color="00000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181706" w:rsidRPr="00181706" w:rsidRDefault="00EC7956" w:rsidP="00EC7956">
            <w:pPr>
              <w:spacing w:after="0" w:line="240" w:lineRule="auto"/>
              <w:ind w:left="167" w:right="77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CCL7,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IL1R1,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LY96,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817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</w:t>
            </w:r>
          </w:p>
        </w:tc>
      </w:tr>
    </w:tbl>
    <w:p w:rsidR="00557086" w:rsidRDefault="00BB07F7" w:rsidP="00FE10BC">
      <w:pPr>
        <w:spacing w:after="0" w:line="240" w:lineRule="auto"/>
      </w:pPr>
      <w:r>
        <w:t>Additional</w:t>
      </w:r>
      <w:r w:rsidR="008D326E" w:rsidRPr="008D326E">
        <w:t xml:space="preserve"> </w:t>
      </w:r>
      <w:r>
        <w:t>File 4</w:t>
      </w:r>
      <w:r w:rsidR="00935129">
        <w:t>.</w:t>
      </w:r>
      <w:r w:rsidR="008D326E" w:rsidRPr="008D326E">
        <w:t xml:space="preserve"> Apabetalone</w:t>
      </w:r>
      <w:r w:rsidR="001B2E37">
        <w:t xml:space="preserve">’s Gene Targets </w:t>
      </w:r>
      <w:r w:rsidR="00570357">
        <w:t>in</w:t>
      </w:r>
      <w:r w:rsidR="008D326E" w:rsidRPr="008D326E">
        <w:t xml:space="preserve"> IPA</w:t>
      </w:r>
      <w:r w:rsidR="001B2E37">
        <w:t>®</w:t>
      </w:r>
      <w:r w:rsidR="008D326E" w:rsidRPr="008D326E">
        <w:t xml:space="preserve"> </w:t>
      </w:r>
      <w:r w:rsidR="00103E63">
        <w:t xml:space="preserve">Canonical </w:t>
      </w:r>
      <w:r w:rsidR="008D326E" w:rsidRPr="008D326E">
        <w:t>Pathways</w:t>
      </w:r>
      <w:r w:rsidR="00570357">
        <w:t xml:space="preserve"> Gene Sets</w:t>
      </w:r>
      <w:r w:rsidR="00935129">
        <w:t>:</w:t>
      </w:r>
      <w:r w:rsidR="008D326E" w:rsidRPr="008D326E">
        <w:t xml:space="preserve"> </w:t>
      </w:r>
      <w:r w:rsidR="00ED43B4" w:rsidRPr="008D326E">
        <w:t>Unstimulated</w:t>
      </w:r>
      <w:r w:rsidR="00935129">
        <w:t xml:space="preserve"> </w:t>
      </w:r>
      <w:r w:rsidR="00570357">
        <w:t xml:space="preserve">Control and DM2+CVD </w:t>
      </w:r>
      <w:r w:rsidR="00935129">
        <w:t xml:space="preserve">monocytes treated with apabetalone </w:t>
      </w:r>
      <w:r w:rsidR="00935129" w:rsidRPr="00C77327">
        <w:rPr>
          <w:i/>
        </w:rPr>
        <w:t>ex vivo</w:t>
      </w:r>
      <w:r w:rsidR="00FE104D">
        <w:t>.</w:t>
      </w:r>
    </w:p>
    <w:p w:rsidR="00562AC0" w:rsidRDefault="00562AC0" w:rsidP="00562AC0">
      <w:pPr>
        <w:spacing w:after="0" w:line="240" w:lineRule="auto"/>
        <w:rPr>
          <w:sz w:val="22"/>
          <w:lang w:val="en-GB"/>
        </w:rPr>
      </w:pPr>
    </w:p>
    <w:p w:rsidR="00562AC0" w:rsidRDefault="00562AC0" w:rsidP="00562AC0">
      <w:pPr>
        <w:spacing w:after="0" w:line="240" w:lineRule="auto"/>
        <w:rPr>
          <w:sz w:val="22"/>
        </w:rPr>
      </w:pPr>
      <w:r>
        <w:rPr>
          <w:sz w:val="22"/>
          <w:lang w:val="en-GB"/>
        </w:rPr>
        <w:t>*</w:t>
      </w:r>
      <w:r w:rsidRPr="00562AC0">
        <w:rPr>
          <w:sz w:val="22"/>
          <w:lang w:val="en-GB"/>
        </w:rPr>
        <w:t>IPA® z</w:t>
      </w:r>
      <w:r w:rsidRPr="00562AC0">
        <w:rPr>
          <w:sz w:val="22"/>
        </w:rPr>
        <w:t xml:space="preserve">-scores compare the observed differential regulation of a gene (“activating” or “inhibiting”) in the dataset to changes predicted by the literature. </w:t>
      </w:r>
      <w:r>
        <w:rPr>
          <w:sz w:val="22"/>
        </w:rPr>
        <w:t xml:space="preserve"> </w:t>
      </w:r>
      <w:r w:rsidRPr="00562AC0">
        <w:rPr>
          <w:sz w:val="22"/>
        </w:rPr>
        <w:t xml:space="preserve">z&lt;-2 predicts a downregulation and z&gt;2 predicts an upregulation within a gene set associated with a canonical pathway or a </w:t>
      </w:r>
      <w:r>
        <w:rPr>
          <w:sz w:val="22"/>
        </w:rPr>
        <w:t>transcriptional regulator.</w:t>
      </w:r>
    </w:p>
    <w:p w:rsidR="00562AC0" w:rsidRDefault="00562AC0" w:rsidP="00562AC0">
      <w:pPr>
        <w:spacing w:after="0" w:line="240" w:lineRule="auto"/>
        <w:rPr>
          <w:sz w:val="22"/>
        </w:rPr>
      </w:pPr>
      <w:r>
        <w:rPr>
          <w:sz w:val="22"/>
        </w:rPr>
        <w:t>‡</w:t>
      </w:r>
      <w:r w:rsidRPr="00562AC0">
        <w:rPr>
          <w:sz w:val="22"/>
        </w:rPr>
        <w:t>p</w:t>
      </w:r>
      <w:r w:rsidRPr="00562AC0">
        <w:rPr>
          <w:rFonts w:ascii="Cambria Math" w:hAnsi="Cambria Math" w:cs="Cambria Math"/>
          <w:sz w:val="22"/>
        </w:rPr>
        <w:t>‐</w:t>
      </w:r>
      <w:r w:rsidRPr="00562AC0">
        <w:rPr>
          <w:sz w:val="22"/>
        </w:rPr>
        <w:t>value&lt;0.01 indicates a statistically significant overlap between the dataset genes and the curated gene sets (Fisher’s exact test).</w:t>
      </w:r>
    </w:p>
    <w:p w:rsidR="003264CC" w:rsidRDefault="003264CC" w:rsidP="00562AC0">
      <w:pPr>
        <w:spacing w:after="0" w:line="240" w:lineRule="auto"/>
      </w:pPr>
      <w:r>
        <w:rPr>
          <w:sz w:val="22"/>
        </w:rPr>
        <w:t>#Genes expression changes &gt;20%, p&lt;0.05 as detected by Nanostring.</w:t>
      </w:r>
    </w:p>
    <w:p w:rsidR="00562AC0" w:rsidRDefault="00562AC0">
      <w:r>
        <w:br w:type="page"/>
      </w:r>
    </w:p>
    <w:p w:rsidR="00FE10BC" w:rsidRPr="00562AC0" w:rsidRDefault="00BB07F7" w:rsidP="00562AC0">
      <w:pPr>
        <w:spacing w:before="100" w:beforeAutospacing="1" w:after="100" w:afterAutospacing="1" w:line="240" w:lineRule="auto"/>
        <w:rPr>
          <w:sz w:val="22"/>
        </w:rPr>
      </w:pPr>
      <w:r>
        <w:lastRenderedPageBreak/>
        <w:t>Additional File 5</w:t>
      </w:r>
      <w:r w:rsidR="00935129">
        <w:t>.</w:t>
      </w:r>
      <w:r w:rsidR="00103E63" w:rsidRPr="008D326E">
        <w:t xml:space="preserve"> Apabetalone</w:t>
      </w:r>
      <w:r w:rsidR="001B2E37">
        <w:t>’s</w:t>
      </w:r>
      <w:r w:rsidR="00103E63" w:rsidRPr="008D326E">
        <w:t xml:space="preserve"> </w:t>
      </w:r>
      <w:r w:rsidR="001B2E37">
        <w:t>Gene Targets</w:t>
      </w:r>
      <w:r w:rsidR="00103E63" w:rsidRPr="008D326E">
        <w:t xml:space="preserve"> </w:t>
      </w:r>
      <w:r w:rsidR="00E636C9">
        <w:t xml:space="preserve">That </w:t>
      </w:r>
      <w:r w:rsidR="00103E63">
        <w:t xml:space="preserve">Converge on </w:t>
      </w:r>
      <w:r w:rsidR="00103E63" w:rsidRPr="008D326E">
        <w:t>IPA</w:t>
      </w:r>
      <w:r w:rsidR="001B2E37">
        <w:t>®</w:t>
      </w:r>
      <w:r w:rsidR="00103E63" w:rsidRPr="008D326E">
        <w:t xml:space="preserve"> </w:t>
      </w:r>
      <w:r w:rsidR="00103E63">
        <w:t>Upstream Regulators</w:t>
      </w:r>
      <w:r w:rsidR="00935129">
        <w:t>:</w:t>
      </w:r>
      <w:r w:rsidR="00103E63" w:rsidRPr="008D326E">
        <w:t xml:space="preserve"> </w:t>
      </w:r>
      <w:r w:rsidR="00935129" w:rsidRPr="008D326E">
        <w:t>Unstimulated</w:t>
      </w:r>
      <w:r w:rsidR="00935129">
        <w:t xml:space="preserve"> </w:t>
      </w:r>
      <w:r w:rsidR="001B2E37">
        <w:t>Monocytes Treated w</w:t>
      </w:r>
      <w:r w:rsidR="00935129">
        <w:t xml:space="preserve">ith apabetalone </w:t>
      </w:r>
      <w:r w:rsidR="00935129" w:rsidRPr="00C77327">
        <w:rPr>
          <w:i/>
        </w:rPr>
        <w:t>ex vivo</w:t>
      </w:r>
      <w:r w:rsidR="00935129">
        <w:t>.</w:t>
      </w:r>
    </w:p>
    <w:tbl>
      <w:tblPr>
        <w:tblW w:w="956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03"/>
        <w:gridCol w:w="810"/>
        <w:gridCol w:w="900"/>
        <w:gridCol w:w="900"/>
        <w:gridCol w:w="990"/>
        <w:gridCol w:w="4860"/>
      </w:tblGrid>
      <w:tr w:rsidR="00103E63" w:rsidRPr="00103E63" w:rsidTr="00FE10BC">
        <w:trPr>
          <w:trHeight w:val="710"/>
        </w:trPr>
        <w:tc>
          <w:tcPr>
            <w:tcW w:w="110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240" w:lineRule="auto"/>
              <w:jc w:val="center"/>
              <w:textAlignment w:val="bottom"/>
              <w:rPr>
                <w:rFonts w:eastAsia="Times New Roman"/>
                <w:b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IPA®</w:t>
            </w:r>
          </w:p>
          <w:p w:rsidR="00103E63" w:rsidRPr="00103E63" w:rsidRDefault="00103E63" w:rsidP="00103E63">
            <w:pPr>
              <w:spacing w:after="0" w:line="240" w:lineRule="auto"/>
              <w:jc w:val="center"/>
              <w:textAlignment w:val="bottom"/>
              <w:rPr>
                <w:rFonts w:eastAsia="Times New Roman"/>
                <w:b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Upstream Regulators</w:t>
            </w:r>
          </w:p>
        </w:tc>
        <w:tc>
          <w:tcPr>
            <w:tcW w:w="81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264CC" w:rsidRDefault="003264CC" w:rsidP="00103E63">
            <w:pPr>
              <w:spacing w:after="0" w:line="240" w:lineRule="auto"/>
              <w:jc w:val="center"/>
              <w:textAlignment w:val="bottom"/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z-score*</w:t>
            </w:r>
          </w:p>
          <w:p w:rsidR="00103E63" w:rsidRPr="00103E63" w:rsidRDefault="001B2E37" w:rsidP="00103E63">
            <w:pPr>
              <w:spacing w:after="0" w:line="240" w:lineRule="auto"/>
              <w:jc w:val="center"/>
              <w:textAlignment w:val="bottom"/>
              <w:rPr>
                <w:rFonts w:eastAsia="Times New Roman"/>
                <w:b/>
                <w:color w:val="auto"/>
                <w:sz w:val="16"/>
                <w:szCs w:val="16"/>
              </w:rPr>
            </w:pPr>
            <w:r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Controls</w:t>
            </w:r>
          </w:p>
          <w:p w:rsidR="00103E63" w:rsidRPr="00103E63" w:rsidRDefault="00103E63" w:rsidP="00103E63">
            <w:pPr>
              <w:spacing w:after="0" w:line="240" w:lineRule="auto"/>
              <w:jc w:val="center"/>
              <w:textAlignment w:val="bottom"/>
              <w:rPr>
                <w:rFonts w:eastAsia="Times New Roman"/>
                <w:b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Apa vs. DMSO </w:t>
            </w:r>
          </w:p>
        </w:tc>
        <w:tc>
          <w:tcPr>
            <w:tcW w:w="90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240" w:lineRule="auto"/>
              <w:jc w:val="center"/>
              <w:textAlignment w:val="bottom"/>
              <w:rPr>
                <w:rFonts w:eastAsia="Times New Roman"/>
                <w:b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p-value</w:t>
            </w:r>
            <w:r w:rsidR="00562AC0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‡</w:t>
            </w:r>
          </w:p>
        </w:tc>
        <w:tc>
          <w:tcPr>
            <w:tcW w:w="90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264CC" w:rsidRDefault="003264CC" w:rsidP="00103E63">
            <w:pPr>
              <w:spacing w:after="0" w:line="240" w:lineRule="auto"/>
              <w:jc w:val="center"/>
              <w:textAlignment w:val="bottom"/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  <w:lang w:val="da-DK"/>
              </w:rPr>
            </w:pPr>
            <w:r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  <w:lang w:val="da-DK"/>
              </w:rPr>
              <w:t>z-score*</w:t>
            </w:r>
          </w:p>
          <w:p w:rsidR="00103E63" w:rsidRPr="00103E63" w:rsidRDefault="00103E63" w:rsidP="00103E63">
            <w:pPr>
              <w:spacing w:after="0" w:line="240" w:lineRule="auto"/>
              <w:jc w:val="center"/>
              <w:textAlignment w:val="bottom"/>
              <w:rPr>
                <w:rFonts w:eastAsia="Times New Roman"/>
                <w:b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  <w:lang w:val="da-DK"/>
              </w:rPr>
              <w:t>DM</w:t>
            </w:r>
            <w:r w:rsidR="001B2E37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  <w:lang w:val="da-DK"/>
              </w:rPr>
              <w:t>2</w:t>
            </w:r>
            <w:r w:rsidRPr="00103E63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  <w:lang w:val="da-DK"/>
              </w:rPr>
              <w:t>+CVD Apa vs. DMSO</w:t>
            </w:r>
          </w:p>
        </w:tc>
        <w:tc>
          <w:tcPr>
            <w:tcW w:w="99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240" w:lineRule="auto"/>
              <w:jc w:val="center"/>
              <w:textAlignment w:val="bottom"/>
              <w:rPr>
                <w:rFonts w:eastAsia="Times New Roman"/>
                <w:b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p-value</w:t>
            </w:r>
            <w:r w:rsidR="00562AC0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‡</w:t>
            </w:r>
          </w:p>
        </w:tc>
        <w:tc>
          <w:tcPr>
            <w:tcW w:w="486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B2E37" w:rsidRDefault="00103E63" w:rsidP="001B2E37">
            <w:pPr>
              <w:spacing w:after="0" w:line="240" w:lineRule="auto"/>
              <w:jc w:val="center"/>
              <w:textAlignment w:val="bottom"/>
              <w:rPr>
                <w:rFonts w:asciiTheme="minorHAnsi" w:eastAsia="Times New Roman"/>
                <w:b/>
                <w:color w:val="000000" w:themeColor="text1"/>
                <w:kern w:val="24"/>
                <w:sz w:val="16"/>
                <w:szCs w:val="16"/>
              </w:rPr>
            </w:pPr>
            <w:r w:rsidRPr="00103E63">
              <w:rPr>
                <w:rFonts w:asciiTheme="minorHAnsi" w:eastAsia="Times New Roman"/>
                <w:b/>
                <w:color w:val="000000" w:themeColor="text1"/>
                <w:kern w:val="24"/>
                <w:sz w:val="16"/>
                <w:szCs w:val="16"/>
              </w:rPr>
              <w:t xml:space="preserve">Apabetalone </w:t>
            </w:r>
            <w:r w:rsidR="001B2E37">
              <w:rPr>
                <w:rFonts w:asciiTheme="minorHAnsi" w:eastAsia="Times New Roman"/>
                <w:b/>
                <w:color w:val="000000" w:themeColor="text1"/>
                <w:kern w:val="24"/>
                <w:sz w:val="16"/>
                <w:szCs w:val="16"/>
              </w:rPr>
              <w:t xml:space="preserve">Gene Targets </w:t>
            </w:r>
            <w:r w:rsidR="00C77327">
              <w:rPr>
                <w:rFonts w:asciiTheme="minorHAnsi" w:eastAsia="Times New Roman"/>
                <w:b/>
                <w:color w:val="000000" w:themeColor="text1"/>
                <w:kern w:val="24"/>
                <w:sz w:val="16"/>
                <w:szCs w:val="16"/>
              </w:rPr>
              <w:t>in DM2+CVD Monocytes</w:t>
            </w:r>
            <w:r w:rsidR="003264CC">
              <w:rPr>
                <w:rFonts w:asciiTheme="minorHAnsi" w:eastAsia="Times New Roman"/>
                <w:b/>
                <w:color w:val="000000" w:themeColor="text1"/>
                <w:kern w:val="24"/>
                <w:sz w:val="16"/>
                <w:szCs w:val="16"/>
              </w:rPr>
              <w:t>#</w:t>
            </w:r>
          </w:p>
        </w:tc>
      </w:tr>
      <w:tr w:rsidR="00103E63" w:rsidRPr="00103E63" w:rsidTr="00FE10BC">
        <w:trPr>
          <w:trHeight w:val="818"/>
        </w:trPr>
        <w:tc>
          <w:tcPr>
            <w:tcW w:w="1103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TNF</w:t>
            </w:r>
          </w:p>
        </w:tc>
        <w:tc>
          <w:tcPr>
            <w:tcW w:w="81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-1.66</w:t>
            </w:r>
          </w:p>
        </w:tc>
        <w:tc>
          <w:tcPr>
            <w:tcW w:w="9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3.57E-23</w:t>
            </w:r>
          </w:p>
        </w:tc>
        <w:tc>
          <w:tcPr>
            <w:tcW w:w="9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-3.90</w:t>
            </w:r>
          </w:p>
        </w:tc>
        <w:tc>
          <w:tcPr>
            <w:tcW w:w="99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4.76E-17</w:t>
            </w:r>
          </w:p>
        </w:tc>
        <w:tc>
          <w:tcPr>
            <w:tcW w:w="48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C3AR1,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CASP1,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CCL7,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CCR1,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CD163,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CXCL3,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CXCL5,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CYBB,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FCAR,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FPR1,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FPR2,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IL1R1,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IL3RA,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IRAK2,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ITGAX,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LY96,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THBS1,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</w:t>
            </w:r>
          </w:p>
        </w:tc>
      </w:tr>
      <w:tr w:rsidR="00103E63" w:rsidRPr="00103E63" w:rsidTr="00FE10BC">
        <w:trPr>
          <w:trHeight w:val="989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321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LPS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321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321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1.43E-29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321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-3.86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321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3.07E-24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2A5EDF">
            <w:pPr>
              <w:spacing w:after="0" w:line="240" w:lineRule="auto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C3AR1,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CASP1,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CCL7,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CCR1,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CD163,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CD68,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CXCL3,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CXCL5,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CYBB,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FPR1,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FPR2,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IL10RB,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IL1R1,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IL3RA,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IRAK1,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IRAK2,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ITGAX,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LY96,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MARCO,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TBK1,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THBS1,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TLR1,</w:t>
            </w:r>
            <w:r w:rsidR="006071B4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TLR4,TLR6</w:t>
            </w:r>
          </w:p>
        </w:tc>
      </w:tr>
      <w:tr w:rsidR="00103E63" w:rsidRPr="00103E63" w:rsidTr="00FE10BC">
        <w:trPr>
          <w:trHeight w:val="980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IFNG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-0.96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4.96E-23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-3.34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9.71E-23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CASP1,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CCL7,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CCR1,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CD163,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CD68,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CXCL3,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CXCL5,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CYBB,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FCGR3A/FCGR3B,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FPR2,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IL1R1,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IL3RA,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ITGAX,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LY96,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THBS1,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TLR6</w:t>
            </w:r>
          </w:p>
        </w:tc>
      </w:tr>
      <w:tr w:rsidR="00103E63" w:rsidRPr="00103E63" w:rsidTr="00FE10BC">
        <w:trPr>
          <w:trHeight w:val="620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2.05E-16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-3.26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3.50E-10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CD163,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CXCL3,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MARCO,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</w:t>
            </w:r>
          </w:p>
        </w:tc>
      </w:tr>
      <w:tr w:rsidR="00103E63" w:rsidRPr="00103E63" w:rsidTr="00FE10BC">
        <w:trPr>
          <w:trHeight w:val="620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APP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1.87E-09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-3.15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5.51E-09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CCL7,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CD68,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CXCL3,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CXCL5,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CYBB,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</w:t>
            </w:r>
          </w:p>
        </w:tc>
      </w:tr>
      <w:tr w:rsidR="00103E63" w:rsidRPr="00103E63" w:rsidTr="00FE10BC">
        <w:trPr>
          <w:trHeight w:val="791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CSF2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2.02E-26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-3.07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6.18E-25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CASP1,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CCR1,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CD163,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CD180,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CYBB,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FPR2,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IL1R1,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IL3RA,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ITGAX,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LY96,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MARCO,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THBS1,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</w:t>
            </w:r>
          </w:p>
        </w:tc>
      </w:tr>
      <w:tr w:rsidR="00103E63" w:rsidRPr="00103E63" w:rsidTr="00FE10BC">
        <w:trPr>
          <w:trHeight w:val="530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IL17A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1.89E-10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-3.01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3.73E-12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CD163,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CD68,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CXCL3,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CXCL5,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</w:t>
            </w:r>
          </w:p>
        </w:tc>
      </w:tr>
      <w:tr w:rsidR="00103E63" w:rsidRPr="00103E63" w:rsidTr="00FE10BC">
        <w:trPr>
          <w:trHeight w:val="165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1.40E-15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-3.00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4.43E-10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CCL7,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CXCL3,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CXCL5,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CYBB,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FPR2,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</w:t>
            </w:r>
          </w:p>
        </w:tc>
      </w:tr>
      <w:tr w:rsidR="00103E63" w:rsidRPr="00103E63" w:rsidTr="00FE10BC">
        <w:trPr>
          <w:trHeight w:val="791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IL1B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7.51E-25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-2.97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1.18E-18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CCL7,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CCR1,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CXCL3,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CXCL5,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CYBB,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FPR2,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IL1R1,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IL3RA,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LY96,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NAD+,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THBS1,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</w:t>
            </w:r>
          </w:p>
        </w:tc>
      </w:tr>
      <w:tr w:rsidR="00103E63" w:rsidRPr="00103E63" w:rsidTr="00FE10BC">
        <w:trPr>
          <w:trHeight w:val="494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2.65E-14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1.09E-09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CXCL3,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CXCL5,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CYBB,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</w:t>
            </w:r>
          </w:p>
        </w:tc>
      </w:tr>
      <w:tr w:rsidR="00103E63" w:rsidRPr="00103E63" w:rsidTr="00FE10BC">
        <w:trPr>
          <w:trHeight w:val="485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IFNA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1.14E-19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-2.92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2.39E-14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C3AR1,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CASP1,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CCL7,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CCR1,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CXCL3,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CXCL5,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IL1R1,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</w:t>
            </w:r>
          </w:p>
        </w:tc>
      </w:tr>
      <w:tr w:rsidR="00103E63" w:rsidRPr="00103E63" w:rsidTr="00FE10BC">
        <w:trPr>
          <w:trHeight w:val="467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LDL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4.89E-14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-2.85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2.71E-10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CASP1,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CD68,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CXCL3,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CYBB,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</w:t>
            </w:r>
          </w:p>
        </w:tc>
      </w:tr>
      <w:tr w:rsidR="00103E63" w:rsidRPr="00103E63" w:rsidTr="00FE10BC">
        <w:trPr>
          <w:trHeight w:val="348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OSCAR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3.74E-17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2.24E-13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CCL7,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CXCL3,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CXCL5,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IL1R1</w:t>
            </w:r>
          </w:p>
        </w:tc>
      </w:tr>
      <w:tr w:rsidR="00103E63" w:rsidRPr="00103E63" w:rsidTr="00FE10BC">
        <w:trPr>
          <w:trHeight w:val="449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HMGB1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5.00E-08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-2.79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3.00E-10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CD163,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CXCL3,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CXCL5,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IL1R1,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</w:t>
            </w:r>
          </w:p>
        </w:tc>
      </w:tr>
      <w:tr w:rsidR="00103E63" w:rsidRPr="00103E63" w:rsidTr="00FE10BC">
        <w:trPr>
          <w:trHeight w:val="165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FN1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1.11E-15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-2.78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7.42E-09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2A5EDF">
            <w:pPr>
              <w:spacing w:after="0" w:line="165" w:lineRule="atLeast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CXCL3,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CXCL5,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IL1R1,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THBS1</w:t>
            </w:r>
          </w:p>
        </w:tc>
      </w:tr>
      <w:tr w:rsidR="00103E63" w:rsidRPr="00103E63" w:rsidTr="00FE10BC">
        <w:trPr>
          <w:trHeight w:val="530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cholesterol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6.89E-12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-2.78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1.18E-13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CASP1,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CD68,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CXCL3,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CYBB,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IL10RB,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ITGAX,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THBS1,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</w:t>
            </w:r>
          </w:p>
        </w:tc>
      </w:tr>
      <w:tr w:rsidR="00103E63" w:rsidRPr="00103E63" w:rsidTr="00FE10BC">
        <w:trPr>
          <w:trHeight w:val="350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TICAM1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8.55E-13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-2.76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9.22E-09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CXCL3,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FPR1,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FPR2,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</w:t>
            </w:r>
          </w:p>
        </w:tc>
      </w:tr>
      <w:tr w:rsidR="00103E63" w:rsidRPr="00103E63" w:rsidTr="00FE10BC">
        <w:trPr>
          <w:trHeight w:val="521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2.56E-17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-2.76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1.59E-14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CXCL3,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FPR1,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FPR2,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ITGAX,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MARCO,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</w:t>
            </w:r>
          </w:p>
        </w:tc>
      </w:tr>
      <w:tr w:rsidR="00103E63" w:rsidRPr="00103E63" w:rsidTr="00FE10BC">
        <w:trPr>
          <w:trHeight w:val="303"/>
        </w:trPr>
        <w:tc>
          <w:tcPr>
            <w:tcW w:w="110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EGR1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4.02E-10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6.30E-08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103E63" w:rsidRPr="00103E63" w:rsidRDefault="00103E63" w:rsidP="00103E63">
            <w:pPr>
              <w:spacing w:after="0" w:line="165" w:lineRule="atLeast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CCR1,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CXCL3,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THBS1,</w:t>
            </w:r>
            <w:r w:rsidR="002A5ED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03E63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</w:t>
            </w:r>
          </w:p>
        </w:tc>
      </w:tr>
    </w:tbl>
    <w:p w:rsidR="00562AC0" w:rsidRDefault="00562AC0" w:rsidP="00562AC0">
      <w:pPr>
        <w:spacing w:after="0" w:line="240" w:lineRule="auto"/>
        <w:rPr>
          <w:sz w:val="22"/>
        </w:rPr>
      </w:pPr>
      <w:r>
        <w:rPr>
          <w:sz w:val="22"/>
          <w:lang w:val="en-GB"/>
        </w:rPr>
        <w:lastRenderedPageBreak/>
        <w:t>*</w:t>
      </w:r>
      <w:r w:rsidRPr="00562AC0">
        <w:rPr>
          <w:sz w:val="22"/>
          <w:lang w:val="en-GB"/>
        </w:rPr>
        <w:t>IPA® z</w:t>
      </w:r>
      <w:r w:rsidRPr="00562AC0">
        <w:rPr>
          <w:sz w:val="22"/>
        </w:rPr>
        <w:t xml:space="preserve">-scores compare the observed differential regulation of a gene (“activating” or “inhibiting”) in the dataset to changes predicted by the literature. </w:t>
      </w:r>
      <w:r>
        <w:rPr>
          <w:sz w:val="22"/>
        </w:rPr>
        <w:t xml:space="preserve"> </w:t>
      </w:r>
      <w:r w:rsidR="003264CC">
        <w:rPr>
          <w:sz w:val="22"/>
        </w:rPr>
        <w:t>z-score</w:t>
      </w:r>
      <w:r w:rsidRPr="00562AC0">
        <w:rPr>
          <w:sz w:val="22"/>
        </w:rPr>
        <w:t>&lt;-2 predicts a downregulation and z</w:t>
      </w:r>
      <w:r w:rsidR="003264CC">
        <w:rPr>
          <w:sz w:val="22"/>
        </w:rPr>
        <w:t>-score</w:t>
      </w:r>
      <w:r w:rsidRPr="00562AC0">
        <w:rPr>
          <w:sz w:val="22"/>
        </w:rPr>
        <w:t xml:space="preserve">&gt;2 predicts an upregulation within a gene set associated with a canonical pathway or a </w:t>
      </w:r>
      <w:r>
        <w:rPr>
          <w:sz w:val="22"/>
        </w:rPr>
        <w:t>transcriptional regulator.</w:t>
      </w:r>
    </w:p>
    <w:p w:rsidR="00562AC0" w:rsidRDefault="00562AC0" w:rsidP="00562AC0">
      <w:pPr>
        <w:spacing w:after="0" w:line="240" w:lineRule="auto"/>
        <w:rPr>
          <w:sz w:val="22"/>
        </w:rPr>
      </w:pPr>
      <w:r>
        <w:rPr>
          <w:sz w:val="22"/>
        </w:rPr>
        <w:t>‡</w:t>
      </w:r>
      <w:r w:rsidRPr="00562AC0">
        <w:rPr>
          <w:sz w:val="22"/>
        </w:rPr>
        <w:t>p</w:t>
      </w:r>
      <w:r w:rsidRPr="00562AC0">
        <w:rPr>
          <w:rFonts w:ascii="Cambria Math" w:hAnsi="Cambria Math" w:cs="Cambria Math"/>
          <w:sz w:val="22"/>
        </w:rPr>
        <w:t>‐</w:t>
      </w:r>
      <w:r w:rsidRPr="00562AC0">
        <w:rPr>
          <w:sz w:val="22"/>
        </w:rPr>
        <w:t>value&lt;0.01 indicates a statistically significant overlap between the dataset genes and the curated gene sets (Fisher’s exact test).</w:t>
      </w:r>
    </w:p>
    <w:p w:rsidR="00562AC0" w:rsidRPr="003264CC" w:rsidRDefault="003264CC" w:rsidP="003264CC">
      <w:pPr>
        <w:spacing w:after="0" w:line="240" w:lineRule="auto"/>
        <w:rPr>
          <w:sz w:val="22"/>
        </w:rPr>
      </w:pPr>
      <w:r>
        <w:rPr>
          <w:sz w:val="22"/>
        </w:rPr>
        <w:t>#Genes expression changes &gt;20%, p&lt;0.05 as detected by Nanostring.</w:t>
      </w:r>
    </w:p>
    <w:p w:rsidR="003264CC" w:rsidRDefault="003264CC">
      <w:r>
        <w:br w:type="page"/>
      </w:r>
    </w:p>
    <w:p w:rsidR="00103E63" w:rsidRDefault="003F2C57" w:rsidP="00FE10BC">
      <w:pPr>
        <w:spacing w:after="0" w:line="240" w:lineRule="auto"/>
      </w:pPr>
      <w:r>
        <w:lastRenderedPageBreak/>
        <w:t>Additional</w:t>
      </w:r>
      <w:r w:rsidR="00EE580F">
        <w:t xml:space="preserve"> </w:t>
      </w:r>
      <w:r w:rsidR="00BB07F7">
        <w:t>File 6</w:t>
      </w:r>
      <w:r w:rsidR="00EE580F">
        <w:t>.</w:t>
      </w:r>
      <w:r w:rsidR="00935129">
        <w:t xml:space="preserve"> </w:t>
      </w:r>
      <w:r w:rsidR="001B2E37">
        <w:t xml:space="preserve">Apabetalone’s Gene Targets </w:t>
      </w:r>
      <w:r w:rsidR="00935129" w:rsidRPr="008D326E">
        <w:t>within IPA</w:t>
      </w:r>
      <w:r w:rsidR="001B2E37">
        <w:t>®</w:t>
      </w:r>
      <w:r w:rsidR="00935129" w:rsidRPr="008D326E">
        <w:t xml:space="preserve"> </w:t>
      </w:r>
      <w:r w:rsidR="00935129">
        <w:t xml:space="preserve">Canonical </w:t>
      </w:r>
      <w:r w:rsidR="00935129" w:rsidRPr="008D326E">
        <w:t>Pathways</w:t>
      </w:r>
      <w:r w:rsidR="00935129">
        <w:t>:</w:t>
      </w:r>
      <w:r w:rsidR="00935129" w:rsidRPr="008D326E">
        <w:t xml:space="preserve"> </w:t>
      </w:r>
      <w:r w:rsidR="00935129">
        <w:t>IFN</w:t>
      </w:r>
      <w:r w:rsidR="00935129">
        <w:sym w:font="Symbol" w:char="F067"/>
      </w:r>
      <w:r w:rsidR="00935129">
        <w:t xml:space="preserve"> </w:t>
      </w:r>
      <w:r w:rsidR="00935129" w:rsidRPr="008D326E">
        <w:t>stimulated</w:t>
      </w:r>
      <w:r w:rsidR="00935129">
        <w:t xml:space="preserve"> monocytes treated with apabetalone </w:t>
      </w:r>
      <w:r w:rsidR="00935129" w:rsidRPr="00C77327">
        <w:rPr>
          <w:i/>
        </w:rPr>
        <w:t>ex vivo</w:t>
      </w:r>
      <w:r w:rsidR="00935129">
        <w:t>.</w:t>
      </w:r>
    </w:p>
    <w:p w:rsidR="00FE10BC" w:rsidRDefault="00FE10BC" w:rsidP="00FE10BC">
      <w:pPr>
        <w:spacing w:after="0" w:line="240" w:lineRule="auto"/>
      </w:pPr>
    </w:p>
    <w:tbl>
      <w:tblPr>
        <w:tblW w:w="9102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362"/>
        <w:gridCol w:w="900"/>
        <w:gridCol w:w="810"/>
        <w:gridCol w:w="810"/>
        <w:gridCol w:w="810"/>
        <w:gridCol w:w="1260"/>
        <w:gridCol w:w="3150"/>
      </w:tblGrid>
      <w:tr w:rsidR="002871FB" w:rsidRPr="00EE580F" w:rsidTr="008C591D">
        <w:trPr>
          <w:trHeight w:val="720"/>
        </w:trPr>
        <w:tc>
          <w:tcPr>
            <w:tcW w:w="1362" w:type="dxa"/>
            <w:tcBorders>
              <w:top w:val="single" w:sz="18" w:space="0" w:color="3C3C3C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871FB" w:rsidRDefault="002871FB" w:rsidP="00EE580F">
            <w:pPr>
              <w:spacing w:after="0" w:line="240" w:lineRule="auto"/>
              <w:jc w:val="center"/>
              <w:textAlignment w:val="bottom"/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</w:pPr>
            <w:r w:rsidRPr="00EE580F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IPA</w:t>
            </w:r>
            <w:r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®</w:t>
            </w:r>
          </w:p>
          <w:p w:rsidR="002871FB" w:rsidRPr="00EE580F" w:rsidRDefault="002871FB" w:rsidP="00EE580F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EE580F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Canonical Pathways</w:t>
            </w:r>
          </w:p>
        </w:tc>
        <w:tc>
          <w:tcPr>
            <w:tcW w:w="900" w:type="dxa"/>
            <w:tcBorders>
              <w:top w:val="single" w:sz="18" w:space="0" w:color="3C3C3C"/>
              <w:bottom w:val="single" w:sz="4" w:space="0" w:color="auto"/>
            </w:tcBorders>
            <w:vAlign w:val="center"/>
          </w:tcPr>
          <w:p w:rsidR="002871FB" w:rsidRPr="00EE580F" w:rsidRDefault="002871FB" w:rsidP="002871FB">
            <w:pPr>
              <w:spacing w:after="0" w:line="240" w:lineRule="auto"/>
              <w:jc w:val="center"/>
              <w:textAlignment w:val="bottom"/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Cohort</w:t>
            </w:r>
          </w:p>
        </w:tc>
        <w:tc>
          <w:tcPr>
            <w:tcW w:w="810" w:type="dxa"/>
            <w:tcBorders>
              <w:top w:val="single" w:sz="18" w:space="0" w:color="3C3C3C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61FDF" w:rsidRDefault="00261FDF" w:rsidP="00EE580F">
            <w:pPr>
              <w:spacing w:after="0" w:line="240" w:lineRule="auto"/>
              <w:jc w:val="center"/>
              <w:textAlignment w:val="bottom"/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z-score</w:t>
            </w:r>
            <w:r w:rsidR="003264CC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*</w:t>
            </w:r>
          </w:p>
          <w:p w:rsidR="002871FB" w:rsidRPr="00EE580F" w:rsidRDefault="002871FB" w:rsidP="00EE580F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EE580F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IFN</w:t>
            </w:r>
            <w:r w:rsidRPr="00EE580F">
              <w:rPr>
                <w:rFonts w:ascii="Symbol" w:eastAsia="Times New Roman" w:hAnsi="Symbol"/>
                <w:b/>
                <w:bCs/>
                <w:color w:val="000000" w:themeColor="text1"/>
                <w:kern w:val="24"/>
                <w:sz w:val="16"/>
                <w:szCs w:val="16"/>
              </w:rPr>
              <w:t></w:t>
            </w:r>
            <w:r w:rsidRPr="00EE580F">
              <w:rPr>
                <w:rFonts w:asciiTheme="minorHAnsi"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 vs. DMSO</w:t>
            </w:r>
          </w:p>
        </w:tc>
        <w:tc>
          <w:tcPr>
            <w:tcW w:w="810" w:type="dxa"/>
            <w:tcBorders>
              <w:top w:val="single" w:sz="18" w:space="0" w:color="3C3C3C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871FB" w:rsidRPr="00EE580F" w:rsidRDefault="002871FB" w:rsidP="00EE580F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EE580F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p-value</w:t>
            </w:r>
            <w:r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‡</w:t>
            </w:r>
          </w:p>
        </w:tc>
        <w:tc>
          <w:tcPr>
            <w:tcW w:w="810" w:type="dxa"/>
            <w:tcBorders>
              <w:top w:val="single" w:sz="18" w:space="0" w:color="3C3C3C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61FDF" w:rsidRDefault="00261FDF" w:rsidP="00EE580F">
            <w:pPr>
              <w:spacing w:after="0" w:line="240" w:lineRule="auto"/>
              <w:jc w:val="center"/>
              <w:textAlignment w:val="bottom"/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z-score</w:t>
            </w:r>
            <w:r w:rsidR="003264CC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*</w:t>
            </w:r>
          </w:p>
          <w:p w:rsidR="002871FB" w:rsidRPr="00EE580F" w:rsidRDefault="002871FB" w:rsidP="00EE580F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EE580F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IFN</w:t>
            </w:r>
            <w:r w:rsidRPr="00EE580F">
              <w:rPr>
                <w:rFonts w:ascii="Symbol" w:eastAsia="Times New Roman" w:hAnsi="Symbol"/>
                <w:b/>
                <w:bCs/>
                <w:color w:val="000000" w:themeColor="text1"/>
                <w:kern w:val="24"/>
                <w:sz w:val="16"/>
                <w:szCs w:val="16"/>
              </w:rPr>
              <w:t></w:t>
            </w:r>
            <w:r w:rsidRPr="00EE580F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+</w:t>
            </w:r>
          </w:p>
          <w:p w:rsidR="002871FB" w:rsidRPr="00EE580F" w:rsidRDefault="002871FB" w:rsidP="00EE580F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EE580F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Apa vs. IFN</w:t>
            </w:r>
            <w:r w:rsidRPr="00EE580F">
              <w:rPr>
                <w:rFonts w:ascii="Symbol" w:eastAsia="Times New Roman" w:hAnsi="Symbol"/>
                <w:b/>
                <w:bCs/>
                <w:color w:val="000000" w:themeColor="text1"/>
                <w:kern w:val="24"/>
                <w:sz w:val="16"/>
                <w:szCs w:val="16"/>
              </w:rPr>
              <w:t></w:t>
            </w:r>
          </w:p>
        </w:tc>
        <w:tc>
          <w:tcPr>
            <w:tcW w:w="1260" w:type="dxa"/>
            <w:tcBorders>
              <w:top w:val="single" w:sz="18" w:space="0" w:color="3C3C3C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871FB" w:rsidRPr="00EE580F" w:rsidRDefault="002871FB" w:rsidP="00EE580F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EE580F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p-value</w:t>
            </w:r>
            <w:r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‡</w:t>
            </w:r>
          </w:p>
        </w:tc>
        <w:tc>
          <w:tcPr>
            <w:tcW w:w="3150" w:type="dxa"/>
            <w:tcBorders>
              <w:top w:val="single" w:sz="18" w:space="0" w:color="3C3C3C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871FB" w:rsidRDefault="002871FB" w:rsidP="001B2E37">
            <w:pPr>
              <w:spacing w:after="0" w:line="240" w:lineRule="auto"/>
              <w:jc w:val="center"/>
              <w:textAlignment w:val="bottom"/>
              <w:rPr>
                <w:rFonts w:asciiTheme="minorHAnsi"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</w:pPr>
            <w:r w:rsidRPr="00EE580F">
              <w:rPr>
                <w:rFonts w:asciiTheme="minorHAnsi"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Apabetalone </w:t>
            </w:r>
            <w:r>
              <w:rPr>
                <w:rFonts w:asciiTheme="minorHAnsi"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Gene Targets in</w:t>
            </w:r>
          </w:p>
          <w:p w:rsidR="002871FB" w:rsidRPr="00EE580F" w:rsidRDefault="002871FB" w:rsidP="00F05220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>
              <w:rPr>
                <w:rFonts w:asciiTheme="minorHAnsi"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M</w:t>
            </w:r>
            <w:r w:rsidRPr="00EE580F">
              <w:rPr>
                <w:rFonts w:asciiTheme="minorHAnsi"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onocytes </w:t>
            </w:r>
            <w:r>
              <w:rPr>
                <w:rFonts w:asciiTheme="minorHAnsi"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S</w:t>
            </w:r>
            <w:r w:rsidRPr="00EE580F">
              <w:rPr>
                <w:rFonts w:asciiTheme="minorHAnsi"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timulated with IFN</w:t>
            </w:r>
            <w:r w:rsidRPr="00EE580F">
              <w:rPr>
                <w:rFonts w:ascii="Symbol" w:eastAsia="Times New Roman" w:hAnsi="Symbol"/>
                <w:b/>
                <w:bCs/>
                <w:color w:val="000000" w:themeColor="text1"/>
                <w:kern w:val="24"/>
                <w:sz w:val="16"/>
                <w:szCs w:val="16"/>
              </w:rPr>
              <w:t></w:t>
            </w:r>
            <w:r w:rsidR="00261FDF">
              <w:rPr>
                <w:rFonts w:ascii="Symbol" w:eastAsia="Times New Roman" w:hAnsi="Symbol"/>
                <w:b/>
                <w:bCs/>
                <w:color w:val="000000" w:themeColor="text1"/>
                <w:kern w:val="24"/>
                <w:sz w:val="16"/>
                <w:szCs w:val="16"/>
              </w:rPr>
              <w:t></w:t>
            </w:r>
          </w:p>
        </w:tc>
      </w:tr>
      <w:tr w:rsidR="002871FB" w:rsidRPr="00EE580F" w:rsidTr="008C591D">
        <w:trPr>
          <w:trHeight w:val="720"/>
        </w:trPr>
        <w:tc>
          <w:tcPr>
            <w:tcW w:w="1362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871FB" w:rsidRPr="00EE580F" w:rsidRDefault="002871FB" w:rsidP="00935129">
            <w:pPr>
              <w:spacing w:after="0" w:line="240" w:lineRule="auto"/>
              <w:ind w:left="191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EE580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Role of PRRs in Recognition of Bacteria and Viruses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2871FB" w:rsidRPr="00EE580F" w:rsidRDefault="002871FB" w:rsidP="002871FB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>
              <w:rPr>
                <w:rFonts w:eastAsia="Times New Roman"/>
                <w:color w:val="auto"/>
                <w:sz w:val="16"/>
                <w:szCs w:val="16"/>
              </w:rPr>
              <w:t>Control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871FB" w:rsidRPr="00EE580F" w:rsidRDefault="002871FB" w:rsidP="002871FB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>
              <w:rPr>
                <w:rFonts w:eastAsia="Times New Roman"/>
                <w:color w:val="auto"/>
                <w:sz w:val="16"/>
                <w:szCs w:val="16"/>
              </w:rPr>
              <w:t>2.3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871FB" w:rsidRPr="00EE580F" w:rsidRDefault="002871FB" w:rsidP="002871FB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EE580F">
              <w:rPr>
                <w:rFonts w:eastAsia="Times New Roman"/>
                <w:color w:val="000000"/>
                <w:kern w:val="24"/>
                <w:sz w:val="16"/>
                <w:szCs w:val="16"/>
              </w:rPr>
              <w:t>&lt;0.0001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871FB" w:rsidRPr="00EE580F" w:rsidRDefault="002871FB" w:rsidP="002871FB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>
              <w:rPr>
                <w:rFonts w:eastAsia="Times New Roman"/>
                <w:color w:val="auto"/>
                <w:sz w:val="16"/>
                <w:szCs w:val="16"/>
              </w:rPr>
              <w:t>1.0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2871FB" w:rsidRPr="00EE580F" w:rsidRDefault="002871FB" w:rsidP="002871FB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EE580F">
              <w:rPr>
                <w:rFonts w:eastAsia="Times New Roman"/>
                <w:color w:val="000000"/>
                <w:kern w:val="24"/>
                <w:sz w:val="16"/>
                <w:szCs w:val="16"/>
              </w:rPr>
              <w:t>&lt;0.0001</w:t>
            </w:r>
          </w:p>
        </w:tc>
        <w:tc>
          <w:tcPr>
            <w:tcW w:w="3150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871FB" w:rsidRPr="00EE580F" w:rsidRDefault="002871FB" w:rsidP="002871FB">
            <w:pPr>
              <w:spacing w:after="0" w:line="240" w:lineRule="auto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F05220">
              <w:rPr>
                <w:rFonts w:eastAsia="Times New Roman"/>
                <w:color w:val="auto"/>
                <w:sz w:val="16"/>
                <w:szCs w:val="16"/>
              </w:rPr>
              <w:t>C3AR1,IFIH1,IRF7,MAPK1,MAPK8,MYD88,NLRP3,OAS3,TLR1,TLR5,TLR8,TRAF6</w:t>
            </w:r>
          </w:p>
        </w:tc>
      </w:tr>
      <w:tr w:rsidR="002871FB" w:rsidRPr="00EE580F" w:rsidTr="008C591D">
        <w:trPr>
          <w:trHeight w:val="720"/>
        </w:trPr>
        <w:tc>
          <w:tcPr>
            <w:tcW w:w="1362" w:type="dxa"/>
            <w:vMerge/>
            <w:tcBorders>
              <w:bottom w:val="single" w:sz="1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2871FB" w:rsidRPr="00EE580F" w:rsidRDefault="002871FB" w:rsidP="00412788">
            <w:pPr>
              <w:spacing w:after="0" w:line="240" w:lineRule="auto"/>
              <w:ind w:left="191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900" w:type="dxa"/>
            <w:tcBorders>
              <w:bottom w:val="single" w:sz="18" w:space="0" w:color="auto"/>
            </w:tcBorders>
            <w:vAlign w:val="center"/>
          </w:tcPr>
          <w:p w:rsidR="002871FB" w:rsidRPr="00EE580F" w:rsidRDefault="002871FB" w:rsidP="002871FB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000000"/>
                <w:kern w:val="24"/>
                <w:sz w:val="16"/>
                <w:szCs w:val="16"/>
              </w:rPr>
            </w:pPr>
            <w:r>
              <w:rPr>
                <w:rFonts w:eastAsia="Times New Roman"/>
                <w:color w:val="000000"/>
                <w:kern w:val="24"/>
                <w:sz w:val="16"/>
                <w:szCs w:val="16"/>
              </w:rPr>
              <w:t>DM2+CVD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2871FB" w:rsidRPr="00EE580F" w:rsidRDefault="002871FB" w:rsidP="002871FB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EE580F">
              <w:rPr>
                <w:rFonts w:eastAsia="Times New Roman"/>
                <w:color w:val="000000"/>
                <w:kern w:val="24"/>
                <w:sz w:val="16"/>
                <w:szCs w:val="16"/>
              </w:rPr>
              <w:t>2.7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2871FB" w:rsidRPr="00EE580F" w:rsidRDefault="002871FB" w:rsidP="002871FB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EE580F">
              <w:rPr>
                <w:rFonts w:eastAsia="Times New Roman"/>
                <w:color w:val="000000"/>
                <w:kern w:val="24"/>
                <w:sz w:val="16"/>
                <w:szCs w:val="16"/>
              </w:rPr>
              <w:t>&lt;0.0001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2871FB" w:rsidRPr="00EE580F" w:rsidRDefault="002871FB" w:rsidP="002871FB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EE580F">
              <w:rPr>
                <w:rFonts w:eastAsia="Times New Roman"/>
                <w:color w:val="000000"/>
                <w:kern w:val="24"/>
                <w:sz w:val="16"/>
                <w:szCs w:val="16"/>
              </w:rPr>
              <w:t>-2.3</w:t>
            </w:r>
          </w:p>
        </w:tc>
        <w:tc>
          <w:tcPr>
            <w:tcW w:w="1260" w:type="dxa"/>
            <w:tcBorders>
              <w:bottom w:val="single" w:sz="1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:rsidR="002871FB" w:rsidRPr="00EE580F" w:rsidRDefault="002871FB" w:rsidP="002871FB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EE580F">
              <w:rPr>
                <w:rFonts w:eastAsia="Times New Roman"/>
                <w:color w:val="000000"/>
                <w:kern w:val="24"/>
                <w:sz w:val="16"/>
                <w:szCs w:val="16"/>
              </w:rPr>
              <w:t>&lt;0.0001</w:t>
            </w:r>
          </w:p>
        </w:tc>
        <w:tc>
          <w:tcPr>
            <w:tcW w:w="3150" w:type="dxa"/>
            <w:tcBorders>
              <w:bottom w:val="single" w:sz="1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871FB" w:rsidRPr="002871FB" w:rsidRDefault="002871FB" w:rsidP="002871FB">
            <w:pPr>
              <w:spacing w:after="0" w:line="240" w:lineRule="auto"/>
              <w:textAlignment w:val="bottom"/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</w:pPr>
            <w:r w:rsidRPr="00EE580F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C3AR1,CASP1,CXCL8,DDX58,IFIH1,IL1A,MAPK8,MYD88,NFKB1,NLRP3,OAS3,RELA,RIPK2,TLR1,TLR4,TLR8,TNF</w:t>
            </w:r>
          </w:p>
        </w:tc>
      </w:tr>
    </w:tbl>
    <w:p w:rsidR="00562AC0" w:rsidRDefault="00562AC0" w:rsidP="00562AC0">
      <w:pPr>
        <w:spacing w:after="0" w:line="240" w:lineRule="auto"/>
        <w:rPr>
          <w:sz w:val="22"/>
        </w:rPr>
      </w:pPr>
      <w:r>
        <w:rPr>
          <w:sz w:val="22"/>
          <w:lang w:val="en-GB"/>
        </w:rPr>
        <w:t>*</w:t>
      </w:r>
      <w:r w:rsidRPr="00562AC0">
        <w:rPr>
          <w:sz w:val="22"/>
          <w:lang w:val="en-GB"/>
        </w:rPr>
        <w:t>IPA® z</w:t>
      </w:r>
      <w:r w:rsidRPr="00562AC0">
        <w:rPr>
          <w:sz w:val="22"/>
        </w:rPr>
        <w:t xml:space="preserve">-scores compare the observed differential regulation of a gene (“activating” or “inhibiting”) in the dataset to changes predicted by the literature. </w:t>
      </w:r>
      <w:r>
        <w:rPr>
          <w:sz w:val="22"/>
        </w:rPr>
        <w:t xml:space="preserve"> </w:t>
      </w:r>
      <w:r w:rsidR="003264CC">
        <w:rPr>
          <w:sz w:val="22"/>
        </w:rPr>
        <w:t>z-score</w:t>
      </w:r>
      <w:r w:rsidRPr="00562AC0">
        <w:rPr>
          <w:sz w:val="22"/>
        </w:rPr>
        <w:t xml:space="preserve">&lt;-2 predicts a downregulation and </w:t>
      </w:r>
      <w:r w:rsidR="003264CC">
        <w:rPr>
          <w:sz w:val="22"/>
        </w:rPr>
        <w:t>z-score</w:t>
      </w:r>
      <w:r w:rsidRPr="00562AC0">
        <w:rPr>
          <w:sz w:val="22"/>
        </w:rPr>
        <w:t xml:space="preserve">&gt;2 predicts an upregulation within a gene set associated with a canonical pathway or a </w:t>
      </w:r>
      <w:r>
        <w:rPr>
          <w:sz w:val="22"/>
        </w:rPr>
        <w:t>transcriptional regulator.</w:t>
      </w:r>
    </w:p>
    <w:p w:rsidR="00600791" w:rsidRDefault="00562AC0" w:rsidP="00562AC0">
      <w:pPr>
        <w:spacing w:after="0" w:line="240" w:lineRule="auto"/>
        <w:rPr>
          <w:sz w:val="22"/>
        </w:rPr>
      </w:pPr>
      <w:r>
        <w:rPr>
          <w:sz w:val="22"/>
        </w:rPr>
        <w:t>‡</w:t>
      </w:r>
      <w:r w:rsidRPr="00562AC0">
        <w:rPr>
          <w:sz w:val="22"/>
        </w:rPr>
        <w:t>p</w:t>
      </w:r>
      <w:r w:rsidR="00261FDF">
        <w:rPr>
          <w:rFonts w:ascii="Cambria Math" w:hAnsi="Cambria Math" w:cs="Cambria Math"/>
          <w:sz w:val="22"/>
        </w:rPr>
        <w:t>-</w:t>
      </w:r>
      <w:r w:rsidRPr="00562AC0">
        <w:rPr>
          <w:sz w:val="22"/>
        </w:rPr>
        <w:t>value&lt;0.01 indicates a statistically significant overlap between the dataset genes and the curated gene sets (Fisher’s exact test).</w:t>
      </w:r>
    </w:p>
    <w:p w:rsidR="00600791" w:rsidRDefault="00261FDF" w:rsidP="005D477E">
      <w:pPr>
        <w:spacing w:after="0" w:line="240" w:lineRule="auto"/>
      </w:pPr>
      <w:r>
        <w:rPr>
          <w:sz w:val="22"/>
        </w:rPr>
        <w:t>#</w:t>
      </w:r>
      <w:r w:rsidR="003264CC">
        <w:rPr>
          <w:sz w:val="22"/>
        </w:rPr>
        <w:t>Genes expression changes &gt;20%, p&lt;0.05 as detected by Nanostring</w:t>
      </w:r>
      <w:r>
        <w:rPr>
          <w:sz w:val="22"/>
        </w:rPr>
        <w:t>.</w:t>
      </w:r>
    </w:p>
    <w:p w:rsidR="005D477E" w:rsidRDefault="005D477E">
      <w:r>
        <w:br w:type="page"/>
      </w:r>
    </w:p>
    <w:p w:rsidR="00EE580F" w:rsidRDefault="003F2C57" w:rsidP="00FE10BC">
      <w:pPr>
        <w:spacing w:after="0" w:line="240" w:lineRule="auto"/>
      </w:pPr>
      <w:r>
        <w:lastRenderedPageBreak/>
        <w:t>Additional File</w:t>
      </w:r>
      <w:r w:rsidR="00DF79CD">
        <w:t xml:space="preserve"> </w:t>
      </w:r>
      <w:r w:rsidR="00BB07F7">
        <w:t>7</w:t>
      </w:r>
      <w:r w:rsidR="00DF79CD">
        <w:t>.</w:t>
      </w:r>
      <w:r w:rsidR="00A34161" w:rsidRPr="00A34161">
        <w:t xml:space="preserve"> </w:t>
      </w:r>
      <w:r w:rsidR="00A34161" w:rsidRPr="008D326E">
        <w:t>Apabetalone</w:t>
      </w:r>
      <w:r w:rsidR="001B2E37">
        <w:t>’s Gene Targets</w:t>
      </w:r>
      <w:r w:rsidR="003264CC">
        <w:t xml:space="preserve"> in </w:t>
      </w:r>
      <w:r w:rsidR="00A34161" w:rsidRPr="008D326E">
        <w:t>IPA</w:t>
      </w:r>
      <w:r w:rsidR="001B2E37">
        <w:t>®</w:t>
      </w:r>
      <w:r w:rsidR="00A34161" w:rsidRPr="008D326E">
        <w:t xml:space="preserve"> </w:t>
      </w:r>
      <w:r w:rsidR="00A34161">
        <w:t>Upstream Regulators</w:t>
      </w:r>
      <w:r w:rsidR="003264CC">
        <w:t xml:space="preserve"> Gene Sets</w:t>
      </w:r>
      <w:r w:rsidR="00A34161">
        <w:t>:</w:t>
      </w:r>
      <w:r w:rsidR="00A34161" w:rsidRPr="008D326E">
        <w:t xml:space="preserve"> </w:t>
      </w:r>
      <w:r w:rsidR="00A34161">
        <w:t>IFN</w:t>
      </w:r>
      <w:r w:rsidR="00A34161">
        <w:sym w:font="Symbol" w:char="F067"/>
      </w:r>
      <w:r w:rsidR="00A34161">
        <w:t xml:space="preserve"> </w:t>
      </w:r>
      <w:r w:rsidR="00A34161" w:rsidRPr="008D326E">
        <w:t>stimulated</w:t>
      </w:r>
      <w:r>
        <w:t xml:space="preserve"> control and DM2+</w:t>
      </w:r>
      <w:r w:rsidR="00A34161">
        <w:t xml:space="preserve">CVD patient monocytes treated with apabetalone </w:t>
      </w:r>
      <w:r w:rsidR="00A34161" w:rsidRPr="001B2E37">
        <w:rPr>
          <w:i/>
        </w:rPr>
        <w:t>ex vivo</w:t>
      </w:r>
      <w:r w:rsidR="00A34161">
        <w:t>.</w:t>
      </w:r>
    </w:p>
    <w:p w:rsidR="00FE10BC" w:rsidRDefault="00FE10BC" w:rsidP="00FE10BC">
      <w:pPr>
        <w:spacing w:after="0" w:line="240" w:lineRule="auto"/>
      </w:pPr>
    </w:p>
    <w:tbl>
      <w:tblPr>
        <w:tblW w:w="9383" w:type="dxa"/>
        <w:tblBorders>
          <w:top w:val="single" w:sz="18" w:space="0" w:color="3C3C3C"/>
          <w:left w:val="single" w:sz="18" w:space="0" w:color="3C3C3C"/>
          <w:bottom w:val="single" w:sz="18" w:space="0" w:color="3C3C3C"/>
          <w:right w:val="single" w:sz="18" w:space="0" w:color="3C3C3C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13"/>
        <w:gridCol w:w="900"/>
        <w:gridCol w:w="810"/>
        <w:gridCol w:w="900"/>
        <w:gridCol w:w="900"/>
        <w:gridCol w:w="4860"/>
      </w:tblGrid>
      <w:tr w:rsidR="003264CC" w:rsidRPr="00DF79CD" w:rsidTr="00EE2F19">
        <w:trPr>
          <w:trHeight w:val="144"/>
        </w:trPr>
        <w:tc>
          <w:tcPr>
            <w:tcW w:w="1013" w:type="dxa"/>
            <w:tcBorders>
              <w:top w:val="single" w:sz="18" w:space="0" w:color="3C3C3C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64CC" w:rsidRPr="00DF79CD" w:rsidRDefault="003264CC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</w:pPr>
          </w:p>
        </w:tc>
        <w:tc>
          <w:tcPr>
            <w:tcW w:w="3510" w:type="dxa"/>
            <w:gridSpan w:val="4"/>
            <w:tcBorders>
              <w:top w:val="single" w:sz="18" w:space="0" w:color="3C3C3C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64CC" w:rsidRPr="00DF79CD" w:rsidRDefault="003264CC" w:rsidP="002D668F">
            <w:pPr>
              <w:spacing w:after="0" w:line="240" w:lineRule="auto"/>
              <w:jc w:val="center"/>
              <w:textAlignment w:val="bottom"/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z-score*</w:t>
            </w:r>
          </w:p>
        </w:tc>
        <w:tc>
          <w:tcPr>
            <w:tcW w:w="4860" w:type="dxa"/>
            <w:tcBorders>
              <w:top w:val="single" w:sz="18" w:space="0" w:color="3C3C3C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64CC" w:rsidRPr="00DF79CD" w:rsidRDefault="003264CC" w:rsidP="003264CC">
            <w:pPr>
              <w:spacing w:after="0" w:line="240" w:lineRule="auto"/>
              <w:jc w:val="center"/>
              <w:textAlignment w:val="bottom"/>
              <w:rPr>
                <w:rFonts w:asciiTheme="minorHAnsi"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</w:pPr>
          </w:p>
        </w:tc>
      </w:tr>
      <w:tr w:rsidR="00660BA1" w:rsidRPr="00DF79CD" w:rsidTr="003264CC">
        <w:trPr>
          <w:trHeight w:val="660"/>
        </w:trPr>
        <w:tc>
          <w:tcPr>
            <w:tcW w:w="1013" w:type="dxa"/>
            <w:tcBorders>
              <w:top w:val="nil"/>
              <w:left w:val="nil"/>
              <w:bottom w:val="single" w:sz="18" w:space="0" w:color="3C3C3C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Gene</w:t>
            </w:r>
            <w:r w:rsidR="003264CC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 Symbol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8" w:space="0" w:color="3C3C3C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CTL</w:t>
            </w:r>
          </w:p>
          <w:p w:rsid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ascii="Symbol" w:eastAsia="Times New Roman" w:hAnsi="Symbol"/>
                <w:b/>
                <w:bCs/>
                <w:color w:val="000000" w:themeColor="text1"/>
                <w:kern w:val="24"/>
                <w:sz w:val="16"/>
                <w:szCs w:val="16"/>
              </w:rPr>
            </w:pPr>
            <w:r w:rsidRPr="00DF79CD">
              <w:rPr>
                <w:rFonts w:asciiTheme="minorHAnsi"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IFN</w:t>
            </w:r>
            <w:r w:rsidRPr="00DF79CD">
              <w:rPr>
                <w:rFonts w:ascii="Symbol" w:eastAsia="Times New Roman" w:hAnsi="Symbol"/>
                <w:b/>
                <w:bCs/>
                <w:color w:val="000000" w:themeColor="text1"/>
                <w:kern w:val="24"/>
                <w:sz w:val="16"/>
                <w:szCs w:val="16"/>
              </w:rPr>
              <w:t></w:t>
            </w:r>
            <w:r w:rsidRPr="00DF79CD">
              <w:rPr>
                <w:rFonts w:ascii="Symbol" w:eastAsia="Times New Roman" w:hAnsi="Symbol"/>
                <w:b/>
                <w:bCs/>
                <w:color w:val="000000" w:themeColor="text1"/>
                <w:kern w:val="24"/>
                <w:sz w:val="16"/>
                <w:szCs w:val="16"/>
              </w:rPr>
              <w:t></w:t>
            </w:r>
          </w:p>
          <w:p w:rsidR="00DF79CD" w:rsidRPr="00DF79CD" w:rsidRDefault="00DF79CD" w:rsidP="003264CC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vs. DMSO</w:t>
            </w:r>
          </w:p>
        </w:tc>
        <w:tc>
          <w:tcPr>
            <w:tcW w:w="810" w:type="dxa"/>
            <w:tcBorders>
              <w:top w:val="nil"/>
              <w:left w:val="nil"/>
              <w:bottom w:val="single" w:sz="18" w:space="0" w:color="3C3C3C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CTL</w:t>
            </w:r>
          </w:p>
          <w:p w:rsid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ascii="Symbol" w:eastAsia="Times New Roman" w:hAnsi="Symbol"/>
                <w:b/>
                <w:bCs/>
                <w:color w:val="000000" w:themeColor="text1"/>
                <w:kern w:val="24"/>
                <w:sz w:val="16"/>
                <w:szCs w:val="16"/>
              </w:rPr>
            </w:pPr>
            <w:r w:rsidRPr="00DF79CD">
              <w:rPr>
                <w:rFonts w:asciiTheme="minorHAnsi"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IFN</w:t>
            </w:r>
            <w:r w:rsidRPr="00DF79CD">
              <w:rPr>
                <w:rFonts w:ascii="Symbol" w:eastAsia="Times New Roman" w:hAnsi="Symbol"/>
                <w:b/>
                <w:bCs/>
                <w:color w:val="000000" w:themeColor="text1"/>
                <w:kern w:val="24"/>
                <w:sz w:val="16"/>
                <w:szCs w:val="16"/>
              </w:rPr>
              <w:t></w:t>
            </w:r>
            <w:r w:rsidRPr="00DF79CD">
              <w:rPr>
                <w:rFonts w:asciiTheme="minorHAnsi"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+Apa</w:t>
            </w:r>
            <w:r w:rsidRPr="00DF79CD">
              <w:rPr>
                <w:rFonts w:ascii="Symbol" w:eastAsia="Times New Roman" w:hAnsi="Symbol"/>
                <w:b/>
                <w:bCs/>
                <w:color w:val="000000" w:themeColor="text1"/>
                <w:kern w:val="24"/>
                <w:sz w:val="16"/>
                <w:szCs w:val="16"/>
              </w:rPr>
              <w:t></w:t>
            </w:r>
          </w:p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vs. </w:t>
            </w:r>
            <w:r w:rsidRPr="00DF79CD">
              <w:rPr>
                <w:rFonts w:asciiTheme="minorHAnsi"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IFN</w:t>
            </w:r>
            <w:r w:rsidRPr="00DF79CD">
              <w:rPr>
                <w:rFonts w:ascii="Symbol" w:eastAsia="Times New Roman" w:hAnsi="Symbol"/>
                <w:b/>
                <w:bCs/>
                <w:color w:val="000000" w:themeColor="text1"/>
                <w:kern w:val="24"/>
                <w:sz w:val="16"/>
                <w:szCs w:val="16"/>
              </w:rPr>
              <w:t>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8" w:space="0" w:color="3C3C3C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ascii="Symbol" w:eastAsia="Times New Roman" w:hAnsi="Symbol"/>
                <w:b/>
                <w:bCs/>
                <w:color w:val="000000" w:themeColor="text1"/>
                <w:kern w:val="24"/>
                <w:sz w:val="16"/>
                <w:szCs w:val="16"/>
              </w:rPr>
            </w:pPr>
            <w:r w:rsidRPr="00DF79CD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DM</w:t>
            </w:r>
            <w:r w:rsidR="00570357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2</w:t>
            </w:r>
            <w:r w:rsidRPr="00DF79CD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+CVD </w:t>
            </w:r>
            <w:r w:rsidRPr="00DF79CD">
              <w:rPr>
                <w:rFonts w:asciiTheme="minorHAnsi"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IFN</w:t>
            </w:r>
            <w:r w:rsidRPr="00DF79CD">
              <w:rPr>
                <w:rFonts w:ascii="Symbol" w:eastAsia="Times New Roman" w:hAnsi="Symbol"/>
                <w:b/>
                <w:bCs/>
                <w:color w:val="000000" w:themeColor="text1"/>
                <w:kern w:val="24"/>
                <w:sz w:val="16"/>
                <w:szCs w:val="16"/>
              </w:rPr>
              <w:t></w:t>
            </w:r>
            <w:r w:rsidRPr="00DF79CD">
              <w:rPr>
                <w:rFonts w:ascii="Symbol" w:eastAsia="Times New Roman" w:hAnsi="Symbol"/>
                <w:b/>
                <w:bCs/>
                <w:color w:val="000000" w:themeColor="text1"/>
                <w:kern w:val="24"/>
                <w:sz w:val="16"/>
                <w:szCs w:val="16"/>
              </w:rPr>
              <w:t></w:t>
            </w:r>
          </w:p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vs. DMSO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8" w:space="0" w:color="3C3C3C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2D668F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DM</w:t>
            </w:r>
            <w:r w:rsidR="00570357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2</w:t>
            </w:r>
            <w:r w:rsidRPr="00DF79CD">
              <w:rPr>
                <w:rFonts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+CVD </w:t>
            </w:r>
            <w:r w:rsidRPr="00DF79CD">
              <w:rPr>
                <w:rFonts w:asciiTheme="minorHAnsi"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IFN</w:t>
            </w:r>
            <w:r w:rsidR="002D668F">
              <w:rPr>
                <w:rFonts w:asciiTheme="minorHAnsi"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sym w:font="Symbol" w:char="F067"/>
            </w:r>
            <w:r w:rsidRPr="00DF79CD">
              <w:rPr>
                <w:rFonts w:asciiTheme="minorHAnsi"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+Apa</w:t>
            </w:r>
            <w:r>
              <w:rPr>
                <w:rFonts w:asciiTheme="minorHAnsi"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asciiTheme="minorHAnsi"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vs. IFN</w:t>
            </w:r>
            <w:r w:rsidRPr="00DF79CD">
              <w:rPr>
                <w:rFonts w:ascii="Symbol" w:eastAsia="Times New Roman" w:hAnsi="Symbol"/>
                <w:b/>
                <w:bCs/>
                <w:color w:val="000000" w:themeColor="text1"/>
                <w:kern w:val="24"/>
                <w:sz w:val="16"/>
                <w:szCs w:val="16"/>
              </w:rPr>
              <w:t>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18" w:space="0" w:color="3C3C3C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3264CC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asciiTheme="minorHAnsi"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Apabetalone </w:t>
            </w:r>
            <w:r w:rsidR="003264CC">
              <w:rPr>
                <w:rFonts w:asciiTheme="minorHAnsi" w:eastAsia="Times New Roman"/>
                <w:b/>
                <w:bCs/>
                <w:color w:val="000000" w:themeColor="text1"/>
                <w:kern w:val="24"/>
                <w:sz w:val="16"/>
                <w:szCs w:val="16"/>
              </w:rPr>
              <w:t>Gene Targets in DM2+CVD monocytes#</w:t>
            </w:r>
          </w:p>
        </w:tc>
      </w:tr>
      <w:tr w:rsidR="00660BA1" w:rsidRPr="00DF79CD" w:rsidTr="00FE10BC">
        <w:trPr>
          <w:trHeight w:val="1173"/>
        </w:trPr>
        <w:tc>
          <w:tcPr>
            <w:tcW w:w="1013" w:type="dxa"/>
            <w:tcBorders>
              <w:top w:val="single" w:sz="18" w:space="0" w:color="3C3C3C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IFNG</w:t>
            </w:r>
          </w:p>
        </w:tc>
        <w:tc>
          <w:tcPr>
            <w:tcW w:w="900" w:type="dxa"/>
            <w:tcBorders>
              <w:top w:val="single" w:sz="18" w:space="0" w:color="3C3C3C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4.49</w:t>
            </w:r>
          </w:p>
        </w:tc>
        <w:tc>
          <w:tcPr>
            <w:tcW w:w="810" w:type="dxa"/>
            <w:tcBorders>
              <w:top w:val="single" w:sz="18" w:space="0" w:color="3C3C3C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-2.15</w:t>
            </w:r>
          </w:p>
        </w:tc>
        <w:tc>
          <w:tcPr>
            <w:tcW w:w="900" w:type="dxa"/>
            <w:tcBorders>
              <w:top w:val="single" w:sz="18" w:space="0" w:color="3C3C3C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4.85</w:t>
            </w:r>
          </w:p>
        </w:tc>
        <w:tc>
          <w:tcPr>
            <w:tcW w:w="900" w:type="dxa"/>
            <w:tcBorders>
              <w:top w:val="single" w:sz="18" w:space="0" w:color="3C3C3C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-4.72</w:t>
            </w:r>
          </w:p>
        </w:tc>
        <w:tc>
          <w:tcPr>
            <w:tcW w:w="4860" w:type="dxa"/>
            <w:tcBorders>
              <w:top w:val="single" w:sz="18" w:space="0" w:color="3C3C3C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AF7356">
            <w:pPr>
              <w:spacing w:after="0" w:line="240" w:lineRule="auto"/>
              <w:ind w:left="69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CASP1,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CCL7,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CCR1,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CD163,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CD68,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CXCL10,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CXCL9,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CYBB,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DDX58,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FCGR3A/FCGR3B,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FPR2,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IDO1,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IFIH1,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IFITM1,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IFITM2,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IL3RA,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ITGAX,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LY96,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MSR1,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MX1,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NLRP3,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OAS3,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RIPK2,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STAT1,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THBS1,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TNF</w:t>
            </w:r>
          </w:p>
        </w:tc>
      </w:tr>
      <w:tr w:rsidR="00660BA1" w:rsidRPr="00DF79CD" w:rsidTr="00FE10BC">
        <w:trPr>
          <w:trHeight w:val="955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TNF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1.79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-0.85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-4.20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AF7356">
            <w:pPr>
              <w:spacing w:after="0" w:line="240" w:lineRule="auto"/>
              <w:ind w:left="69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C3AR1,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CASP1,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CCL7,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CCR1,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CD163,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CXCL10,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CXCL9,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CYBB,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DDX58,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FCAR,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FPR1,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FPR2,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IDO1,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IFIH1,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IFITM1,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IL3RA,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ITGAX,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LY96,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MSR1,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MX1,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NLRP3,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OAS3,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RIPK2,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STAT1,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THBS1,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TNF</w:t>
            </w:r>
          </w:p>
        </w:tc>
      </w:tr>
      <w:tr w:rsidR="00660BA1" w:rsidRPr="00DF79CD" w:rsidTr="00FE10BC">
        <w:trPr>
          <w:trHeight w:val="775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Interferon alpha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3.88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3.95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-4.01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AF7356">
            <w:pPr>
              <w:spacing w:after="0" w:line="240" w:lineRule="auto"/>
              <w:ind w:left="69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C3AR1,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CASP1,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CCL7,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CCR1,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CXCL10,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CXCL9,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DDX58,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IDO1,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IFIH1,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IFITM1,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IFITM2,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MX1,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OAS3,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STAT1,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TNF</w:t>
            </w:r>
          </w:p>
        </w:tc>
      </w:tr>
      <w:tr w:rsidR="00660BA1" w:rsidRPr="00DF79CD" w:rsidTr="00FE10BC">
        <w:trPr>
          <w:trHeight w:val="595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1.42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-0.97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-3.60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AF7356">
            <w:pPr>
              <w:spacing w:after="0" w:line="240" w:lineRule="auto"/>
              <w:ind w:left="69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CD163,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CXCL10,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MX1,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RIPK2,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STAT1,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TNF</w:t>
            </w:r>
          </w:p>
        </w:tc>
      </w:tr>
      <w:tr w:rsidR="00660BA1" w:rsidRPr="00DF79CD" w:rsidTr="00FE10BC">
        <w:trPr>
          <w:trHeight w:val="775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IL1B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1.73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-3.52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AF7356">
            <w:pPr>
              <w:spacing w:after="0" w:line="240" w:lineRule="auto"/>
              <w:ind w:left="69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CCL7,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CCR1,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CXCL10,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CXCL9,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CYBB,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FPR2,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IDO1,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IL3RA,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LY96,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MX1,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NAD+,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RIPK2,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STAT1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,THBS1,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TNF</w:t>
            </w:r>
          </w:p>
        </w:tc>
      </w:tr>
      <w:tr w:rsidR="00660BA1" w:rsidRPr="00DF79CD" w:rsidTr="00FE10BC">
        <w:trPr>
          <w:trHeight w:val="775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CSF2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1.28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-1.79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-3.48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AF7356">
            <w:pPr>
              <w:spacing w:after="0" w:line="240" w:lineRule="auto"/>
              <w:ind w:left="69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CASP1,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CCR1,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CD163,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CD180,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CXCL10,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CYBB,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FPR2,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HDAC3,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IDO1,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IL3RA,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IRAK1,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ITGAX,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LY96,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NLRP3,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RIPK2,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THBS1,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TNF</w:t>
            </w:r>
          </w:p>
        </w:tc>
      </w:tr>
      <w:tr w:rsidR="00660BA1" w:rsidRPr="00DF79CD" w:rsidTr="00FE10BC">
        <w:trPr>
          <w:trHeight w:val="415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SPI1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1.99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-0.78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-3.41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AF7356">
            <w:pPr>
              <w:spacing w:after="0" w:line="240" w:lineRule="auto"/>
              <w:ind w:left="69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C3AR1,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CD180,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CD68,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CXCL10,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CYBB,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IFITM1,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MX1,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TNF</w:t>
            </w:r>
          </w:p>
        </w:tc>
      </w:tr>
      <w:tr w:rsidR="00660BA1" w:rsidRPr="00DF79CD" w:rsidTr="00FE10BC">
        <w:trPr>
          <w:trHeight w:val="415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IFNA2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3.82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3.82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-3.18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AF7356">
            <w:pPr>
              <w:spacing w:after="0" w:line="240" w:lineRule="auto"/>
              <w:ind w:left="69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CXCL10,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CXCL9,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DDX58,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IDO1,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IFIH1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,IFITM1,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IFITM2,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LILRB2,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MX1,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OAS3,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STAT1,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TNF</w:t>
            </w:r>
          </w:p>
        </w:tc>
      </w:tr>
      <w:tr w:rsidR="00660BA1" w:rsidRPr="00DF79CD" w:rsidTr="00FE10BC">
        <w:trPr>
          <w:trHeight w:val="595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CD40LG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1.97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0.43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-2.76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AF7356">
            <w:pPr>
              <w:spacing w:after="0" w:line="240" w:lineRule="auto"/>
              <w:ind w:left="69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CASP1,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CCR1,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CXCL10,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IDO1,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IFITM1,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IL3RA,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MX1,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NFKB1,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RELA,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STAT1,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TNF</w:t>
            </w:r>
          </w:p>
        </w:tc>
      </w:tr>
      <w:tr w:rsidR="00660BA1" w:rsidRPr="00DF79CD" w:rsidTr="00FE10BC">
        <w:trPr>
          <w:trHeight w:val="415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IRF7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4.01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-0.97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4.01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-2.68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AF7356">
            <w:pPr>
              <w:spacing w:after="0" w:line="240" w:lineRule="auto"/>
              <w:ind w:left="69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CXCL10,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CXCL9,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DDX58,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IDO1,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IFIH1,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IFITM1,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IFITM2,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ITGAX,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MX1,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OAS3,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RIPK2,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STAT1,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TLR8</w:t>
            </w:r>
          </w:p>
        </w:tc>
      </w:tr>
      <w:tr w:rsidR="00660BA1" w:rsidRPr="00DF79CD" w:rsidTr="00FE10BC">
        <w:trPr>
          <w:trHeight w:val="415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IFNL1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2.63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-2.65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AF7356">
            <w:pPr>
              <w:spacing w:after="0" w:line="240" w:lineRule="auto"/>
              <w:ind w:left="69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CXCL10,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CXCL9,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DDX58,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IFIH1,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IFITM1,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IFITM2,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MX1,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OAS3,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STAT1</w:t>
            </w:r>
          </w:p>
        </w:tc>
      </w:tr>
      <w:tr w:rsidR="00660BA1" w:rsidRPr="00DF79CD" w:rsidTr="00FE10BC">
        <w:trPr>
          <w:trHeight w:val="595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STAT1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2.17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-0.91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-2.48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AF7356">
            <w:pPr>
              <w:spacing w:after="0" w:line="240" w:lineRule="auto"/>
              <w:ind w:left="69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CASP1,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CXCL10,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CXCL9,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IDO1,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IFIH1,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IFITM1,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IFITM2,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ITGAX,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LY96,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MX1,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OAS3,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STAT1,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TNF</w:t>
            </w:r>
          </w:p>
        </w:tc>
      </w:tr>
      <w:tr w:rsidR="00660BA1" w:rsidRPr="00DF79CD" w:rsidTr="00FE10BC">
        <w:trPr>
          <w:trHeight w:val="595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IFNB1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4.55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4.66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-2.46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AF7356">
            <w:pPr>
              <w:spacing w:after="0" w:line="240" w:lineRule="auto"/>
              <w:ind w:left="69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CASP1,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CCL7,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CXCL10,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CXCL9,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DDX58,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IDO1,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IFIH1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,IFITM1,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ITGAX,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MX1,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MYD88,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RIPK2,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STAT1,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THBS1,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TNF</w:t>
            </w:r>
          </w:p>
        </w:tc>
      </w:tr>
      <w:tr w:rsidR="00660BA1" w:rsidRPr="00DF79CD" w:rsidTr="00FE10BC">
        <w:trPr>
          <w:trHeight w:val="325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STAT2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2.43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-0.09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2.43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-2.39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AF7356">
            <w:pPr>
              <w:spacing w:after="0" w:line="240" w:lineRule="auto"/>
              <w:ind w:left="69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CXCL10,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IFITM1,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IFITM2,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MX1,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STAT1,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TNF</w:t>
            </w:r>
          </w:p>
        </w:tc>
      </w:tr>
      <w:tr w:rsidR="00660BA1" w:rsidRPr="00DF79CD" w:rsidTr="00FE10BC">
        <w:trPr>
          <w:trHeight w:val="415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IFN Beta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3.60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3.72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-2.30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AF7356">
            <w:pPr>
              <w:spacing w:after="0" w:line="240" w:lineRule="auto"/>
              <w:ind w:left="69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C3AR1,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CCL7,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CXCL10,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DDX58,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IDO1,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IFIH1,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IFITM1,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MX1,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OAS3,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STAT1,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TNF</w:t>
            </w:r>
          </w:p>
        </w:tc>
      </w:tr>
      <w:tr w:rsidR="00660BA1" w:rsidRPr="00DF79CD" w:rsidTr="00FE10BC">
        <w:trPr>
          <w:trHeight w:val="415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-1.26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-2.21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AF7356">
            <w:pPr>
              <w:spacing w:after="0" w:line="240" w:lineRule="auto"/>
              <w:ind w:left="69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CCL7,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CD163,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CXCL10,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CXCL9,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FOS,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IL1A,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MX1,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STAT1,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TNF</w:t>
            </w:r>
          </w:p>
        </w:tc>
      </w:tr>
      <w:tr w:rsidR="00660BA1" w:rsidRPr="00DF79CD" w:rsidTr="00FE10BC">
        <w:trPr>
          <w:trHeight w:val="361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1.95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0.13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-2.16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AF7356">
            <w:pPr>
              <w:spacing w:after="0" w:line="240" w:lineRule="auto"/>
              <w:ind w:left="69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CCR1,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IL3RA,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SPN,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TLR1,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TNF</w:t>
            </w:r>
          </w:p>
        </w:tc>
      </w:tr>
      <w:tr w:rsidR="00660BA1" w:rsidRPr="00DF79CD" w:rsidTr="00FE10BC">
        <w:trPr>
          <w:trHeight w:val="316"/>
        </w:trPr>
        <w:tc>
          <w:tcPr>
            <w:tcW w:w="1013" w:type="dxa"/>
            <w:tcBorders>
              <w:top w:val="nil"/>
              <w:left w:val="nil"/>
              <w:bottom w:val="single" w:sz="18" w:space="0" w:color="3C3C3C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IRF5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8" w:space="0" w:color="3C3C3C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2.20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18" w:space="0" w:color="3C3C3C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-0.09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8" w:space="0" w:color="3C3C3C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2.20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8" w:space="0" w:color="3C3C3C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DF79CD">
            <w:pPr>
              <w:spacing w:after="0" w:line="240" w:lineRule="auto"/>
              <w:jc w:val="center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-2.02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18" w:space="0" w:color="3C3C3C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79CD" w:rsidRPr="00DF79CD" w:rsidRDefault="00DF79CD" w:rsidP="00AF7356">
            <w:pPr>
              <w:spacing w:after="0" w:line="240" w:lineRule="auto"/>
              <w:ind w:left="69"/>
              <w:textAlignment w:val="bottom"/>
              <w:rPr>
                <w:rFonts w:eastAsia="Times New Roman"/>
                <w:color w:val="auto"/>
                <w:sz w:val="16"/>
                <w:szCs w:val="16"/>
              </w:rPr>
            </w:pP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CCL3,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CCL4,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CXCL10,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CXCL2,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DDX58,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IFIH1,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STAT1,</w:t>
            </w:r>
            <w:r w:rsidR="008A1606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DF79CD">
              <w:rPr>
                <w:rFonts w:eastAsia="Times New Roman"/>
                <w:color w:val="000000" w:themeColor="text1"/>
                <w:kern w:val="24"/>
                <w:sz w:val="16"/>
                <w:szCs w:val="16"/>
              </w:rPr>
              <w:t>TNF</w:t>
            </w:r>
          </w:p>
        </w:tc>
      </w:tr>
    </w:tbl>
    <w:p w:rsidR="003264CC" w:rsidRDefault="003264CC" w:rsidP="003264CC">
      <w:pPr>
        <w:spacing w:after="0" w:line="240" w:lineRule="auto"/>
        <w:rPr>
          <w:sz w:val="22"/>
        </w:rPr>
      </w:pPr>
      <w:r>
        <w:rPr>
          <w:sz w:val="22"/>
          <w:lang w:val="en-GB"/>
        </w:rPr>
        <w:lastRenderedPageBreak/>
        <w:t>*</w:t>
      </w:r>
      <w:r w:rsidRPr="00562AC0">
        <w:rPr>
          <w:sz w:val="22"/>
          <w:lang w:val="en-GB"/>
        </w:rPr>
        <w:t>IPA® z</w:t>
      </w:r>
      <w:r w:rsidRPr="00562AC0">
        <w:rPr>
          <w:sz w:val="22"/>
        </w:rPr>
        <w:t xml:space="preserve">-scores compare the observed differential regulation of a gene (“activating” or “inhibiting”) in the dataset to changes predicted by the literature. </w:t>
      </w:r>
      <w:r>
        <w:rPr>
          <w:sz w:val="22"/>
        </w:rPr>
        <w:t xml:space="preserve"> z-score</w:t>
      </w:r>
      <w:r w:rsidRPr="00562AC0">
        <w:rPr>
          <w:sz w:val="22"/>
        </w:rPr>
        <w:t>&lt;-2 predicts a downregulation and z</w:t>
      </w:r>
      <w:r>
        <w:rPr>
          <w:sz w:val="22"/>
        </w:rPr>
        <w:t>-score</w:t>
      </w:r>
      <w:r w:rsidRPr="00562AC0">
        <w:rPr>
          <w:sz w:val="22"/>
        </w:rPr>
        <w:t xml:space="preserve">&gt;2 predicts an upregulation within a gene set associated with a canonical pathway or a </w:t>
      </w:r>
      <w:r>
        <w:rPr>
          <w:sz w:val="22"/>
        </w:rPr>
        <w:t>transcriptional regulator.</w:t>
      </w:r>
    </w:p>
    <w:p w:rsidR="00DF79CD" w:rsidRDefault="003264CC" w:rsidP="003264CC">
      <w:pPr>
        <w:spacing w:after="0" w:line="240" w:lineRule="auto"/>
      </w:pPr>
      <w:r>
        <w:rPr>
          <w:sz w:val="22"/>
        </w:rPr>
        <w:t>#Genes expression changes &gt;20%, p&lt;0.05 as detected by Nanostring.</w:t>
      </w:r>
    </w:p>
    <w:sectPr w:rsidR="00DF79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A03"/>
    <w:rsid w:val="00002C32"/>
    <w:rsid w:val="0007520C"/>
    <w:rsid w:val="00103E63"/>
    <w:rsid w:val="00181706"/>
    <w:rsid w:val="00196212"/>
    <w:rsid w:val="001A3C97"/>
    <w:rsid w:val="001B2E37"/>
    <w:rsid w:val="00261FDF"/>
    <w:rsid w:val="002871FB"/>
    <w:rsid w:val="002A5EDF"/>
    <w:rsid w:val="002D668F"/>
    <w:rsid w:val="003264CC"/>
    <w:rsid w:val="003F2C57"/>
    <w:rsid w:val="00446281"/>
    <w:rsid w:val="004A422A"/>
    <w:rsid w:val="00557086"/>
    <w:rsid w:val="00562AC0"/>
    <w:rsid w:val="00570357"/>
    <w:rsid w:val="005D477E"/>
    <w:rsid w:val="00600791"/>
    <w:rsid w:val="006071B4"/>
    <w:rsid w:val="00660BA1"/>
    <w:rsid w:val="006F3077"/>
    <w:rsid w:val="007D6FBF"/>
    <w:rsid w:val="007F5BBF"/>
    <w:rsid w:val="00821C8D"/>
    <w:rsid w:val="008A1606"/>
    <w:rsid w:val="008C591D"/>
    <w:rsid w:val="008D326E"/>
    <w:rsid w:val="00935129"/>
    <w:rsid w:val="009E6A0C"/>
    <w:rsid w:val="00A34161"/>
    <w:rsid w:val="00A95D5A"/>
    <w:rsid w:val="00AF7356"/>
    <w:rsid w:val="00BB07F7"/>
    <w:rsid w:val="00C77327"/>
    <w:rsid w:val="00D33537"/>
    <w:rsid w:val="00DF79CD"/>
    <w:rsid w:val="00E01180"/>
    <w:rsid w:val="00E636C9"/>
    <w:rsid w:val="00E64A03"/>
    <w:rsid w:val="00EC7956"/>
    <w:rsid w:val="00ED35BE"/>
    <w:rsid w:val="00ED43B4"/>
    <w:rsid w:val="00EE580F"/>
    <w:rsid w:val="00F05220"/>
    <w:rsid w:val="00F15CA5"/>
    <w:rsid w:val="00FD6D06"/>
    <w:rsid w:val="00FE104D"/>
    <w:rsid w:val="00FE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333333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1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color w:val="333333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1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1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1645</Words>
  <Characters>9378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Stotz</dc:creator>
  <cp:lastModifiedBy>Sylwia Wasiak</cp:lastModifiedBy>
  <cp:revision>2</cp:revision>
  <dcterms:created xsi:type="dcterms:W3CDTF">2020-09-29T18:28:00Z</dcterms:created>
  <dcterms:modified xsi:type="dcterms:W3CDTF">2020-09-29T18:28:00Z</dcterms:modified>
</cp:coreProperties>
</file>