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885FE" w14:textId="494F679F" w:rsidR="00E06B54" w:rsidRDefault="00685895"/>
    <w:p w14:paraId="06470A25" w14:textId="6E5CD693" w:rsidR="002660C1" w:rsidRDefault="002660C1"/>
    <w:p w14:paraId="7AA0BAE3" w14:textId="032E8F7A" w:rsidR="002660C1" w:rsidRDefault="002660C1"/>
    <w:tbl>
      <w:tblPr>
        <w:tblStyle w:val="TableGrid"/>
        <w:tblW w:w="4895" w:type="pct"/>
        <w:jc w:val="center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651"/>
        <w:gridCol w:w="1116"/>
        <w:gridCol w:w="583"/>
        <w:gridCol w:w="541"/>
        <w:gridCol w:w="820"/>
        <w:gridCol w:w="552"/>
        <w:gridCol w:w="552"/>
        <w:gridCol w:w="806"/>
        <w:gridCol w:w="552"/>
        <w:gridCol w:w="552"/>
        <w:gridCol w:w="800"/>
        <w:gridCol w:w="555"/>
        <w:gridCol w:w="597"/>
        <w:gridCol w:w="803"/>
        <w:gridCol w:w="603"/>
        <w:gridCol w:w="552"/>
        <w:gridCol w:w="806"/>
        <w:gridCol w:w="513"/>
        <w:gridCol w:w="370"/>
        <w:gridCol w:w="764"/>
      </w:tblGrid>
      <w:tr w:rsidR="00273EF3" w:rsidRPr="00662F8F" w14:paraId="725C3ADA" w14:textId="77777777" w:rsidTr="00273EF3">
        <w:trPr>
          <w:jc w:val="center"/>
        </w:trPr>
        <w:tc>
          <w:tcPr>
            <w:tcW w:w="5000" w:type="pct"/>
            <w:gridSpan w:val="20"/>
            <w:vAlign w:val="center"/>
          </w:tcPr>
          <w:p w14:paraId="77C597C4" w14:textId="19A9C2FD" w:rsidR="00273EF3" w:rsidRPr="00662F8F" w:rsidRDefault="00273EF3" w:rsidP="00273EF3">
            <w:pPr>
              <w:rPr>
                <w:sz w:val="16"/>
                <w:szCs w:val="16"/>
              </w:rPr>
            </w:pPr>
            <w:r w:rsidRPr="001E56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Supplemental Table 2. Comparisons between Illumina HumanMethylation450 </w:t>
            </w:r>
            <w:proofErr w:type="spellStart"/>
            <w:r w:rsidRPr="001E564F">
              <w:rPr>
                <w:rFonts w:ascii="Arial" w:hAnsi="Arial" w:cs="Arial"/>
                <w:b/>
                <w:bCs/>
                <w:sz w:val="20"/>
                <w:szCs w:val="20"/>
              </w:rPr>
              <w:t>Beadchip</w:t>
            </w:r>
            <w:proofErr w:type="spellEnd"/>
            <w:r w:rsidRPr="001E56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probe and pyrosequencing data</w:t>
            </w:r>
          </w:p>
        </w:tc>
      </w:tr>
      <w:tr w:rsidR="001E564F" w:rsidRPr="00662F8F" w14:paraId="2C0AF6D9" w14:textId="77777777" w:rsidTr="001E564F">
        <w:trPr>
          <w:jc w:val="center"/>
        </w:trPr>
        <w:tc>
          <w:tcPr>
            <w:tcW w:w="982" w:type="pct"/>
            <w:gridSpan w:val="2"/>
            <w:vAlign w:val="center"/>
          </w:tcPr>
          <w:p w14:paraId="689E8BD1" w14:textId="198AC2C2" w:rsidR="001E564F" w:rsidRPr="001E564F" w:rsidRDefault="001E564F" w:rsidP="00273E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pct"/>
            <w:gridSpan w:val="3"/>
            <w:vAlign w:val="center"/>
          </w:tcPr>
          <w:p w14:paraId="4EA5204C" w14:textId="0F658DA9" w:rsidR="001E564F" w:rsidRPr="001E564F" w:rsidRDefault="001E564F" w:rsidP="00273EF3">
            <w:pPr>
              <w:jc w:val="center"/>
              <w:rPr>
                <w:sz w:val="18"/>
                <w:szCs w:val="18"/>
              </w:rPr>
            </w:pPr>
            <w:r w:rsidRPr="001E564F">
              <w:rPr>
                <w:rFonts w:ascii="Arial" w:hAnsi="Arial" w:cs="Arial"/>
                <w:b/>
                <w:bCs/>
                <w:sz w:val="18"/>
                <w:szCs w:val="18"/>
              </w:rPr>
              <w:t>CpG 1</w:t>
            </w:r>
          </w:p>
        </w:tc>
        <w:tc>
          <w:tcPr>
            <w:tcW w:w="678" w:type="pct"/>
            <w:gridSpan w:val="3"/>
            <w:vAlign w:val="center"/>
          </w:tcPr>
          <w:p w14:paraId="4659E37A" w14:textId="45F8529A" w:rsidR="001E564F" w:rsidRPr="001E564F" w:rsidRDefault="001E564F" w:rsidP="00273EF3">
            <w:pPr>
              <w:jc w:val="center"/>
              <w:rPr>
                <w:sz w:val="18"/>
                <w:szCs w:val="18"/>
              </w:rPr>
            </w:pPr>
            <w:r w:rsidRPr="001E564F">
              <w:rPr>
                <w:rFonts w:ascii="Arial" w:hAnsi="Arial" w:cs="Arial"/>
                <w:b/>
                <w:bCs/>
                <w:sz w:val="18"/>
                <w:szCs w:val="18"/>
              </w:rPr>
              <w:t>CpG 2</w:t>
            </w:r>
          </w:p>
        </w:tc>
        <w:tc>
          <w:tcPr>
            <w:tcW w:w="676" w:type="pct"/>
            <w:gridSpan w:val="3"/>
            <w:vAlign w:val="center"/>
          </w:tcPr>
          <w:p w14:paraId="30DB8F95" w14:textId="6285BF5A" w:rsidR="001E564F" w:rsidRPr="001E564F" w:rsidRDefault="001E564F" w:rsidP="00273EF3">
            <w:pPr>
              <w:jc w:val="center"/>
              <w:rPr>
                <w:sz w:val="18"/>
                <w:szCs w:val="18"/>
              </w:rPr>
            </w:pPr>
            <w:r w:rsidRPr="001E564F">
              <w:rPr>
                <w:rFonts w:ascii="Arial" w:hAnsi="Arial" w:cs="Arial"/>
                <w:b/>
                <w:bCs/>
                <w:sz w:val="18"/>
                <w:szCs w:val="18"/>
              </w:rPr>
              <w:t>CpG 3</w:t>
            </w:r>
          </w:p>
        </w:tc>
        <w:tc>
          <w:tcPr>
            <w:tcW w:w="694" w:type="pct"/>
            <w:gridSpan w:val="3"/>
            <w:vAlign w:val="center"/>
          </w:tcPr>
          <w:p w14:paraId="6B62575E" w14:textId="400ABEA1" w:rsidR="001E564F" w:rsidRPr="001E564F" w:rsidRDefault="001E564F" w:rsidP="00273EF3">
            <w:pPr>
              <w:jc w:val="center"/>
              <w:rPr>
                <w:sz w:val="18"/>
                <w:szCs w:val="18"/>
              </w:rPr>
            </w:pPr>
            <w:r w:rsidRPr="001E564F">
              <w:rPr>
                <w:rFonts w:ascii="Arial" w:hAnsi="Arial" w:cs="Arial"/>
                <w:b/>
                <w:bCs/>
                <w:sz w:val="18"/>
                <w:szCs w:val="18"/>
              </w:rPr>
              <w:t>CpG 4</w:t>
            </w:r>
          </w:p>
        </w:tc>
        <w:tc>
          <w:tcPr>
            <w:tcW w:w="696" w:type="pct"/>
            <w:gridSpan w:val="3"/>
            <w:vAlign w:val="center"/>
          </w:tcPr>
          <w:p w14:paraId="4CFD5019" w14:textId="774005A5" w:rsidR="001E564F" w:rsidRPr="001E564F" w:rsidRDefault="001E564F" w:rsidP="00273EF3">
            <w:pPr>
              <w:jc w:val="center"/>
              <w:rPr>
                <w:sz w:val="18"/>
                <w:szCs w:val="18"/>
              </w:rPr>
            </w:pPr>
            <w:r w:rsidRPr="001E564F">
              <w:rPr>
                <w:rFonts w:ascii="Arial" w:hAnsi="Arial" w:cs="Arial"/>
                <w:b/>
                <w:bCs/>
                <w:sz w:val="18"/>
                <w:szCs w:val="18"/>
              </w:rPr>
              <w:t>CpG 5</w:t>
            </w:r>
          </w:p>
        </w:tc>
        <w:tc>
          <w:tcPr>
            <w:tcW w:w="585" w:type="pct"/>
            <w:gridSpan w:val="3"/>
            <w:vAlign w:val="center"/>
          </w:tcPr>
          <w:p w14:paraId="758C8D05" w14:textId="6E257F01" w:rsidR="001E564F" w:rsidRPr="001E564F" w:rsidRDefault="001E564F" w:rsidP="00273EF3">
            <w:pPr>
              <w:jc w:val="center"/>
              <w:rPr>
                <w:sz w:val="18"/>
                <w:szCs w:val="18"/>
              </w:rPr>
            </w:pPr>
            <w:r w:rsidRPr="001E564F">
              <w:rPr>
                <w:rFonts w:ascii="Arial" w:hAnsi="Arial" w:cs="Arial"/>
                <w:b/>
                <w:bCs/>
                <w:sz w:val="18"/>
                <w:szCs w:val="18"/>
              </w:rPr>
              <w:t>CpG 6</w:t>
            </w:r>
          </w:p>
        </w:tc>
      </w:tr>
      <w:tr w:rsidR="001E564F" w:rsidRPr="00662F8F" w14:paraId="37ACC3FE" w14:textId="77777777" w:rsidTr="00273EF3">
        <w:trPr>
          <w:jc w:val="center"/>
        </w:trPr>
        <w:tc>
          <w:tcPr>
            <w:tcW w:w="586" w:type="pct"/>
            <w:vAlign w:val="center"/>
          </w:tcPr>
          <w:p w14:paraId="3BACAA64" w14:textId="75605F9B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1E564F">
              <w:rPr>
                <w:rFonts w:ascii="Arial" w:hAnsi="Arial" w:cs="Arial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396" w:type="pct"/>
            <w:vAlign w:val="center"/>
          </w:tcPr>
          <w:p w14:paraId="6A1183B6" w14:textId="0D40A3F7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1E564F">
              <w:rPr>
                <w:rFonts w:ascii="Arial" w:hAnsi="Arial" w:cs="Arial"/>
                <w:b/>
                <w:bCs/>
                <w:sz w:val="18"/>
                <w:szCs w:val="18"/>
              </w:rPr>
              <w:t>450k probe</w:t>
            </w:r>
          </w:p>
        </w:tc>
        <w:tc>
          <w:tcPr>
            <w:tcW w:w="207" w:type="pct"/>
            <w:vAlign w:val="center"/>
          </w:tcPr>
          <w:p w14:paraId="3CF6BE99" w14:textId="4F5B95BA" w:rsidR="001E564F" w:rsidRPr="00662F8F" w:rsidRDefault="001E564F" w:rsidP="001E56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b/>
                      <w:bCs/>
                      <w:i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x</m:t>
                  </m:r>
                </m:e>
              </m:acc>
            </m:oMath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1E564F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>(SE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92" w:type="pct"/>
            <w:vAlign w:val="center"/>
          </w:tcPr>
          <w:p w14:paraId="60FAD97C" w14:textId="05E35062" w:rsidR="001E564F" w:rsidRPr="00273EF3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662F8F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273EF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1E564F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91" w:type="pct"/>
            <w:vAlign w:val="center"/>
          </w:tcPr>
          <w:p w14:paraId="12764516" w14:textId="5278A07F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1E564F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96" w:type="pct"/>
            <w:vAlign w:val="center"/>
          </w:tcPr>
          <w:p w14:paraId="5E452B11" w14:textId="37FAFC67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b/>
                      <w:bCs/>
                      <w:i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x</m:t>
                  </m:r>
                </m:e>
              </m:acc>
            </m:oMath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(SE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96" w:type="pct"/>
            <w:vAlign w:val="center"/>
          </w:tcPr>
          <w:p w14:paraId="1E920F5B" w14:textId="1F5197C2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662F8F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86" w:type="pct"/>
            <w:vAlign w:val="center"/>
          </w:tcPr>
          <w:p w14:paraId="6463EA47" w14:textId="1837AC32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96" w:type="pct"/>
            <w:vAlign w:val="center"/>
          </w:tcPr>
          <w:p w14:paraId="681F85ED" w14:textId="32B1D722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b/>
                      <w:bCs/>
                      <w:i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x</m:t>
                  </m:r>
                </m:e>
              </m:acc>
            </m:oMath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(SE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96" w:type="pct"/>
            <w:vAlign w:val="center"/>
          </w:tcPr>
          <w:p w14:paraId="1C61B0AA" w14:textId="68D25ADC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662F8F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84" w:type="pct"/>
            <w:vAlign w:val="center"/>
          </w:tcPr>
          <w:p w14:paraId="6AC31BE2" w14:textId="68F4973D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97" w:type="pct"/>
            <w:vAlign w:val="center"/>
          </w:tcPr>
          <w:p w14:paraId="5A119ACC" w14:textId="6B96F36A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b/>
                      <w:bCs/>
                      <w:i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x</m:t>
                  </m:r>
                </m:e>
              </m:acc>
            </m:oMath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(SE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12" w:type="pct"/>
            <w:vAlign w:val="center"/>
          </w:tcPr>
          <w:p w14:paraId="706C5AF3" w14:textId="31E31835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662F8F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85" w:type="pct"/>
            <w:vAlign w:val="center"/>
          </w:tcPr>
          <w:p w14:paraId="07EA0A20" w14:textId="702489F2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214" w:type="pct"/>
            <w:vAlign w:val="center"/>
          </w:tcPr>
          <w:p w14:paraId="38932C31" w14:textId="19050EF7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b/>
                      <w:bCs/>
                      <w:i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x</m:t>
                  </m:r>
                </m:e>
              </m:acc>
            </m:oMath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(SE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96" w:type="pct"/>
            <w:vAlign w:val="center"/>
          </w:tcPr>
          <w:p w14:paraId="011320FB" w14:textId="53F20443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662F8F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86" w:type="pct"/>
            <w:vAlign w:val="center"/>
          </w:tcPr>
          <w:p w14:paraId="55E4F41B" w14:textId="069A6F69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82" w:type="pct"/>
            <w:vAlign w:val="center"/>
          </w:tcPr>
          <w:p w14:paraId="4B758F1E" w14:textId="721BCB1B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b/>
                      <w:bCs/>
                      <w:i/>
                      <w:sz w:val="16"/>
                      <w:szCs w:val="16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x</m:t>
                  </m:r>
                </m:e>
              </m:acc>
            </m:oMath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(SE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1" w:type="pct"/>
            <w:vAlign w:val="center"/>
          </w:tcPr>
          <w:p w14:paraId="780058FF" w14:textId="0A60CE7B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662F8F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71" w:type="pct"/>
            <w:vAlign w:val="center"/>
          </w:tcPr>
          <w:p w14:paraId="40632C71" w14:textId="3EDE04D3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</w:tr>
      <w:tr w:rsidR="001E564F" w:rsidRPr="00662F8F" w14:paraId="1BA70BBF" w14:textId="77777777" w:rsidTr="00273EF3">
        <w:trPr>
          <w:jc w:val="center"/>
        </w:trPr>
        <w:tc>
          <w:tcPr>
            <w:tcW w:w="586" w:type="pct"/>
            <w:vAlign w:val="center"/>
          </w:tcPr>
          <w:p w14:paraId="79E7B20C" w14:textId="638CF5AE" w:rsidR="001E564F" w:rsidRPr="001E564F" w:rsidRDefault="001E564F" w:rsidP="001E564F">
            <w:pPr>
              <w:jc w:val="center"/>
              <w:rPr>
                <w:b/>
                <w:bCs/>
                <w:sz w:val="16"/>
                <w:szCs w:val="16"/>
              </w:rPr>
            </w:pPr>
            <w:r w:rsidRPr="001E564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TP53AIP1</w:t>
            </w:r>
          </w:p>
        </w:tc>
        <w:tc>
          <w:tcPr>
            <w:tcW w:w="396" w:type="pct"/>
            <w:vAlign w:val="center"/>
          </w:tcPr>
          <w:p w14:paraId="48A68134" w14:textId="31B9F53F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cg24908198</w:t>
            </w:r>
          </w:p>
        </w:tc>
        <w:tc>
          <w:tcPr>
            <w:tcW w:w="207" w:type="pct"/>
            <w:vAlign w:val="center"/>
          </w:tcPr>
          <w:p w14:paraId="36B771B2" w14:textId="275DF549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.2</w:t>
            </w:r>
            <w:r w:rsidRPr="00662F8F">
              <w:rPr>
                <w:sz w:val="16"/>
                <w:szCs w:val="16"/>
              </w:rPr>
              <w:t xml:space="preserve"> (2.0)</w:t>
            </w:r>
          </w:p>
        </w:tc>
        <w:tc>
          <w:tcPr>
            <w:tcW w:w="192" w:type="pct"/>
            <w:vAlign w:val="center"/>
          </w:tcPr>
          <w:p w14:paraId="36919048" w14:textId="46022DFB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0.93</w:t>
            </w:r>
          </w:p>
        </w:tc>
        <w:tc>
          <w:tcPr>
            <w:tcW w:w="291" w:type="pct"/>
            <w:vAlign w:val="center"/>
          </w:tcPr>
          <w:p w14:paraId="0958F31A" w14:textId="5CAAC395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&lt;0.0001</w:t>
            </w:r>
          </w:p>
        </w:tc>
        <w:tc>
          <w:tcPr>
            <w:tcW w:w="196" w:type="pct"/>
            <w:vAlign w:val="center"/>
          </w:tcPr>
          <w:p w14:paraId="4D04773C" w14:textId="77777777" w:rsidR="001E564F" w:rsidRDefault="001E564F" w:rsidP="001E56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9.95</w:t>
            </w:r>
          </w:p>
          <w:p w14:paraId="3472D0DD" w14:textId="3DB0A1F1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(1.22)</w:t>
            </w:r>
          </w:p>
        </w:tc>
        <w:tc>
          <w:tcPr>
            <w:tcW w:w="196" w:type="pct"/>
            <w:vAlign w:val="center"/>
          </w:tcPr>
          <w:p w14:paraId="33C36C67" w14:textId="1E1E1D52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0.10</w:t>
            </w:r>
          </w:p>
        </w:tc>
        <w:tc>
          <w:tcPr>
            <w:tcW w:w="286" w:type="pct"/>
            <w:vAlign w:val="center"/>
          </w:tcPr>
          <w:p w14:paraId="6B227525" w14:textId="0457A5BD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0.08</w:t>
            </w:r>
          </w:p>
        </w:tc>
        <w:tc>
          <w:tcPr>
            <w:tcW w:w="196" w:type="pct"/>
            <w:vAlign w:val="center"/>
          </w:tcPr>
          <w:p w14:paraId="23F50275" w14:textId="43DDA672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 (2.11)</w:t>
            </w:r>
          </w:p>
        </w:tc>
        <w:tc>
          <w:tcPr>
            <w:tcW w:w="196" w:type="pct"/>
            <w:vAlign w:val="center"/>
          </w:tcPr>
          <w:p w14:paraId="096BF948" w14:textId="317DFA0F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0.92</w:t>
            </w:r>
          </w:p>
        </w:tc>
        <w:tc>
          <w:tcPr>
            <w:tcW w:w="284" w:type="pct"/>
            <w:vAlign w:val="center"/>
          </w:tcPr>
          <w:p w14:paraId="0E46EA2B" w14:textId="48EEE658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&lt;0.0001</w:t>
            </w:r>
          </w:p>
        </w:tc>
        <w:tc>
          <w:tcPr>
            <w:tcW w:w="197" w:type="pct"/>
            <w:vAlign w:val="center"/>
          </w:tcPr>
          <w:p w14:paraId="51923123" w14:textId="588835F7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16.9 (1.88)</w:t>
            </w:r>
          </w:p>
        </w:tc>
        <w:tc>
          <w:tcPr>
            <w:tcW w:w="212" w:type="pct"/>
            <w:vAlign w:val="center"/>
          </w:tcPr>
          <w:p w14:paraId="7073EA6C" w14:textId="10079018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0.91</w:t>
            </w:r>
          </w:p>
        </w:tc>
        <w:tc>
          <w:tcPr>
            <w:tcW w:w="285" w:type="pct"/>
            <w:vAlign w:val="center"/>
          </w:tcPr>
          <w:p w14:paraId="29F521DA" w14:textId="0D2F9F32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&lt;0.0001</w:t>
            </w:r>
          </w:p>
        </w:tc>
        <w:tc>
          <w:tcPr>
            <w:tcW w:w="214" w:type="pct"/>
            <w:shd w:val="clear" w:color="auto" w:fill="E2EFD9" w:themeFill="accent6" w:themeFillTint="33"/>
            <w:vAlign w:val="center"/>
          </w:tcPr>
          <w:p w14:paraId="3C208256" w14:textId="36843496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19.1  (</w:t>
            </w:r>
            <w:proofErr w:type="gramEnd"/>
            <w:r>
              <w:rPr>
                <w:sz w:val="16"/>
                <w:szCs w:val="16"/>
              </w:rPr>
              <w:t>1.88)</w:t>
            </w:r>
          </w:p>
        </w:tc>
        <w:tc>
          <w:tcPr>
            <w:tcW w:w="196" w:type="pct"/>
            <w:shd w:val="clear" w:color="auto" w:fill="E2EFD9" w:themeFill="accent6" w:themeFillTint="33"/>
            <w:vAlign w:val="center"/>
          </w:tcPr>
          <w:p w14:paraId="4634E46D" w14:textId="40EEEF43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0.93</w:t>
            </w:r>
          </w:p>
        </w:tc>
        <w:tc>
          <w:tcPr>
            <w:tcW w:w="286" w:type="pct"/>
            <w:shd w:val="clear" w:color="auto" w:fill="E2EFD9" w:themeFill="accent6" w:themeFillTint="33"/>
            <w:vAlign w:val="center"/>
          </w:tcPr>
          <w:p w14:paraId="762BF280" w14:textId="14D5A5C3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&lt;0.0001</w:t>
            </w:r>
          </w:p>
        </w:tc>
        <w:tc>
          <w:tcPr>
            <w:tcW w:w="182" w:type="pct"/>
            <w:vAlign w:val="center"/>
          </w:tcPr>
          <w:p w14:paraId="0F030E97" w14:textId="7021CAF9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18.8 (1.84)</w:t>
            </w:r>
          </w:p>
        </w:tc>
        <w:tc>
          <w:tcPr>
            <w:tcW w:w="131" w:type="pct"/>
            <w:vAlign w:val="center"/>
          </w:tcPr>
          <w:p w14:paraId="03537487" w14:textId="6344E0C3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0.92</w:t>
            </w:r>
          </w:p>
        </w:tc>
        <w:tc>
          <w:tcPr>
            <w:tcW w:w="271" w:type="pct"/>
            <w:vAlign w:val="center"/>
          </w:tcPr>
          <w:p w14:paraId="33A9FEF7" w14:textId="646F7826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&lt;0.0001</w:t>
            </w:r>
          </w:p>
        </w:tc>
      </w:tr>
      <w:tr w:rsidR="001E564F" w:rsidRPr="00662F8F" w14:paraId="5E524CA0" w14:textId="77777777" w:rsidTr="00273EF3">
        <w:trPr>
          <w:jc w:val="center"/>
        </w:trPr>
        <w:tc>
          <w:tcPr>
            <w:tcW w:w="586" w:type="pct"/>
            <w:vAlign w:val="center"/>
          </w:tcPr>
          <w:p w14:paraId="727A69D6" w14:textId="23612572" w:rsidR="001E564F" w:rsidRPr="001E564F" w:rsidRDefault="001E564F" w:rsidP="001E564F">
            <w:pPr>
              <w:jc w:val="center"/>
              <w:rPr>
                <w:b/>
                <w:bCs/>
                <w:sz w:val="16"/>
                <w:szCs w:val="16"/>
              </w:rPr>
            </w:pPr>
            <w:r w:rsidRPr="001E564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SPATA21</w:t>
            </w:r>
          </w:p>
        </w:tc>
        <w:tc>
          <w:tcPr>
            <w:tcW w:w="396" w:type="pct"/>
            <w:vAlign w:val="center"/>
          </w:tcPr>
          <w:p w14:paraId="5D3B3392" w14:textId="60E63F82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cg17859706</w:t>
            </w:r>
          </w:p>
        </w:tc>
        <w:tc>
          <w:tcPr>
            <w:tcW w:w="207" w:type="pct"/>
            <w:vAlign w:val="center"/>
          </w:tcPr>
          <w:p w14:paraId="4336598E" w14:textId="3DB6F7FA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65.0 (2.3)</w:t>
            </w:r>
          </w:p>
        </w:tc>
        <w:tc>
          <w:tcPr>
            <w:tcW w:w="192" w:type="pct"/>
            <w:vAlign w:val="center"/>
          </w:tcPr>
          <w:p w14:paraId="17167D8C" w14:textId="7C1F47CC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0.94</w:t>
            </w:r>
          </w:p>
        </w:tc>
        <w:tc>
          <w:tcPr>
            <w:tcW w:w="291" w:type="pct"/>
            <w:vAlign w:val="center"/>
          </w:tcPr>
          <w:p w14:paraId="54DB18FC" w14:textId="57125AB0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&lt;0.0001</w:t>
            </w:r>
          </w:p>
        </w:tc>
        <w:tc>
          <w:tcPr>
            <w:tcW w:w="196" w:type="pct"/>
            <w:vAlign w:val="center"/>
          </w:tcPr>
          <w:p w14:paraId="745A4D11" w14:textId="4EEC0F0F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62.9 (2.23)</w:t>
            </w:r>
          </w:p>
        </w:tc>
        <w:tc>
          <w:tcPr>
            <w:tcW w:w="196" w:type="pct"/>
            <w:vAlign w:val="center"/>
          </w:tcPr>
          <w:p w14:paraId="474B76FE" w14:textId="762DFC42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0.95</w:t>
            </w:r>
          </w:p>
        </w:tc>
        <w:tc>
          <w:tcPr>
            <w:tcW w:w="286" w:type="pct"/>
            <w:vAlign w:val="center"/>
          </w:tcPr>
          <w:p w14:paraId="3520C4D1" w14:textId="5D336683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&lt;0.0001</w:t>
            </w:r>
          </w:p>
        </w:tc>
        <w:tc>
          <w:tcPr>
            <w:tcW w:w="196" w:type="pct"/>
            <w:vAlign w:val="center"/>
          </w:tcPr>
          <w:p w14:paraId="452B57E6" w14:textId="4B1C26A6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69.2 (2.20)</w:t>
            </w:r>
          </w:p>
        </w:tc>
        <w:tc>
          <w:tcPr>
            <w:tcW w:w="196" w:type="pct"/>
            <w:vAlign w:val="center"/>
          </w:tcPr>
          <w:p w14:paraId="2AD7E175" w14:textId="17F09738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0.92</w:t>
            </w:r>
          </w:p>
        </w:tc>
        <w:tc>
          <w:tcPr>
            <w:tcW w:w="284" w:type="pct"/>
            <w:vAlign w:val="center"/>
          </w:tcPr>
          <w:p w14:paraId="36F1033F" w14:textId="03E5FAD7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&lt;0.0001</w:t>
            </w:r>
          </w:p>
        </w:tc>
        <w:tc>
          <w:tcPr>
            <w:tcW w:w="197" w:type="pct"/>
            <w:shd w:val="clear" w:color="auto" w:fill="E2EFD9" w:themeFill="accent6" w:themeFillTint="33"/>
            <w:vAlign w:val="center"/>
          </w:tcPr>
          <w:p w14:paraId="57165523" w14:textId="08E234F7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61.1  (</w:t>
            </w:r>
            <w:proofErr w:type="gramEnd"/>
            <w:r>
              <w:rPr>
                <w:sz w:val="16"/>
                <w:szCs w:val="16"/>
              </w:rPr>
              <w:t>2.08)</w:t>
            </w:r>
          </w:p>
        </w:tc>
        <w:tc>
          <w:tcPr>
            <w:tcW w:w="212" w:type="pct"/>
            <w:shd w:val="clear" w:color="auto" w:fill="E2EFD9" w:themeFill="accent6" w:themeFillTint="33"/>
            <w:vAlign w:val="center"/>
          </w:tcPr>
          <w:p w14:paraId="0ECD03F9" w14:textId="41E3F8D8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0.94</w:t>
            </w:r>
          </w:p>
        </w:tc>
        <w:tc>
          <w:tcPr>
            <w:tcW w:w="285" w:type="pct"/>
            <w:shd w:val="clear" w:color="auto" w:fill="E2EFD9" w:themeFill="accent6" w:themeFillTint="33"/>
            <w:vAlign w:val="center"/>
          </w:tcPr>
          <w:p w14:paraId="6A1E1C47" w14:textId="05C18010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&lt;0.0001</w:t>
            </w:r>
          </w:p>
        </w:tc>
        <w:tc>
          <w:tcPr>
            <w:tcW w:w="1281" w:type="pct"/>
            <w:gridSpan w:val="6"/>
            <w:shd w:val="clear" w:color="auto" w:fill="E7E6E6" w:themeFill="background2"/>
            <w:vAlign w:val="center"/>
          </w:tcPr>
          <w:p w14:paraId="18465C5E" w14:textId="77777777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</w:p>
        </w:tc>
      </w:tr>
      <w:tr w:rsidR="001E564F" w:rsidRPr="00662F8F" w14:paraId="772B13DC" w14:textId="77777777" w:rsidTr="00273EF3">
        <w:trPr>
          <w:jc w:val="center"/>
        </w:trPr>
        <w:tc>
          <w:tcPr>
            <w:tcW w:w="586" w:type="pct"/>
            <w:vAlign w:val="center"/>
          </w:tcPr>
          <w:p w14:paraId="16528519" w14:textId="6B5A8F65" w:rsidR="001E564F" w:rsidRPr="001E564F" w:rsidRDefault="001E564F" w:rsidP="001E564F">
            <w:pPr>
              <w:jc w:val="center"/>
              <w:rPr>
                <w:b/>
                <w:bCs/>
                <w:sz w:val="16"/>
                <w:szCs w:val="16"/>
              </w:rPr>
            </w:pPr>
            <w:r w:rsidRPr="001E564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SOGA1</w:t>
            </w:r>
          </w:p>
        </w:tc>
        <w:tc>
          <w:tcPr>
            <w:tcW w:w="396" w:type="pct"/>
            <w:vAlign w:val="center"/>
          </w:tcPr>
          <w:p w14:paraId="76C8C3EE" w14:textId="0C3C0EA1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cg00171166</w:t>
            </w:r>
          </w:p>
        </w:tc>
        <w:tc>
          <w:tcPr>
            <w:tcW w:w="207" w:type="pct"/>
            <w:vAlign w:val="center"/>
          </w:tcPr>
          <w:p w14:paraId="0F1175FA" w14:textId="2D61B6F0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13.7 (1.41)</w:t>
            </w:r>
          </w:p>
        </w:tc>
        <w:tc>
          <w:tcPr>
            <w:tcW w:w="192" w:type="pct"/>
            <w:vAlign w:val="center"/>
          </w:tcPr>
          <w:p w14:paraId="2BE7BCAE" w14:textId="7709F08E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0.77</w:t>
            </w:r>
          </w:p>
        </w:tc>
        <w:tc>
          <w:tcPr>
            <w:tcW w:w="291" w:type="pct"/>
            <w:vAlign w:val="center"/>
          </w:tcPr>
          <w:p w14:paraId="743E3646" w14:textId="535E6F05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&lt;0.0001</w:t>
            </w:r>
          </w:p>
        </w:tc>
        <w:tc>
          <w:tcPr>
            <w:tcW w:w="196" w:type="pct"/>
            <w:vAlign w:val="center"/>
          </w:tcPr>
          <w:p w14:paraId="11B51E2F" w14:textId="1F48498F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 (1.33)</w:t>
            </w:r>
          </w:p>
        </w:tc>
        <w:tc>
          <w:tcPr>
            <w:tcW w:w="196" w:type="pct"/>
            <w:vAlign w:val="center"/>
          </w:tcPr>
          <w:p w14:paraId="6C53A333" w14:textId="68D60155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0.75</w:t>
            </w:r>
          </w:p>
        </w:tc>
        <w:tc>
          <w:tcPr>
            <w:tcW w:w="286" w:type="pct"/>
            <w:vAlign w:val="center"/>
          </w:tcPr>
          <w:p w14:paraId="5FA8C939" w14:textId="74FE1702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&lt;0.0001</w:t>
            </w:r>
          </w:p>
        </w:tc>
        <w:tc>
          <w:tcPr>
            <w:tcW w:w="196" w:type="pct"/>
            <w:vAlign w:val="center"/>
          </w:tcPr>
          <w:p w14:paraId="693C668C" w14:textId="0070A652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12.2 (1.28)</w:t>
            </w:r>
          </w:p>
        </w:tc>
        <w:tc>
          <w:tcPr>
            <w:tcW w:w="196" w:type="pct"/>
            <w:vAlign w:val="center"/>
          </w:tcPr>
          <w:p w14:paraId="4D36F6B4" w14:textId="52C58E9A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0.77</w:t>
            </w:r>
          </w:p>
        </w:tc>
        <w:tc>
          <w:tcPr>
            <w:tcW w:w="284" w:type="pct"/>
            <w:vAlign w:val="center"/>
          </w:tcPr>
          <w:p w14:paraId="50A33C2B" w14:textId="7FFC92EB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&lt;0.0001</w:t>
            </w:r>
          </w:p>
        </w:tc>
        <w:tc>
          <w:tcPr>
            <w:tcW w:w="197" w:type="pct"/>
            <w:vAlign w:val="center"/>
          </w:tcPr>
          <w:p w14:paraId="2148233A" w14:textId="147E5B7E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 (1.38)</w:t>
            </w:r>
          </w:p>
        </w:tc>
        <w:tc>
          <w:tcPr>
            <w:tcW w:w="212" w:type="pct"/>
            <w:vAlign w:val="center"/>
          </w:tcPr>
          <w:p w14:paraId="677C273C" w14:textId="179D2D92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0.79</w:t>
            </w:r>
          </w:p>
        </w:tc>
        <w:tc>
          <w:tcPr>
            <w:tcW w:w="285" w:type="pct"/>
            <w:vAlign w:val="center"/>
          </w:tcPr>
          <w:p w14:paraId="20FA075C" w14:textId="03E9F89C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&lt;0.0001</w:t>
            </w:r>
          </w:p>
        </w:tc>
        <w:tc>
          <w:tcPr>
            <w:tcW w:w="214" w:type="pct"/>
            <w:shd w:val="clear" w:color="auto" w:fill="E2EFD9" w:themeFill="accent6" w:themeFillTint="33"/>
            <w:vAlign w:val="center"/>
          </w:tcPr>
          <w:p w14:paraId="32F910BE" w14:textId="7EA4728C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13.3 </w:t>
            </w:r>
            <w:r w:rsidRPr="00662F8F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 xml:space="preserve"> (1.45)</w:t>
            </w:r>
          </w:p>
        </w:tc>
        <w:tc>
          <w:tcPr>
            <w:tcW w:w="196" w:type="pct"/>
            <w:shd w:val="clear" w:color="auto" w:fill="E2EFD9" w:themeFill="accent6" w:themeFillTint="33"/>
            <w:vAlign w:val="center"/>
          </w:tcPr>
          <w:p w14:paraId="180404F8" w14:textId="61CE430B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0.75</w:t>
            </w:r>
          </w:p>
        </w:tc>
        <w:tc>
          <w:tcPr>
            <w:tcW w:w="286" w:type="pct"/>
            <w:shd w:val="clear" w:color="auto" w:fill="E2EFD9" w:themeFill="accent6" w:themeFillTint="33"/>
            <w:vAlign w:val="center"/>
          </w:tcPr>
          <w:p w14:paraId="6D3F5D8E" w14:textId="270BB556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&lt;0.0001</w:t>
            </w:r>
          </w:p>
        </w:tc>
        <w:tc>
          <w:tcPr>
            <w:tcW w:w="182" w:type="pct"/>
            <w:vAlign w:val="center"/>
          </w:tcPr>
          <w:p w14:paraId="32F50B05" w14:textId="519617CA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14.2 (1.49)</w:t>
            </w:r>
          </w:p>
        </w:tc>
        <w:tc>
          <w:tcPr>
            <w:tcW w:w="131" w:type="pct"/>
            <w:vAlign w:val="center"/>
          </w:tcPr>
          <w:p w14:paraId="7DB49129" w14:textId="07385D31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0.74</w:t>
            </w:r>
          </w:p>
        </w:tc>
        <w:tc>
          <w:tcPr>
            <w:tcW w:w="271" w:type="pct"/>
            <w:vAlign w:val="center"/>
          </w:tcPr>
          <w:p w14:paraId="1331C3A4" w14:textId="185BD614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&lt;0.0001</w:t>
            </w:r>
          </w:p>
        </w:tc>
      </w:tr>
      <w:tr w:rsidR="001E564F" w:rsidRPr="00662F8F" w14:paraId="27D823FD" w14:textId="77777777" w:rsidTr="00273EF3">
        <w:trPr>
          <w:jc w:val="center"/>
        </w:trPr>
        <w:tc>
          <w:tcPr>
            <w:tcW w:w="586" w:type="pct"/>
            <w:vAlign w:val="center"/>
          </w:tcPr>
          <w:p w14:paraId="4AA5E259" w14:textId="1630765D" w:rsidR="001E564F" w:rsidRPr="001E564F" w:rsidRDefault="001E564F" w:rsidP="001E564F">
            <w:pPr>
              <w:jc w:val="center"/>
              <w:rPr>
                <w:b/>
                <w:bCs/>
                <w:sz w:val="16"/>
                <w:szCs w:val="16"/>
              </w:rPr>
            </w:pPr>
            <w:r w:rsidRPr="001E564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ADAM15</w:t>
            </w:r>
          </w:p>
        </w:tc>
        <w:tc>
          <w:tcPr>
            <w:tcW w:w="396" w:type="pct"/>
            <w:vAlign w:val="center"/>
          </w:tcPr>
          <w:p w14:paraId="58E93AE2" w14:textId="5C3990FF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cg27576241</w:t>
            </w:r>
          </w:p>
        </w:tc>
        <w:tc>
          <w:tcPr>
            <w:tcW w:w="207" w:type="pct"/>
            <w:vAlign w:val="center"/>
          </w:tcPr>
          <w:p w14:paraId="0684E60B" w14:textId="6EA8E5A1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1.98 (0.158)</w:t>
            </w:r>
          </w:p>
        </w:tc>
        <w:tc>
          <w:tcPr>
            <w:tcW w:w="192" w:type="pct"/>
            <w:vAlign w:val="center"/>
          </w:tcPr>
          <w:p w14:paraId="3379E3BA" w14:textId="277C5DDB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0.58</w:t>
            </w:r>
          </w:p>
        </w:tc>
        <w:tc>
          <w:tcPr>
            <w:tcW w:w="291" w:type="pct"/>
            <w:vAlign w:val="center"/>
          </w:tcPr>
          <w:p w14:paraId="66222518" w14:textId="69295E84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&lt;0.0001</w:t>
            </w:r>
          </w:p>
        </w:tc>
        <w:tc>
          <w:tcPr>
            <w:tcW w:w="196" w:type="pct"/>
            <w:vAlign w:val="center"/>
          </w:tcPr>
          <w:p w14:paraId="46F5F158" w14:textId="31050DD3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4.63 (0.246)</w:t>
            </w:r>
          </w:p>
        </w:tc>
        <w:tc>
          <w:tcPr>
            <w:tcW w:w="196" w:type="pct"/>
            <w:vAlign w:val="center"/>
          </w:tcPr>
          <w:p w14:paraId="64389ED3" w14:textId="731BE47D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0.33</w:t>
            </w:r>
          </w:p>
        </w:tc>
        <w:tc>
          <w:tcPr>
            <w:tcW w:w="286" w:type="pct"/>
            <w:vAlign w:val="center"/>
          </w:tcPr>
          <w:p w14:paraId="6B31E708" w14:textId="101976E4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196" w:type="pct"/>
            <w:vAlign w:val="center"/>
          </w:tcPr>
          <w:p w14:paraId="74790AB3" w14:textId="1E4010D6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5.57 (0.337)</w:t>
            </w:r>
          </w:p>
        </w:tc>
        <w:tc>
          <w:tcPr>
            <w:tcW w:w="196" w:type="pct"/>
            <w:vAlign w:val="center"/>
          </w:tcPr>
          <w:p w14:paraId="629C6B56" w14:textId="3BF2B676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  <w:tc>
          <w:tcPr>
            <w:tcW w:w="284" w:type="pct"/>
            <w:vAlign w:val="center"/>
          </w:tcPr>
          <w:p w14:paraId="25CEBB41" w14:textId="694E9818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0.0004</w:t>
            </w:r>
          </w:p>
        </w:tc>
        <w:tc>
          <w:tcPr>
            <w:tcW w:w="197" w:type="pct"/>
            <w:shd w:val="clear" w:color="auto" w:fill="E2EFD9" w:themeFill="accent6" w:themeFillTint="33"/>
            <w:vAlign w:val="center"/>
          </w:tcPr>
          <w:p w14:paraId="06F26D81" w14:textId="69168C5E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2.25  (</w:t>
            </w:r>
            <w:proofErr w:type="gramEnd"/>
            <w:r>
              <w:rPr>
                <w:sz w:val="16"/>
                <w:szCs w:val="16"/>
              </w:rPr>
              <w:t>0.146)</w:t>
            </w:r>
          </w:p>
        </w:tc>
        <w:tc>
          <w:tcPr>
            <w:tcW w:w="212" w:type="pct"/>
            <w:shd w:val="clear" w:color="auto" w:fill="E2EFD9" w:themeFill="accent6" w:themeFillTint="33"/>
            <w:vAlign w:val="center"/>
          </w:tcPr>
          <w:p w14:paraId="1D5FACE1" w14:textId="1D61897B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0.55</w:t>
            </w:r>
          </w:p>
        </w:tc>
        <w:tc>
          <w:tcPr>
            <w:tcW w:w="285" w:type="pct"/>
            <w:shd w:val="clear" w:color="auto" w:fill="E2EFD9" w:themeFill="accent6" w:themeFillTint="33"/>
            <w:vAlign w:val="center"/>
          </w:tcPr>
          <w:p w14:paraId="7A78045C" w14:textId="00116950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  <w:r w:rsidRPr="00662F8F">
              <w:rPr>
                <w:rFonts w:ascii="Arial" w:hAnsi="Arial" w:cs="Arial"/>
                <w:sz w:val="16"/>
                <w:szCs w:val="16"/>
              </w:rPr>
              <w:t>&lt;0.0001</w:t>
            </w:r>
          </w:p>
        </w:tc>
        <w:tc>
          <w:tcPr>
            <w:tcW w:w="1281" w:type="pct"/>
            <w:gridSpan w:val="6"/>
            <w:shd w:val="clear" w:color="auto" w:fill="E7E6E6" w:themeFill="background2"/>
            <w:vAlign w:val="center"/>
          </w:tcPr>
          <w:p w14:paraId="0E212013" w14:textId="77777777" w:rsidR="001E564F" w:rsidRPr="00662F8F" w:rsidRDefault="001E564F" w:rsidP="001E564F">
            <w:pPr>
              <w:jc w:val="center"/>
              <w:rPr>
                <w:sz w:val="16"/>
                <w:szCs w:val="16"/>
              </w:rPr>
            </w:pPr>
          </w:p>
        </w:tc>
      </w:tr>
      <w:tr w:rsidR="001E564F" w:rsidRPr="00662F8F" w14:paraId="3877B51C" w14:textId="77777777" w:rsidTr="00273EF3">
        <w:trPr>
          <w:jc w:val="center"/>
        </w:trPr>
        <w:tc>
          <w:tcPr>
            <w:tcW w:w="5000" w:type="pct"/>
            <w:gridSpan w:val="20"/>
            <w:vAlign w:val="center"/>
          </w:tcPr>
          <w:p w14:paraId="31C66256" w14:textId="47B8C1E4" w:rsidR="001E564F" w:rsidRDefault="001E564F" w:rsidP="001E564F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a, mean methylation for all samples analyzed at that CpG site with standard error of the mean (SEM)</w:t>
            </w:r>
          </w:p>
          <w:p w14:paraId="0AF69526" w14:textId="3532D199" w:rsidR="001E564F" w:rsidRDefault="001E564F" w:rsidP="001E564F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b, r squared value for simple linear regression of methylation values obtained for the CpG probe on the </w:t>
            </w:r>
            <w:r w:rsidRPr="002660C1">
              <w:rPr>
                <w:rFonts w:ascii="Arial" w:hAnsi="Arial" w:cs="Arial"/>
                <w:sz w:val="15"/>
                <w:szCs w:val="15"/>
              </w:rPr>
              <w:t xml:space="preserve">HumanMethylation450 </w:t>
            </w:r>
            <w:proofErr w:type="spellStart"/>
            <w:r w:rsidRPr="002660C1">
              <w:rPr>
                <w:rFonts w:ascii="Arial" w:hAnsi="Arial" w:cs="Arial"/>
                <w:sz w:val="15"/>
                <w:szCs w:val="15"/>
              </w:rPr>
              <w:t>BeadChip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platform and each of the CpG sites analyzed by pyrosequencing </w:t>
            </w:r>
          </w:p>
          <w:p w14:paraId="50A5CD41" w14:textId="1C2534A6" w:rsidR="001E564F" w:rsidRDefault="001E564F" w:rsidP="001E564F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c, p value for linear regression analysis</w:t>
            </w:r>
          </w:p>
          <w:p w14:paraId="2896B3AD" w14:textId="3955D6B1" w:rsidR="001E564F" w:rsidRPr="00662F8F" w:rsidRDefault="00685895" w:rsidP="001E564F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5"/>
                <w:szCs w:val="15"/>
              </w:rPr>
              <w:t>G</w:t>
            </w:r>
            <w:r w:rsidR="001E564F">
              <w:rPr>
                <w:rFonts w:ascii="Arial" w:hAnsi="Arial" w:cs="Arial"/>
                <w:sz w:val="15"/>
                <w:szCs w:val="15"/>
              </w:rPr>
              <w:t>reen shading d</w:t>
            </w:r>
            <w:r w:rsidR="001E564F" w:rsidRPr="002660C1">
              <w:rPr>
                <w:rFonts w:ascii="Arial" w:hAnsi="Arial" w:cs="Arial"/>
                <w:sz w:val="15"/>
                <w:szCs w:val="15"/>
              </w:rPr>
              <w:t xml:space="preserve">esignates the CpG site that corresponds to the indicated 450k probe on the HumanMethylation450 </w:t>
            </w:r>
            <w:proofErr w:type="spellStart"/>
            <w:r w:rsidR="001E564F" w:rsidRPr="002660C1">
              <w:rPr>
                <w:rFonts w:ascii="Arial" w:hAnsi="Arial" w:cs="Arial"/>
                <w:sz w:val="15"/>
                <w:szCs w:val="15"/>
              </w:rPr>
              <w:t>BeadChip</w:t>
            </w:r>
            <w:proofErr w:type="spellEnd"/>
          </w:p>
        </w:tc>
      </w:tr>
    </w:tbl>
    <w:p w14:paraId="2C42FC49" w14:textId="77777777" w:rsidR="002660C1" w:rsidRDefault="002660C1"/>
    <w:sectPr w:rsidR="002660C1" w:rsidSect="002660C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6363C9"/>
    <w:multiLevelType w:val="hybridMultilevel"/>
    <w:tmpl w:val="CA9077EC"/>
    <w:lvl w:ilvl="0" w:tplc="70C494B8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61B23"/>
    <w:multiLevelType w:val="hybridMultilevel"/>
    <w:tmpl w:val="448C3826"/>
    <w:lvl w:ilvl="0" w:tplc="B1D8321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C0"/>
    <w:rsid w:val="0002157A"/>
    <w:rsid w:val="000940D4"/>
    <w:rsid w:val="000970B1"/>
    <w:rsid w:val="000B2241"/>
    <w:rsid w:val="000B5D6C"/>
    <w:rsid w:val="000D30ED"/>
    <w:rsid w:val="000E4821"/>
    <w:rsid w:val="00102917"/>
    <w:rsid w:val="00115CD4"/>
    <w:rsid w:val="001A33F9"/>
    <w:rsid w:val="001C5D8C"/>
    <w:rsid w:val="001E564F"/>
    <w:rsid w:val="001E6557"/>
    <w:rsid w:val="002660C1"/>
    <w:rsid w:val="00273EF3"/>
    <w:rsid w:val="003074C0"/>
    <w:rsid w:val="00381EC5"/>
    <w:rsid w:val="00393C42"/>
    <w:rsid w:val="003B1BF7"/>
    <w:rsid w:val="003C6DA2"/>
    <w:rsid w:val="0041054C"/>
    <w:rsid w:val="00417300"/>
    <w:rsid w:val="00442342"/>
    <w:rsid w:val="00457B94"/>
    <w:rsid w:val="004F458A"/>
    <w:rsid w:val="00511934"/>
    <w:rsid w:val="005278AB"/>
    <w:rsid w:val="00532B85"/>
    <w:rsid w:val="005B467D"/>
    <w:rsid w:val="005B7668"/>
    <w:rsid w:val="005D2C50"/>
    <w:rsid w:val="005D3028"/>
    <w:rsid w:val="005F16F3"/>
    <w:rsid w:val="00662F8F"/>
    <w:rsid w:val="0066720A"/>
    <w:rsid w:val="00685895"/>
    <w:rsid w:val="00692C38"/>
    <w:rsid w:val="007A5824"/>
    <w:rsid w:val="007D27EC"/>
    <w:rsid w:val="00842830"/>
    <w:rsid w:val="00846F07"/>
    <w:rsid w:val="00860128"/>
    <w:rsid w:val="008B26E5"/>
    <w:rsid w:val="00962E8A"/>
    <w:rsid w:val="009A3A7D"/>
    <w:rsid w:val="009F0CD5"/>
    <w:rsid w:val="00A034E8"/>
    <w:rsid w:val="00A301EF"/>
    <w:rsid w:val="00AB0A8B"/>
    <w:rsid w:val="00AD11D4"/>
    <w:rsid w:val="00B53B9A"/>
    <w:rsid w:val="00B7032D"/>
    <w:rsid w:val="00B966CA"/>
    <w:rsid w:val="00B9774F"/>
    <w:rsid w:val="00BB0082"/>
    <w:rsid w:val="00BE49B8"/>
    <w:rsid w:val="00BF71CD"/>
    <w:rsid w:val="00C17F36"/>
    <w:rsid w:val="00C32A13"/>
    <w:rsid w:val="00C966F2"/>
    <w:rsid w:val="00CB27E4"/>
    <w:rsid w:val="00CE7F54"/>
    <w:rsid w:val="00CF2749"/>
    <w:rsid w:val="00D52F89"/>
    <w:rsid w:val="00D96EFE"/>
    <w:rsid w:val="00DD7980"/>
    <w:rsid w:val="00E233CD"/>
    <w:rsid w:val="00EE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2D1CD4"/>
  <w15:chartTrackingRefBased/>
  <w15:docId w15:val="{DFF88FA1-28DA-4C48-91B4-3C415AF7D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7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008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082"/>
    <w:rPr>
      <w:rFonts w:ascii="Times New Roman" w:eastAsiaTheme="minorEastAsia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7E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60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K Murphy, Ph.D.</dc:creator>
  <cp:keywords/>
  <dc:description/>
  <cp:lastModifiedBy>Susan K Murphy, Ph.D.</cp:lastModifiedBy>
  <cp:revision>4</cp:revision>
  <dcterms:created xsi:type="dcterms:W3CDTF">2020-11-02T16:52:00Z</dcterms:created>
  <dcterms:modified xsi:type="dcterms:W3CDTF">2020-11-02T17:23:00Z</dcterms:modified>
</cp:coreProperties>
</file>