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957E8" w14:textId="7932472F" w:rsidR="00FD132D" w:rsidRPr="005F63F8" w:rsidRDefault="000B1EEF">
      <w:pPr>
        <w:rPr>
          <w:b/>
          <w:bCs/>
          <w:sz w:val="22"/>
          <w:szCs w:val="22"/>
          <w:lang w:val="en-US"/>
        </w:rPr>
      </w:pPr>
      <w:r w:rsidRPr="005F63F8">
        <w:rPr>
          <w:b/>
          <w:bCs/>
          <w:sz w:val="22"/>
          <w:szCs w:val="22"/>
          <w:lang w:val="en-US"/>
        </w:rPr>
        <w:t xml:space="preserve">Additional file </w:t>
      </w:r>
      <w:r w:rsidR="00F5192C" w:rsidRPr="005F63F8">
        <w:rPr>
          <w:b/>
          <w:bCs/>
          <w:sz w:val="22"/>
          <w:szCs w:val="22"/>
          <w:lang w:val="en-US"/>
        </w:rPr>
        <w:t>5</w:t>
      </w:r>
      <w:r w:rsidRPr="005F63F8">
        <w:rPr>
          <w:b/>
          <w:bCs/>
          <w:sz w:val="22"/>
          <w:szCs w:val="22"/>
          <w:lang w:val="en-US"/>
        </w:rPr>
        <w:t>: Figure S1</w:t>
      </w:r>
    </w:p>
    <w:p w14:paraId="605934F7" w14:textId="77777777" w:rsidR="000B1EEF" w:rsidRPr="005F63F8" w:rsidRDefault="000B1EEF">
      <w:pPr>
        <w:rPr>
          <w:sz w:val="22"/>
          <w:szCs w:val="22"/>
          <w:lang w:val="en-US"/>
        </w:rPr>
      </w:pPr>
    </w:p>
    <w:p w14:paraId="77F47486" w14:textId="07082B19" w:rsidR="000B1EEF" w:rsidRPr="005F63F8" w:rsidRDefault="000B1EEF" w:rsidP="000B1EEF">
      <w:pPr>
        <w:spacing w:line="360" w:lineRule="auto"/>
        <w:rPr>
          <w:rFonts w:cstheme="minorHAnsi"/>
          <w:sz w:val="22"/>
          <w:szCs w:val="22"/>
          <w:u w:val="single"/>
          <w:lang w:val="en-US"/>
        </w:rPr>
      </w:pPr>
      <w:r w:rsidRPr="005F63F8">
        <w:rPr>
          <w:rFonts w:cstheme="minorHAnsi"/>
          <w:sz w:val="22"/>
          <w:szCs w:val="22"/>
          <w:u w:val="single"/>
          <w:lang w:val="en-US"/>
        </w:rPr>
        <w:t>Difference between the observed mAge at the end of the intervention and the assumed expected mAge difference</w:t>
      </w:r>
    </w:p>
    <w:p w14:paraId="78273941" w14:textId="77777777" w:rsidR="000B1EEF" w:rsidRPr="005F63F8" w:rsidRDefault="000B1EEF" w:rsidP="000B1EEF">
      <w:pPr>
        <w:spacing w:line="360" w:lineRule="auto"/>
        <w:jc w:val="both"/>
        <w:rPr>
          <w:sz w:val="22"/>
          <w:szCs w:val="22"/>
        </w:rPr>
      </w:pPr>
      <w:r w:rsidRPr="005F63F8">
        <w:rPr>
          <w:noProof/>
          <w:sz w:val="22"/>
          <w:szCs w:val="22"/>
        </w:rPr>
        <w:drawing>
          <wp:inline distT="0" distB="0" distL="0" distR="0" wp14:anchorId="239D21D9" wp14:editId="5E2858E6">
            <wp:extent cx="5731510" cy="439864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C6721" w14:textId="69F08F76" w:rsidR="000B1EEF" w:rsidRPr="005F63F8" w:rsidRDefault="000B1EEF" w:rsidP="000B1EEF">
      <w:pPr>
        <w:rPr>
          <w:sz w:val="22"/>
          <w:szCs w:val="22"/>
        </w:rPr>
      </w:pPr>
      <w:r w:rsidRPr="005F63F8">
        <w:rPr>
          <w:sz w:val="22"/>
          <w:szCs w:val="22"/>
          <w:lang w:val="en-US"/>
        </w:rPr>
        <w:t xml:space="preserve">Data presented as </w:t>
      </w:r>
      <w:proofErr w:type="spellStart"/>
      <w:r w:rsidRPr="005F63F8">
        <w:rPr>
          <w:sz w:val="22"/>
          <w:szCs w:val="22"/>
          <w:lang w:val="en-US"/>
        </w:rPr>
        <w:t>mean</w:t>
      </w:r>
      <w:r w:rsidRPr="005F63F8">
        <w:rPr>
          <w:rFonts w:cstheme="minorHAnsi"/>
          <w:sz w:val="22"/>
          <w:szCs w:val="22"/>
          <w:lang w:val="en-US"/>
        </w:rPr>
        <w:t>±</w:t>
      </w:r>
      <w:r w:rsidRPr="005F63F8">
        <w:rPr>
          <w:sz w:val="22"/>
          <w:szCs w:val="22"/>
          <w:lang w:val="en-US"/>
        </w:rPr>
        <w:t>SD</w:t>
      </w:r>
      <w:r w:rsidR="005F63F8">
        <w:rPr>
          <w:sz w:val="22"/>
          <w:szCs w:val="22"/>
          <w:lang w:val="en-US"/>
        </w:rPr>
        <w:t>s</w:t>
      </w:r>
      <w:proofErr w:type="spellEnd"/>
      <w:r w:rsidRPr="005F63F8">
        <w:rPr>
          <w:sz w:val="22"/>
          <w:szCs w:val="22"/>
          <w:lang w:val="en-US"/>
        </w:rPr>
        <w:t xml:space="preserve"> for the difference between mAge at T18 and the expected mAge at T18. Between groups differences were tested using independent samples T test or Mann-Whitney test. </w:t>
      </w:r>
      <w:r w:rsidRPr="005F63F8">
        <w:rPr>
          <w:sz w:val="22"/>
          <w:szCs w:val="22"/>
        </w:rPr>
        <w:t>Paired test was used for observed (Obs) vs. expected (Exp) mAge, both by T18.</w:t>
      </w:r>
    </w:p>
    <w:p w14:paraId="078E44DD" w14:textId="77777777" w:rsidR="000B1EEF" w:rsidRPr="005F63F8" w:rsidRDefault="000B1EEF">
      <w:pPr>
        <w:rPr>
          <w:sz w:val="22"/>
          <w:szCs w:val="22"/>
        </w:rPr>
      </w:pPr>
    </w:p>
    <w:sectPr w:rsidR="000B1EEF" w:rsidRPr="005F63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EF"/>
    <w:rsid w:val="000B1EEF"/>
    <w:rsid w:val="002904E3"/>
    <w:rsid w:val="002B0E9B"/>
    <w:rsid w:val="005F63F8"/>
    <w:rsid w:val="007617AF"/>
    <w:rsid w:val="00A97573"/>
    <w:rsid w:val="00F5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79F0F"/>
  <w15:chartTrackingRefBased/>
  <w15:docId w15:val="{69E5B6C5-D6C6-2C4B-8761-C8BA09FC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 yaskolka meir</dc:creator>
  <cp:keywords/>
  <dc:description/>
  <cp:lastModifiedBy>anat yaskolka meir</cp:lastModifiedBy>
  <cp:revision>5</cp:revision>
  <dcterms:created xsi:type="dcterms:W3CDTF">2021-02-15T07:28:00Z</dcterms:created>
  <dcterms:modified xsi:type="dcterms:W3CDTF">2021-02-15T07:34:00Z</dcterms:modified>
</cp:coreProperties>
</file>