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1" w:type="dxa"/>
        <w:tblLook w:val="04A0" w:firstRow="1" w:lastRow="0" w:firstColumn="1" w:lastColumn="0" w:noHBand="0" w:noVBand="1"/>
      </w:tblPr>
      <w:tblGrid>
        <w:gridCol w:w="1923"/>
        <w:gridCol w:w="1087"/>
        <w:gridCol w:w="996"/>
        <w:gridCol w:w="1113"/>
        <w:gridCol w:w="1456"/>
        <w:gridCol w:w="3256"/>
      </w:tblGrid>
      <w:tr w:rsidR="00975DE0" w:rsidRPr="005E78F9" w:rsidTr="00805482">
        <w:trPr>
          <w:trHeight w:val="312"/>
        </w:trPr>
        <w:tc>
          <w:tcPr>
            <w:tcW w:w="98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5DE0" w:rsidRPr="005E78F9" w:rsidRDefault="00975DE0" w:rsidP="008054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E78F9">
              <w:rPr>
                <w:rFonts w:ascii="Times New Roman" w:hAnsi="Times New Roman" w:cs="Times New Roman"/>
                <w:sz w:val="24"/>
                <w:szCs w:val="24"/>
              </w:rPr>
              <w:t>Table S1.  CpG sites with differential methylation in women with a history of pre-eclampsia. All sites meeting the genome-wide significance level. Fourteen CpG sites met the genome-wide significance criterion (p&lt;5 x 10</w:t>
            </w:r>
            <w:r w:rsidRPr="005E78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  <w:r w:rsidRPr="005E78F9">
              <w:rPr>
                <w:rFonts w:ascii="Times New Roman" w:hAnsi="Times New Roman" w:cs="Times New Roman"/>
                <w:sz w:val="24"/>
                <w:szCs w:val="24"/>
              </w:rPr>
              <w:t>) for both pre-eclampsia and gestational hypertension (starred</w:t>
            </w: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5E78F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CpG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chromosome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Gencode basic name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cg16202187*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0.00191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5.75E-25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HAUS8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cg05583353*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1.02E-22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AC092652.1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cg10918328*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1.16E-21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LINC00391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cg26460602*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-0.05876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1.39E-18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cg03942922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0.00602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5.81E-18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C6orf130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cg24936032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0.05858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6.31E-18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HINT1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cg24141991*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-0.04536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0.00516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1.48E-17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RNF26;RP11-334E6.10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cg23567310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-0.05816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2.47E-17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YEATS2-AS1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cg11835785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-0.06245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0.00730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8.79E-17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KDM4B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cg08112740*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-0.07691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0.00902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cg07904329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cg14453326*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0.00520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DDX55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cg13709211*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-0.09271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0.01098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cg19570702*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-0.06949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0.00823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2.23E-16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HCG25; VPS52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cg25273619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0.00562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DCUN1D2-AS2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cg05223360*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-0.05508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2.77E-16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cg00263326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4.44E-16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AC007551.3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ch.15.33220631R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0.00588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4.85E-16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RP11-323I15.5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cg16505237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0.00672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5.17E-16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DGAT1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cg00926164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-0.03864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cg26859716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-0.08493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ch.1.179457656R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2.72E-15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cg24133297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-0.05808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0.00717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2.95E-15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TBC1D5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cg05080811*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0.00619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3.24E-15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cg17324671*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-0.06305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0.00780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3.40E-15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ch.4.3207570F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0.00573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4.58E-15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RP11-287F9.2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cg08751499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0.05516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6.02E-15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EDN1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cg01456695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6.41E-15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PTPRJ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cg10350607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-0.05196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8.73E-15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cg11853350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-0.05247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RP11-548B3.3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cg21642391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-0.05402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cg23834489*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0.00559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2.60E-14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PSMD3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cg20653654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0.00562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STIM2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cg02428402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4.89E-14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cg24723798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7.56E-14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cg14916754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-0.05162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0.00677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9.28E-14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EP400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cg17048100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0.00120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9.54E-14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cg11414540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0.00624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1.08E-13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NR2C2AP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cg24555562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-0.03178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1.51E-13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AC131097.3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cg00472766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-0.04024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0.00533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1.56E-13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Y_RNA;WDR77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cg23753247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0.00225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2.66E-13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STK33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cg21817450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-0.04052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0.00552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6.68E-13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ENOX1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cg15672329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-0.04527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0.00619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8.12E-13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FCHSD2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cg04943085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8.20E-13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RAB11FIP5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cg22953445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-0.04830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8.27E-13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RFX6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cg22988458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-0.05111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0.00701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9.23E-13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cg22647092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0.00692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AC083884.8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cg05360265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STXBP5; RP11-497D6.4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cg27654083*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cg13432087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1.76E-12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ANK1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cg12600163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NAA20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cg00933692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MYH1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cg06258294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-0.05517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0.00770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2.23E-12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cg09945592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2.39E-12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RP11-57C13.6;RP11-57C13.3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cg01099150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-0.05591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0.00782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AC011747.6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cg18240347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0.00701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2.86E-12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LRRC48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cg27227281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-0.04607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6.83E-12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cg16243665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0.00171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8.38E-12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LONP1; CATSPERD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cg06645624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0.00502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8.63E-12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PTK2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cg15654661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-0.02685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9.11E-12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cg21775370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-0.04477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RIN2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cg21990063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ATP5S;L2HGDH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cg18568067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-0.07350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0.01069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DGKZ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cg00399614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-0.08658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0.01262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cg14334041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0.00743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cg02846312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-0.01884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cg08923680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2.92E-11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RP11-520A21.1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cg24593363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-0.04593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0.00678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2.96E-11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RP3-395M20.8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cg18550517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0.00707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3.46E-11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VAV1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cg10194503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3.82E-11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cg24931556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-0.04809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0.00714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RP11-328D5.1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cg08978399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-0.01601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3.87E-11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cg07441964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0.00292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4.48E-11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FTH1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cg00773459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0.00293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5.06E-11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TTLL7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cg02781074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-0.07433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0.01112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5.21E-11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A2LD1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cg02567323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0.00755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6.08E-11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cg01758807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0.00720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6.20E-11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cg13448512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0.00764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6.60E-11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cg05620980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-0.07316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0.01105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7.72E-11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AC147651.3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cg10907237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0.00791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LINC00391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cg23662138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0.07775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0.01180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9.32E-11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ADARB1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cg14154527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9.53E-11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SDK1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cg09127764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-0.06261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0.00952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RP11-497D6.4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cg02492912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-0.03950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0.00601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cg11728484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CKS2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cg23380216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cg16736242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FDFT1;RP11-297N6.4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cg01206691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0.00153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ZNF623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cg23799162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-0.04264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RP11-524C21.2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cg11884093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0.00199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cg22593746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-0.05165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0.00797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cg15904054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-0.04822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0.00745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1.93E-10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cg12522736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0.00179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UBE2M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cg11400143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-0.04805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2.16E-10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cg12495889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-0.05429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2.51E-10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cg05365469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-0.02770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0.00432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UCHL5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cg15586755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-0.07201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0.01125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chrX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ATP11C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cg23542284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NR2C2AP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cg22754309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-0.01940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3.29E-10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cg20712058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5.17E-10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CHST13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cg07021538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5.38E-10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PPP1R11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cg10096055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5.48E-10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TMEM52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cg16823617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-0.01935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5.69E-10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DENND1A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cg12313606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-0.05444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0.00866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6.11E-10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cg13687158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-0.02551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6.57E-10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SNRPN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cg02833117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-0.01898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6.74E-10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ERMN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cg04159666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-0.02024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7.00E-10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RP3-325F22.3;RN5S219;MAP3K5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cg03703171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-0.04074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7.23E-10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IL1RN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cg02283796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-0.02129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7.31E-10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AURKC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cg09618514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0.00794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8.05E-10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SLC37A1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cg10362320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0.05716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0.00916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8.18E-10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CYB5D2;ZZEF1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cg03705875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0.00696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8.72E-10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CTD-2207P18.1;LTBP2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cg05917225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8.76E-10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NEDD9; RP3-510L9.1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cg03114560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-0.02452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9.93E-10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cg05691168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ATIC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cg09837632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ATIC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cg12731137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ALOXE3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cg03462828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-0.10322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0.01672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TMEM138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cg02686200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0.00710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cg05998153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cg09847139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-0.05195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0.00843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cg25191519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-0.04061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U7;SPG7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cg06934478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-0.04617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0.00752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cg18583248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-0.05188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0.00847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cg07221298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-0.07354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0.01202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cg20728685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GPBP1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cg10123842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-0.05179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0.00849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1.88E-09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cg15453315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0.00886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1.91E-09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SPNS3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cg07058528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C17orf49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cg06007456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-0.03348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0.00550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XRCC2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cg25835515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-0.02924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0.00482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cg14245202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-0.01485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2.68E-09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AC087645.1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cg05025179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2.86E-09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C6orf136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cg24491776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0.00790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2.88E-09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RP3-468B3.3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cg01891969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-0.03540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0.00588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2.93E-09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cg08264907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-0.02376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cg12867142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0.00827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3.24E-09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TSPAN5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cg24875440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3.38E-09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cg11196544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-0.04252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0.00709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cg10845251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3.77E-09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NR2C2AP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cg20999864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-0.03451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0.00579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4.31E-09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HNRNPA2B1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cg13138226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-0.04452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0.00748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cg07414863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-0.03862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4.84E-09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cg04636885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-0.09783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0.01648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4.89E-09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cg23889338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0.00711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6.05E-09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DNAJB1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cg14813294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-0.03336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0.00566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6.07E-09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C12orf69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cg05788548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-0.04498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0.00763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6.19E-09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cg16725225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-0.02206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6.20E-09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cg23249667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0.00588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6.54E-09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ATP6V1G2-DDX39B;NFKBIL1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cg05865860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6.57E-09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WDR60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cg13033090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0.00441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7.21E-09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CELF4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cg24215868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7.22E-09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cg10900351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-0.04073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0.00696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7.80E-09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cg07036412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7.85E-09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cg17633015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-0.06277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0.01073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7.98E-09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MAD1L1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cg11767185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0.00851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8.24E-09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chrX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DIAPH2-AS1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cg16998962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0.00193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9.29E-09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SLC30A6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cg07530460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0.00757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U6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cg06038495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0.00757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UBE3A; SNHG14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cg23672425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-0.01688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0.00291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ANGPTL7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cg09941017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-0.01047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cg05907238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-0.05538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0.00959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PIWIL4; RP11-867G2.8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cg01109734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-0.03987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0.00692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AC113607.1;AC113607.1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cg08931968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-0.04591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0.00797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ZNRD1-AS1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cg26837800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0.00656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cg09827858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-0.01334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TMEM59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cg27613592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-0.03270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0.00569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PTPRF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cg06760466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-0.02451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cg15893895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-0.02301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COBL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cg15694879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HEATR8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cg06113755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0.00820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EYA3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cg25389462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OPN3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cg24933241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-0.03902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1.74E-08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cg03293513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0.00864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NME3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cg12276123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0.00722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AC061961.2;KCNJ3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cg05729047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-0.05108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0.00896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cg10845232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0.00933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cg05022385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-0.04420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0.00777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RAI14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cg10087787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0.00764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cg11474532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DEPDC1B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cg26338791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0.00436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2.16E-08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RP11-398F12.1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cg11267619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2.24E-08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AC007255.8;PRR15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cg17309380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-0.07314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0.01293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2.34E-08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SYNE2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cg24760819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0.00872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cg17314277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-0.06298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0.01117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2.60E-08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NMNAT2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cg16750845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0.00120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2.64E-08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NEMF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ch.12.292758R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0.00176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CSDA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cg03984604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cg03603214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BEND5;BEND5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cg00136822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-0.02765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SLC38A1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cg05420621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-0.04267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0.00761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3.16E-08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cg03265533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-0.03016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0.00539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3.28E-08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cg11472064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NCDN;KIAA0319L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cg03956606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-0.02469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0.00443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3.63E-08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ANGPTL7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cg21541159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-0.04277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0.00767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3.65E-08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cg20846311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-0.07731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0.01387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3.70E-08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chr13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NAA16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cg23371584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0.19689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0.03536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3.85E-08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RP11-134P9.1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cg01491360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-0.06667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4.06E-08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cg02879917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FAM216A;GPN3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cg00874019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-0.02448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0.00441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4.28E-08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ACTR3B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cg03755333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-0.03108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0.00561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4.45E-08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GATAD2A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cg09024381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-0.03266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0.00590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cg26423160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-0.02735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4.57E-08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cg12582819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-0.01424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4.60E-08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TMEM241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cg15315325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-0.05231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0.00947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4.94E-08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ZMYND8</w:t>
            </w:r>
          </w:p>
        </w:tc>
      </w:tr>
      <w:tr w:rsidR="00975DE0" w:rsidRPr="005E78F9" w:rsidTr="00805482">
        <w:trPr>
          <w:trHeight w:val="312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cg16689534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-0.04256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0.00771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4.98E-08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5E78F9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TRAF1</w:t>
            </w:r>
          </w:p>
        </w:tc>
      </w:tr>
    </w:tbl>
    <w:p w:rsidR="00975DE0" w:rsidRPr="005E78F9" w:rsidRDefault="00975DE0" w:rsidP="00975DE0">
      <w:pPr>
        <w:rPr>
          <w:rFonts w:ascii="Times New Roman" w:hAnsi="Times New Roman" w:cs="Times New Roman"/>
          <w:sz w:val="24"/>
          <w:szCs w:val="24"/>
        </w:rPr>
      </w:pPr>
    </w:p>
    <w:p w:rsidR="00975DE0" w:rsidRPr="005E78F9" w:rsidRDefault="00975DE0" w:rsidP="00975DE0">
      <w:pPr>
        <w:rPr>
          <w:rFonts w:ascii="Times New Roman" w:hAnsi="Times New Roman" w:cs="Times New Roman"/>
          <w:sz w:val="24"/>
          <w:szCs w:val="24"/>
        </w:rPr>
      </w:pPr>
      <w:r w:rsidRPr="005E78F9">
        <w:rPr>
          <w:rFonts w:ascii="Times New Roman" w:hAnsi="Times New Roman" w:cs="Times New Roman"/>
          <w:sz w:val="24"/>
          <w:szCs w:val="24"/>
        </w:rPr>
        <w:br w:type="page"/>
      </w:r>
      <w:r w:rsidRPr="005E78F9">
        <w:rPr>
          <w:rFonts w:ascii="Times New Roman" w:hAnsi="Times New Roman" w:cs="Times New Roman"/>
          <w:sz w:val="24"/>
          <w:szCs w:val="24"/>
        </w:rPr>
        <w:lastRenderedPageBreak/>
        <w:t>Table S2.  CpG sites differentially methylated in women with a history of hypertensive disorders of pregnancy. CpG sites that met the genome-wide significance criterion (p&lt;5 x 10</w:t>
      </w:r>
      <w:r w:rsidRPr="005E78F9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Pr="005E78F9">
        <w:rPr>
          <w:rFonts w:ascii="Times New Roman" w:hAnsi="Times New Roman" w:cs="Times New Roman"/>
          <w:sz w:val="24"/>
          <w:szCs w:val="24"/>
        </w:rPr>
        <w:t>) for both pre-eclampsia and gestational hypertension (starred</w:t>
      </w:r>
      <w:r w:rsidRPr="005E78F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5E78F9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1523"/>
        <w:gridCol w:w="996"/>
        <w:gridCol w:w="996"/>
        <w:gridCol w:w="1105"/>
        <w:gridCol w:w="763"/>
        <w:gridCol w:w="4187"/>
      </w:tblGrid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Gencode Basic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cg20089264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6.25E-11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ASCC2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cg16202187*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1.68E-10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HAUS8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cg14862827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0.00162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1.79E-10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chr9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cg09020375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0.00609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7.65E-10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ART3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cg23694630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0.00629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9.20E-10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chr10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cg13081185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0.00556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SIK3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cg12522722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0.00765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ZW10;RP11-661I21.2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cg10918328*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0.00292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2.64E-09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chr13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LINC00391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cg02068524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2.79E-09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cg08687948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0.00456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3.09E-09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CYTH3;CYTH3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cg06853492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5.69E-09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RAPGEF4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cg17324671*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0.00542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5.92E-09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cg26460602*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0.00455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6.75E-09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cg05223360*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0.00457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6.86E-09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cg15400652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8.20E-09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PSG2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cg09138430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DBNL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cg23834489*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chr17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PSMD3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cg04806794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chr9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TLE4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cg18304195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0.00445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KBTBD8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cg13709211*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0.00768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MEG3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cg14453326*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2.51E-08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DDX55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cg05583353*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2.78E-08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AC092652.1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cg13996392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3.06E-08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NEIL3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cg08112740*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3.29E-08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chr19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cg24141991*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3.37E-08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chr11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RNF26;RP11-334E6.10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cg17699666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3.46E-08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RFTN2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cg05080811*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0.00431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3.68E-08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cg16112157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0.00507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3.73E-08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KRT6A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cg19570702*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0.00576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3.81E-08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HCG25VPS52;VPS52</w:t>
            </w:r>
          </w:p>
        </w:tc>
      </w:tr>
      <w:tr w:rsidR="00975DE0" w:rsidRPr="005E78F9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cg03824048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0.00598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3.95E-08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chr9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DE0" w:rsidRPr="00671523" w:rsidTr="00805482">
        <w:trPr>
          <w:trHeight w:val="312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cg27654083*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0.00455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5E78F9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4.52E-08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671523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chr14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E0" w:rsidRPr="00671523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2674" w:type="dxa"/>
        <w:tblLook w:val="04A0" w:firstRow="1" w:lastRow="0" w:firstColumn="1" w:lastColumn="0" w:noHBand="0" w:noVBand="1"/>
      </w:tblPr>
      <w:tblGrid>
        <w:gridCol w:w="1470"/>
        <w:gridCol w:w="1550"/>
        <w:gridCol w:w="6880"/>
        <w:gridCol w:w="720"/>
        <w:gridCol w:w="536"/>
        <w:gridCol w:w="756"/>
        <w:gridCol w:w="726"/>
        <w:gridCol w:w="36"/>
      </w:tblGrid>
      <w:tr w:rsidR="00975DE0" w:rsidRPr="00C94806" w:rsidTr="00805482">
        <w:trPr>
          <w:gridAfter w:val="1"/>
          <w:wAfter w:w="36" w:type="dxa"/>
          <w:trHeight w:val="312"/>
        </w:trPr>
        <w:tc>
          <w:tcPr>
            <w:tcW w:w="12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Table S3.  Top biological pathways associated with PE and PIH, by the KEGG and GO methods.  None met the criteria for even nominal significance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PIH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ONTOLOGY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P.DE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FDR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GO:0001897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cytolysis by symbiont of host cells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GO:0001898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cytolysis by symbiont of host cells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GO:0001899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cytolysis by symbiont of host cells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GO:0051711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killing of cells of other organism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GO:0051713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cytolysis in other organism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GO:0051802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cytolysis in other organism involved in symbiotic interaction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GO:0051803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cytolysis in other organism involved in symbiotic interaction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GO:2000536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entry of bacterium into host cell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GO:0099023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tethering complex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GO:0051801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cytolysis in other organism involved in symbiotic interaction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GO:1905719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localization to perinuclear region of cytoplasm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GO:0099513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polymeric cytoskeletal fiber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GO:0099053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activating signal cointegrator 1 complex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GO:0007439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ectodermal digestive tract development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GO:0048611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embryonic ectodermal digestive tract development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GO:1990423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RZZ complex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GO:0070939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Dsl1/NZR complex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GO:0051710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cytolysis in other organism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GO:0018120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peptidyl-arginine ADP-ribosylation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GO:0001907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killing by symbiont of host cells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path:hsa04072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Phospholipase D signaling pathway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path:hsa03410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Base excision repair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path:hsa04911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Insulin secretion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0.077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path:hsa04670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Leukocyte transendothelial migration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path:hsa04261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Adrenergic signaling in cardiomyocytes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0.126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path:hsa05130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Pathogenic Escherichia coli infection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0.157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path:hsa04015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Rap1 signaling pathway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0.178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path:hsa04024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 signaling pathway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0.178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path:hsa05131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Shigellosis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path:hsa05132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Salmonella infection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0.197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path:hsa04144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Endocytosis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0.207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path:hsa05010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Alzheimer disease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path:hsa00010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Glycolysis / Gluconeogenesis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path:hsa00020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Citrate cycle (TCA cycle)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path:hsa00030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Pentose phosphate pathway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path:hsa00040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Pentose and glucuronate interconversions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path:hsa00051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Fructose and mannose metabolism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path:hsa00052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Galactose metabolism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path:hsa00053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Ascorbate and aldarate metabolism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path:hsa00061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Fatty acid biosynthesis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Pre-eclampsia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GO:0061051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cell growth involved in cardiac muscle cell development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0.275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GO:0070603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SWI/SNF superfamily-type complex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0.602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GO:1903691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wound healing, spreading of epidermal cells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0.661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GO:0061050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cell growth involved in cardiac muscle cell development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0.661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GO:1904949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ATPase complex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0.768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GO:0097346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INO80-type complex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0.838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GO:2000727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cardiac muscle cell differentiation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GO:0099522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region of cytosol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GO:0003298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 muscle hypertrophy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GO:0003301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 cardiac muscle hypertrophy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GO:0061049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growth involved in cardiac muscle cell development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GO:0010613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cardiac muscle hypertrophy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GO:0014742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muscle hypertrophy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GO:1905209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cardiocyte differentiation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GO:1903689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wound healing, spreading of epidermal cells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GO:2000725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cardiac muscle cell differentiation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GO:0055023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cardiac muscle tissue growth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GO:0000812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Swr1 complex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GO:1901216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neuron death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GO:0031583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phospholipase D-activating G protein-coupled receptor signaling pathway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path:hsa00561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Glycerolipid metabolism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path:hsa05221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Acute myeloid leukemia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path:hsa00100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Steroid biosynthesis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path:hsa00670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One carbon pool by folate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path:hsa05210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Colorectal cancer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path:hsa05231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Choline metabolism in cancer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path:hsa04066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HIF-1 signaling pathway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path:hsa00532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Glycosaminoglycan biosynthesis - chondroitin sulfate / dermatan sulfate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path:hsa04916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Melanogenesis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path:hsa05215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Prostate cancer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path:hsa01523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Antifolate resistance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path:hsa05205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Proteoglycans in cancer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0.128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path:hsa04136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Autophagy - other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0.144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path:hsa04975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 digestion and absorption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0.148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path:hsa04724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Glutamatergic synapse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path:hsa03022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Basal transcription factors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0.164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path:hsa00830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Retinol metabolism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0.167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path:hsa04216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Ferroptosis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path:hsa05017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Spinocerebellar ataxia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975DE0" w:rsidRPr="00C94806" w:rsidTr="00805482">
        <w:trPr>
          <w:trHeight w:val="31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path:hsa05216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Thyroid cancer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E0" w:rsidRPr="00C94806" w:rsidRDefault="00975DE0" w:rsidP="0080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</w:tbl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ID, Kyoto Encyclopedia of Genes and Genomes (KEGG) pathways ID</w:t>
      </w: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N, number of genes in the KEGG pathway</w:t>
      </w: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DE, number of genes that are differentially methylated</w:t>
      </w: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P.DE: p-value for over-representation of the KEGG pathway</w:t>
      </w: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FDR: false discovery rate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340"/>
      </w:tblGrid>
      <w:tr w:rsidR="00975DE0" w:rsidRPr="00AA4D7E" w:rsidTr="00805482">
        <w:tc>
          <w:tcPr>
            <w:tcW w:w="4585" w:type="dxa"/>
            <w:gridSpan w:val="2"/>
          </w:tcPr>
          <w:p w:rsidR="00975DE0" w:rsidRPr="00AA4D7E" w:rsidRDefault="00975DE0" w:rsidP="0080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4D7E">
              <w:rPr>
                <w:rFonts w:ascii="Times New Roman" w:hAnsi="Times New Roman" w:cs="Times New Roman"/>
                <w:sz w:val="24"/>
                <w:szCs w:val="24"/>
              </w:rPr>
              <w:t>.  CpG sites associated with smoking and hypertension in this cohort in previous analyses</w:t>
            </w:r>
          </w:p>
        </w:tc>
      </w:tr>
      <w:tr w:rsidR="00975DE0" w:rsidRPr="00AA4D7E" w:rsidTr="00805482">
        <w:tc>
          <w:tcPr>
            <w:tcW w:w="2245" w:type="dxa"/>
          </w:tcPr>
          <w:p w:rsidR="00975DE0" w:rsidRPr="00AA4D7E" w:rsidRDefault="00975DE0" w:rsidP="0080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D7E">
              <w:rPr>
                <w:rFonts w:ascii="Times New Roman" w:hAnsi="Times New Roman" w:cs="Times New Roman"/>
                <w:sz w:val="24"/>
                <w:szCs w:val="24"/>
              </w:rPr>
              <w:t>Blood pressure</w:t>
            </w:r>
            <w:r w:rsidRPr="00AA4D7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PEVuZE5vdGU+PENpdGU+PEF1dGhvcj5IdWFuZzwvQXV0aG9yPjxZZWFyPjIwMjA8L1llYXI+PFJl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PEVuZE5vdGU+PENpdGU+PEF1dGhvcj5IdWFuZzwvQXV0aG9yPjxZZWFyPjIwMjA8L1llYXI+PFJl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A4D7E">
              <w:rPr>
                <w:rFonts w:ascii="Times New Roman" w:hAnsi="Times New Roman" w:cs="Times New Roman"/>
                <w:sz w:val="24"/>
                <w:szCs w:val="24"/>
              </w:rPr>
            </w:r>
            <w:r w:rsidRPr="00AA4D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[38]</w:t>
            </w:r>
            <w:r w:rsidRPr="00AA4D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40" w:type="dxa"/>
          </w:tcPr>
          <w:p w:rsidR="00975DE0" w:rsidRPr="00AA4D7E" w:rsidRDefault="00975DE0" w:rsidP="0080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D7E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r w:rsidRPr="00AA4D7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PEVuZE5vdGU+PENpdGU+PEF1dGhvcj5NaXNocmE8L0F1dGhvcj48WWVhcj4yMDIwPC9ZZWFyPjxS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PEVuZE5vdGU+PENpdGU+PEF1dGhvcj5NaXNocmE8L0F1dGhvcj48WWVhcj4yMDIwPC9ZZWFyPjxS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A4D7E">
              <w:rPr>
                <w:rFonts w:ascii="Times New Roman" w:hAnsi="Times New Roman" w:cs="Times New Roman"/>
                <w:sz w:val="24"/>
                <w:szCs w:val="24"/>
              </w:rPr>
            </w:r>
            <w:r w:rsidRPr="00AA4D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[39]</w:t>
            </w:r>
            <w:r w:rsidRPr="00AA4D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75DE0" w:rsidRPr="00AA4D7E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cg19693031</w:t>
            </w:r>
          </w:p>
        </w:tc>
        <w:tc>
          <w:tcPr>
            <w:tcW w:w="2340" w:type="dxa"/>
          </w:tcPr>
          <w:p w:rsidR="00975DE0" w:rsidRPr="00AA4D7E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AA4D7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cg21408581</w:t>
            </w:r>
          </w:p>
        </w:tc>
      </w:tr>
      <w:tr w:rsidR="00975DE0" w:rsidRPr="00AA4D7E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cg01343041</w:t>
            </w:r>
          </w:p>
        </w:tc>
        <w:tc>
          <w:tcPr>
            <w:tcW w:w="2340" w:type="dxa"/>
          </w:tcPr>
          <w:p w:rsidR="00975DE0" w:rsidRPr="00AA4D7E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AA4D7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cg21566642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cg19695041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AA4D7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cg01940273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cg13696706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cg05951221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cg11468085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cg19859270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cg00508575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cg05575921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cg05248321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cg21161138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cg02003183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cg25648203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cg12555233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cg14817490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cg07558761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cg26703534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cg07021906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cg24090911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cg04583842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cg06126421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cg08857797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cg24859433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cg02711608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cg15342087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cg06500161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cg22851561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C3CC0" w:rsidRDefault="00975DE0" w:rsidP="00805482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3CC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cg01820192</w:t>
            </w: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cg05284742</w:t>
            </w:r>
          </w:p>
        </w:tc>
      </w:tr>
      <w:tr w:rsidR="00975DE0" w:rsidRPr="00791EA3" w:rsidTr="00805482">
        <w:tc>
          <w:tcPr>
            <w:tcW w:w="2245" w:type="dxa"/>
            <w:shd w:val="clear" w:color="auto" w:fill="auto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</w:p>
        </w:tc>
        <w:tc>
          <w:tcPr>
            <w:tcW w:w="2340" w:type="dxa"/>
          </w:tcPr>
          <w:p w:rsidR="00975DE0" w:rsidRPr="00791EA3" w:rsidRDefault="00975DE0" w:rsidP="00805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791EA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cg03636183</w:t>
            </w:r>
          </w:p>
        </w:tc>
      </w:tr>
    </w:tbl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S1.  Manhattan plots for parity (panel a) and preterm birth (panel b)</w:t>
      </w: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  <w:sectPr w:rsidR="00975DE0" w:rsidSect="009C7AE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6F3222D4" wp14:editId="716F19BF">
            <wp:extent cx="2876550" cy="2876550"/>
            <wp:effectExtent l="0" t="0" r="0" b="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 wp14:anchorId="4E3BA29B" wp14:editId="60D9F5A4">
            <wp:extent cx="2828925" cy="2828925"/>
            <wp:effectExtent l="0" t="0" r="9525" b="9525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S2.  QQ plots for pre-eclampsia (panel 1) and hypertensive disorders (panel 2).</w:t>
      </w:r>
    </w:p>
    <w:p w:rsidR="00975DE0" w:rsidRDefault="00975DE0" w:rsidP="00975DE0">
      <w:pPr>
        <w:rPr>
          <w:rFonts w:ascii="Times New Roman" w:hAnsi="Times New Roman" w:cs="Times New Roman"/>
          <w:sz w:val="24"/>
          <w:szCs w:val="24"/>
        </w:rPr>
      </w:pPr>
    </w:p>
    <w:p w:rsidR="00975DE0" w:rsidRPr="003F6D25" w:rsidRDefault="00975DE0" w:rsidP="00975D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24B16C8C" wp14:editId="459DF3C7">
            <wp:extent cx="2724150" cy="2724150"/>
            <wp:effectExtent l="0" t="0" r="0" b="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 wp14:anchorId="579DE69E" wp14:editId="5FA5269F">
            <wp:extent cx="2686050" cy="2686050"/>
            <wp:effectExtent l="0" t="0" r="0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974" w:rsidRDefault="007E3974"/>
    <w:sectPr w:rsidR="007E3974" w:rsidSect="00DE2D4D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CD660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24E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562A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2C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A040A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A26C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54C4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4C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88B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EE0E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001921"/>
    <w:multiLevelType w:val="multilevel"/>
    <w:tmpl w:val="870202D6"/>
    <w:lvl w:ilvl="0">
      <w:start w:val="1"/>
      <w:numFmt w:val="decimal"/>
      <w:pStyle w:val="NIH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A6C65EA"/>
    <w:multiLevelType w:val="hybridMultilevel"/>
    <w:tmpl w:val="49A0130E"/>
    <w:lvl w:ilvl="0" w:tplc="2F960ADE">
      <w:start w:val="1"/>
      <w:numFmt w:val="upperLetter"/>
      <w:lvlText w:val="%1. 1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E0"/>
    <w:rsid w:val="00006F04"/>
    <w:rsid w:val="000934BB"/>
    <w:rsid w:val="000B15D5"/>
    <w:rsid w:val="00143943"/>
    <w:rsid w:val="003426A5"/>
    <w:rsid w:val="00363929"/>
    <w:rsid w:val="003A7C98"/>
    <w:rsid w:val="004978AE"/>
    <w:rsid w:val="004A6D8E"/>
    <w:rsid w:val="004E7581"/>
    <w:rsid w:val="00531911"/>
    <w:rsid w:val="0054061F"/>
    <w:rsid w:val="00554823"/>
    <w:rsid w:val="00683C31"/>
    <w:rsid w:val="006968E5"/>
    <w:rsid w:val="00746CF6"/>
    <w:rsid w:val="007D1203"/>
    <w:rsid w:val="007E3974"/>
    <w:rsid w:val="00975DE0"/>
    <w:rsid w:val="009D207A"/>
    <w:rsid w:val="00B36790"/>
    <w:rsid w:val="00B75F09"/>
    <w:rsid w:val="00C42727"/>
    <w:rsid w:val="00CD3F41"/>
    <w:rsid w:val="00D41F30"/>
    <w:rsid w:val="00DF7856"/>
    <w:rsid w:val="00E452D0"/>
    <w:rsid w:val="00E92A1C"/>
    <w:rsid w:val="00F07E4F"/>
    <w:rsid w:val="00F97EF0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58CDBC-13DA-4EA0-930C-5C2E44E4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Hheading2">
    <w:name w:val="NIH heading 2"/>
    <w:basedOn w:val="Normal"/>
    <w:link w:val="NIHheading2Char"/>
    <w:qFormat/>
    <w:rsid w:val="00975DE0"/>
    <w:pPr>
      <w:numPr>
        <w:numId w:val="2"/>
      </w:numPr>
      <w:spacing w:after="0" w:line="240" w:lineRule="auto"/>
      <w:ind w:hanging="360"/>
    </w:pPr>
    <w:rPr>
      <w:rFonts w:ascii="Arial" w:hAnsi="Arial" w:cs="Arial"/>
      <w:szCs w:val="24"/>
      <w:u w:val="single"/>
      <w:lang w:val="en-US"/>
    </w:rPr>
  </w:style>
  <w:style w:type="character" w:customStyle="1" w:styleId="NIHheading2Char">
    <w:name w:val="NIH heading 2 Char"/>
    <w:basedOn w:val="DefaultParagraphFont"/>
    <w:link w:val="NIHheading2"/>
    <w:rsid w:val="00975DE0"/>
    <w:rPr>
      <w:rFonts w:ascii="Arial" w:hAnsi="Arial" w:cs="Arial"/>
      <w:szCs w:val="24"/>
      <w:u w:val="single"/>
      <w:lang w:val="en-US"/>
    </w:rPr>
  </w:style>
  <w:style w:type="paragraph" w:customStyle="1" w:styleId="NIHstandard">
    <w:name w:val="NIH standard"/>
    <w:basedOn w:val="Normal"/>
    <w:link w:val="NIHstandardChar"/>
    <w:qFormat/>
    <w:rsid w:val="00975DE0"/>
    <w:pPr>
      <w:spacing w:after="0" w:line="240" w:lineRule="auto"/>
    </w:pPr>
    <w:rPr>
      <w:rFonts w:ascii="Arial" w:hAnsi="Arial" w:cs="Arial"/>
      <w:lang w:val="en-US"/>
    </w:rPr>
  </w:style>
  <w:style w:type="character" w:customStyle="1" w:styleId="NIHstandardChar">
    <w:name w:val="NIH standard Char"/>
    <w:basedOn w:val="DefaultParagraphFont"/>
    <w:link w:val="NIHstandard"/>
    <w:rsid w:val="00975DE0"/>
    <w:rPr>
      <w:rFonts w:ascii="Arial" w:hAnsi="Arial" w:cs="Arial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75DE0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75DE0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75DE0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75DE0"/>
    <w:rPr>
      <w:rFonts w:ascii="Times New Roman" w:hAnsi="Times New Roman" w:cs="Times New Roman"/>
      <w:noProof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DE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DE0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link w:val="DefaultChar"/>
    <w:rsid w:val="00975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DefaultChar">
    <w:name w:val="Default Char"/>
    <w:basedOn w:val="DefaultParagraphFont"/>
    <w:link w:val="Default"/>
    <w:rsid w:val="00975DE0"/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75DE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5DE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5DE0"/>
    <w:rPr>
      <w:color w:val="954F72"/>
      <w:u w:val="single"/>
    </w:rPr>
  </w:style>
  <w:style w:type="paragraph" w:customStyle="1" w:styleId="msonormal0">
    <w:name w:val="msonormal"/>
    <w:basedOn w:val="Normal"/>
    <w:rsid w:val="0097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75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DE0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DE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DE0"/>
    <w:rPr>
      <w:b/>
      <w:bCs/>
      <w:sz w:val="20"/>
      <w:szCs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5D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5DE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5DE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5DE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5DE0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975DE0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975DE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Rajkumar S.</dc:creator>
  <cp:keywords/>
  <dc:description/>
  <cp:lastModifiedBy>Rajkumar S.</cp:lastModifiedBy>
  <cp:revision>1</cp:revision>
  <dcterms:created xsi:type="dcterms:W3CDTF">2021-12-11T03:53:00Z</dcterms:created>
  <dcterms:modified xsi:type="dcterms:W3CDTF">2021-12-11T03:53:00Z</dcterms:modified>
</cp:coreProperties>
</file>