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1B9" w:rsidRPr="00950653" w:rsidRDefault="00950653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950653"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114300" distR="114300">
            <wp:extent cx="7163435" cy="5022215"/>
            <wp:effectExtent l="0" t="0" r="12065" b="6985"/>
            <wp:docPr id="9" name="图片 9" descr="D:\国基\qin\article\Carcinogensis\0520\1103投稿\修稿\修稿文件\CLEP 修稿文件 0808\expre1,改.tifexpre1,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国基\qin\article\Carcinogensis\0520\1103投稿\修稿\修稿文件\CLEP 修稿文件 0808\expre1,改.tifexpre1,改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3435" cy="502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1B9" w:rsidRPr="00950653" w:rsidRDefault="00950653">
      <w:pPr>
        <w:spacing w:line="480" w:lineRule="auto"/>
        <w:rPr>
          <w:rFonts w:ascii="Times New Roman" w:hAnsi="Times New Roman" w:cs="Times New Roman"/>
          <w:sz w:val="24"/>
        </w:rPr>
        <w:sectPr w:rsidR="009F11B9" w:rsidRPr="00950653">
          <w:pgSz w:w="16838" w:h="11906" w:orient="landscape"/>
          <w:pgMar w:top="1021" w:right="1440" w:bottom="1021" w:left="1440" w:header="851" w:footer="992" w:gutter="0"/>
          <w:cols w:space="425"/>
          <w:docGrid w:type="lines" w:linePitch="312"/>
        </w:sectPr>
      </w:pPr>
      <w:r w:rsidRPr="00950653">
        <w:rPr>
          <w:rFonts w:ascii="Times New Roman" w:hAnsi="Times New Roman" w:cs="Times New Roman"/>
          <w:b/>
          <w:bCs/>
          <w:sz w:val="24"/>
        </w:rPr>
        <w:t>Fig</w:t>
      </w:r>
      <w:r w:rsidRPr="00950653">
        <w:rPr>
          <w:rFonts w:ascii="Times New Roman" w:hAnsi="Times New Roman" w:cs="Times New Roman" w:hint="eastAsia"/>
          <w:b/>
          <w:bCs/>
          <w:sz w:val="24"/>
        </w:rPr>
        <w:t>. S1</w:t>
      </w:r>
      <w:r w:rsidRPr="00950653">
        <w:rPr>
          <w:rFonts w:ascii="Times New Roman" w:hAnsi="Times New Roman" w:cs="Times New Roman"/>
          <w:sz w:val="24"/>
        </w:rPr>
        <w:t xml:space="preserve"> </w:t>
      </w:r>
      <w:bookmarkStart w:id="0" w:name="_Hlk110887307"/>
      <w:r w:rsidRPr="00950653">
        <w:rPr>
          <w:rFonts w:ascii="Times New Roman" w:hAnsi="Times New Roman" w:cs="Times New Roman" w:hint="eastAsia"/>
          <w:sz w:val="24"/>
        </w:rPr>
        <w:t>No</w:t>
      </w:r>
      <w:r w:rsidRPr="00950653">
        <w:rPr>
          <w:rFonts w:ascii="Times New Roman" w:hAnsi="Times New Roman" w:cs="Times New Roman"/>
          <w:sz w:val="24"/>
        </w:rPr>
        <w:t>n</w:t>
      </w:r>
      <w:r w:rsidRPr="00950653">
        <w:rPr>
          <w:rFonts w:ascii="Times New Roman" w:hAnsi="Times New Roman" w:cs="Times New Roman" w:hint="eastAsia"/>
          <w:sz w:val="24"/>
        </w:rPr>
        <w:t>significant</w:t>
      </w:r>
      <w:bookmarkEnd w:id="0"/>
      <w:r w:rsidRPr="00950653">
        <w:rPr>
          <w:rFonts w:ascii="Times New Roman" w:hAnsi="Times New Roman" w:cs="Times New Roman" w:hint="eastAsia"/>
          <w:sz w:val="24"/>
        </w:rPr>
        <w:t xml:space="preserve"> difference </w:t>
      </w:r>
      <w:r w:rsidRPr="00950653">
        <w:rPr>
          <w:rFonts w:ascii="Times New Roman" w:hAnsi="Times New Roman" w:cs="Times New Roman"/>
          <w:sz w:val="24"/>
        </w:rPr>
        <w:t>in</w:t>
      </w:r>
      <w:r w:rsidRPr="00950653">
        <w:rPr>
          <w:rFonts w:ascii="Times New Roman" w:hAnsi="Times New Roman" w:cs="Times New Roman" w:hint="eastAsia"/>
          <w:sz w:val="24"/>
        </w:rPr>
        <w:t xml:space="preserve"> </w:t>
      </w:r>
      <w:r w:rsidRPr="00950653">
        <w:rPr>
          <w:rFonts w:ascii="Times New Roman" w:hAnsi="Times New Roman" w:cs="Times New Roman" w:hint="eastAsia"/>
          <w:i/>
          <w:iCs/>
          <w:sz w:val="24"/>
        </w:rPr>
        <w:t>MEF2C-AS1</w:t>
      </w:r>
      <w:r w:rsidRPr="00950653">
        <w:rPr>
          <w:rFonts w:ascii="Times New Roman" w:hAnsi="Times New Roman" w:cs="Times New Roman" w:hint="eastAsia"/>
          <w:sz w:val="24"/>
        </w:rPr>
        <w:t xml:space="preserve"> expression between lesion tissues and normal tissues among 21 cancers by the GEPIA database. Every dot represents the expression level for a tissue sample. Box plot in red </w:t>
      </w:r>
      <w:r w:rsidRPr="00950653">
        <w:rPr>
          <w:rFonts w:ascii="Times New Roman" w:hAnsi="Times New Roman" w:cs="Times New Roman"/>
          <w:sz w:val="24"/>
        </w:rPr>
        <w:t>or</w:t>
      </w:r>
      <w:r w:rsidRPr="00950653">
        <w:rPr>
          <w:rFonts w:ascii="Times New Roman" w:hAnsi="Times New Roman" w:cs="Times New Roman" w:hint="eastAsia"/>
          <w:sz w:val="24"/>
        </w:rPr>
        <w:t xml:space="preserve"> gray represents the distribution of expression level. Expression level is presented in </w:t>
      </w:r>
      <w:proofErr w:type="gramStart"/>
      <w:r w:rsidRPr="00950653">
        <w:rPr>
          <w:rFonts w:ascii="Times New Roman" w:hAnsi="Times New Roman" w:cs="Times New Roman" w:hint="eastAsia"/>
          <w:sz w:val="24"/>
        </w:rPr>
        <w:t>log</w:t>
      </w:r>
      <w:r w:rsidRPr="00950653">
        <w:rPr>
          <w:rFonts w:ascii="Times New Roman" w:hAnsi="Times New Roman" w:cs="Times New Roman"/>
          <w:sz w:val="24"/>
          <w:vertAlign w:val="subscript"/>
        </w:rPr>
        <w:t>2</w:t>
      </w:r>
      <w:r w:rsidRPr="00950653">
        <w:rPr>
          <w:rFonts w:ascii="Times New Roman" w:hAnsi="Times New Roman" w:cs="Times New Roman" w:hint="eastAsia"/>
          <w:sz w:val="24"/>
        </w:rPr>
        <w:t>(</w:t>
      </w:r>
      <w:proofErr w:type="gramEnd"/>
      <w:r w:rsidRPr="00950653">
        <w:rPr>
          <w:rFonts w:ascii="Times New Roman" w:hAnsi="Times New Roman" w:cs="Times New Roman" w:hint="eastAsia"/>
          <w:sz w:val="24"/>
        </w:rPr>
        <w:t xml:space="preserve">TPM+1) scale. TPM, Transcripts Per Million. </w:t>
      </w:r>
      <w:proofErr w:type="gramStart"/>
      <w:r w:rsidRPr="00950653">
        <w:rPr>
          <w:rFonts w:ascii="Times New Roman" w:hAnsi="Times New Roman" w:cs="Times New Roman" w:hint="eastAsia"/>
          <w:sz w:val="24"/>
        </w:rPr>
        <w:t>ns</w:t>
      </w:r>
      <w:proofErr w:type="gramEnd"/>
      <w:r w:rsidRPr="00950653">
        <w:rPr>
          <w:rFonts w:ascii="Times New Roman" w:hAnsi="Times New Roman" w:cs="Times New Roman" w:hint="eastAsia"/>
          <w:sz w:val="24"/>
        </w:rPr>
        <w:t xml:space="preserve"> </w:t>
      </w:r>
      <w:r w:rsidRPr="00950653">
        <w:rPr>
          <w:rFonts w:ascii="Times New Roman" w:hAnsi="Times New Roman" w:cs="Times New Roman" w:hint="eastAsia"/>
          <w:i/>
          <w:iCs/>
          <w:sz w:val="24"/>
        </w:rPr>
        <w:t>p</w:t>
      </w:r>
      <w:r w:rsidRPr="00950653">
        <w:rPr>
          <w:rFonts w:ascii="Times New Roman" w:hAnsi="Times New Roman" w:cs="Times New Roman" w:hint="eastAsia"/>
          <w:sz w:val="24"/>
        </w:rPr>
        <w:t xml:space="preserve"> &gt; 0.05</w:t>
      </w:r>
    </w:p>
    <w:p w:rsidR="009F11B9" w:rsidRPr="00950653" w:rsidRDefault="00950653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950653">
        <w:rPr>
          <w:rFonts w:ascii="Times New Roman" w:hAnsi="Times New Roman" w:cs="Times New Roman" w:hint="eastAsia"/>
          <w:b/>
          <w:bCs/>
          <w:noProof/>
          <w:sz w:val="24"/>
          <w:lang w:eastAsia="en-US"/>
        </w:rPr>
        <w:lastRenderedPageBreak/>
        <w:drawing>
          <wp:inline distT="0" distB="0" distL="114300" distR="114300">
            <wp:extent cx="7188200" cy="5381625"/>
            <wp:effectExtent l="0" t="0" r="0" b="3175"/>
            <wp:docPr id="7" name="图片 7" descr="D:\国基\qin\article\Carcinogensis\0520\1103投稿\修稿\修稿文件\CLEP 修稿文件 0808\Fig. S2.tif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国基\qin\article\Carcinogensis\0520\1103投稿\修稿\修稿文件\CLEP 修稿文件 0808\Fig. S2.tifFig. S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1B9" w:rsidRPr="00950653" w:rsidRDefault="00950653">
      <w:pPr>
        <w:spacing w:line="480" w:lineRule="auto"/>
        <w:rPr>
          <w:rFonts w:ascii="Times New Roman" w:hAnsi="Times New Roman" w:cs="Times New Roman"/>
          <w:sz w:val="24"/>
        </w:rPr>
      </w:pPr>
      <w:bookmarkStart w:id="1" w:name="OLE_LINK3"/>
      <w:r w:rsidRPr="00950653">
        <w:rPr>
          <w:rFonts w:ascii="Times New Roman" w:hAnsi="Times New Roman" w:cs="Times New Roman" w:hint="eastAsia"/>
          <w:b/>
          <w:bCs/>
          <w:sz w:val="24"/>
        </w:rPr>
        <w:t>Fig. S2</w:t>
      </w:r>
      <w:r w:rsidRPr="00950653">
        <w:rPr>
          <w:rFonts w:ascii="Times New Roman" w:hAnsi="Times New Roman" w:cs="Times New Roman" w:hint="eastAsia"/>
          <w:sz w:val="24"/>
        </w:rPr>
        <w:t xml:space="preserve"> </w:t>
      </w:r>
      <w:bookmarkStart w:id="2" w:name="_Hlk110887360"/>
      <w:bookmarkEnd w:id="1"/>
      <w:r w:rsidRPr="00950653">
        <w:rPr>
          <w:rFonts w:ascii="Times New Roman" w:hAnsi="Times New Roman" w:cs="Times New Roman"/>
          <w:sz w:val="24"/>
        </w:rPr>
        <w:t>Comparisons</w:t>
      </w:r>
      <w:bookmarkEnd w:id="2"/>
      <w:r w:rsidRPr="00950653">
        <w:rPr>
          <w:rFonts w:ascii="Times New Roman" w:hAnsi="Times New Roman" w:cs="Times New Roman" w:hint="eastAsia"/>
          <w:sz w:val="24"/>
        </w:rPr>
        <w:t xml:space="preserve"> of </w:t>
      </w:r>
      <w:r w:rsidRPr="00950653">
        <w:rPr>
          <w:rFonts w:ascii="Times New Roman" w:hAnsi="Times New Roman" w:cs="Times New Roman" w:hint="eastAsia"/>
          <w:i/>
          <w:iCs/>
          <w:sz w:val="24"/>
        </w:rPr>
        <w:t>MEF2C-AS1</w:t>
      </w:r>
      <w:r w:rsidRPr="00950653">
        <w:rPr>
          <w:rFonts w:ascii="Times New Roman" w:hAnsi="Times New Roman" w:cs="Times New Roman" w:hint="eastAsia"/>
          <w:sz w:val="24"/>
        </w:rPr>
        <w:t xml:space="preserve"> methylation </w:t>
      </w:r>
      <w:bookmarkStart w:id="3" w:name="_Hlk110887369"/>
      <w:r w:rsidRPr="00950653">
        <w:rPr>
          <w:rFonts w:ascii="Times New Roman" w:hAnsi="Times New Roman" w:cs="Times New Roman"/>
          <w:sz w:val="24"/>
        </w:rPr>
        <w:t>between lesion tissues and normal tissues</w:t>
      </w:r>
      <w:bookmarkEnd w:id="3"/>
      <w:r w:rsidRPr="00950653">
        <w:rPr>
          <w:rFonts w:ascii="Times New Roman" w:hAnsi="Times New Roman" w:cs="Times New Roman" w:hint="eastAsia"/>
          <w:sz w:val="24"/>
        </w:rPr>
        <w:t xml:space="preserve"> among 21 cancers b</w:t>
      </w:r>
      <w:r w:rsidRPr="00950653">
        <w:rPr>
          <w:rFonts w:ascii="Times New Roman" w:hAnsi="Times New Roman" w:cs="Times New Roman" w:hint="eastAsia"/>
          <w:sz w:val="24"/>
        </w:rPr>
        <w:t xml:space="preserve">y the UCSC </w:t>
      </w:r>
      <w:proofErr w:type="spellStart"/>
      <w:r w:rsidRPr="00950653">
        <w:rPr>
          <w:rFonts w:ascii="Times New Roman" w:hAnsi="Times New Roman" w:cs="Times New Roman" w:hint="eastAsia"/>
          <w:sz w:val="24"/>
        </w:rPr>
        <w:t>Xena</w:t>
      </w:r>
      <w:proofErr w:type="spellEnd"/>
      <w:r w:rsidRPr="00950653">
        <w:rPr>
          <w:rFonts w:ascii="Times New Roman" w:hAnsi="Times New Roman" w:cs="Times New Roman" w:hint="eastAsia"/>
          <w:sz w:val="24"/>
        </w:rPr>
        <w:t xml:space="preserve"> database. Violin plot in blue </w:t>
      </w:r>
      <w:r w:rsidRPr="00950653">
        <w:rPr>
          <w:rFonts w:ascii="Times New Roman" w:hAnsi="Times New Roman" w:cs="Times New Roman"/>
          <w:sz w:val="24"/>
        </w:rPr>
        <w:t>or</w:t>
      </w:r>
      <w:r w:rsidRPr="00950653">
        <w:rPr>
          <w:rFonts w:ascii="Times New Roman" w:hAnsi="Times New Roman" w:cs="Times New Roman" w:hint="eastAsia"/>
          <w:sz w:val="24"/>
        </w:rPr>
        <w:t xml:space="preserve"> orange represents the distribution of methylation level. * </w:t>
      </w:r>
      <w:proofErr w:type="gramStart"/>
      <w:r w:rsidRPr="00950653">
        <w:rPr>
          <w:rFonts w:ascii="Times New Roman" w:hAnsi="Times New Roman" w:cs="Times New Roman" w:hint="eastAsia"/>
          <w:i/>
          <w:iCs/>
          <w:sz w:val="24"/>
        </w:rPr>
        <w:t>p</w:t>
      </w:r>
      <w:proofErr w:type="gramEnd"/>
      <w:r w:rsidRPr="00950653">
        <w:rPr>
          <w:rFonts w:ascii="Times New Roman" w:hAnsi="Times New Roman" w:cs="Times New Roman" w:hint="eastAsia"/>
          <w:sz w:val="24"/>
        </w:rPr>
        <w:t xml:space="preserve"> &lt; 0.05, ns </w:t>
      </w:r>
      <w:r w:rsidRPr="00950653">
        <w:rPr>
          <w:rFonts w:ascii="Times New Roman" w:hAnsi="Times New Roman" w:cs="Times New Roman" w:hint="eastAsia"/>
          <w:i/>
          <w:iCs/>
          <w:sz w:val="24"/>
        </w:rPr>
        <w:t>p</w:t>
      </w:r>
      <w:r w:rsidRPr="00950653">
        <w:rPr>
          <w:rFonts w:ascii="Times New Roman" w:hAnsi="Times New Roman" w:cs="Times New Roman" w:hint="eastAsia"/>
          <w:sz w:val="24"/>
        </w:rPr>
        <w:t xml:space="preserve"> &gt; 0.05</w:t>
      </w:r>
    </w:p>
    <w:p w:rsidR="009F11B9" w:rsidRPr="00950653" w:rsidRDefault="009F11B9">
      <w:pPr>
        <w:spacing w:line="480" w:lineRule="auto"/>
        <w:rPr>
          <w:rFonts w:ascii="Times New Roman" w:hAnsi="Times New Roman" w:cs="Times New Roman"/>
          <w:sz w:val="24"/>
        </w:rPr>
        <w:sectPr w:rsidR="009F11B9" w:rsidRPr="00950653">
          <w:pgSz w:w="16838" w:h="11906" w:orient="landscape"/>
          <w:pgMar w:top="964" w:right="1440" w:bottom="964" w:left="1440" w:header="851" w:footer="992" w:gutter="0"/>
          <w:cols w:space="425"/>
          <w:docGrid w:type="lines" w:linePitch="312"/>
        </w:sectPr>
      </w:pPr>
    </w:p>
    <w:p w:rsidR="009F11B9" w:rsidRPr="00950653" w:rsidRDefault="009F11B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9F11B9" w:rsidRPr="00950653" w:rsidRDefault="00950653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950653"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114300" distR="114300">
            <wp:extent cx="4827905" cy="4511040"/>
            <wp:effectExtent l="0" t="0" r="10795" b="10160"/>
            <wp:docPr id="3" name="图片 3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S1"/>
                    <pic:cNvPicPr>
                      <a:picLocks noChangeAspect="1"/>
                    </pic:cNvPicPr>
                  </pic:nvPicPr>
                  <pic:blipFill>
                    <a:blip r:embed="rId8"/>
                    <a:srcRect l="22207" t="23232" r="36979" b="8977"/>
                    <a:stretch>
                      <a:fillRect/>
                    </a:stretch>
                  </pic:blipFill>
                  <pic:spPr>
                    <a:xfrm>
                      <a:off x="0" y="0"/>
                      <a:ext cx="4827905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1B9" w:rsidRPr="00950653" w:rsidRDefault="00950653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950653">
        <w:rPr>
          <w:rFonts w:ascii="Times New Roman" w:hAnsi="Times New Roman" w:cs="Times New Roman"/>
          <w:b/>
          <w:bCs/>
          <w:sz w:val="24"/>
        </w:rPr>
        <w:t>Fig</w:t>
      </w:r>
      <w:r w:rsidRPr="00950653">
        <w:rPr>
          <w:rFonts w:ascii="Times New Roman" w:hAnsi="Times New Roman" w:cs="Times New Roman" w:hint="eastAsia"/>
          <w:b/>
          <w:bCs/>
          <w:sz w:val="24"/>
        </w:rPr>
        <w:t>.</w:t>
      </w:r>
      <w:r w:rsidRPr="00950653">
        <w:rPr>
          <w:rFonts w:ascii="Times New Roman" w:hAnsi="Times New Roman" w:cs="Times New Roman"/>
          <w:b/>
          <w:bCs/>
          <w:sz w:val="24"/>
        </w:rPr>
        <w:t xml:space="preserve"> S</w:t>
      </w:r>
      <w:r w:rsidRPr="00950653">
        <w:rPr>
          <w:rFonts w:ascii="Times New Roman" w:hAnsi="Times New Roman" w:cs="Times New Roman" w:hint="eastAsia"/>
          <w:b/>
          <w:bCs/>
          <w:sz w:val="24"/>
        </w:rPr>
        <w:t>3</w:t>
      </w:r>
      <w:r w:rsidRPr="00950653">
        <w:rPr>
          <w:rFonts w:ascii="Times New Roman" w:hAnsi="Times New Roman" w:cs="Times New Roman"/>
          <w:sz w:val="24"/>
        </w:rPr>
        <w:t xml:space="preserve"> The amplified sequence of </w:t>
      </w:r>
      <w:r w:rsidRPr="00950653">
        <w:rPr>
          <w:rFonts w:ascii="Times New Roman" w:hAnsi="Times New Roman" w:cs="Times New Roman"/>
          <w:i/>
          <w:iCs/>
          <w:sz w:val="24"/>
        </w:rPr>
        <w:t>MEF2C-AS1</w:t>
      </w:r>
      <w:r w:rsidRPr="00950653">
        <w:rPr>
          <w:rFonts w:ascii="Times New Roman" w:hAnsi="Times New Roman" w:cs="Times New Roman"/>
          <w:sz w:val="24"/>
        </w:rPr>
        <w:t xml:space="preserve"> </w:t>
      </w:r>
      <w:r w:rsidRPr="00950653">
        <w:rPr>
          <w:rFonts w:ascii="Times New Roman" w:hAnsi="Times New Roman" w:cs="Times New Roman" w:hint="eastAsia"/>
          <w:sz w:val="24"/>
        </w:rPr>
        <w:t>used for t</w:t>
      </w:r>
      <w:r w:rsidRPr="00950653">
        <w:rPr>
          <w:rFonts w:ascii="Times New Roman" w:hAnsi="Times New Roman" w:cs="Times New Roman"/>
          <w:sz w:val="24"/>
        </w:rPr>
        <w:t>he methylation measurement</w:t>
      </w:r>
      <w:r w:rsidRPr="00950653">
        <w:rPr>
          <w:rFonts w:ascii="Times New Roman" w:hAnsi="Times New Roman" w:cs="Times New Roman" w:hint="eastAsia"/>
          <w:sz w:val="24"/>
        </w:rPr>
        <w:t xml:space="preserve"> by</w:t>
      </w:r>
      <w:r w:rsidRPr="009506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0653">
        <w:rPr>
          <w:rFonts w:ascii="Times New Roman" w:hAnsi="Times New Roman" w:cs="Times New Roman"/>
          <w:sz w:val="24"/>
        </w:rPr>
        <w:t>MassArray</w:t>
      </w:r>
      <w:proofErr w:type="spellEnd"/>
      <w:r w:rsidRPr="00950653">
        <w:rPr>
          <w:rFonts w:ascii="Times New Roman" w:hAnsi="Times New Roman" w:cs="Times New Roman"/>
          <w:sz w:val="24"/>
        </w:rPr>
        <w:t xml:space="preserve"> </w:t>
      </w:r>
      <w:r w:rsidRPr="00950653">
        <w:rPr>
          <w:rFonts w:ascii="Times New Roman" w:hAnsi="Times New Roman" w:cs="Times New Roman" w:hint="eastAsia"/>
          <w:sz w:val="24"/>
        </w:rPr>
        <w:t>method</w:t>
      </w:r>
      <w:r w:rsidRPr="0095065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50653">
        <w:rPr>
          <w:rFonts w:ascii="Times New Roman" w:hAnsi="Times New Roman" w:cs="Times New Roman"/>
          <w:sz w:val="24"/>
        </w:rPr>
        <w:t>CpG</w:t>
      </w:r>
      <w:proofErr w:type="spellEnd"/>
      <w:r w:rsidRPr="00950653">
        <w:rPr>
          <w:rFonts w:ascii="Times New Roman" w:hAnsi="Times New Roman" w:cs="Times New Roman"/>
          <w:sz w:val="24"/>
        </w:rPr>
        <w:t xml:space="preserve"> sites in capital letters </w:t>
      </w:r>
      <w:r w:rsidRPr="00950653">
        <w:rPr>
          <w:rFonts w:ascii="Times New Roman" w:hAnsi="Times New Roman" w:cs="Times New Roman" w:hint="eastAsia"/>
          <w:sz w:val="24"/>
        </w:rPr>
        <w:t>were</w:t>
      </w:r>
      <w:r w:rsidRPr="00950653">
        <w:rPr>
          <w:rFonts w:ascii="Times New Roman" w:hAnsi="Times New Roman" w:cs="Times New Roman"/>
          <w:sz w:val="24"/>
        </w:rPr>
        <w:t xml:space="preserve"> measured, and CpG_1 and CpG_25 correspond to cg10571951 and cg12621171, respectively. </w:t>
      </w:r>
      <w:proofErr w:type="spellStart"/>
      <w:r w:rsidRPr="00950653">
        <w:rPr>
          <w:rFonts w:ascii="Times New Roman" w:hAnsi="Times New Roman" w:cs="Times New Roman"/>
          <w:sz w:val="24"/>
        </w:rPr>
        <w:t>CpG</w:t>
      </w:r>
      <w:proofErr w:type="spellEnd"/>
      <w:r w:rsidRPr="00950653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50653">
        <w:rPr>
          <w:rFonts w:ascii="Times New Roman" w:hAnsi="Times New Roman" w:cs="Times New Roman"/>
          <w:sz w:val="24"/>
        </w:rPr>
        <w:t>sites</w:t>
      </w:r>
      <w:proofErr w:type="gramEnd"/>
      <w:r w:rsidRPr="00950653">
        <w:rPr>
          <w:rFonts w:ascii="Times New Roman" w:hAnsi="Times New Roman" w:cs="Times New Roman"/>
          <w:sz w:val="24"/>
        </w:rPr>
        <w:t xml:space="preserve"> highlighted in yellow </w:t>
      </w:r>
      <w:r w:rsidRPr="00950653">
        <w:rPr>
          <w:rFonts w:ascii="Times New Roman" w:hAnsi="Times New Roman" w:cs="Times New Roman" w:hint="eastAsia"/>
          <w:sz w:val="24"/>
        </w:rPr>
        <w:t>were</w:t>
      </w:r>
      <w:r w:rsidRPr="00950653">
        <w:rPr>
          <w:rFonts w:ascii="Times New Roman" w:hAnsi="Times New Roman" w:cs="Times New Roman"/>
          <w:sz w:val="24"/>
        </w:rPr>
        <w:t xml:space="preserve"> successfully measured, and those in gray </w:t>
      </w:r>
      <w:r w:rsidRPr="00950653">
        <w:rPr>
          <w:rFonts w:ascii="Times New Roman" w:hAnsi="Times New Roman" w:cs="Times New Roman" w:hint="eastAsia"/>
          <w:sz w:val="24"/>
        </w:rPr>
        <w:t>were</w:t>
      </w:r>
      <w:r w:rsidRPr="00950653">
        <w:rPr>
          <w:rFonts w:ascii="Times New Roman" w:hAnsi="Times New Roman" w:cs="Times New Roman"/>
          <w:sz w:val="24"/>
        </w:rPr>
        <w:t xml:space="preserve"> filtered for methylation analysis</w:t>
      </w:r>
    </w:p>
    <w:p w:rsidR="009F11B9" w:rsidRPr="00950653" w:rsidRDefault="009F11B9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:rsidR="009F11B9" w:rsidRPr="00950653" w:rsidRDefault="009F11B9">
      <w:pPr>
        <w:spacing w:line="480" w:lineRule="auto"/>
        <w:jc w:val="left"/>
        <w:rPr>
          <w:rFonts w:ascii="Times New Roman" w:hAnsi="Times New Roman" w:cs="Times New Roman"/>
          <w:sz w:val="24"/>
        </w:rPr>
        <w:sectPr w:rsidR="009F11B9" w:rsidRPr="0095065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F11B9" w:rsidRPr="00950653" w:rsidRDefault="009F11B9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tbl>
      <w:tblPr>
        <w:tblStyle w:val="TableGrid"/>
        <w:tblW w:w="9923" w:type="dxa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283"/>
        <w:gridCol w:w="1560"/>
        <w:gridCol w:w="1275"/>
        <w:gridCol w:w="284"/>
        <w:gridCol w:w="2551"/>
        <w:gridCol w:w="1276"/>
      </w:tblGrid>
      <w:tr w:rsidR="009F11B9" w:rsidRPr="00950653">
        <w:tc>
          <w:tcPr>
            <w:tcW w:w="9923" w:type="dxa"/>
            <w:gridSpan w:val="8"/>
            <w:tcBorders>
              <w:top w:val="nil"/>
              <w:bottom w:val="single" w:sz="4" w:space="0" w:color="auto"/>
            </w:tcBorders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950653">
              <w:rPr>
                <w:rFonts w:ascii="Times New Roman" w:hAnsi="Times New Roman" w:cs="Times New Roman"/>
                <w:b/>
                <w:bCs/>
                <w:sz w:val="24"/>
              </w:rPr>
              <w:t>Table S1</w:t>
            </w:r>
            <w:r w:rsidRPr="0095065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0653">
              <w:rPr>
                <w:rFonts w:ascii="Times New Roman" w:hAnsi="Times New Roman" w:cs="Times New Roman" w:hint="eastAsia"/>
                <w:sz w:val="24"/>
              </w:rPr>
              <w:t xml:space="preserve">The putative predicted target miRNAs and mRNAs of </w:t>
            </w:r>
            <w:r w:rsidRPr="00950653">
              <w:rPr>
                <w:rFonts w:ascii="Times New Roman" w:hAnsi="Times New Roman" w:cs="Times New Roman" w:hint="eastAsia"/>
                <w:i/>
                <w:iCs/>
                <w:sz w:val="24"/>
              </w:rPr>
              <w:t>MEF2C-AS1</w:t>
            </w:r>
            <w:r w:rsidRPr="00950653">
              <w:rPr>
                <w:rFonts w:ascii="Times New Roman" w:hAnsi="Times New Roman" w:cs="Times New Roman" w:hint="eastAsia"/>
                <w:sz w:val="24"/>
              </w:rPr>
              <w:t xml:space="preserve"> in CRC</w:t>
            </w:r>
          </w:p>
        </w:tc>
      </w:tr>
      <w:tr w:rsidR="009F11B9" w:rsidRPr="00950653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5065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LncRNA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Mature miRNA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Protein coding gene</w:t>
            </w:r>
          </w:p>
        </w:tc>
      </w:tr>
      <w:tr w:rsidR="009F11B9" w:rsidRPr="00950653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lang w:bidi="ar"/>
              </w:rPr>
              <w:t>N</w:t>
            </w:r>
            <w:r w:rsidRPr="0095065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Expression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950653">
              <w:rPr>
                <w:rFonts w:ascii="Times New Roman" w:hAnsi="Times New Roman" w:cs="Times New Roman"/>
                <w:szCs w:val="21"/>
              </w:rPr>
              <w:t>ame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Expression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950653">
              <w:rPr>
                <w:rFonts w:ascii="Times New Roman" w:hAnsi="Times New Roman" w:cs="Times New Roman"/>
                <w:szCs w:val="21"/>
              </w:rPr>
              <w:t>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Expression</w:t>
            </w:r>
          </w:p>
        </w:tc>
      </w:tr>
      <w:tr w:rsidR="009F11B9" w:rsidRPr="00950653">
        <w:tc>
          <w:tcPr>
            <w:tcW w:w="1418" w:type="dxa"/>
            <w:tcBorders>
              <w:top w:val="single" w:sz="4" w:space="0" w:color="auto"/>
            </w:tcBorders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MEF2C-AS1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hsa-miR-17-5p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KCNB1</w:t>
            </w:r>
            <w:r w:rsidRPr="0095065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,</w:t>
            </w: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 </w:t>
            </w:r>
            <w:r w:rsidRPr="0095065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CFL2</w:t>
            </w:r>
            <w:r w:rsidRPr="00950653"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,</w:t>
            </w: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 </w:t>
            </w:r>
            <w:r w:rsidRPr="0095065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FAM129A</w:t>
            </w: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, </w:t>
            </w:r>
            <w:r w:rsidRPr="0095065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CLIP4</w:t>
            </w: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, </w:t>
            </w:r>
            <w:r w:rsidRPr="0095065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CYBRD1</w:t>
            </w: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, </w:t>
            </w:r>
            <w:r w:rsidRPr="0095065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SLC16A9</w:t>
            </w: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, </w:t>
            </w:r>
            <w:r w:rsidRPr="0095065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TMEM100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>Down</w:t>
            </w:r>
          </w:p>
        </w:tc>
      </w:tr>
      <w:tr w:rsidR="009F11B9" w:rsidRPr="00950653">
        <w:tc>
          <w:tcPr>
            <w:tcW w:w="1418" w:type="dxa"/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hsa-miR-24-3p</w:t>
            </w:r>
          </w:p>
        </w:tc>
        <w:tc>
          <w:tcPr>
            <w:tcW w:w="1275" w:type="dxa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284" w:type="dxa"/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BVES</w:t>
            </w: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, </w:t>
            </w:r>
            <w:r w:rsidRPr="0095065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TRPM6</w:t>
            </w:r>
          </w:p>
        </w:tc>
        <w:tc>
          <w:tcPr>
            <w:tcW w:w="1276" w:type="dxa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>Down</w:t>
            </w:r>
          </w:p>
        </w:tc>
      </w:tr>
      <w:tr w:rsidR="009F11B9">
        <w:tc>
          <w:tcPr>
            <w:tcW w:w="1418" w:type="dxa"/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hsa-miR-429</w:t>
            </w:r>
          </w:p>
        </w:tc>
        <w:tc>
          <w:tcPr>
            <w:tcW w:w="1275" w:type="dxa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284" w:type="dxa"/>
          </w:tcPr>
          <w:p w:rsidR="009F11B9" w:rsidRPr="00950653" w:rsidRDefault="009F11B9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</w:tcPr>
          <w:p w:rsidR="009F11B9" w:rsidRPr="00950653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ZEB1</w:t>
            </w:r>
          </w:p>
        </w:tc>
        <w:tc>
          <w:tcPr>
            <w:tcW w:w="1276" w:type="dxa"/>
          </w:tcPr>
          <w:p w:rsidR="009F11B9" w:rsidRDefault="00950653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50653">
              <w:rPr>
                <w:rFonts w:ascii="Times New Roman" w:eastAsia="SimSun" w:hAnsi="Times New Roman" w:cs="Times New Roman"/>
                <w:color w:val="000000"/>
                <w:szCs w:val="21"/>
              </w:rPr>
              <w:t>Down</w:t>
            </w:r>
            <w:bookmarkStart w:id="4" w:name="_GoBack"/>
            <w:bookmarkEnd w:id="4"/>
          </w:p>
        </w:tc>
      </w:tr>
    </w:tbl>
    <w:p w:rsidR="009F11B9" w:rsidRDefault="009F11B9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:rsidR="009F11B9" w:rsidRDefault="009F11B9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sectPr w:rsidR="009F1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41497"/>
    <w:rsid w:val="00004F10"/>
    <w:rsid w:val="000417E2"/>
    <w:rsid w:val="00064132"/>
    <w:rsid w:val="00181059"/>
    <w:rsid w:val="00183E09"/>
    <w:rsid w:val="001D5339"/>
    <w:rsid w:val="0020735A"/>
    <w:rsid w:val="00285D8A"/>
    <w:rsid w:val="002B3480"/>
    <w:rsid w:val="002C7703"/>
    <w:rsid w:val="002D0D20"/>
    <w:rsid w:val="00302384"/>
    <w:rsid w:val="003A620B"/>
    <w:rsid w:val="004415EE"/>
    <w:rsid w:val="004424B1"/>
    <w:rsid w:val="004B443C"/>
    <w:rsid w:val="004B5BBF"/>
    <w:rsid w:val="00555429"/>
    <w:rsid w:val="00573FBE"/>
    <w:rsid w:val="00586D97"/>
    <w:rsid w:val="005E6E3A"/>
    <w:rsid w:val="005E7818"/>
    <w:rsid w:val="005F7121"/>
    <w:rsid w:val="00653E0A"/>
    <w:rsid w:val="00690BFB"/>
    <w:rsid w:val="006B5D46"/>
    <w:rsid w:val="006C1BFD"/>
    <w:rsid w:val="006C3E8E"/>
    <w:rsid w:val="007069F9"/>
    <w:rsid w:val="007476D1"/>
    <w:rsid w:val="00807B80"/>
    <w:rsid w:val="0083439F"/>
    <w:rsid w:val="008767B5"/>
    <w:rsid w:val="008876D7"/>
    <w:rsid w:val="00950653"/>
    <w:rsid w:val="00952C8C"/>
    <w:rsid w:val="00957307"/>
    <w:rsid w:val="00992466"/>
    <w:rsid w:val="009D4DF3"/>
    <w:rsid w:val="009F11B9"/>
    <w:rsid w:val="00A17E53"/>
    <w:rsid w:val="00A55F93"/>
    <w:rsid w:val="00A6155B"/>
    <w:rsid w:val="00A66055"/>
    <w:rsid w:val="00AE19E2"/>
    <w:rsid w:val="00BB6225"/>
    <w:rsid w:val="00BE4AFF"/>
    <w:rsid w:val="00CA26D7"/>
    <w:rsid w:val="00CB4736"/>
    <w:rsid w:val="00CE4616"/>
    <w:rsid w:val="00CE66D3"/>
    <w:rsid w:val="00D75EB8"/>
    <w:rsid w:val="00DD186B"/>
    <w:rsid w:val="00EC435D"/>
    <w:rsid w:val="00ED24C3"/>
    <w:rsid w:val="00ED2AF4"/>
    <w:rsid w:val="00F030B8"/>
    <w:rsid w:val="00F85AD6"/>
    <w:rsid w:val="00F971D3"/>
    <w:rsid w:val="00FB5365"/>
    <w:rsid w:val="00FF1553"/>
    <w:rsid w:val="00FF35D6"/>
    <w:rsid w:val="015428FE"/>
    <w:rsid w:val="018969A6"/>
    <w:rsid w:val="01CA4037"/>
    <w:rsid w:val="0229521F"/>
    <w:rsid w:val="02510603"/>
    <w:rsid w:val="027E7A1C"/>
    <w:rsid w:val="037B37F5"/>
    <w:rsid w:val="03E30346"/>
    <w:rsid w:val="04872A01"/>
    <w:rsid w:val="04FA0061"/>
    <w:rsid w:val="0536635B"/>
    <w:rsid w:val="062408E9"/>
    <w:rsid w:val="064B0F3E"/>
    <w:rsid w:val="06B83EA4"/>
    <w:rsid w:val="06DB231C"/>
    <w:rsid w:val="06E136C7"/>
    <w:rsid w:val="06F54C9B"/>
    <w:rsid w:val="06FE3E48"/>
    <w:rsid w:val="07070A0B"/>
    <w:rsid w:val="07844F6B"/>
    <w:rsid w:val="07CB312B"/>
    <w:rsid w:val="07F70426"/>
    <w:rsid w:val="07F84A34"/>
    <w:rsid w:val="087B0030"/>
    <w:rsid w:val="091D6B54"/>
    <w:rsid w:val="092B04AC"/>
    <w:rsid w:val="09923B70"/>
    <w:rsid w:val="0B6B0788"/>
    <w:rsid w:val="0B887D63"/>
    <w:rsid w:val="0BB17CF2"/>
    <w:rsid w:val="0C3659BA"/>
    <w:rsid w:val="0CBA2AF3"/>
    <w:rsid w:val="0CD12C46"/>
    <w:rsid w:val="0CD63E21"/>
    <w:rsid w:val="0CF14B52"/>
    <w:rsid w:val="0D0164B3"/>
    <w:rsid w:val="0DC10649"/>
    <w:rsid w:val="0E203D40"/>
    <w:rsid w:val="0E294CCA"/>
    <w:rsid w:val="0E69371B"/>
    <w:rsid w:val="0EE424EB"/>
    <w:rsid w:val="0F1E120A"/>
    <w:rsid w:val="0F912577"/>
    <w:rsid w:val="101656AE"/>
    <w:rsid w:val="10DB777E"/>
    <w:rsid w:val="10F8039F"/>
    <w:rsid w:val="10FC2980"/>
    <w:rsid w:val="11802AE9"/>
    <w:rsid w:val="119C1076"/>
    <w:rsid w:val="11E109FE"/>
    <w:rsid w:val="12041497"/>
    <w:rsid w:val="120E73F0"/>
    <w:rsid w:val="12183158"/>
    <w:rsid w:val="12935642"/>
    <w:rsid w:val="12A665F5"/>
    <w:rsid w:val="13324B68"/>
    <w:rsid w:val="133269E6"/>
    <w:rsid w:val="136C374A"/>
    <w:rsid w:val="13D03909"/>
    <w:rsid w:val="141F4151"/>
    <w:rsid w:val="14453EF4"/>
    <w:rsid w:val="15A14D1D"/>
    <w:rsid w:val="15BF2D1E"/>
    <w:rsid w:val="163B2716"/>
    <w:rsid w:val="16406E59"/>
    <w:rsid w:val="16591B86"/>
    <w:rsid w:val="171E2651"/>
    <w:rsid w:val="17706C34"/>
    <w:rsid w:val="1778730E"/>
    <w:rsid w:val="17D510CE"/>
    <w:rsid w:val="18CB22CC"/>
    <w:rsid w:val="18CE3800"/>
    <w:rsid w:val="18FB4FF1"/>
    <w:rsid w:val="18FF03FC"/>
    <w:rsid w:val="1904349F"/>
    <w:rsid w:val="19324290"/>
    <w:rsid w:val="198C4D7D"/>
    <w:rsid w:val="19D25F77"/>
    <w:rsid w:val="1A1A323B"/>
    <w:rsid w:val="1A27218E"/>
    <w:rsid w:val="1AD758DA"/>
    <w:rsid w:val="1AF038D3"/>
    <w:rsid w:val="1BA029E8"/>
    <w:rsid w:val="1C051D31"/>
    <w:rsid w:val="1C091B88"/>
    <w:rsid w:val="1C5736EF"/>
    <w:rsid w:val="1CE1466F"/>
    <w:rsid w:val="1D1352CE"/>
    <w:rsid w:val="1DA244AA"/>
    <w:rsid w:val="1DA76A6E"/>
    <w:rsid w:val="1DCA2F36"/>
    <w:rsid w:val="1E0C5B5F"/>
    <w:rsid w:val="1E5524EF"/>
    <w:rsid w:val="1E930C1A"/>
    <w:rsid w:val="1EAA4EF0"/>
    <w:rsid w:val="1EB6719B"/>
    <w:rsid w:val="1EBB7834"/>
    <w:rsid w:val="1ED337EC"/>
    <w:rsid w:val="1EDB642B"/>
    <w:rsid w:val="1F3575B5"/>
    <w:rsid w:val="1F4D08D6"/>
    <w:rsid w:val="1F5E5615"/>
    <w:rsid w:val="1F6E619F"/>
    <w:rsid w:val="1F70064A"/>
    <w:rsid w:val="1FA4141C"/>
    <w:rsid w:val="1FD15D4D"/>
    <w:rsid w:val="1FED5EE6"/>
    <w:rsid w:val="201843CA"/>
    <w:rsid w:val="203D65A0"/>
    <w:rsid w:val="20A51982"/>
    <w:rsid w:val="212E4C4D"/>
    <w:rsid w:val="21F05DAE"/>
    <w:rsid w:val="21F46C6D"/>
    <w:rsid w:val="227C4F90"/>
    <w:rsid w:val="22AB5278"/>
    <w:rsid w:val="22DA3459"/>
    <w:rsid w:val="23097A3C"/>
    <w:rsid w:val="2398314A"/>
    <w:rsid w:val="23C35A14"/>
    <w:rsid w:val="23D36CBC"/>
    <w:rsid w:val="24001A63"/>
    <w:rsid w:val="24852264"/>
    <w:rsid w:val="24B36B67"/>
    <w:rsid w:val="24E70295"/>
    <w:rsid w:val="259610CA"/>
    <w:rsid w:val="25C61ABB"/>
    <w:rsid w:val="26280612"/>
    <w:rsid w:val="2666570F"/>
    <w:rsid w:val="26BF1D0C"/>
    <w:rsid w:val="27500FC5"/>
    <w:rsid w:val="27585FD3"/>
    <w:rsid w:val="27602660"/>
    <w:rsid w:val="27A43A41"/>
    <w:rsid w:val="281F2D5D"/>
    <w:rsid w:val="2840601C"/>
    <w:rsid w:val="28803581"/>
    <w:rsid w:val="28900496"/>
    <w:rsid w:val="28C02E88"/>
    <w:rsid w:val="28DB17C2"/>
    <w:rsid w:val="28EB356B"/>
    <w:rsid w:val="29476F91"/>
    <w:rsid w:val="29642825"/>
    <w:rsid w:val="29994E9E"/>
    <w:rsid w:val="29A773FC"/>
    <w:rsid w:val="29C30064"/>
    <w:rsid w:val="2A7C62A2"/>
    <w:rsid w:val="2A893820"/>
    <w:rsid w:val="2A8C59F0"/>
    <w:rsid w:val="2AB72F08"/>
    <w:rsid w:val="2B300123"/>
    <w:rsid w:val="2B620E8D"/>
    <w:rsid w:val="2BD04EB3"/>
    <w:rsid w:val="2BF1208D"/>
    <w:rsid w:val="2C1779E1"/>
    <w:rsid w:val="2C193F71"/>
    <w:rsid w:val="2C401E7E"/>
    <w:rsid w:val="2C59396B"/>
    <w:rsid w:val="2C7859C1"/>
    <w:rsid w:val="2D6E5392"/>
    <w:rsid w:val="2DA15500"/>
    <w:rsid w:val="2DCA6917"/>
    <w:rsid w:val="2DE40EC9"/>
    <w:rsid w:val="2DF002E2"/>
    <w:rsid w:val="2DFC2482"/>
    <w:rsid w:val="2E302DDE"/>
    <w:rsid w:val="2E380680"/>
    <w:rsid w:val="2E413D2F"/>
    <w:rsid w:val="2E8B5508"/>
    <w:rsid w:val="2E925653"/>
    <w:rsid w:val="2F253493"/>
    <w:rsid w:val="2F335A95"/>
    <w:rsid w:val="2F727754"/>
    <w:rsid w:val="2F736A5D"/>
    <w:rsid w:val="2FAA177E"/>
    <w:rsid w:val="31182CE6"/>
    <w:rsid w:val="311D17EE"/>
    <w:rsid w:val="31576311"/>
    <w:rsid w:val="315A515E"/>
    <w:rsid w:val="316C2635"/>
    <w:rsid w:val="32465024"/>
    <w:rsid w:val="324B7FD9"/>
    <w:rsid w:val="328C0095"/>
    <w:rsid w:val="32A04F9B"/>
    <w:rsid w:val="32C13AA0"/>
    <w:rsid w:val="32DC2EA1"/>
    <w:rsid w:val="32DD166A"/>
    <w:rsid w:val="32F07AA8"/>
    <w:rsid w:val="32F8164A"/>
    <w:rsid w:val="339D4540"/>
    <w:rsid w:val="33A85D4F"/>
    <w:rsid w:val="341A2E26"/>
    <w:rsid w:val="342155B1"/>
    <w:rsid w:val="347D4AF5"/>
    <w:rsid w:val="34D14425"/>
    <w:rsid w:val="35041209"/>
    <w:rsid w:val="350D210B"/>
    <w:rsid w:val="35A258CE"/>
    <w:rsid w:val="36002815"/>
    <w:rsid w:val="36157D60"/>
    <w:rsid w:val="364573F2"/>
    <w:rsid w:val="36541B26"/>
    <w:rsid w:val="368D5989"/>
    <w:rsid w:val="371A4BCD"/>
    <w:rsid w:val="377207C1"/>
    <w:rsid w:val="37A46A68"/>
    <w:rsid w:val="382114E7"/>
    <w:rsid w:val="384E3696"/>
    <w:rsid w:val="3891088D"/>
    <w:rsid w:val="38DA674F"/>
    <w:rsid w:val="395C7F58"/>
    <w:rsid w:val="39706F8D"/>
    <w:rsid w:val="3984595C"/>
    <w:rsid w:val="398774F1"/>
    <w:rsid w:val="39C312B2"/>
    <w:rsid w:val="3A6E45EE"/>
    <w:rsid w:val="3A8176C3"/>
    <w:rsid w:val="3AD11232"/>
    <w:rsid w:val="3AE831BE"/>
    <w:rsid w:val="3B013595"/>
    <w:rsid w:val="3BFA51F5"/>
    <w:rsid w:val="3C2D2C5A"/>
    <w:rsid w:val="3C595FFD"/>
    <w:rsid w:val="3CA2063A"/>
    <w:rsid w:val="3DA456F5"/>
    <w:rsid w:val="3DEE0EF7"/>
    <w:rsid w:val="3DFA7D11"/>
    <w:rsid w:val="3E9057FB"/>
    <w:rsid w:val="3E9C0880"/>
    <w:rsid w:val="3F13393D"/>
    <w:rsid w:val="3F3C597F"/>
    <w:rsid w:val="3F83796C"/>
    <w:rsid w:val="3FE63DB0"/>
    <w:rsid w:val="405D14DA"/>
    <w:rsid w:val="407179E2"/>
    <w:rsid w:val="408F03EA"/>
    <w:rsid w:val="40A96BA9"/>
    <w:rsid w:val="40B91E49"/>
    <w:rsid w:val="4186480D"/>
    <w:rsid w:val="41884F61"/>
    <w:rsid w:val="41C43227"/>
    <w:rsid w:val="42696E79"/>
    <w:rsid w:val="42D5766C"/>
    <w:rsid w:val="432F46A7"/>
    <w:rsid w:val="43362778"/>
    <w:rsid w:val="443954AE"/>
    <w:rsid w:val="448B72D9"/>
    <w:rsid w:val="449E3090"/>
    <w:rsid w:val="454E61F3"/>
    <w:rsid w:val="456E1321"/>
    <w:rsid w:val="465A164A"/>
    <w:rsid w:val="46641C1E"/>
    <w:rsid w:val="46BC65D2"/>
    <w:rsid w:val="46DA2320"/>
    <w:rsid w:val="46DB297E"/>
    <w:rsid w:val="479E3056"/>
    <w:rsid w:val="47AE4CAE"/>
    <w:rsid w:val="47B1031B"/>
    <w:rsid w:val="47F1179E"/>
    <w:rsid w:val="4801118C"/>
    <w:rsid w:val="48F50FF0"/>
    <w:rsid w:val="492C1151"/>
    <w:rsid w:val="49C44A5C"/>
    <w:rsid w:val="49D206AE"/>
    <w:rsid w:val="4A0E1E80"/>
    <w:rsid w:val="4A2A501D"/>
    <w:rsid w:val="4A75728D"/>
    <w:rsid w:val="4AD35ADD"/>
    <w:rsid w:val="4AD57EA2"/>
    <w:rsid w:val="4ADE0BFF"/>
    <w:rsid w:val="4AE92401"/>
    <w:rsid w:val="4B6E3420"/>
    <w:rsid w:val="4B991E2B"/>
    <w:rsid w:val="4BA029D3"/>
    <w:rsid w:val="4BA40588"/>
    <w:rsid w:val="4C114D0B"/>
    <w:rsid w:val="4C531D31"/>
    <w:rsid w:val="4CD176FC"/>
    <w:rsid w:val="4D046831"/>
    <w:rsid w:val="4D1925C5"/>
    <w:rsid w:val="4D5720C4"/>
    <w:rsid w:val="4D5F58D5"/>
    <w:rsid w:val="4D7D2FF8"/>
    <w:rsid w:val="4DDF00A1"/>
    <w:rsid w:val="4DFD2AB3"/>
    <w:rsid w:val="4E731822"/>
    <w:rsid w:val="4EA32F8A"/>
    <w:rsid w:val="4EA5049D"/>
    <w:rsid w:val="4EB80F26"/>
    <w:rsid w:val="4EC04B8E"/>
    <w:rsid w:val="4EE94447"/>
    <w:rsid w:val="4F9130EE"/>
    <w:rsid w:val="4FBB04C0"/>
    <w:rsid w:val="50984AC3"/>
    <w:rsid w:val="50A5417A"/>
    <w:rsid w:val="50A96ED9"/>
    <w:rsid w:val="510114E1"/>
    <w:rsid w:val="511D764C"/>
    <w:rsid w:val="514E249B"/>
    <w:rsid w:val="525F060D"/>
    <w:rsid w:val="52BB0733"/>
    <w:rsid w:val="52F63C4A"/>
    <w:rsid w:val="53514ECE"/>
    <w:rsid w:val="53AB52B2"/>
    <w:rsid w:val="540B44D7"/>
    <w:rsid w:val="54236691"/>
    <w:rsid w:val="54293D90"/>
    <w:rsid w:val="54597AAB"/>
    <w:rsid w:val="54A678E0"/>
    <w:rsid w:val="54CE4BDB"/>
    <w:rsid w:val="5569029A"/>
    <w:rsid w:val="5594399E"/>
    <w:rsid w:val="55BC3154"/>
    <w:rsid w:val="562C0115"/>
    <w:rsid w:val="5675574A"/>
    <w:rsid w:val="56FC36F2"/>
    <w:rsid w:val="58770103"/>
    <w:rsid w:val="588D4BFA"/>
    <w:rsid w:val="58D820BA"/>
    <w:rsid w:val="590F665D"/>
    <w:rsid w:val="593378CE"/>
    <w:rsid w:val="595758A3"/>
    <w:rsid w:val="595C4D66"/>
    <w:rsid w:val="59625FE7"/>
    <w:rsid w:val="5A421FFD"/>
    <w:rsid w:val="5A796D9F"/>
    <w:rsid w:val="5A865960"/>
    <w:rsid w:val="5AA071C4"/>
    <w:rsid w:val="5AC66E0C"/>
    <w:rsid w:val="5ACC6ABB"/>
    <w:rsid w:val="5AD56E26"/>
    <w:rsid w:val="5B0D6C38"/>
    <w:rsid w:val="5B710FF3"/>
    <w:rsid w:val="5BBC7C06"/>
    <w:rsid w:val="5C15566D"/>
    <w:rsid w:val="5C3C5951"/>
    <w:rsid w:val="5CE4670F"/>
    <w:rsid w:val="5D827285"/>
    <w:rsid w:val="5E202CCD"/>
    <w:rsid w:val="5E8F3225"/>
    <w:rsid w:val="5EB11FB1"/>
    <w:rsid w:val="5EF62FBB"/>
    <w:rsid w:val="5F05531A"/>
    <w:rsid w:val="5FA85A4D"/>
    <w:rsid w:val="5FFB014B"/>
    <w:rsid w:val="612E14A4"/>
    <w:rsid w:val="615F0F9F"/>
    <w:rsid w:val="61600F52"/>
    <w:rsid w:val="61A817CE"/>
    <w:rsid w:val="62E0413F"/>
    <w:rsid w:val="63B6697F"/>
    <w:rsid w:val="63E40902"/>
    <w:rsid w:val="642A7975"/>
    <w:rsid w:val="643C7D0D"/>
    <w:rsid w:val="647E3692"/>
    <w:rsid w:val="64834D90"/>
    <w:rsid w:val="656C396B"/>
    <w:rsid w:val="65BD7273"/>
    <w:rsid w:val="65F47874"/>
    <w:rsid w:val="662B4A4E"/>
    <w:rsid w:val="668A5723"/>
    <w:rsid w:val="66E85A47"/>
    <w:rsid w:val="671909F3"/>
    <w:rsid w:val="67430A54"/>
    <w:rsid w:val="67750C31"/>
    <w:rsid w:val="67C0654D"/>
    <w:rsid w:val="67C955A3"/>
    <w:rsid w:val="683452BA"/>
    <w:rsid w:val="687176F9"/>
    <w:rsid w:val="687716C2"/>
    <w:rsid w:val="687D06E5"/>
    <w:rsid w:val="688841A3"/>
    <w:rsid w:val="68C404A6"/>
    <w:rsid w:val="68F85CAF"/>
    <w:rsid w:val="690F4706"/>
    <w:rsid w:val="696E2AF6"/>
    <w:rsid w:val="69C91BCE"/>
    <w:rsid w:val="6A76421E"/>
    <w:rsid w:val="6A8722DB"/>
    <w:rsid w:val="6A8F64D3"/>
    <w:rsid w:val="6AAD6B9B"/>
    <w:rsid w:val="6AD02A81"/>
    <w:rsid w:val="6AD06F6E"/>
    <w:rsid w:val="6B485EA5"/>
    <w:rsid w:val="6BA86732"/>
    <w:rsid w:val="6BA92394"/>
    <w:rsid w:val="6BFD22D7"/>
    <w:rsid w:val="6C052FD2"/>
    <w:rsid w:val="6C381F81"/>
    <w:rsid w:val="6C6E3A39"/>
    <w:rsid w:val="6CE972F5"/>
    <w:rsid w:val="6D49218C"/>
    <w:rsid w:val="6DAE044E"/>
    <w:rsid w:val="6E5C7B0C"/>
    <w:rsid w:val="6E834175"/>
    <w:rsid w:val="6E892D8D"/>
    <w:rsid w:val="6EBA41EB"/>
    <w:rsid w:val="6EF8129C"/>
    <w:rsid w:val="6EFF0A58"/>
    <w:rsid w:val="6F3B291C"/>
    <w:rsid w:val="6F6519F3"/>
    <w:rsid w:val="6F6C173D"/>
    <w:rsid w:val="6F7F743D"/>
    <w:rsid w:val="6FC23DB3"/>
    <w:rsid w:val="6FD231EE"/>
    <w:rsid w:val="6FD53F3C"/>
    <w:rsid w:val="706A48BB"/>
    <w:rsid w:val="70B27F2B"/>
    <w:rsid w:val="70D659E3"/>
    <w:rsid w:val="70DE6CE2"/>
    <w:rsid w:val="71097644"/>
    <w:rsid w:val="71A00A0D"/>
    <w:rsid w:val="71AA0B52"/>
    <w:rsid w:val="71D62A61"/>
    <w:rsid w:val="721601A9"/>
    <w:rsid w:val="726376F2"/>
    <w:rsid w:val="727766C5"/>
    <w:rsid w:val="72B30FEF"/>
    <w:rsid w:val="732F28C9"/>
    <w:rsid w:val="735705CE"/>
    <w:rsid w:val="73B57628"/>
    <w:rsid w:val="73BB45F8"/>
    <w:rsid w:val="73F41780"/>
    <w:rsid w:val="7469411D"/>
    <w:rsid w:val="7555354F"/>
    <w:rsid w:val="75E74210"/>
    <w:rsid w:val="769F6DAC"/>
    <w:rsid w:val="76C4254C"/>
    <w:rsid w:val="770B0473"/>
    <w:rsid w:val="771879F0"/>
    <w:rsid w:val="77221C00"/>
    <w:rsid w:val="77341254"/>
    <w:rsid w:val="777B627D"/>
    <w:rsid w:val="77B516FD"/>
    <w:rsid w:val="77B92178"/>
    <w:rsid w:val="78C572A0"/>
    <w:rsid w:val="7917367C"/>
    <w:rsid w:val="793535C7"/>
    <w:rsid w:val="796672A4"/>
    <w:rsid w:val="79B91F79"/>
    <w:rsid w:val="79BF1B29"/>
    <w:rsid w:val="7A440032"/>
    <w:rsid w:val="7A83530E"/>
    <w:rsid w:val="7ABC1C2F"/>
    <w:rsid w:val="7B076C5D"/>
    <w:rsid w:val="7B14421C"/>
    <w:rsid w:val="7B1954FD"/>
    <w:rsid w:val="7B1F7E30"/>
    <w:rsid w:val="7B3F47C9"/>
    <w:rsid w:val="7BA8033B"/>
    <w:rsid w:val="7C347928"/>
    <w:rsid w:val="7C4079FE"/>
    <w:rsid w:val="7C7631B8"/>
    <w:rsid w:val="7CA86848"/>
    <w:rsid w:val="7CBF2B34"/>
    <w:rsid w:val="7D7D0F58"/>
    <w:rsid w:val="7D80097E"/>
    <w:rsid w:val="7DBE2ED4"/>
    <w:rsid w:val="7DD36AC7"/>
    <w:rsid w:val="7E604EC4"/>
    <w:rsid w:val="7E6911A5"/>
    <w:rsid w:val="7F9753CF"/>
    <w:rsid w:val="7FC06BB3"/>
    <w:rsid w:val="7FF5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20A49EB-EF6A-4D6E-91AC-A2227E30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DefaultParagraphFont"/>
    <w:qFormat/>
    <w:rPr>
      <w:rFonts w:ascii="DengXian" w:eastAsia="DengXian" w:hAnsi="DengXian" w:cs="DengXian" w:hint="eastAsia"/>
      <w:i/>
      <w:iCs/>
      <w:color w:val="000000"/>
      <w:sz w:val="18"/>
      <w:szCs w:val="18"/>
      <w:u w:val="none"/>
    </w:rPr>
  </w:style>
  <w:style w:type="character" w:customStyle="1" w:styleId="font21">
    <w:name w:val="font21"/>
    <w:basedOn w:val="DefaultParagraphFont"/>
    <w:qFormat/>
    <w:rPr>
      <w:rFonts w:ascii="DengXian" w:eastAsia="DengXian" w:hAnsi="DengXian" w:cs="DengXian" w:hint="eastAsia"/>
      <w:i/>
      <w:iCs/>
      <w:color w:val="000000"/>
      <w:sz w:val="18"/>
      <w:szCs w:val="18"/>
      <w:u w:val="none"/>
      <w:vertAlign w:val="subscript"/>
    </w:rPr>
  </w:style>
  <w:style w:type="character" w:customStyle="1" w:styleId="font81">
    <w:name w:val="font81"/>
    <w:basedOn w:val="DefaultParagraphFont"/>
    <w:qFormat/>
    <w:rPr>
      <w:rFonts w:ascii="SimSun" w:eastAsia="SimSun" w:hAnsi="SimSun" w:cs="SimSun" w:hint="eastAsia"/>
      <w:b/>
      <w:bCs/>
      <w:color w:val="000000"/>
      <w:sz w:val="21"/>
      <w:szCs w:val="21"/>
      <w:u w:val="none"/>
    </w:rPr>
  </w:style>
  <w:style w:type="character" w:customStyle="1" w:styleId="font61">
    <w:name w:val="font61"/>
    <w:basedOn w:val="DefaultParagraphFont"/>
    <w:qFormat/>
    <w:rPr>
      <w:rFonts w:ascii="Calibri" w:hAnsi="Calibri" w:cs="Calibri" w:hint="default"/>
      <w:b/>
      <w:bCs/>
      <w:color w:val="000000"/>
      <w:sz w:val="21"/>
      <w:szCs w:val="21"/>
      <w:u w:val="none"/>
    </w:rPr>
  </w:style>
  <w:style w:type="character" w:customStyle="1" w:styleId="font91">
    <w:name w:val="font91"/>
    <w:basedOn w:val="DefaultParagraphFont"/>
    <w:qFormat/>
    <w:rPr>
      <w:rFonts w:ascii="DengXian" w:eastAsia="DengXian" w:hAnsi="DengXian" w:cs="DengXian"/>
      <w:color w:val="000000"/>
      <w:sz w:val="21"/>
      <w:szCs w:val="21"/>
      <w:u w:val="none"/>
    </w:rPr>
  </w:style>
  <w:style w:type="character" w:customStyle="1" w:styleId="font71">
    <w:name w:val="font71"/>
    <w:basedOn w:val="DefaultParagraphFont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101">
    <w:name w:val="font101"/>
    <w:basedOn w:val="DefaultParagraphFont"/>
    <w:qFormat/>
    <w:rPr>
      <w:rFonts w:ascii="Calibri" w:hAnsi="Calibri" w:cs="Calibri" w:hint="default"/>
      <w:color w:val="000000"/>
      <w:sz w:val="21"/>
      <w:szCs w:val="21"/>
      <w:u w:val="none"/>
      <w:vertAlign w:val="superscript"/>
    </w:rPr>
  </w:style>
  <w:style w:type="character" w:customStyle="1" w:styleId="font41">
    <w:name w:val="font41"/>
    <w:basedOn w:val="DefaultParagraphFont"/>
    <w:qFormat/>
    <w:rPr>
      <w:rFonts w:ascii="Calibri" w:hAnsi="Calibri" w:cs="Calibri" w:hint="default"/>
      <w:b/>
      <w:bCs/>
      <w:color w:val="000000"/>
      <w:sz w:val="21"/>
      <w:szCs w:val="21"/>
      <w:u w:val="none"/>
    </w:rPr>
  </w:style>
  <w:style w:type="character" w:customStyle="1" w:styleId="font51">
    <w:name w:val="font51"/>
    <w:basedOn w:val="DefaultParagraphFont"/>
    <w:qFormat/>
    <w:rPr>
      <w:rFonts w:ascii="Calibri" w:hAnsi="Calibri" w:cs="Calibri" w:hint="default"/>
      <w:color w:val="000000"/>
      <w:sz w:val="21"/>
      <w:szCs w:val="21"/>
      <w:u w:val="none"/>
      <w:vertAlign w:val="superscript"/>
    </w:rPr>
  </w:style>
  <w:style w:type="character" w:customStyle="1" w:styleId="font11">
    <w:name w:val="font11"/>
    <w:basedOn w:val="DefaultParagraphFont"/>
    <w:qFormat/>
    <w:rPr>
      <w:rFonts w:ascii="Calibri" w:hAnsi="Calibri" w:cs="Calibri" w:hint="default"/>
      <w:i/>
      <w:iCs/>
      <w:color w:val="000000"/>
      <w:sz w:val="21"/>
      <w:szCs w:val="21"/>
      <w:u w:val="none"/>
    </w:rPr>
  </w:style>
  <w:style w:type="character" w:customStyle="1" w:styleId="font01">
    <w:name w:val="font01"/>
    <w:basedOn w:val="DefaultParagraphFont"/>
    <w:qFormat/>
    <w:rPr>
      <w:rFonts w:ascii="Calibri" w:hAnsi="Calibri" w:cs="Calibri" w:hint="default"/>
      <w:b/>
      <w:bCs/>
      <w:color w:val="000000"/>
      <w:sz w:val="21"/>
      <w:szCs w:val="21"/>
      <w:u w:val="none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Calligraphy">
      <a:dk1>
        <a:sysClr val="windowText" lastClr="000000"/>
      </a:dk1>
      <a:lt1>
        <a:sysClr val="window" lastClr="FFFFFF"/>
      </a:lt1>
      <a:dk2>
        <a:srgbClr val="411401"/>
      </a:dk2>
      <a:lt2>
        <a:srgbClr val="FFE6E6"/>
      </a:lt2>
      <a:accent1>
        <a:srgbClr val="A24A48"/>
      </a:accent1>
      <a:accent2>
        <a:srgbClr val="B2935C"/>
      </a:accent2>
      <a:accent3>
        <a:srgbClr val="6A9A9A"/>
      </a:accent3>
      <a:accent4>
        <a:srgbClr val="B2B787"/>
      </a:accent4>
      <a:accent5>
        <a:srgbClr val="91644B"/>
      </a:accent5>
      <a:accent6>
        <a:srgbClr val="654A76"/>
      </a:accent6>
      <a:hlink>
        <a:srgbClr val="00A800"/>
      </a:hlink>
      <a:folHlink>
        <a:srgbClr val="FF00FF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E582A9-2CE2-459B-B321-13B15188F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何为</dc:creator>
  <cp:lastModifiedBy>Nikitha Sanmugam</cp:lastModifiedBy>
  <cp:revision>35</cp:revision>
  <dcterms:created xsi:type="dcterms:W3CDTF">2021-01-20T05:50:00Z</dcterms:created>
  <dcterms:modified xsi:type="dcterms:W3CDTF">2022-08-25T07:37:00Z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D884933C4A29444589F32C2789D1FDEF</vt:lpwstr>
  </property>
</Properties>
</file>