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942" w:rsidRDefault="00C00942" w:rsidP="00C00942">
      <w:pPr>
        <w:spacing w:line="360" w:lineRule="auto"/>
        <w:jc w:val="left"/>
        <w:rPr>
          <w:rFonts w:ascii="Arial" w:eastAsia="宋体" w:hAnsi="Arial" w:cs="Arial"/>
          <w:b/>
          <w:kern w:val="0"/>
          <w:sz w:val="24"/>
          <w:szCs w:val="24"/>
        </w:rPr>
      </w:pPr>
      <w:bookmarkStart w:id="0" w:name="_GoBack"/>
      <w:bookmarkEnd w:id="0"/>
      <w:r>
        <w:rPr>
          <w:rFonts w:ascii="Arial" w:eastAsia="宋体" w:hAnsi="Arial" w:cs="Arial" w:hint="eastAsia"/>
          <w:b/>
          <w:kern w:val="0"/>
          <w:sz w:val="24"/>
          <w:szCs w:val="24"/>
        </w:rPr>
        <w:t>A</w:t>
      </w:r>
      <w:r>
        <w:rPr>
          <w:rFonts w:ascii="Arial" w:eastAsia="宋体" w:hAnsi="Arial" w:cs="Arial"/>
          <w:b/>
          <w:kern w:val="0"/>
          <w:sz w:val="24"/>
          <w:szCs w:val="24"/>
        </w:rPr>
        <w:t>dditional file 1</w:t>
      </w:r>
    </w:p>
    <w:p w:rsidR="00C00942" w:rsidRPr="00E567C6" w:rsidRDefault="00C00942" w:rsidP="00C00942">
      <w:pPr>
        <w:spacing w:line="360" w:lineRule="auto"/>
        <w:jc w:val="left"/>
        <w:rPr>
          <w:rFonts w:ascii="Arial" w:eastAsia="宋体" w:hAnsi="Arial" w:cs="Arial"/>
          <w:b/>
          <w:kern w:val="0"/>
          <w:sz w:val="24"/>
          <w:szCs w:val="24"/>
        </w:rPr>
      </w:pPr>
      <w:r w:rsidRPr="00E567C6">
        <w:rPr>
          <w:rFonts w:ascii="Arial" w:eastAsia="宋体" w:hAnsi="Arial" w:cs="Arial"/>
          <w:b/>
          <w:kern w:val="0"/>
          <w:sz w:val="24"/>
          <w:szCs w:val="24"/>
        </w:rPr>
        <w:t>Supplementary figures</w:t>
      </w:r>
    </w:p>
    <w:p w:rsidR="00F734D8" w:rsidRPr="00F734D8" w:rsidRDefault="00F82F79" w:rsidP="00022077">
      <w:pPr>
        <w:spacing w:line="360" w:lineRule="auto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4513AB">
        <w:rPr>
          <w:rFonts w:ascii="Arial" w:eastAsia="宋体" w:hAnsi="Arial" w:cs="Arial" w:hint="eastAsia"/>
          <w:b/>
          <w:kern w:val="0"/>
          <w:sz w:val="24"/>
          <w:szCs w:val="24"/>
        </w:rPr>
        <w:t>s</w:t>
      </w:r>
      <w:r w:rsidRPr="004513AB">
        <w:rPr>
          <w:rFonts w:ascii="Arial" w:eastAsia="宋体" w:hAnsi="Arial" w:cs="Arial"/>
          <w:b/>
          <w:kern w:val="0"/>
          <w:sz w:val="24"/>
          <w:szCs w:val="24"/>
        </w:rPr>
        <w:t xml:space="preserve">Figure 1. </w:t>
      </w:r>
      <w:r w:rsidR="00956578" w:rsidRPr="00956578">
        <w:rPr>
          <w:rFonts w:ascii="Arial" w:eastAsia="宋体" w:hAnsi="Arial" w:cs="Arial"/>
          <w:b/>
          <w:kern w:val="0"/>
          <w:sz w:val="24"/>
          <w:szCs w:val="24"/>
        </w:rPr>
        <w:t>Online database bioinformation analysis of NGB</w:t>
      </w:r>
      <w:r w:rsidR="00956578" w:rsidRPr="00956578">
        <w:rPr>
          <w:rFonts w:ascii="Arial" w:eastAsia="宋体" w:hAnsi="Arial" w:cs="Arial" w:hint="eastAsia"/>
          <w:b/>
          <w:kern w:val="0"/>
          <w:sz w:val="24"/>
          <w:szCs w:val="24"/>
        </w:rPr>
        <w:t>.</w:t>
      </w:r>
      <w:r w:rsidR="00956578">
        <w:rPr>
          <w:rFonts w:ascii="Arial" w:eastAsia="宋体" w:hAnsi="Arial" w:cs="Arial"/>
          <w:kern w:val="0"/>
          <w:sz w:val="24"/>
          <w:szCs w:val="24"/>
        </w:rPr>
        <w:t xml:space="preserve"> </w:t>
      </w:r>
      <w:r w:rsidR="00753A51">
        <w:rPr>
          <w:rFonts w:ascii="Arial" w:eastAsia="宋体" w:hAnsi="Arial" w:cs="Arial"/>
          <w:kern w:val="0"/>
          <w:sz w:val="24"/>
          <w:szCs w:val="24"/>
        </w:rPr>
        <w:t>(A)</w:t>
      </w:r>
      <w:r w:rsidR="00753A51" w:rsidRPr="00753A51">
        <w:rPr>
          <w:rFonts w:ascii="Arial" w:eastAsia="宋体" w:hAnsi="Arial" w:cs="Arial"/>
          <w:kern w:val="0"/>
          <w:sz w:val="24"/>
          <w:szCs w:val="24"/>
        </w:rPr>
        <w:t xml:space="preserve"> </w:t>
      </w:r>
      <w:r w:rsidR="005A3705">
        <w:rPr>
          <w:rFonts w:ascii="Arial" w:eastAsia="宋体" w:hAnsi="Arial" w:cs="Arial"/>
          <w:kern w:val="0"/>
          <w:sz w:val="24"/>
          <w:szCs w:val="24"/>
        </w:rPr>
        <w:t>Log 2(TPM+1) expression of NGB in CRC</w:t>
      </w:r>
      <w:r w:rsidR="00D354FF">
        <w:rPr>
          <w:rFonts w:ascii="Arial" w:eastAsia="宋体" w:hAnsi="Arial" w:cs="Arial"/>
          <w:kern w:val="0"/>
          <w:sz w:val="24"/>
          <w:szCs w:val="24"/>
        </w:rPr>
        <w:t>.</w:t>
      </w:r>
      <w:r w:rsidR="005A3705">
        <w:rPr>
          <w:rFonts w:ascii="Arial" w:eastAsia="宋体" w:hAnsi="Arial" w:cs="Arial"/>
          <w:kern w:val="0"/>
          <w:sz w:val="24"/>
          <w:szCs w:val="24"/>
        </w:rPr>
        <w:t xml:space="preserve"> </w:t>
      </w:r>
      <w:r w:rsidR="00D354FF" w:rsidRPr="00CE1787">
        <w:rPr>
          <w:rFonts w:ascii="Arial" w:eastAsia="宋体" w:hAnsi="Arial" w:cs="Arial"/>
          <w:kern w:val="0"/>
          <w:sz w:val="24"/>
          <w:szCs w:val="24"/>
        </w:rPr>
        <w:t>TPM</w:t>
      </w:r>
      <w:r w:rsidR="00D354FF">
        <w:rPr>
          <w:rFonts w:ascii="Arial" w:eastAsia="宋体" w:hAnsi="Arial" w:cs="Arial"/>
          <w:kern w:val="0"/>
          <w:sz w:val="24"/>
          <w:szCs w:val="24"/>
        </w:rPr>
        <w:t xml:space="preserve">: </w:t>
      </w:r>
      <w:r w:rsidR="00753A51" w:rsidRPr="00CE1787">
        <w:rPr>
          <w:rFonts w:ascii="Arial" w:eastAsia="宋体" w:hAnsi="Arial" w:cs="Arial"/>
          <w:kern w:val="0"/>
          <w:sz w:val="24"/>
          <w:szCs w:val="24"/>
        </w:rPr>
        <w:t>Transcripts Per Million</w:t>
      </w:r>
      <w:r w:rsidR="00753A51">
        <w:rPr>
          <w:rFonts w:ascii="Arial" w:eastAsia="宋体" w:hAnsi="Arial" w:cs="Arial"/>
          <w:kern w:val="0"/>
          <w:sz w:val="24"/>
          <w:szCs w:val="24"/>
        </w:rPr>
        <w:t xml:space="preserve">, data from </w:t>
      </w:r>
      <w:r w:rsidR="00753A51" w:rsidRPr="00753A51">
        <w:rPr>
          <w:rFonts w:ascii="Arial" w:eastAsia="宋体" w:hAnsi="Arial" w:cs="Arial"/>
          <w:kern w:val="0"/>
          <w:sz w:val="24"/>
          <w:szCs w:val="24"/>
        </w:rPr>
        <w:t xml:space="preserve">GEPIA, http://gepia.cancer-pku.cn/ </w:t>
      </w:r>
      <w:r w:rsidR="00753A51">
        <w:rPr>
          <w:rFonts w:ascii="Arial" w:eastAsia="宋体" w:hAnsi="Arial" w:cs="Arial"/>
          <w:kern w:val="0"/>
          <w:sz w:val="24"/>
          <w:szCs w:val="24"/>
        </w:rPr>
        <w:t>(</w:t>
      </w:r>
      <w:r>
        <w:rPr>
          <w:rFonts w:ascii="Arial" w:eastAsia="宋体" w:hAnsi="Arial" w:cs="Arial"/>
          <w:kern w:val="0"/>
          <w:sz w:val="24"/>
          <w:szCs w:val="24"/>
        </w:rPr>
        <w:t>B</w:t>
      </w:r>
      <w:r w:rsidR="00753A51">
        <w:rPr>
          <w:rFonts w:ascii="Arial" w:eastAsia="宋体" w:hAnsi="Arial" w:cs="Arial"/>
          <w:kern w:val="0"/>
          <w:sz w:val="24"/>
          <w:szCs w:val="24"/>
        </w:rPr>
        <w:t>)</w:t>
      </w:r>
      <w:r>
        <w:rPr>
          <w:rFonts w:ascii="Arial" w:eastAsia="宋体" w:hAnsi="Arial" w:cs="Arial"/>
          <w:kern w:val="0"/>
          <w:sz w:val="24"/>
          <w:szCs w:val="24"/>
        </w:rPr>
        <w:t xml:space="preserve"> </w:t>
      </w:r>
      <w:r w:rsidR="00753A51">
        <w:rPr>
          <w:rFonts w:ascii="Arial" w:eastAsia="宋体" w:hAnsi="Arial" w:cs="Arial"/>
          <w:kern w:val="0"/>
          <w:sz w:val="24"/>
          <w:szCs w:val="24"/>
        </w:rPr>
        <w:t>E</w:t>
      </w:r>
      <w:r w:rsidRPr="00F82F79">
        <w:rPr>
          <w:rFonts w:ascii="Arial" w:eastAsia="宋体" w:hAnsi="Arial" w:cs="Arial"/>
          <w:kern w:val="0"/>
          <w:sz w:val="24"/>
          <w:szCs w:val="24"/>
        </w:rPr>
        <w:t xml:space="preserve">ffect of NGB expression level on </w:t>
      </w:r>
      <w:r w:rsidR="00753A51">
        <w:rPr>
          <w:rFonts w:ascii="Arial" w:eastAsia="宋体" w:hAnsi="Arial" w:cs="Arial"/>
          <w:kern w:val="0"/>
          <w:sz w:val="24"/>
          <w:szCs w:val="24"/>
        </w:rPr>
        <w:t>CRC</w:t>
      </w:r>
      <w:r w:rsidRPr="00F82F79">
        <w:rPr>
          <w:rFonts w:ascii="Arial" w:eastAsia="宋体" w:hAnsi="Arial" w:cs="Arial"/>
          <w:kern w:val="0"/>
          <w:sz w:val="24"/>
          <w:szCs w:val="24"/>
        </w:rPr>
        <w:t xml:space="preserve"> patient survival</w:t>
      </w:r>
      <w:r w:rsidR="00753A51">
        <w:rPr>
          <w:rFonts w:ascii="Arial" w:eastAsia="宋体" w:hAnsi="Arial" w:cs="Arial"/>
          <w:kern w:val="0"/>
          <w:sz w:val="24"/>
          <w:szCs w:val="24"/>
        </w:rPr>
        <w:t xml:space="preserve">, data from Kaplan-Meier </w:t>
      </w:r>
      <w:r w:rsidR="00753A51" w:rsidRPr="00753A51">
        <w:rPr>
          <w:rFonts w:ascii="Arial" w:eastAsia="宋体" w:hAnsi="Arial" w:cs="Arial"/>
          <w:kern w:val="0"/>
          <w:sz w:val="24"/>
          <w:szCs w:val="24"/>
        </w:rPr>
        <w:t>http://kmplot.com/</w:t>
      </w:r>
      <w:r w:rsidRPr="00F82F79">
        <w:rPr>
          <w:rFonts w:ascii="Arial" w:eastAsia="宋体" w:hAnsi="Arial" w:cs="Arial"/>
          <w:kern w:val="0"/>
          <w:sz w:val="24"/>
          <w:szCs w:val="24"/>
        </w:rPr>
        <w:t>.</w:t>
      </w:r>
    </w:p>
    <w:p w:rsidR="00FE6613" w:rsidRDefault="00022077" w:rsidP="00022077">
      <w:pPr>
        <w:spacing w:line="360" w:lineRule="auto"/>
        <w:jc w:val="left"/>
      </w:pPr>
      <w:r>
        <w:rPr>
          <w:rFonts w:ascii="Arial" w:eastAsia="宋体" w:hAnsi="Arial" w:cs="Arial" w:hint="eastAsia"/>
          <w:b/>
          <w:kern w:val="0"/>
          <w:sz w:val="24"/>
          <w:szCs w:val="24"/>
        </w:rPr>
        <w:t>s</w:t>
      </w:r>
      <w:r>
        <w:rPr>
          <w:rFonts w:ascii="Arial" w:eastAsia="宋体" w:hAnsi="Arial" w:cs="Arial"/>
          <w:b/>
          <w:kern w:val="0"/>
          <w:sz w:val="24"/>
          <w:szCs w:val="24"/>
        </w:rPr>
        <w:t xml:space="preserve">Figure </w:t>
      </w:r>
      <w:r w:rsidR="00F82F79">
        <w:rPr>
          <w:rFonts w:ascii="Arial" w:eastAsia="宋体" w:hAnsi="Arial" w:cs="Arial"/>
          <w:b/>
          <w:kern w:val="0"/>
          <w:sz w:val="24"/>
          <w:szCs w:val="24"/>
        </w:rPr>
        <w:t>2</w:t>
      </w:r>
      <w:r>
        <w:rPr>
          <w:rFonts w:ascii="Arial" w:eastAsia="宋体" w:hAnsi="Arial" w:cs="Arial"/>
          <w:b/>
          <w:kern w:val="0"/>
          <w:sz w:val="24"/>
          <w:szCs w:val="24"/>
        </w:rPr>
        <w:t xml:space="preserve">. Protein expression level of NGB in human normal colon tissues and colorectal adenocarcinoma. </w:t>
      </w:r>
      <w:r w:rsidR="006643D4">
        <w:rPr>
          <w:rFonts w:ascii="Arial" w:eastAsia="宋体" w:hAnsi="Arial" w:cs="Arial"/>
          <w:kern w:val="0"/>
          <w:sz w:val="24"/>
          <w:szCs w:val="24"/>
        </w:rPr>
        <w:t>IHC i</w:t>
      </w:r>
      <w:r w:rsidR="006643D4" w:rsidRPr="006643D4">
        <w:rPr>
          <w:rFonts w:ascii="Arial" w:eastAsia="宋体" w:hAnsi="Arial" w:cs="Arial"/>
          <w:kern w:val="0"/>
          <w:sz w:val="24"/>
          <w:szCs w:val="24"/>
        </w:rPr>
        <w:t>mage credit: Human Protein Atlas</w:t>
      </w:r>
      <w:r w:rsidR="00FE6613">
        <w:rPr>
          <w:rFonts w:ascii="Arial" w:eastAsia="宋体" w:hAnsi="Arial" w:cs="Arial"/>
          <w:kern w:val="0"/>
          <w:sz w:val="24"/>
          <w:szCs w:val="24"/>
        </w:rPr>
        <w:t xml:space="preserve"> </w:t>
      </w:r>
      <w:r w:rsidR="00C12AE8" w:rsidRPr="00583537">
        <w:rPr>
          <w:rFonts w:ascii="Arial" w:eastAsia="宋体" w:hAnsi="Arial" w:cs="Arial"/>
          <w:kern w:val="0"/>
          <w:sz w:val="24"/>
          <w:szCs w:val="24"/>
        </w:rPr>
        <w:t>(HPA</w:t>
      </w:r>
      <w:r w:rsidR="00FE6613">
        <w:rPr>
          <w:rFonts w:ascii="Arial" w:eastAsia="宋体" w:hAnsi="Arial" w:cs="Arial"/>
          <w:kern w:val="0"/>
          <w:sz w:val="24"/>
          <w:szCs w:val="24"/>
        </w:rPr>
        <w:t>),</w:t>
      </w:r>
      <w:r w:rsidR="00C12AE8" w:rsidRPr="00C12AE8">
        <w:rPr>
          <w:rFonts w:ascii="Arial" w:eastAsia="宋体" w:hAnsi="Arial" w:cs="Arial"/>
          <w:kern w:val="0"/>
          <w:sz w:val="24"/>
          <w:szCs w:val="24"/>
        </w:rPr>
        <w:t xml:space="preserve"> </w:t>
      </w:r>
      <w:r w:rsidR="00FE6613">
        <w:rPr>
          <w:rFonts w:ascii="Arial" w:eastAsia="宋体" w:hAnsi="Arial" w:cs="Arial"/>
          <w:kern w:val="0"/>
          <w:sz w:val="24"/>
          <w:szCs w:val="24"/>
        </w:rPr>
        <w:t xml:space="preserve">image </w:t>
      </w:r>
      <w:r w:rsidR="00FE6613" w:rsidRPr="00FE6613">
        <w:rPr>
          <w:rFonts w:ascii="Arial" w:eastAsia="宋体" w:hAnsi="Arial" w:cs="Arial"/>
          <w:kern w:val="0"/>
          <w:sz w:val="24"/>
          <w:szCs w:val="24"/>
        </w:rPr>
        <w:t xml:space="preserve">available from </w:t>
      </w:r>
      <w:r w:rsidR="00FE6613">
        <w:rPr>
          <w:rFonts w:ascii="Arial" w:eastAsia="宋体" w:hAnsi="Arial" w:cs="Arial"/>
          <w:kern w:val="0"/>
          <w:sz w:val="24"/>
          <w:szCs w:val="24"/>
        </w:rPr>
        <w:t>v</w:t>
      </w:r>
      <w:r w:rsidR="00FE6613" w:rsidRPr="00FE6613">
        <w:rPr>
          <w:rFonts w:ascii="Arial" w:eastAsia="宋体" w:hAnsi="Arial" w:cs="Arial"/>
          <w:kern w:val="0"/>
          <w:sz w:val="24"/>
          <w:szCs w:val="24"/>
        </w:rPr>
        <w:t>ersion 22.0.proteinatlas.org</w:t>
      </w:r>
      <w:r w:rsidR="00C12AE8" w:rsidRPr="00583537">
        <w:rPr>
          <w:rFonts w:ascii="Arial" w:eastAsia="宋体" w:hAnsi="Arial" w:cs="Arial"/>
          <w:kern w:val="0"/>
          <w:sz w:val="24"/>
          <w:szCs w:val="24"/>
        </w:rPr>
        <w:t>.</w:t>
      </w:r>
      <w:r w:rsidR="00FE6613" w:rsidRPr="00FE6613">
        <w:t xml:space="preserve"> </w:t>
      </w:r>
    </w:p>
    <w:p w:rsidR="00C12AE8" w:rsidRPr="00FE6613" w:rsidRDefault="00DE24A1" w:rsidP="0071198E">
      <w:pPr>
        <w:wordWrap w:val="0"/>
        <w:spacing w:line="360" w:lineRule="auto"/>
        <w:jc w:val="left"/>
        <w:rPr>
          <w:rFonts w:ascii="Arial" w:eastAsia="宋体" w:hAnsi="Arial" w:cs="Arial"/>
          <w:b/>
          <w:kern w:val="0"/>
          <w:sz w:val="24"/>
          <w:szCs w:val="24"/>
        </w:rPr>
      </w:pPr>
      <w:r w:rsidRPr="00583537">
        <w:rPr>
          <w:rFonts w:ascii="Arial" w:eastAsia="宋体" w:hAnsi="Arial" w:cs="Arial"/>
          <w:kern w:val="0"/>
          <w:sz w:val="24"/>
          <w:szCs w:val="24"/>
          <w:vertAlign w:val="superscript"/>
        </w:rPr>
        <w:t>1</w:t>
      </w:r>
      <w:r>
        <w:rPr>
          <w:rFonts w:ascii="Arial" w:eastAsia="宋体" w:hAnsi="Arial" w:cs="Arial"/>
          <w:kern w:val="0"/>
          <w:sz w:val="24"/>
          <w:szCs w:val="24"/>
        </w:rPr>
        <w:t xml:space="preserve"> </w:t>
      </w:r>
      <w:r w:rsidR="0071198E" w:rsidRPr="0071198E">
        <w:rPr>
          <w:rFonts w:ascii="Arial" w:eastAsia="宋体" w:hAnsi="Arial" w:cs="Arial"/>
          <w:kern w:val="0"/>
          <w:sz w:val="24"/>
          <w:szCs w:val="24"/>
        </w:rPr>
        <w:t>https://www.proteinatlas.org/ENSG00000165553-NGB/tissue/colon#imid_17164053</w:t>
      </w:r>
      <w:r w:rsidR="0088697E">
        <w:rPr>
          <w:rFonts w:ascii="Arial" w:eastAsia="宋体" w:hAnsi="Arial" w:cs="Arial"/>
          <w:kern w:val="0"/>
          <w:sz w:val="24"/>
          <w:szCs w:val="24"/>
        </w:rPr>
        <w:t>.</w:t>
      </w:r>
      <w:r w:rsidR="0071198E">
        <w:rPr>
          <w:rFonts w:ascii="Arial" w:eastAsia="宋体" w:hAnsi="Arial" w:cs="Arial"/>
          <w:kern w:val="0"/>
          <w:sz w:val="24"/>
          <w:szCs w:val="24"/>
        </w:rPr>
        <w:t xml:space="preserve"> </w:t>
      </w:r>
      <w:r w:rsidR="00E30512" w:rsidRPr="00583537">
        <w:rPr>
          <w:rFonts w:ascii="Arial" w:eastAsia="宋体" w:hAnsi="Arial" w:cs="Arial"/>
          <w:kern w:val="0"/>
          <w:sz w:val="24"/>
          <w:szCs w:val="24"/>
          <w:vertAlign w:val="superscript"/>
        </w:rPr>
        <w:t>2</w:t>
      </w:r>
      <w:r>
        <w:rPr>
          <w:rFonts w:ascii="Arial" w:eastAsia="宋体" w:hAnsi="Arial" w:cs="Arial"/>
          <w:kern w:val="0"/>
          <w:sz w:val="24"/>
          <w:szCs w:val="24"/>
        </w:rPr>
        <w:t xml:space="preserve"> </w:t>
      </w:r>
      <w:r w:rsidR="00FE6613" w:rsidRPr="00FE6613">
        <w:rPr>
          <w:rFonts w:ascii="Arial" w:eastAsia="宋体" w:hAnsi="Arial" w:cs="Arial"/>
          <w:kern w:val="0"/>
          <w:sz w:val="24"/>
          <w:szCs w:val="24"/>
        </w:rPr>
        <w:t>https://www.proteinatlas.org/ENSG00000165553-NGB/pathology/colorectal+cancer#imid_17163719</w:t>
      </w:r>
      <w:r w:rsidR="0088697E">
        <w:rPr>
          <w:rFonts w:ascii="Arial" w:eastAsia="宋体" w:hAnsi="Arial" w:cs="Arial"/>
          <w:kern w:val="0"/>
          <w:sz w:val="24"/>
          <w:szCs w:val="24"/>
        </w:rPr>
        <w:t>.</w:t>
      </w:r>
    </w:p>
    <w:p w:rsidR="00C00942" w:rsidRDefault="00C00942" w:rsidP="00C00942">
      <w:pPr>
        <w:spacing w:line="360" w:lineRule="auto"/>
        <w:jc w:val="left"/>
        <w:rPr>
          <w:rFonts w:ascii="Arial" w:eastAsia="宋体" w:hAnsi="Arial" w:cs="Arial"/>
          <w:b/>
          <w:kern w:val="0"/>
          <w:sz w:val="24"/>
          <w:szCs w:val="24"/>
        </w:rPr>
      </w:pPr>
      <w:r w:rsidRPr="00E567C6">
        <w:rPr>
          <w:rFonts w:ascii="Arial" w:eastAsia="宋体" w:hAnsi="Arial" w:cs="Arial"/>
          <w:b/>
          <w:kern w:val="0"/>
          <w:sz w:val="24"/>
          <w:szCs w:val="24"/>
        </w:rPr>
        <w:t>sF</w:t>
      </w:r>
      <w:r w:rsidRPr="00E567C6">
        <w:rPr>
          <w:rFonts w:ascii="Arial" w:eastAsia="宋体" w:hAnsi="Arial" w:cs="Arial" w:hint="eastAsia"/>
          <w:b/>
          <w:kern w:val="0"/>
          <w:sz w:val="24"/>
          <w:szCs w:val="24"/>
        </w:rPr>
        <w:t>igure</w:t>
      </w:r>
      <w:r w:rsidRPr="00E567C6">
        <w:rPr>
          <w:rFonts w:ascii="Arial" w:eastAsia="宋体" w:hAnsi="Arial" w:cs="Arial"/>
          <w:b/>
          <w:kern w:val="0"/>
          <w:sz w:val="24"/>
          <w:szCs w:val="24"/>
        </w:rPr>
        <w:t xml:space="preserve"> </w:t>
      </w:r>
      <w:r w:rsidR="00F82F79">
        <w:rPr>
          <w:rFonts w:ascii="Arial" w:eastAsia="宋体" w:hAnsi="Arial" w:cs="Arial"/>
          <w:b/>
          <w:kern w:val="0"/>
          <w:sz w:val="24"/>
          <w:szCs w:val="24"/>
        </w:rPr>
        <w:t>3</w:t>
      </w:r>
      <w:r w:rsidRPr="00E567C6">
        <w:rPr>
          <w:rFonts w:ascii="Arial" w:eastAsia="宋体" w:hAnsi="Arial" w:cs="Arial"/>
          <w:b/>
          <w:kern w:val="0"/>
          <w:sz w:val="24"/>
          <w:szCs w:val="24"/>
        </w:rPr>
        <w:t xml:space="preserve">. Bio-function of NGB in CRC cells. </w:t>
      </w:r>
      <w:r w:rsidRPr="00E567C6">
        <w:rPr>
          <w:rFonts w:ascii="Arial" w:eastAsia="宋体" w:hAnsi="Arial" w:cs="Arial"/>
          <w:kern w:val="0"/>
          <w:sz w:val="24"/>
          <w:szCs w:val="24"/>
        </w:rPr>
        <w:t>(A) Photograph of a colony formation assay. (B-C</w:t>
      </w:r>
      <w:r w:rsidRPr="00E567C6">
        <w:rPr>
          <w:rFonts w:ascii="Arial" w:eastAsia="宋体" w:hAnsi="Arial" w:cs="Arial" w:hint="eastAsia"/>
          <w:kern w:val="0"/>
          <w:sz w:val="24"/>
          <w:szCs w:val="24"/>
        </w:rPr>
        <w:t xml:space="preserve">) </w:t>
      </w:r>
      <w:r w:rsidRPr="00E567C6">
        <w:rPr>
          <w:rFonts w:ascii="Arial" w:eastAsia="宋体" w:hAnsi="Arial" w:cs="Arial"/>
          <w:kern w:val="0"/>
          <w:sz w:val="24"/>
          <w:szCs w:val="24"/>
        </w:rPr>
        <w:t>Cell cycle and cell apoptosis analyzed by flow cytometry.</w:t>
      </w:r>
      <w:r w:rsidR="00CB23F8">
        <w:rPr>
          <w:rFonts w:ascii="Arial" w:eastAsia="宋体" w:hAnsi="Arial" w:cs="Arial"/>
          <w:kern w:val="0"/>
          <w:sz w:val="24"/>
          <w:szCs w:val="24"/>
        </w:rPr>
        <w:t xml:space="preserve"> (D) Metastasis marker</w:t>
      </w:r>
      <w:r w:rsidR="00A073E4">
        <w:rPr>
          <w:rFonts w:ascii="Arial" w:eastAsia="宋体" w:hAnsi="Arial" w:cs="Arial"/>
          <w:kern w:val="0"/>
          <w:sz w:val="24"/>
          <w:szCs w:val="24"/>
        </w:rPr>
        <w:t>s</w:t>
      </w:r>
      <w:r w:rsidR="00CB23F8">
        <w:rPr>
          <w:rFonts w:ascii="Arial" w:eastAsia="宋体" w:hAnsi="Arial" w:cs="Arial"/>
          <w:kern w:val="0"/>
          <w:sz w:val="24"/>
          <w:szCs w:val="24"/>
        </w:rPr>
        <w:t xml:space="preserve"> evaluated by</w:t>
      </w:r>
      <w:r w:rsidR="00CB23F8" w:rsidRPr="00CB23F8">
        <w:rPr>
          <w:rFonts w:ascii="Arial" w:eastAsia="宋体" w:hAnsi="Arial" w:cs="Arial"/>
          <w:kern w:val="0"/>
          <w:sz w:val="24"/>
          <w:szCs w:val="24"/>
        </w:rPr>
        <w:t xml:space="preserve"> </w:t>
      </w:r>
      <w:r w:rsidR="00CB23F8">
        <w:rPr>
          <w:rFonts w:ascii="Arial" w:eastAsia="宋体" w:hAnsi="Arial" w:cs="Arial"/>
          <w:kern w:val="0"/>
          <w:sz w:val="24"/>
          <w:szCs w:val="24"/>
        </w:rPr>
        <w:t>Wester blotting</w:t>
      </w:r>
      <w:r w:rsidR="00CB23F8">
        <w:rPr>
          <w:rFonts w:ascii="Arial" w:eastAsia="宋体" w:hAnsi="Arial" w:cs="Arial" w:hint="eastAsia"/>
          <w:kern w:val="0"/>
          <w:sz w:val="24"/>
          <w:szCs w:val="24"/>
        </w:rPr>
        <w:t>.</w:t>
      </w:r>
    </w:p>
    <w:p w:rsidR="00C00942" w:rsidRPr="00DC4027" w:rsidRDefault="00C00942" w:rsidP="00C00942">
      <w:pPr>
        <w:spacing w:line="360" w:lineRule="auto"/>
        <w:jc w:val="left"/>
        <w:rPr>
          <w:rFonts w:ascii="Arial" w:eastAsia="宋体" w:hAnsi="Arial" w:cs="Arial"/>
          <w:b/>
          <w:kern w:val="0"/>
          <w:sz w:val="24"/>
          <w:szCs w:val="24"/>
        </w:rPr>
      </w:pPr>
      <w:r w:rsidRPr="00DC4027">
        <w:rPr>
          <w:rFonts w:ascii="Arial" w:eastAsia="宋体" w:hAnsi="Arial" w:cs="Arial" w:hint="eastAsia"/>
          <w:b/>
          <w:kern w:val="0"/>
          <w:sz w:val="24"/>
          <w:szCs w:val="24"/>
        </w:rPr>
        <w:t>s</w:t>
      </w:r>
      <w:r w:rsidRPr="00DC4027">
        <w:rPr>
          <w:rFonts w:ascii="Arial" w:eastAsia="宋体" w:hAnsi="Arial" w:cs="Arial"/>
          <w:b/>
          <w:kern w:val="0"/>
          <w:sz w:val="24"/>
          <w:szCs w:val="24"/>
        </w:rPr>
        <w:t xml:space="preserve">Figure </w:t>
      </w:r>
      <w:r w:rsidR="00F82F79">
        <w:rPr>
          <w:rFonts w:ascii="Arial" w:eastAsia="宋体" w:hAnsi="Arial" w:cs="Arial"/>
          <w:b/>
          <w:kern w:val="0"/>
          <w:sz w:val="24"/>
          <w:szCs w:val="24"/>
        </w:rPr>
        <w:t>4</w:t>
      </w:r>
      <w:r w:rsidRPr="00DC4027">
        <w:rPr>
          <w:rFonts w:ascii="Arial" w:eastAsia="宋体" w:hAnsi="Arial" w:cs="Arial"/>
          <w:b/>
          <w:kern w:val="0"/>
          <w:sz w:val="24"/>
          <w:szCs w:val="24"/>
        </w:rPr>
        <w:t>. Xenograft tumors of NGB-OE</w:t>
      </w:r>
      <w:r w:rsidRPr="00DC4027">
        <w:rPr>
          <w:rFonts w:ascii="Arial" w:eastAsia="宋体" w:hAnsi="Arial" w:cs="Arial" w:hint="eastAsia"/>
          <w:b/>
          <w:kern w:val="0"/>
          <w:sz w:val="24"/>
          <w:szCs w:val="24"/>
        </w:rPr>
        <w:t>/</w:t>
      </w:r>
      <w:r w:rsidRPr="00DC4027">
        <w:rPr>
          <w:rFonts w:ascii="Arial" w:eastAsia="宋体" w:hAnsi="Arial" w:cs="Arial"/>
          <w:b/>
          <w:kern w:val="0"/>
          <w:sz w:val="24"/>
          <w:szCs w:val="24"/>
        </w:rPr>
        <w:t>HCT116 in nude mice.</w:t>
      </w:r>
    </w:p>
    <w:p w:rsidR="00C00942" w:rsidRPr="00E567C6" w:rsidRDefault="00C00942" w:rsidP="00C00942">
      <w:pPr>
        <w:spacing w:line="360" w:lineRule="auto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743439">
        <w:rPr>
          <w:rFonts w:ascii="Arial" w:eastAsia="宋体" w:hAnsi="Arial" w:cs="Arial"/>
          <w:kern w:val="0"/>
          <w:sz w:val="24"/>
          <w:szCs w:val="24"/>
        </w:rPr>
        <w:t>(</w:t>
      </w:r>
      <w:r>
        <w:rPr>
          <w:rFonts w:ascii="Arial" w:eastAsia="宋体" w:hAnsi="Arial" w:cs="Arial"/>
          <w:kern w:val="0"/>
          <w:sz w:val="24"/>
          <w:szCs w:val="24"/>
        </w:rPr>
        <w:t>A</w:t>
      </w:r>
      <w:r w:rsidRPr="00743439">
        <w:rPr>
          <w:rFonts w:ascii="Arial" w:eastAsia="宋体" w:hAnsi="Arial" w:cs="Arial"/>
          <w:kern w:val="0"/>
          <w:sz w:val="24"/>
          <w:szCs w:val="24"/>
        </w:rPr>
        <w:t xml:space="preserve">) Histopathology of nude tumor tissues by HE staining. </w:t>
      </w:r>
      <w:r w:rsidR="00DF5CA7">
        <w:rPr>
          <w:rFonts w:ascii="Arial" w:eastAsia="宋体" w:hAnsi="Arial" w:cs="Arial"/>
          <w:kern w:val="0"/>
          <w:sz w:val="24"/>
          <w:szCs w:val="24"/>
        </w:rPr>
        <w:t>(B) M</w:t>
      </w:r>
      <w:r w:rsidR="00DF5CA7">
        <w:rPr>
          <w:rFonts w:ascii="Arial" w:eastAsia="宋体" w:hAnsi="Arial" w:cs="Arial" w:hint="eastAsia"/>
          <w:kern w:val="0"/>
          <w:sz w:val="24"/>
          <w:szCs w:val="24"/>
        </w:rPr>
        <w:t>e</w:t>
      </w:r>
      <w:r w:rsidR="00DF5CA7">
        <w:rPr>
          <w:rFonts w:ascii="Arial" w:eastAsia="宋体" w:hAnsi="Arial" w:cs="Arial"/>
          <w:kern w:val="0"/>
          <w:sz w:val="24"/>
          <w:szCs w:val="24"/>
        </w:rPr>
        <w:t>an gray value of H&amp;E sta</w:t>
      </w:r>
      <w:r w:rsidR="0079293C">
        <w:rPr>
          <w:rFonts w:ascii="Arial" w:eastAsia="宋体" w:hAnsi="Arial" w:cs="Arial" w:hint="eastAsia"/>
          <w:kern w:val="0"/>
          <w:sz w:val="24"/>
          <w:szCs w:val="24"/>
        </w:rPr>
        <w:t>i</w:t>
      </w:r>
      <w:r w:rsidR="00DF5CA7">
        <w:rPr>
          <w:rFonts w:ascii="Arial" w:eastAsia="宋体" w:hAnsi="Arial" w:cs="Arial"/>
          <w:kern w:val="0"/>
          <w:sz w:val="24"/>
          <w:szCs w:val="24"/>
        </w:rPr>
        <w:t xml:space="preserve">ning in xenograft tumors. </w:t>
      </w:r>
      <w:r w:rsidRPr="00743439">
        <w:rPr>
          <w:rFonts w:ascii="Arial" w:eastAsia="宋体" w:hAnsi="Arial" w:cs="Arial"/>
          <w:kern w:val="0"/>
          <w:sz w:val="24"/>
          <w:szCs w:val="24"/>
        </w:rPr>
        <w:t>(</w:t>
      </w:r>
      <w:r w:rsidR="00DF5CA7">
        <w:rPr>
          <w:rFonts w:ascii="Arial" w:eastAsia="宋体" w:hAnsi="Arial" w:cs="Arial"/>
          <w:kern w:val="0"/>
          <w:sz w:val="24"/>
          <w:szCs w:val="24"/>
        </w:rPr>
        <w:t>C</w:t>
      </w:r>
      <w:r w:rsidRPr="00743439">
        <w:rPr>
          <w:rFonts w:ascii="Arial" w:eastAsia="宋体" w:hAnsi="Arial" w:cs="Arial"/>
          <w:kern w:val="0"/>
          <w:sz w:val="24"/>
          <w:szCs w:val="24"/>
        </w:rPr>
        <w:t>) The protein expression of NGB, Ki67</w:t>
      </w:r>
      <w:r w:rsidR="0071198E">
        <w:rPr>
          <w:rFonts w:ascii="Arial" w:eastAsia="宋体" w:hAnsi="Arial" w:cs="Arial" w:hint="eastAsia"/>
          <w:kern w:val="0"/>
          <w:sz w:val="24"/>
          <w:szCs w:val="24"/>
        </w:rPr>
        <w:t>,</w:t>
      </w:r>
      <w:r w:rsidRPr="00743439">
        <w:rPr>
          <w:rFonts w:ascii="Arial" w:eastAsia="宋体" w:hAnsi="Arial" w:cs="Arial"/>
          <w:kern w:val="0"/>
          <w:sz w:val="24"/>
          <w:szCs w:val="24"/>
        </w:rPr>
        <w:t xml:space="preserve"> CD31</w:t>
      </w:r>
      <w:r w:rsidR="0071198E">
        <w:rPr>
          <w:rFonts w:ascii="Arial" w:eastAsia="宋体" w:hAnsi="Arial" w:cs="Arial"/>
          <w:kern w:val="0"/>
          <w:sz w:val="24"/>
          <w:szCs w:val="24"/>
        </w:rPr>
        <w:t xml:space="preserve"> and CD8</w:t>
      </w:r>
      <w:r w:rsidR="0071198E" w:rsidRPr="00956578">
        <w:rPr>
          <w:rFonts w:ascii="Arial" w:eastAsia="宋体" w:hAnsi="Arial" w:cs="Arial"/>
          <w:kern w:val="0"/>
          <w:sz w:val="24"/>
          <w:szCs w:val="24"/>
        </w:rPr>
        <w:t>α</w:t>
      </w:r>
      <w:r w:rsidRPr="00956578">
        <w:rPr>
          <w:rFonts w:ascii="Arial" w:eastAsia="宋体" w:hAnsi="Arial" w:cs="Arial"/>
          <w:kern w:val="0"/>
          <w:sz w:val="24"/>
          <w:szCs w:val="24"/>
        </w:rPr>
        <w:t xml:space="preserve"> d</w:t>
      </w:r>
      <w:r w:rsidRPr="00743439">
        <w:rPr>
          <w:rFonts w:ascii="Arial" w:eastAsia="宋体" w:hAnsi="Arial" w:cs="Arial"/>
          <w:kern w:val="0"/>
          <w:sz w:val="24"/>
          <w:szCs w:val="24"/>
        </w:rPr>
        <w:t>etected by IHC.</w:t>
      </w:r>
      <w:r w:rsidR="000202D2">
        <w:rPr>
          <w:rFonts w:ascii="Arial" w:eastAsia="宋体" w:hAnsi="Arial" w:cs="Arial"/>
          <w:kern w:val="0"/>
          <w:sz w:val="24"/>
          <w:szCs w:val="24"/>
        </w:rPr>
        <w:t xml:space="preserve"> (D) Microvessel </w:t>
      </w:r>
      <w:r w:rsidR="00DF5CA7">
        <w:rPr>
          <w:rFonts w:ascii="Arial" w:eastAsia="宋体" w:hAnsi="Arial" w:cs="Arial"/>
          <w:kern w:val="0"/>
          <w:sz w:val="24"/>
          <w:szCs w:val="24"/>
        </w:rPr>
        <w:t>density of xenograft tumors.</w:t>
      </w:r>
    </w:p>
    <w:p w:rsidR="00C00942" w:rsidRPr="00E567C6" w:rsidRDefault="00C00942" w:rsidP="00C00942">
      <w:pPr>
        <w:spacing w:line="360" w:lineRule="auto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E567C6">
        <w:rPr>
          <w:rFonts w:ascii="Arial" w:eastAsia="宋体" w:hAnsi="Arial" w:cs="Arial"/>
          <w:b/>
          <w:kern w:val="0"/>
          <w:sz w:val="24"/>
          <w:szCs w:val="24"/>
        </w:rPr>
        <w:t xml:space="preserve">sFigure </w:t>
      </w:r>
      <w:r w:rsidR="00F82F79">
        <w:rPr>
          <w:rFonts w:ascii="Arial" w:eastAsia="宋体" w:hAnsi="Arial" w:cs="Arial"/>
          <w:b/>
          <w:kern w:val="0"/>
          <w:sz w:val="24"/>
          <w:szCs w:val="24"/>
        </w:rPr>
        <w:t>5</w:t>
      </w:r>
      <w:r w:rsidRPr="00E567C6">
        <w:rPr>
          <w:rFonts w:ascii="Arial" w:eastAsia="宋体" w:hAnsi="Arial" w:cs="Arial"/>
          <w:b/>
          <w:kern w:val="0"/>
          <w:sz w:val="24"/>
          <w:szCs w:val="24"/>
        </w:rPr>
        <w:t>. Enrichment analysis of differentially expressed proteins (DEPs</w:t>
      </w:r>
      <w:r w:rsidRPr="00E567C6">
        <w:rPr>
          <w:rFonts w:ascii="Arial" w:eastAsia="宋体" w:hAnsi="Arial" w:cs="Arial" w:hint="eastAsia"/>
          <w:b/>
          <w:kern w:val="0"/>
          <w:sz w:val="24"/>
          <w:szCs w:val="24"/>
        </w:rPr>
        <w:t>)</w:t>
      </w:r>
      <w:r w:rsidRPr="00E567C6">
        <w:rPr>
          <w:rFonts w:ascii="Arial" w:eastAsia="宋体" w:hAnsi="Arial" w:cs="Arial"/>
          <w:b/>
          <w:kern w:val="0"/>
          <w:sz w:val="24"/>
          <w:szCs w:val="24"/>
        </w:rPr>
        <w:t xml:space="preserve"> detected by iTARQ</w:t>
      </w:r>
      <w:r w:rsidRPr="00E567C6">
        <w:rPr>
          <w:rFonts w:ascii="Arial" w:eastAsia="宋体" w:hAnsi="Arial" w:cs="Arial" w:hint="eastAsia"/>
          <w:b/>
          <w:kern w:val="0"/>
          <w:sz w:val="24"/>
          <w:szCs w:val="24"/>
        </w:rPr>
        <w:t>.</w:t>
      </w:r>
      <w:r w:rsidRPr="00E567C6">
        <w:rPr>
          <w:rFonts w:ascii="Arial" w:eastAsia="宋体" w:hAnsi="Arial" w:cs="Arial"/>
          <w:kern w:val="0"/>
          <w:sz w:val="24"/>
          <w:szCs w:val="24"/>
        </w:rPr>
        <w:t xml:space="preserve"> (A) V</w:t>
      </w:r>
      <w:r w:rsidRPr="00E567C6">
        <w:rPr>
          <w:rFonts w:ascii="Arial" w:eastAsia="宋体" w:hAnsi="Arial" w:cs="Arial" w:hint="eastAsia"/>
          <w:kern w:val="0"/>
          <w:sz w:val="24"/>
          <w:szCs w:val="24"/>
        </w:rPr>
        <w:t>ol</w:t>
      </w:r>
      <w:r w:rsidRPr="00E567C6">
        <w:rPr>
          <w:rFonts w:ascii="Arial" w:eastAsia="宋体" w:hAnsi="Arial" w:cs="Arial"/>
          <w:kern w:val="0"/>
          <w:sz w:val="24"/>
          <w:szCs w:val="24"/>
        </w:rPr>
        <w:t>cano plot of DEP</w:t>
      </w:r>
      <w:r w:rsidRPr="00E567C6">
        <w:rPr>
          <w:rFonts w:ascii="Arial" w:eastAsia="宋体" w:hAnsi="Arial" w:cs="Arial" w:hint="eastAsia"/>
          <w:kern w:val="0"/>
          <w:sz w:val="24"/>
          <w:szCs w:val="24"/>
        </w:rPr>
        <w:t>s</w:t>
      </w:r>
      <w:r w:rsidRPr="00E567C6">
        <w:rPr>
          <w:rFonts w:ascii="Arial" w:eastAsia="宋体" w:hAnsi="Arial" w:cs="Arial"/>
          <w:kern w:val="0"/>
          <w:sz w:val="24"/>
          <w:szCs w:val="24"/>
        </w:rPr>
        <w:t xml:space="preserve">, FC &gt; 1.2, p &lt; 0.05. FC: fold change. (B) GO enrichment of DEPs. (C) KEGG </w:t>
      </w:r>
      <w:r w:rsidRPr="00E567C6">
        <w:rPr>
          <w:rFonts w:ascii="Arial" w:eastAsia="宋体" w:hAnsi="Arial" w:cs="Arial" w:hint="eastAsia"/>
          <w:kern w:val="0"/>
          <w:sz w:val="24"/>
          <w:szCs w:val="24"/>
        </w:rPr>
        <w:t>enrichment</w:t>
      </w:r>
      <w:r w:rsidRPr="00E567C6">
        <w:rPr>
          <w:rFonts w:ascii="Arial" w:eastAsia="宋体" w:hAnsi="Arial" w:cs="Arial"/>
          <w:kern w:val="0"/>
          <w:sz w:val="24"/>
          <w:szCs w:val="24"/>
        </w:rPr>
        <w:t xml:space="preserve"> </w:t>
      </w:r>
      <w:r w:rsidRPr="00E567C6">
        <w:rPr>
          <w:rFonts w:ascii="Arial" w:eastAsia="宋体" w:hAnsi="Arial" w:cs="Arial" w:hint="eastAsia"/>
          <w:kern w:val="0"/>
          <w:sz w:val="24"/>
          <w:szCs w:val="24"/>
        </w:rPr>
        <w:t>analysis</w:t>
      </w:r>
      <w:r w:rsidRPr="00E567C6">
        <w:rPr>
          <w:rFonts w:ascii="Arial" w:eastAsia="宋体" w:hAnsi="Arial" w:cs="Arial"/>
          <w:kern w:val="0"/>
          <w:sz w:val="24"/>
          <w:szCs w:val="24"/>
        </w:rPr>
        <w:t xml:space="preserve"> </w:t>
      </w:r>
      <w:r w:rsidRPr="00E567C6">
        <w:rPr>
          <w:rFonts w:ascii="Arial" w:eastAsia="宋体" w:hAnsi="Arial" w:cs="Arial" w:hint="eastAsia"/>
          <w:kern w:val="0"/>
          <w:sz w:val="24"/>
          <w:szCs w:val="24"/>
        </w:rPr>
        <w:t>of</w:t>
      </w:r>
      <w:r w:rsidRPr="00E567C6">
        <w:rPr>
          <w:rFonts w:ascii="Arial" w:eastAsia="宋体" w:hAnsi="Arial" w:cs="Arial"/>
          <w:kern w:val="0"/>
          <w:sz w:val="24"/>
          <w:szCs w:val="24"/>
        </w:rPr>
        <w:t xml:space="preserve"> DEP</w:t>
      </w:r>
      <w:r w:rsidRPr="00E567C6">
        <w:rPr>
          <w:rFonts w:ascii="Arial" w:eastAsia="宋体" w:hAnsi="Arial" w:cs="Arial" w:hint="eastAsia"/>
          <w:kern w:val="0"/>
          <w:sz w:val="24"/>
          <w:szCs w:val="24"/>
        </w:rPr>
        <w:t>s</w:t>
      </w:r>
      <w:r w:rsidRPr="00E567C6">
        <w:rPr>
          <w:rFonts w:ascii="Arial" w:eastAsia="宋体" w:hAnsi="Arial" w:cs="Arial"/>
          <w:kern w:val="0"/>
          <w:sz w:val="24"/>
          <w:szCs w:val="24"/>
        </w:rPr>
        <w:t xml:space="preserve">. (D) KOG enrichment </w:t>
      </w:r>
      <w:r w:rsidRPr="00E567C6">
        <w:rPr>
          <w:rFonts w:ascii="Arial" w:eastAsia="宋体" w:hAnsi="Arial" w:cs="Arial" w:hint="eastAsia"/>
          <w:kern w:val="0"/>
          <w:sz w:val="24"/>
          <w:szCs w:val="24"/>
        </w:rPr>
        <w:t>a</w:t>
      </w:r>
      <w:r w:rsidRPr="00E567C6">
        <w:rPr>
          <w:rFonts w:ascii="Arial" w:eastAsia="宋体" w:hAnsi="Arial" w:cs="Arial"/>
          <w:kern w:val="0"/>
          <w:sz w:val="24"/>
          <w:szCs w:val="24"/>
        </w:rPr>
        <w:t>nalysis of DEPs. (E) The different</w:t>
      </w:r>
      <w:r w:rsidRPr="00E567C6">
        <w:rPr>
          <w:rFonts w:ascii="Times New Roman" w:eastAsia="宋体" w:hAnsi="Times New Roman" w:cs="Times New Roman"/>
          <w:szCs w:val="24"/>
        </w:rPr>
        <w:t xml:space="preserve"> </w:t>
      </w:r>
      <w:r w:rsidRPr="00E567C6">
        <w:rPr>
          <w:rFonts w:ascii="Arial" w:eastAsia="宋体" w:hAnsi="Arial" w:cs="Arial"/>
          <w:kern w:val="0"/>
          <w:sz w:val="24"/>
          <w:szCs w:val="24"/>
        </w:rPr>
        <w:t xml:space="preserve">functional biological enrichment analyzes by GSEA between </w:t>
      </w:r>
      <w:r w:rsidRPr="00E567C6">
        <w:rPr>
          <w:rFonts w:ascii="Arial" w:eastAsia="宋体" w:hAnsi="Arial" w:cs="Arial"/>
          <w:i/>
          <w:kern w:val="0"/>
          <w:sz w:val="24"/>
          <w:szCs w:val="24"/>
        </w:rPr>
        <w:t>NGB</w:t>
      </w:r>
      <w:r w:rsidRPr="00E567C6">
        <w:rPr>
          <w:rFonts w:ascii="Arial" w:eastAsia="宋体" w:hAnsi="Arial" w:cs="Arial"/>
          <w:kern w:val="0"/>
          <w:sz w:val="24"/>
          <w:szCs w:val="24"/>
        </w:rPr>
        <w:t xml:space="preserve"> group and vector group</w:t>
      </w:r>
      <w:r w:rsidRPr="00E567C6">
        <w:rPr>
          <w:rFonts w:ascii="Arial" w:eastAsia="宋体" w:hAnsi="Arial" w:cs="Arial" w:hint="eastAsia"/>
          <w:kern w:val="0"/>
          <w:sz w:val="24"/>
          <w:szCs w:val="24"/>
        </w:rPr>
        <w:t>.</w:t>
      </w:r>
      <w:r w:rsidRPr="00E567C6">
        <w:rPr>
          <w:rFonts w:ascii="Arial" w:eastAsia="宋体" w:hAnsi="Arial" w:cs="Arial"/>
          <w:kern w:val="0"/>
          <w:sz w:val="24"/>
          <w:szCs w:val="24"/>
        </w:rPr>
        <w:t xml:space="preserve"> </w:t>
      </w:r>
    </w:p>
    <w:p w:rsidR="006B1581" w:rsidRPr="006B1581" w:rsidRDefault="006B1581" w:rsidP="006B1581">
      <w:pPr>
        <w:spacing w:line="360" w:lineRule="auto"/>
        <w:jc w:val="left"/>
        <w:rPr>
          <w:rFonts w:ascii="Arial" w:eastAsia="宋体" w:hAnsi="Arial" w:cs="Arial"/>
          <w:kern w:val="0"/>
          <w:sz w:val="24"/>
          <w:szCs w:val="24"/>
        </w:rPr>
      </w:pPr>
      <w:r>
        <w:rPr>
          <w:rFonts w:ascii="Arial" w:eastAsia="宋体" w:hAnsi="Arial" w:cs="Arial" w:hint="eastAsia"/>
          <w:b/>
          <w:kern w:val="0"/>
          <w:sz w:val="24"/>
          <w:szCs w:val="24"/>
        </w:rPr>
        <w:t>s</w:t>
      </w:r>
      <w:r>
        <w:rPr>
          <w:rFonts w:ascii="Arial" w:eastAsia="宋体" w:hAnsi="Arial" w:cs="Arial"/>
          <w:b/>
          <w:kern w:val="0"/>
          <w:sz w:val="24"/>
          <w:szCs w:val="24"/>
        </w:rPr>
        <w:t>F</w:t>
      </w:r>
      <w:r>
        <w:rPr>
          <w:rFonts w:ascii="Arial" w:eastAsia="宋体" w:hAnsi="Arial" w:cs="Arial" w:hint="eastAsia"/>
          <w:b/>
          <w:kern w:val="0"/>
          <w:sz w:val="24"/>
          <w:szCs w:val="24"/>
        </w:rPr>
        <w:t>ig</w:t>
      </w:r>
      <w:r>
        <w:rPr>
          <w:rFonts w:ascii="Arial" w:eastAsia="宋体" w:hAnsi="Arial" w:cs="Arial"/>
          <w:b/>
          <w:kern w:val="0"/>
          <w:sz w:val="24"/>
          <w:szCs w:val="24"/>
        </w:rPr>
        <w:t>ure 6</w:t>
      </w:r>
      <w:r w:rsidRPr="006B1581">
        <w:t xml:space="preserve"> </w:t>
      </w:r>
      <w:r w:rsidRPr="006B1581">
        <w:rPr>
          <w:rFonts w:ascii="Arial" w:eastAsia="宋体" w:hAnsi="Arial" w:cs="Arial"/>
          <w:b/>
          <w:kern w:val="0"/>
          <w:sz w:val="24"/>
          <w:szCs w:val="24"/>
        </w:rPr>
        <w:t xml:space="preserve">Cell viability of endothelial vessel cell were </w:t>
      </w:r>
      <w:r>
        <w:rPr>
          <w:rFonts w:ascii="Arial" w:eastAsia="宋体" w:hAnsi="Arial" w:cs="Arial" w:hint="eastAsia"/>
          <w:b/>
          <w:kern w:val="0"/>
          <w:sz w:val="24"/>
          <w:szCs w:val="24"/>
        </w:rPr>
        <w:t>detected</w:t>
      </w:r>
      <w:r>
        <w:rPr>
          <w:rFonts w:ascii="Arial" w:eastAsia="宋体" w:hAnsi="Arial" w:cs="Arial"/>
          <w:b/>
          <w:kern w:val="0"/>
          <w:sz w:val="24"/>
          <w:szCs w:val="24"/>
        </w:rPr>
        <w:t xml:space="preserve"> by transwell</w:t>
      </w:r>
      <w:r w:rsidRPr="006B1581">
        <w:rPr>
          <w:rFonts w:ascii="Arial" w:eastAsia="宋体" w:hAnsi="Arial" w:cs="Arial"/>
          <w:b/>
          <w:kern w:val="0"/>
          <w:sz w:val="24"/>
          <w:szCs w:val="24"/>
        </w:rPr>
        <w:t>.</w:t>
      </w:r>
      <w:r>
        <w:rPr>
          <w:rFonts w:ascii="Arial" w:eastAsia="宋体" w:hAnsi="Arial" w:cs="Arial"/>
          <w:b/>
          <w:kern w:val="0"/>
          <w:sz w:val="24"/>
          <w:szCs w:val="24"/>
        </w:rPr>
        <w:t xml:space="preserve"> </w:t>
      </w:r>
      <w:r w:rsidRPr="006B1581">
        <w:rPr>
          <w:rFonts w:ascii="Arial" w:eastAsia="宋体" w:hAnsi="Arial" w:cs="Arial"/>
          <w:kern w:val="0"/>
          <w:sz w:val="24"/>
          <w:szCs w:val="24"/>
        </w:rPr>
        <w:t>(</w:t>
      </w:r>
      <w:r>
        <w:rPr>
          <w:rFonts w:ascii="Arial" w:eastAsia="宋体" w:hAnsi="Arial" w:cs="Arial"/>
          <w:kern w:val="0"/>
          <w:sz w:val="24"/>
          <w:szCs w:val="24"/>
        </w:rPr>
        <w:t>A</w:t>
      </w:r>
      <w:r w:rsidRPr="006B1581">
        <w:rPr>
          <w:rFonts w:ascii="Arial" w:eastAsia="宋体" w:hAnsi="Arial" w:cs="Arial"/>
          <w:kern w:val="0"/>
          <w:sz w:val="24"/>
          <w:szCs w:val="24"/>
        </w:rPr>
        <w:t>)</w:t>
      </w:r>
      <w:r w:rsidRPr="006B1581">
        <w:rPr>
          <w:rFonts w:ascii="Arial" w:eastAsia="宋体" w:hAnsi="Arial" w:cs="Arial"/>
          <w:b/>
          <w:kern w:val="0"/>
          <w:sz w:val="24"/>
          <w:szCs w:val="24"/>
        </w:rPr>
        <w:t xml:space="preserve"> </w:t>
      </w:r>
      <w:r w:rsidRPr="006B1581">
        <w:rPr>
          <w:rFonts w:ascii="Arial" w:eastAsia="宋体" w:hAnsi="Arial" w:cs="Arial"/>
          <w:kern w:val="0"/>
          <w:sz w:val="24"/>
          <w:szCs w:val="24"/>
        </w:rPr>
        <w:t>Cell viability of HUVEC-C after treatment with NBG-OE or vector CRC cells culture conditional medium (CM). (</w:t>
      </w:r>
      <w:r>
        <w:rPr>
          <w:rFonts w:ascii="Arial" w:eastAsia="宋体" w:hAnsi="Arial" w:cs="Arial"/>
          <w:kern w:val="0"/>
          <w:sz w:val="24"/>
          <w:szCs w:val="24"/>
        </w:rPr>
        <w:t>B</w:t>
      </w:r>
      <w:r w:rsidRPr="006B1581">
        <w:rPr>
          <w:rFonts w:ascii="Arial" w:eastAsia="宋体" w:hAnsi="Arial" w:cs="Arial"/>
          <w:kern w:val="0"/>
          <w:sz w:val="24"/>
          <w:szCs w:val="24"/>
        </w:rPr>
        <w:t xml:space="preserve">) Cell migration ability of HUVEC-C decreased after treatment with NBG-OE or vector CRC cells </w:t>
      </w:r>
      <w:r w:rsidRPr="006B1581">
        <w:rPr>
          <w:rFonts w:ascii="Arial" w:eastAsia="宋体" w:hAnsi="Arial" w:cs="Arial"/>
          <w:kern w:val="0"/>
          <w:sz w:val="24"/>
          <w:szCs w:val="24"/>
        </w:rPr>
        <w:lastRenderedPageBreak/>
        <w:t xml:space="preserve">culture CM. Statistical graphs are shown </w:t>
      </w:r>
      <w:r>
        <w:rPr>
          <w:rFonts w:ascii="Arial" w:eastAsia="宋体" w:hAnsi="Arial" w:cs="Arial"/>
          <w:kern w:val="0"/>
          <w:sz w:val="24"/>
          <w:szCs w:val="24"/>
        </w:rPr>
        <w:t>on the right</w:t>
      </w:r>
      <w:r w:rsidRPr="006B1581">
        <w:rPr>
          <w:rFonts w:ascii="Arial" w:eastAsia="宋体" w:hAnsi="Arial" w:cs="Arial"/>
          <w:kern w:val="0"/>
          <w:sz w:val="24"/>
          <w:szCs w:val="24"/>
        </w:rPr>
        <w:t>.</w:t>
      </w:r>
    </w:p>
    <w:p w:rsidR="006B1581" w:rsidRDefault="006B1581" w:rsidP="00C00942">
      <w:pPr>
        <w:spacing w:line="360" w:lineRule="auto"/>
        <w:jc w:val="left"/>
        <w:rPr>
          <w:rFonts w:ascii="Arial" w:eastAsia="宋体" w:hAnsi="Arial" w:cs="Arial"/>
          <w:b/>
          <w:kern w:val="0"/>
          <w:sz w:val="24"/>
          <w:szCs w:val="24"/>
        </w:rPr>
      </w:pPr>
    </w:p>
    <w:p w:rsidR="00F734D8" w:rsidRDefault="00C00942" w:rsidP="00C00942">
      <w:pPr>
        <w:spacing w:line="360" w:lineRule="auto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E567C6">
        <w:rPr>
          <w:rFonts w:ascii="Arial" w:eastAsia="宋体" w:hAnsi="Arial" w:cs="Arial"/>
          <w:b/>
          <w:kern w:val="0"/>
          <w:sz w:val="24"/>
          <w:szCs w:val="24"/>
        </w:rPr>
        <w:t>sF</w:t>
      </w:r>
      <w:r w:rsidRPr="00E567C6">
        <w:rPr>
          <w:rFonts w:ascii="Arial" w:eastAsia="宋体" w:hAnsi="Arial" w:cs="Arial" w:hint="eastAsia"/>
          <w:b/>
          <w:kern w:val="0"/>
          <w:sz w:val="24"/>
          <w:szCs w:val="24"/>
        </w:rPr>
        <w:t>igure</w:t>
      </w:r>
      <w:r>
        <w:rPr>
          <w:rFonts w:ascii="Arial" w:eastAsia="宋体" w:hAnsi="Arial" w:cs="Arial"/>
          <w:b/>
          <w:kern w:val="0"/>
          <w:sz w:val="24"/>
          <w:szCs w:val="24"/>
        </w:rPr>
        <w:t xml:space="preserve"> </w:t>
      </w:r>
      <w:r w:rsidR="006B1581">
        <w:rPr>
          <w:rFonts w:ascii="Arial" w:eastAsia="宋体" w:hAnsi="Arial" w:cs="Arial"/>
          <w:b/>
          <w:kern w:val="0"/>
          <w:sz w:val="24"/>
          <w:szCs w:val="24"/>
        </w:rPr>
        <w:t>7</w:t>
      </w:r>
      <w:r w:rsidRPr="00E567C6">
        <w:rPr>
          <w:rFonts w:ascii="Arial" w:eastAsia="宋体" w:hAnsi="Arial" w:cs="Arial"/>
          <w:b/>
          <w:kern w:val="0"/>
          <w:sz w:val="24"/>
          <w:szCs w:val="24"/>
        </w:rPr>
        <w:t>. The correlation relationship between NGB and GPR35</w:t>
      </w:r>
      <w:r>
        <w:rPr>
          <w:rFonts w:ascii="Arial" w:eastAsia="宋体" w:hAnsi="Arial" w:cs="Arial"/>
          <w:b/>
          <w:kern w:val="0"/>
          <w:sz w:val="24"/>
          <w:szCs w:val="24"/>
        </w:rPr>
        <w:t xml:space="preserve">. </w:t>
      </w:r>
      <w:r w:rsidRPr="00B26F6B">
        <w:rPr>
          <w:rFonts w:ascii="Arial" w:eastAsia="宋体" w:hAnsi="Arial" w:cs="Arial"/>
          <w:kern w:val="0"/>
          <w:sz w:val="24"/>
          <w:szCs w:val="24"/>
        </w:rPr>
        <w:t>(Left) I</w:t>
      </w:r>
      <w:r w:rsidRPr="00B26F6B">
        <w:rPr>
          <w:rFonts w:ascii="Arial" w:eastAsia="宋体" w:hAnsi="Arial" w:cs="Arial" w:hint="eastAsia"/>
          <w:kern w:val="0"/>
          <w:sz w:val="24"/>
          <w:szCs w:val="24"/>
        </w:rPr>
        <w:t>n</w:t>
      </w:r>
      <w:r w:rsidRPr="00B26F6B">
        <w:rPr>
          <w:rFonts w:ascii="Arial" w:eastAsia="宋体" w:hAnsi="Arial" w:cs="Arial"/>
          <w:kern w:val="0"/>
          <w:sz w:val="24"/>
          <w:szCs w:val="24"/>
        </w:rPr>
        <w:t xml:space="preserve"> </w:t>
      </w:r>
      <w:r w:rsidRPr="00B26F6B">
        <w:rPr>
          <w:rFonts w:ascii="Arial" w:eastAsia="宋体" w:hAnsi="Arial" w:cs="Arial" w:hint="eastAsia"/>
          <w:kern w:val="0"/>
          <w:sz w:val="24"/>
          <w:szCs w:val="24"/>
        </w:rPr>
        <w:t>prim</w:t>
      </w:r>
      <w:r w:rsidRPr="00B26F6B">
        <w:rPr>
          <w:rFonts w:ascii="Arial" w:eastAsia="宋体" w:hAnsi="Arial" w:cs="Arial"/>
          <w:kern w:val="0"/>
          <w:sz w:val="24"/>
          <w:szCs w:val="24"/>
        </w:rPr>
        <w:t xml:space="preserve">ary tumor of CRC. (Right) In liver metastasis of CRC. </w:t>
      </w:r>
      <w:r w:rsidRPr="00E567C6">
        <w:rPr>
          <w:rFonts w:ascii="Arial" w:eastAsia="宋体" w:hAnsi="Arial" w:cs="Arial"/>
          <w:kern w:val="0"/>
          <w:sz w:val="24"/>
          <w:szCs w:val="24"/>
        </w:rPr>
        <w:t xml:space="preserve">Data </w:t>
      </w:r>
      <w:r w:rsidRPr="00E567C6">
        <w:rPr>
          <w:rFonts w:ascii="Arial" w:eastAsia="宋体" w:hAnsi="Arial" w:cs="Arial" w:hint="eastAsia"/>
          <w:kern w:val="0"/>
          <w:sz w:val="24"/>
          <w:szCs w:val="24"/>
        </w:rPr>
        <w:t>f</w:t>
      </w:r>
      <w:r w:rsidRPr="00E567C6">
        <w:rPr>
          <w:rFonts w:ascii="Arial" w:eastAsia="宋体" w:hAnsi="Arial" w:cs="Arial"/>
          <w:kern w:val="0"/>
          <w:sz w:val="24"/>
          <w:szCs w:val="24"/>
        </w:rPr>
        <w:t xml:space="preserve">rom </w:t>
      </w:r>
      <w:r>
        <w:rPr>
          <w:rFonts w:ascii="Arial" w:eastAsia="宋体" w:hAnsi="Arial" w:cs="Arial"/>
          <w:kern w:val="0"/>
          <w:sz w:val="24"/>
          <w:szCs w:val="24"/>
        </w:rPr>
        <w:t>GSE41258</w:t>
      </w:r>
      <w:r w:rsidRPr="00E567C6">
        <w:rPr>
          <w:rFonts w:ascii="Arial" w:eastAsia="宋体" w:hAnsi="Arial" w:cs="Arial"/>
          <w:kern w:val="0"/>
          <w:sz w:val="24"/>
          <w:szCs w:val="24"/>
        </w:rPr>
        <w:t>.</w:t>
      </w:r>
    </w:p>
    <w:p w:rsidR="00F734D8" w:rsidRDefault="00F734D8">
      <w:pPr>
        <w:widowControl/>
        <w:jc w:val="left"/>
        <w:rPr>
          <w:rFonts w:ascii="Arial" w:eastAsia="宋体" w:hAnsi="Arial" w:cs="Arial"/>
          <w:kern w:val="0"/>
          <w:sz w:val="24"/>
          <w:szCs w:val="24"/>
        </w:rPr>
      </w:pPr>
      <w:r>
        <w:rPr>
          <w:rFonts w:ascii="Arial" w:eastAsia="宋体" w:hAnsi="Arial" w:cs="Arial"/>
          <w:kern w:val="0"/>
          <w:sz w:val="24"/>
          <w:szCs w:val="24"/>
        </w:rPr>
        <w:br w:type="page"/>
      </w:r>
    </w:p>
    <w:p w:rsidR="00F734D8" w:rsidRDefault="00F734D8" w:rsidP="00C00942">
      <w:pPr>
        <w:spacing w:line="360" w:lineRule="auto"/>
        <w:jc w:val="left"/>
        <w:rPr>
          <w:rFonts w:ascii="Arial" w:eastAsia="宋体" w:hAnsi="Arial" w:cs="Arial"/>
          <w:b/>
          <w:kern w:val="0"/>
          <w:sz w:val="24"/>
          <w:szCs w:val="24"/>
        </w:rPr>
      </w:pPr>
      <w:r>
        <w:rPr>
          <w:rFonts w:ascii="Arial" w:eastAsia="宋体" w:hAnsi="Arial" w:cs="Arial"/>
          <w:b/>
          <w:kern w:val="0"/>
          <w:sz w:val="24"/>
          <w:szCs w:val="24"/>
        </w:rPr>
        <w:lastRenderedPageBreak/>
        <w:t>sfigure1.</w:t>
      </w:r>
    </w:p>
    <w:p w:rsidR="00C00942" w:rsidRDefault="00F734D8" w:rsidP="00C00942">
      <w:pPr>
        <w:spacing w:line="360" w:lineRule="auto"/>
        <w:jc w:val="left"/>
        <w:rPr>
          <w:rFonts w:ascii="Arial" w:eastAsia="宋体" w:hAnsi="Arial" w:cs="Arial"/>
          <w:b/>
          <w:kern w:val="0"/>
          <w:sz w:val="24"/>
          <w:szCs w:val="24"/>
        </w:rPr>
      </w:pPr>
      <w:r w:rsidRPr="00F734D8">
        <w:rPr>
          <w:rFonts w:ascii="Arial" w:eastAsia="宋体" w:hAnsi="Arial" w:cs="Arial"/>
          <w:b/>
          <w:noProof/>
          <w:kern w:val="0"/>
          <w:sz w:val="24"/>
          <w:szCs w:val="24"/>
        </w:rPr>
        <w:drawing>
          <wp:inline distT="0" distB="0" distL="0" distR="0" wp14:anchorId="35921317" wp14:editId="3FF316A6">
            <wp:extent cx="5274310" cy="1637837"/>
            <wp:effectExtent l="0" t="0" r="2540" b="635"/>
            <wp:docPr id="1" name="图片 1" descr="D:\xq\1ng\NGB\Results\20230118\sfigs\sfig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xq\1ng\NGB\Results\20230118\sfigs\sfig 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37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6053">
        <w:rPr>
          <w:rFonts w:ascii="Arial" w:eastAsia="宋体" w:hAnsi="Arial" w:cs="Arial" w:hint="eastAsia"/>
          <w:b/>
          <w:kern w:val="0"/>
          <w:sz w:val="24"/>
          <w:szCs w:val="24"/>
        </w:rPr>
        <w:t xml:space="preserve"> </w:t>
      </w:r>
    </w:p>
    <w:p w:rsidR="00F734D8" w:rsidRDefault="00F734D8" w:rsidP="00C00942">
      <w:pPr>
        <w:spacing w:line="360" w:lineRule="auto"/>
        <w:jc w:val="left"/>
        <w:rPr>
          <w:rFonts w:ascii="Arial" w:eastAsia="宋体" w:hAnsi="Arial" w:cs="Arial"/>
          <w:b/>
          <w:kern w:val="0"/>
          <w:sz w:val="24"/>
          <w:szCs w:val="24"/>
        </w:rPr>
      </w:pPr>
      <w:r>
        <w:rPr>
          <w:rFonts w:ascii="Arial" w:eastAsia="宋体" w:hAnsi="Arial" w:cs="Arial" w:hint="eastAsia"/>
          <w:b/>
          <w:kern w:val="0"/>
          <w:sz w:val="24"/>
          <w:szCs w:val="24"/>
        </w:rPr>
        <w:t>s</w:t>
      </w:r>
      <w:r>
        <w:rPr>
          <w:rFonts w:ascii="Arial" w:eastAsia="宋体" w:hAnsi="Arial" w:cs="Arial"/>
          <w:b/>
          <w:kern w:val="0"/>
          <w:sz w:val="24"/>
          <w:szCs w:val="24"/>
        </w:rPr>
        <w:t>figure2.</w:t>
      </w:r>
    </w:p>
    <w:p w:rsidR="00F734D8" w:rsidRPr="00E567C6" w:rsidRDefault="00116053" w:rsidP="00C00942">
      <w:pPr>
        <w:spacing w:line="360" w:lineRule="auto"/>
        <w:jc w:val="left"/>
        <w:rPr>
          <w:rFonts w:ascii="Arial" w:eastAsia="宋体" w:hAnsi="Arial" w:cs="Arial"/>
          <w:b/>
          <w:kern w:val="0"/>
          <w:sz w:val="24"/>
          <w:szCs w:val="24"/>
        </w:rPr>
      </w:pPr>
      <w:r w:rsidRPr="00116053">
        <w:rPr>
          <w:rFonts w:ascii="Arial" w:eastAsia="宋体" w:hAnsi="Arial" w:cs="Arial"/>
          <w:b/>
          <w:noProof/>
          <w:kern w:val="0"/>
          <w:sz w:val="24"/>
          <w:szCs w:val="24"/>
        </w:rPr>
        <w:drawing>
          <wp:inline distT="0" distB="0" distL="0" distR="0" wp14:anchorId="6BB8A81B" wp14:editId="261610CA">
            <wp:extent cx="5274310" cy="3550364"/>
            <wp:effectExtent l="0" t="0" r="2540" b="0"/>
            <wp:docPr id="3" name="图片 3" descr="D:\xq\1ng\NGB\Results\20230118\sfigs\sfig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xq\1ng\NGB\Results\20230118\sfigs\sfig 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50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4D8" w:rsidRDefault="00F734D8" w:rsidP="00F734D8">
      <w:pPr>
        <w:spacing w:line="360" w:lineRule="auto"/>
        <w:jc w:val="left"/>
        <w:rPr>
          <w:rFonts w:ascii="Arial" w:eastAsia="宋体" w:hAnsi="Arial" w:cs="Arial"/>
          <w:b/>
          <w:kern w:val="0"/>
          <w:sz w:val="24"/>
          <w:szCs w:val="24"/>
        </w:rPr>
      </w:pPr>
    </w:p>
    <w:p w:rsidR="00F734D8" w:rsidRDefault="00F734D8">
      <w:pPr>
        <w:widowControl/>
        <w:jc w:val="left"/>
        <w:rPr>
          <w:rFonts w:ascii="Arial" w:eastAsia="宋体" w:hAnsi="Arial" w:cs="Arial"/>
          <w:b/>
          <w:kern w:val="0"/>
          <w:sz w:val="24"/>
          <w:szCs w:val="24"/>
        </w:rPr>
      </w:pPr>
      <w:r>
        <w:rPr>
          <w:rFonts w:ascii="Arial" w:eastAsia="宋体" w:hAnsi="Arial" w:cs="Arial"/>
          <w:b/>
          <w:kern w:val="0"/>
          <w:sz w:val="24"/>
          <w:szCs w:val="24"/>
        </w:rPr>
        <w:br w:type="page"/>
      </w:r>
    </w:p>
    <w:p w:rsidR="00F734D8" w:rsidRDefault="00F734D8" w:rsidP="00F734D8">
      <w:pPr>
        <w:spacing w:line="360" w:lineRule="auto"/>
        <w:jc w:val="left"/>
        <w:rPr>
          <w:rFonts w:ascii="Arial" w:eastAsia="宋体" w:hAnsi="Arial" w:cs="Arial"/>
          <w:b/>
          <w:kern w:val="0"/>
          <w:sz w:val="24"/>
          <w:szCs w:val="24"/>
        </w:rPr>
      </w:pPr>
      <w:r>
        <w:rPr>
          <w:rFonts w:ascii="Arial" w:eastAsia="宋体" w:hAnsi="Arial" w:cs="Arial" w:hint="eastAsia"/>
          <w:b/>
          <w:kern w:val="0"/>
          <w:sz w:val="24"/>
          <w:szCs w:val="24"/>
        </w:rPr>
        <w:lastRenderedPageBreak/>
        <w:t>s</w:t>
      </w:r>
      <w:r>
        <w:rPr>
          <w:rFonts w:ascii="Arial" w:eastAsia="宋体" w:hAnsi="Arial" w:cs="Arial"/>
          <w:b/>
          <w:kern w:val="0"/>
          <w:sz w:val="24"/>
          <w:szCs w:val="24"/>
        </w:rPr>
        <w:t>figure3.</w:t>
      </w:r>
    </w:p>
    <w:p w:rsidR="00F734D8" w:rsidRDefault="009A0618" w:rsidP="00F734D8">
      <w:pPr>
        <w:spacing w:line="360" w:lineRule="auto"/>
        <w:jc w:val="left"/>
        <w:rPr>
          <w:rFonts w:ascii="Arial" w:eastAsia="宋体" w:hAnsi="Arial" w:cs="Arial"/>
          <w:b/>
          <w:kern w:val="0"/>
          <w:sz w:val="24"/>
          <w:szCs w:val="24"/>
        </w:rPr>
      </w:pPr>
      <w:r w:rsidRPr="009A0618">
        <w:rPr>
          <w:rFonts w:ascii="Arial" w:eastAsia="宋体" w:hAnsi="Arial" w:cs="Arial"/>
          <w:b/>
          <w:noProof/>
          <w:kern w:val="0"/>
          <w:sz w:val="24"/>
          <w:szCs w:val="24"/>
        </w:rPr>
        <w:drawing>
          <wp:inline distT="0" distB="0" distL="0" distR="0" wp14:anchorId="378EEE53" wp14:editId="0159B0EF">
            <wp:extent cx="5274310" cy="4605064"/>
            <wp:effectExtent l="0" t="0" r="2540" b="5080"/>
            <wp:docPr id="2" name="图片 2" descr="D:\xq\1ng\NGB\Results\20230118\sfigs\sfig 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xq\1ng\NGB\Results\20230118\sfigs\sfig 3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05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4D8" w:rsidRDefault="00F734D8">
      <w:pPr>
        <w:widowControl/>
        <w:jc w:val="left"/>
        <w:rPr>
          <w:rFonts w:ascii="Arial" w:eastAsia="宋体" w:hAnsi="Arial" w:cs="Arial"/>
          <w:b/>
          <w:noProof/>
          <w:kern w:val="0"/>
          <w:sz w:val="24"/>
          <w:szCs w:val="24"/>
        </w:rPr>
      </w:pPr>
      <w:r>
        <w:rPr>
          <w:rFonts w:ascii="Arial" w:eastAsia="宋体" w:hAnsi="Arial" w:cs="Arial"/>
          <w:b/>
          <w:noProof/>
          <w:kern w:val="0"/>
          <w:sz w:val="24"/>
          <w:szCs w:val="24"/>
        </w:rPr>
        <w:br w:type="page"/>
      </w:r>
    </w:p>
    <w:p w:rsidR="00F734D8" w:rsidRDefault="00F734D8" w:rsidP="00F734D8">
      <w:pPr>
        <w:spacing w:line="360" w:lineRule="auto"/>
        <w:jc w:val="left"/>
        <w:rPr>
          <w:rFonts w:ascii="Arial" w:eastAsia="宋体" w:hAnsi="Arial" w:cs="Arial"/>
          <w:b/>
          <w:noProof/>
          <w:kern w:val="0"/>
          <w:sz w:val="24"/>
          <w:szCs w:val="24"/>
        </w:rPr>
      </w:pPr>
      <w:r>
        <w:rPr>
          <w:rFonts w:ascii="Arial" w:eastAsia="宋体" w:hAnsi="Arial" w:cs="Arial"/>
          <w:b/>
          <w:noProof/>
          <w:kern w:val="0"/>
          <w:sz w:val="24"/>
          <w:szCs w:val="24"/>
        </w:rPr>
        <w:lastRenderedPageBreak/>
        <w:t>sfigure4.</w:t>
      </w:r>
    </w:p>
    <w:p w:rsidR="00A6673D" w:rsidRDefault="00A6673D" w:rsidP="00F734D8">
      <w:pPr>
        <w:spacing w:line="360" w:lineRule="auto"/>
        <w:jc w:val="left"/>
        <w:rPr>
          <w:rFonts w:ascii="Arial" w:eastAsia="宋体" w:hAnsi="Arial" w:cs="Arial"/>
          <w:b/>
          <w:kern w:val="0"/>
          <w:sz w:val="24"/>
          <w:szCs w:val="24"/>
        </w:rPr>
      </w:pPr>
      <w:r w:rsidRPr="00A6673D">
        <w:rPr>
          <w:rFonts w:ascii="Arial" w:eastAsia="宋体" w:hAnsi="Arial" w:cs="Arial"/>
          <w:b/>
          <w:noProof/>
          <w:kern w:val="0"/>
          <w:sz w:val="24"/>
          <w:szCs w:val="24"/>
        </w:rPr>
        <w:drawing>
          <wp:inline distT="0" distB="0" distL="0" distR="0" wp14:anchorId="68E57EF0" wp14:editId="4743AD48">
            <wp:extent cx="5274310" cy="3766751"/>
            <wp:effectExtent l="0" t="0" r="2540" b="5715"/>
            <wp:docPr id="4" name="图片 4" descr="D:\xq\1ng\NGB\Results\20230118\sfig 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xq\1ng\NGB\Results\20230118\sfig 4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66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73D" w:rsidRDefault="00A6673D" w:rsidP="00F734D8">
      <w:pPr>
        <w:widowControl/>
        <w:jc w:val="left"/>
        <w:rPr>
          <w:rFonts w:ascii="Arial" w:eastAsia="宋体" w:hAnsi="Arial" w:cs="Arial"/>
          <w:b/>
          <w:kern w:val="0"/>
          <w:sz w:val="24"/>
          <w:szCs w:val="24"/>
        </w:rPr>
      </w:pPr>
    </w:p>
    <w:p w:rsidR="00F734D8" w:rsidRDefault="00F734D8" w:rsidP="00F734D8">
      <w:pPr>
        <w:widowControl/>
        <w:jc w:val="left"/>
        <w:rPr>
          <w:rFonts w:ascii="Arial" w:eastAsia="宋体" w:hAnsi="Arial" w:cs="Arial"/>
          <w:b/>
          <w:kern w:val="0"/>
          <w:sz w:val="24"/>
          <w:szCs w:val="24"/>
        </w:rPr>
      </w:pPr>
      <w:r>
        <w:rPr>
          <w:rFonts w:ascii="Arial" w:eastAsia="宋体" w:hAnsi="Arial" w:cs="Arial" w:hint="eastAsia"/>
          <w:b/>
          <w:kern w:val="0"/>
          <w:sz w:val="24"/>
          <w:szCs w:val="24"/>
        </w:rPr>
        <w:t>s</w:t>
      </w:r>
      <w:r>
        <w:rPr>
          <w:rFonts w:ascii="Arial" w:eastAsia="宋体" w:hAnsi="Arial" w:cs="Arial"/>
          <w:b/>
          <w:kern w:val="0"/>
          <w:sz w:val="24"/>
          <w:szCs w:val="24"/>
        </w:rPr>
        <w:t xml:space="preserve">figure5. </w:t>
      </w:r>
    </w:p>
    <w:p w:rsidR="00F734D8" w:rsidRDefault="00F734D8" w:rsidP="00F734D8">
      <w:pPr>
        <w:spacing w:line="360" w:lineRule="auto"/>
        <w:jc w:val="left"/>
        <w:rPr>
          <w:rFonts w:ascii="Arial" w:eastAsia="宋体" w:hAnsi="Arial" w:cs="Arial"/>
          <w:b/>
          <w:kern w:val="0"/>
          <w:sz w:val="24"/>
          <w:szCs w:val="24"/>
        </w:rPr>
      </w:pPr>
      <w:r w:rsidRPr="00F734D8">
        <w:rPr>
          <w:rFonts w:ascii="Arial" w:eastAsia="宋体" w:hAnsi="Arial" w:cs="Arial"/>
          <w:b/>
          <w:noProof/>
          <w:kern w:val="0"/>
          <w:sz w:val="24"/>
          <w:szCs w:val="24"/>
        </w:rPr>
        <w:drawing>
          <wp:inline distT="0" distB="0" distL="0" distR="0" wp14:anchorId="0A5B7E46" wp14:editId="7307F21B">
            <wp:extent cx="5274310" cy="3335514"/>
            <wp:effectExtent l="0" t="0" r="2540" b="0"/>
            <wp:docPr id="6" name="图片 6" descr="D:\xq\1ng\NGB\Results\20230118\sfigs\sfig 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xq\1ng\NGB\Results\20230118\sfigs\sfig 5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35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942" w:rsidRDefault="00C00942">
      <w:pPr>
        <w:widowControl/>
        <w:jc w:val="left"/>
        <w:rPr>
          <w:rFonts w:ascii="Arial" w:eastAsia="宋体" w:hAnsi="Arial" w:cs="Arial"/>
          <w:b/>
          <w:kern w:val="0"/>
          <w:sz w:val="24"/>
          <w:szCs w:val="24"/>
        </w:rPr>
      </w:pPr>
      <w:r>
        <w:rPr>
          <w:rFonts w:ascii="Arial" w:eastAsia="宋体" w:hAnsi="Arial" w:cs="Arial"/>
          <w:b/>
          <w:kern w:val="0"/>
          <w:sz w:val="24"/>
          <w:szCs w:val="24"/>
        </w:rPr>
        <w:br w:type="page"/>
      </w:r>
    </w:p>
    <w:p w:rsidR="000942B0" w:rsidRDefault="000942B0">
      <w:pPr>
        <w:widowControl/>
        <w:jc w:val="left"/>
        <w:rPr>
          <w:rFonts w:ascii="Arial" w:eastAsia="宋体" w:hAnsi="Arial" w:cs="Arial"/>
          <w:b/>
          <w:kern w:val="0"/>
          <w:sz w:val="24"/>
          <w:szCs w:val="24"/>
        </w:rPr>
      </w:pPr>
      <w:r>
        <w:rPr>
          <w:rFonts w:ascii="Arial" w:eastAsia="宋体" w:hAnsi="Arial" w:cs="Arial"/>
          <w:b/>
          <w:kern w:val="0"/>
          <w:sz w:val="24"/>
          <w:szCs w:val="24"/>
        </w:rPr>
        <w:lastRenderedPageBreak/>
        <w:t>sfigure 6</w:t>
      </w:r>
    </w:p>
    <w:p w:rsidR="000942B0" w:rsidRDefault="000942B0">
      <w:pPr>
        <w:widowControl/>
        <w:jc w:val="left"/>
        <w:rPr>
          <w:rFonts w:ascii="Arial" w:eastAsia="宋体" w:hAnsi="Arial" w:cs="Arial"/>
          <w:b/>
          <w:kern w:val="0"/>
          <w:sz w:val="24"/>
          <w:szCs w:val="24"/>
        </w:rPr>
      </w:pPr>
      <w:r w:rsidRPr="000942B0">
        <w:rPr>
          <w:rFonts w:ascii="Arial" w:eastAsia="宋体" w:hAnsi="Arial" w:cs="Arial"/>
          <w:b/>
          <w:noProof/>
          <w:kern w:val="0"/>
          <w:sz w:val="24"/>
          <w:szCs w:val="24"/>
        </w:rPr>
        <w:drawing>
          <wp:inline distT="0" distB="0" distL="0" distR="0" wp14:anchorId="12DFFC3C" wp14:editId="35DC382E">
            <wp:extent cx="5274310" cy="4630758"/>
            <wp:effectExtent l="0" t="0" r="2540" b="0"/>
            <wp:docPr id="5" name="图片 5" descr="D:\xq\1ng\NGB\Results\20230118\sfigs\sfig 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xq\1ng\NGB\Results\20230118\sfigs\sfig 6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30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4D8" w:rsidRDefault="000942B0">
      <w:pPr>
        <w:widowControl/>
        <w:jc w:val="left"/>
        <w:rPr>
          <w:rFonts w:ascii="Arial" w:eastAsia="宋体" w:hAnsi="Arial" w:cs="Arial"/>
          <w:b/>
          <w:kern w:val="0"/>
          <w:sz w:val="24"/>
          <w:szCs w:val="24"/>
        </w:rPr>
      </w:pPr>
      <w:r>
        <w:rPr>
          <w:rFonts w:ascii="Arial" w:eastAsia="宋体" w:hAnsi="Arial" w:cs="Arial"/>
          <w:b/>
          <w:kern w:val="0"/>
          <w:sz w:val="24"/>
          <w:szCs w:val="24"/>
        </w:rPr>
        <w:t>sfigure7</w:t>
      </w:r>
    </w:p>
    <w:p w:rsidR="00F734D8" w:rsidRDefault="00F734D8">
      <w:pPr>
        <w:widowControl/>
        <w:jc w:val="left"/>
        <w:rPr>
          <w:rFonts w:ascii="Arial" w:eastAsia="宋体" w:hAnsi="Arial" w:cs="Arial"/>
          <w:b/>
          <w:kern w:val="0"/>
          <w:sz w:val="24"/>
          <w:szCs w:val="24"/>
        </w:rPr>
      </w:pPr>
      <w:r w:rsidRPr="00F734D8">
        <w:rPr>
          <w:rFonts w:ascii="Arial" w:eastAsia="宋体" w:hAnsi="Arial" w:cs="Arial"/>
          <w:b/>
          <w:noProof/>
          <w:kern w:val="0"/>
          <w:sz w:val="24"/>
          <w:szCs w:val="24"/>
        </w:rPr>
        <w:drawing>
          <wp:inline distT="0" distB="0" distL="0" distR="0">
            <wp:extent cx="5274310" cy="2326498"/>
            <wp:effectExtent l="0" t="0" r="2540" b="0"/>
            <wp:docPr id="9" name="图片 9" descr="D:\xq\1ng\NGB\Results\20230118\sfigs\sFig 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xq\1ng\NGB\Results\20230118\sfigs\sFig 6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2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宋体" w:hAnsi="Arial" w:cs="Arial"/>
          <w:b/>
          <w:kern w:val="0"/>
          <w:sz w:val="24"/>
          <w:szCs w:val="24"/>
        </w:rPr>
        <w:br w:type="page"/>
      </w:r>
    </w:p>
    <w:p w:rsidR="00F734D8" w:rsidRPr="003A532C" w:rsidRDefault="00F734D8">
      <w:pPr>
        <w:widowControl/>
        <w:jc w:val="left"/>
      </w:pPr>
    </w:p>
    <w:p w:rsidR="00F734D8" w:rsidRDefault="00F734D8" w:rsidP="00F734D8">
      <w:pPr>
        <w:spacing w:line="360" w:lineRule="auto"/>
        <w:jc w:val="left"/>
        <w:rPr>
          <w:rFonts w:ascii="Arial" w:eastAsia="宋体" w:hAnsi="Arial" w:cs="Arial"/>
          <w:b/>
          <w:kern w:val="0"/>
          <w:sz w:val="24"/>
          <w:szCs w:val="24"/>
        </w:rPr>
      </w:pPr>
      <w:r>
        <w:rPr>
          <w:rFonts w:ascii="Arial" w:eastAsia="宋体" w:hAnsi="Arial" w:cs="Arial"/>
          <w:b/>
          <w:kern w:val="0"/>
          <w:sz w:val="24"/>
          <w:szCs w:val="24"/>
        </w:rPr>
        <w:t>Supplementary Table 1. List of primers used in this study</w:t>
      </w:r>
    </w:p>
    <w:p w:rsidR="001A64A9" w:rsidRDefault="001A64A9" w:rsidP="00E567C6">
      <w:pPr>
        <w:spacing w:line="360" w:lineRule="auto"/>
        <w:jc w:val="left"/>
        <w:rPr>
          <w:rFonts w:ascii="Arial" w:eastAsia="宋体" w:hAnsi="Arial" w:cs="Arial"/>
          <w:b/>
          <w:kern w:val="0"/>
          <w:sz w:val="24"/>
          <w:szCs w:val="24"/>
        </w:rPr>
      </w:pPr>
    </w:p>
    <w:tbl>
      <w:tblPr>
        <w:tblStyle w:val="a7"/>
        <w:tblpPr w:leftFromText="180" w:rightFromText="180" w:vertAnchor="page" w:horzAnchor="page" w:tblpX="1390" w:tblpY="254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"/>
        <w:gridCol w:w="1235"/>
        <w:gridCol w:w="3296"/>
        <w:gridCol w:w="1052"/>
        <w:gridCol w:w="1547"/>
        <w:gridCol w:w="1853"/>
      </w:tblGrid>
      <w:tr w:rsidR="00F44F9D" w:rsidRPr="005A4E7D" w:rsidTr="00F44F9D">
        <w:trPr>
          <w:trHeight w:val="1167"/>
        </w:trPr>
        <w:tc>
          <w:tcPr>
            <w:tcW w:w="9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44F9D" w:rsidRPr="005A4E7D" w:rsidRDefault="00F44F9D" w:rsidP="00F44F9D">
            <w:pPr>
              <w:snapToGrid w:val="0"/>
              <w:spacing w:line="24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P</w:t>
            </w:r>
            <w:r>
              <w:rPr>
                <w:rFonts w:ascii="Arial" w:hAnsi="Arial" w:cs="Arial"/>
                <w:b/>
              </w:rPr>
              <w:t>CR</w:t>
            </w:r>
          </w:p>
        </w:tc>
        <w:tc>
          <w:tcPr>
            <w:tcW w:w="12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44F9D" w:rsidRPr="005A4E7D" w:rsidRDefault="00F44F9D" w:rsidP="00F44F9D">
            <w:pPr>
              <w:snapToGrid w:val="0"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5A4E7D">
              <w:rPr>
                <w:rFonts w:ascii="Arial" w:hAnsi="Arial" w:cs="Arial"/>
                <w:b/>
              </w:rPr>
              <w:t>Primer</w:t>
            </w:r>
          </w:p>
        </w:tc>
        <w:tc>
          <w:tcPr>
            <w:tcW w:w="32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44F9D" w:rsidRPr="005A4E7D" w:rsidRDefault="00F44F9D" w:rsidP="00F44F9D">
            <w:pPr>
              <w:snapToGrid w:val="0"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5A4E7D">
              <w:rPr>
                <w:rFonts w:ascii="Arial" w:hAnsi="Arial" w:cs="Arial"/>
                <w:b/>
              </w:rPr>
              <w:t>Sequence (5’-3’)</w:t>
            </w:r>
          </w:p>
        </w:tc>
        <w:tc>
          <w:tcPr>
            <w:tcW w:w="10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44F9D" w:rsidRPr="005A4E7D" w:rsidRDefault="00F44F9D" w:rsidP="00F44F9D">
            <w:pPr>
              <w:snapToGrid w:val="0"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5A4E7D">
              <w:rPr>
                <w:rFonts w:ascii="Arial" w:hAnsi="Arial" w:cs="Arial"/>
                <w:b/>
              </w:rPr>
              <w:t>Size (bp)</w:t>
            </w:r>
          </w:p>
        </w:tc>
        <w:tc>
          <w:tcPr>
            <w:tcW w:w="1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44F9D" w:rsidRPr="005A4E7D" w:rsidRDefault="00F44F9D" w:rsidP="00F44F9D">
            <w:pPr>
              <w:snapToGrid w:val="0"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5A4E7D">
              <w:rPr>
                <w:rFonts w:ascii="Arial" w:hAnsi="Arial" w:cs="Arial"/>
                <w:b/>
              </w:rPr>
              <w:t>Amplification (cycles)</w:t>
            </w:r>
          </w:p>
        </w:tc>
        <w:tc>
          <w:tcPr>
            <w:tcW w:w="18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44F9D" w:rsidRPr="005A4E7D" w:rsidRDefault="00F44F9D" w:rsidP="00F44F9D">
            <w:pPr>
              <w:snapToGrid w:val="0"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5A4E7D">
              <w:rPr>
                <w:rFonts w:ascii="Arial" w:hAnsi="Arial" w:cs="Arial"/>
                <w:b/>
              </w:rPr>
              <w:t>Annealing temperature (</w:t>
            </w:r>
            <w:r w:rsidRPr="005A4E7D">
              <w:rPr>
                <w:rFonts w:ascii="微软雅黑" w:eastAsia="微软雅黑" w:hAnsi="微软雅黑" w:cs="微软雅黑" w:hint="eastAsia"/>
                <w:b/>
              </w:rPr>
              <w:t>℃</w:t>
            </w:r>
            <w:r w:rsidRPr="005A4E7D">
              <w:rPr>
                <w:rFonts w:ascii="Arial" w:hAnsi="Arial" w:cs="Arial"/>
                <w:b/>
              </w:rPr>
              <w:t>)</w:t>
            </w:r>
          </w:p>
        </w:tc>
      </w:tr>
      <w:tr w:rsidR="00F44F9D" w:rsidRPr="00A71B93" w:rsidTr="00F44F9D">
        <w:trPr>
          <w:trHeight w:val="388"/>
        </w:trPr>
        <w:tc>
          <w:tcPr>
            <w:tcW w:w="940" w:type="dxa"/>
            <w:vMerge w:val="restart"/>
            <w:tcBorders>
              <w:top w:val="single" w:sz="12" w:space="0" w:color="auto"/>
            </w:tcBorders>
          </w:tcPr>
          <w:p w:rsidR="00F44F9D" w:rsidRDefault="00F44F9D" w:rsidP="00F44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RT-PCR</w:t>
            </w:r>
          </w:p>
        </w:tc>
        <w:tc>
          <w:tcPr>
            <w:tcW w:w="1235" w:type="dxa"/>
            <w:tcBorders>
              <w:top w:val="single" w:sz="12" w:space="0" w:color="auto"/>
            </w:tcBorders>
          </w:tcPr>
          <w:p w:rsidR="00F44F9D" w:rsidRPr="00724E68" w:rsidRDefault="00F44F9D" w:rsidP="00F44F9D">
            <w:pPr>
              <w:rPr>
                <w:rFonts w:ascii="Arial" w:hAnsi="Arial" w:cs="Arial"/>
                <w:i/>
              </w:rPr>
            </w:pPr>
            <w:r w:rsidRPr="00724E68">
              <w:rPr>
                <w:rFonts w:ascii="Arial" w:hAnsi="Arial" w:cs="Arial"/>
                <w:i/>
              </w:rPr>
              <w:t>NGB-F</w:t>
            </w:r>
          </w:p>
        </w:tc>
        <w:tc>
          <w:tcPr>
            <w:tcW w:w="3296" w:type="dxa"/>
            <w:tcBorders>
              <w:top w:val="single" w:sz="12" w:space="0" w:color="auto"/>
            </w:tcBorders>
          </w:tcPr>
          <w:p w:rsidR="00F44F9D" w:rsidRDefault="00F44F9D" w:rsidP="00F44F9D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TCCAGTACAACTGCCGCCAG</w:t>
            </w:r>
          </w:p>
        </w:tc>
        <w:tc>
          <w:tcPr>
            <w:tcW w:w="1052" w:type="dxa"/>
            <w:tcBorders>
              <w:top w:val="single" w:sz="12" w:space="0" w:color="auto"/>
            </w:tcBorders>
          </w:tcPr>
          <w:p w:rsidR="00F44F9D" w:rsidRDefault="00F44F9D" w:rsidP="00F44F9D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102bp</w:t>
            </w:r>
          </w:p>
        </w:tc>
        <w:tc>
          <w:tcPr>
            <w:tcW w:w="1547" w:type="dxa"/>
            <w:tcBorders>
              <w:top w:val="single" w:sz="12" w:space="0" w:color="auto"/>
            </w:tcBorders>
          </w:tcPr>
          <w:p w:rsidR="00F44F9D" w:rsidRDefault="00F44F9D" w:rsidP="00F44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3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1853" w:type="dxa"/>
            <w:tcBorders>
              <w:top w:val="single" w:sz="12" w:space="0" w:color="auto"/>
            </w:tcBorders>
          </w:tcPr>
          <w:p w:rsidR="00F44F9D" w:rsidRDefault="00F44F9D" w:rsidP="00F44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5</w:t>
            </w:r>
            <w:r>
              <w:rPr>
                <w:rFonts w:ascii="Arial" w:hAnsi="Arial" w:cs="Arial"/>
              </w:rPr>
              <w:t>5</w:t>
            </w:r>
          </w:p>
        </w:tc>
      </w:tr>
      <w:tr w:rsidR="00F44F9D" w:rsidRPr="00A71B93" w:rsidTr="00F44F9D">
        <w:trPr>
          <w:trHeight w:val="402"/>
        </w:trPr>
        <w:tc>
          <w:tcPr>
            <w:tcW w:w="940" w:type="dxa"/>
            <w:vMerge/>
          </w:tcPr>
          <w:p w:rsidR="00F44F9D" w:rsidRDefault="00F44F9D" w:rsidP="00F44F9D">
            <w:pPr>
              <w:rPr>
                <w:rFonts w:ascii="Arial" w:hAnsi="Arial" w:cs="Arial"/>
              </w:rPr>
            </w:pPr>
          </w:p>
        </w:tc>
        <w:tc>
          <w:tcPr>
            <w:tcW w:w="1235" w:type="dxa"/>
          </w:tcPr>
          <w:p w:rsidR="00F44F9D" w:rsidRPr="00724E68" w:rsidRDefault="00F44F9D" w:rsidP="00F44F9D">
            <w:pPr>
              <w:rPr>
                <w:rFonts w:ascii="Arial" w:hAnsi="Arial" w:cs="Arial"/>
                <w:i/>
              </w:rPr>
            </w:pPr>
            <w:r w:rsidRPr="00724E68">
              <w:rPr>
                <w:rFonts w:ascii="Arial" w:hAnsi="Arial" w:cs="Arial"/>
                <w:i/>
              </w:rPr>
              <w:t>NGB-R</w:t>
            </w:r>
          </w:p>
        </w:tc>
        <w:tc>
          <w:tcPr>
            <w:tcW w:w="3296" w:type="dxa"/>
          </w:tcPr>
          <w:p w:rsidR="00F44F9D" w:rsidRDefault="00F44F9D" w:rsidP="00F44F9D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CTGCAGCATCAATCACGAGC</w:t>
            </w:r>
          </w:p>
        </w:tc>
        <w:tc>
          <w:tcPr>
            <w:tcW w:w="1052" w:type="dxa"/>
          </w:tcPr>
          <w:p w:rsidR="00F44F9D" w:rsidRDefault="00F44F9D" w:rsidP="00F44F9D">
            <w:pPr>
              <w:rPr>
                <w:rFonts w:ascii="Arial" w:hAnsi="Arial" w:cs="Arial"/>
              </w:rPr>
            </w:pPr>
          </w:p>
        </w:tc>
        <w:tc>
          <w:tcPr>
            <w:tcW w:w="1547" w:type="dxa"/>
          </w:tcPr>
          <w:p w:rsidR="00F44F9D" w:rsidRDefault="00F44F9D" w:rsidP="00F44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3" w:type="dxa"/>
          </w:tcPr>
          <w:p w:rsidR="00F44F9D" w:rsidRDefault="00F44F9D" w:rsidP="00F44F9D">
            <w:pPr>
              <w:jc w:val="center"/>
              <w:rPr>
                <w:rFonts w:ascii="Arial" w:hAnsi="Arial" w:cs="Arial"/>
              </w:rPr>
            </w:pPr>
          </w:p>
        </w:tc>
      </w:tr>
      <w:tr w:rsidR="00F44F9D" w:rsidRPr="00A71B93" w:rsidTr="00F44F9D">
        <w:trPr>
          <w:trHeight w:val="402"/>
        </w:trPr>
        <w:tc>
          <w:tcPr>
            <w:tcW w:w="940" w:type="dxa"/>
            <w:vMerge/>
          </w:tcPr>
          <w:p w:rsidR="00F44F9D" w:rsidRDefault="00F44F9D" w:rsidP="00F44F9D">
            <w:pPr>
              <w:rPr>
                <w:rFonts w:ascii="Arial" w:hAnsi="Arial" w:cs="Arial"/>
              </w:rPr>
            </w:pPr>
          </w:p>
        </w:tc>
        <w:tc>
          <w:tcPr>
            <w:tcW w:w="1235" w:type="dxa"/>
          </w:tcPr>
          <w:p w:rsidR="00F44F9D" w:rsidRPr="00724E68" w:rsidRDefault="00F44F9D" w:rsidP="00F44F9D">
            <w:pPr>
              <w:rPr>
                <w:rFonts w:ascii="Arial" w:hAnsi="Arial" w:cs="Arial"/>
                <w:i/>
              </w:rPr>
            </w:pPr>
            <w:r w:rsidRPr="00724E68">
              <w:rPr>
                <w:rFonts w:ascii="Arial" w:hAnsi="Arial" w:cs="Arial"/>
                <w:i/>
              </w:rPr>
              <w:t>GPR35-F</w:t>
            </w:r>
          </w:p>
        </w:tc>
        <w:tc>
          <w:tcPr>
            <w:tcW w:w="3296" w:type="dxa"/>
          </w:tcPr>
          <w:p w:rsidR="00F44F9D" w:rsidRDefault="00F44F9D" w:rsidP="00F44F9D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GCATCTACATGACCAACCTG</w:t>
            </w:r>
          </w:p>
        </w:tc>
        <w:tc>
          <w:tcPr>
            <w:tcW w:w="1052" w:type="dxa"/>
          </w:tcPr>
          <w:p w:rsidR="00F44F9D" w:rsidRDefault="00F44F9D" w:rsidP="00F44F9D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149bp</w:t>
            </w:r>
          </w:p>
        </w:tc>
        <w:tc>
          <w:tcPr>
            <w:tcW w:w="1547" w:type="dxa"/>
          </w:tcPr>
          <w:p w:rsidR="00F44F9D" w:rsidRDefault="00F44F9D" w:rsidP="00F44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3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1853" w:type="dxa"/>
          </w:tcPr>
          <w:p w:rsidR="00F44F9D" w:rsidRDefault="00F44F9D" w:rsidP="00F44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5</w:t>
            </w:r>
            <w:r>
              <w:rPr>
                <w:rFonts w:ascii="Arial" w:hAnsi="Arial" w:cs="Arial"/>
              </w:rPr>
              <w:t>5</w:t>
            </w:r>
          </w:p>
        </w:tc>
      </w:tr>
      <w:tr w:rsidR="00F44F9D" w:rsidRPr="00A71B93" w:rsidTr="00F44F9D">
        <w:trPr>
          <w:trHeight w:val="402"/>
        </w:trPr>
        <w:tc>
          <w:tcPr>
            <w:tcW w:w="940" w:type="dxa"/>
            <w:vMerge/>
          </w:tcPr>
          <w:p w:rsidR="00F44F9D" w:rsidRDefault="00F44F9D" w:rsidP="00F44F9D">
            <w:pPr>
              <w:rPr>
                <w:rFonts w:ascii="Arial" w:hAnsi="Arial" w:cs="Arial"/>
              </w:rPr>
            </w:pPr>
          </w:p>
        </w:tc>
        <w:tc>
          <w:tcPr>
            <w:tcW w:w="1235" w:type="dxa"/>
          </w:tcPr>
          <w:p w:rsidR="00F44F9D" w:rsidRPr="00724E68" w:rsidRDefault="00F44F9D" w:rsidP="00F44F9D">
            <w:pPr>
              <w:rPr>
                <w:rFonts w:ascii="Arial" w:hAnsi="Arial" w:cs="Arial"/>
                <w:i/>
              </w:rPr>
            </w:pPr>
            <w:r w:rsidRPr="00724E68">
              <w:rPr>
                <w:rFonts w:ascii="Arial" w:hAnsi="Arial" w:cs="Arial"/>
                <w:i/>
              </w:rPr>
              <w:t>GPR35-R</w:t>
            </w:r>
          </w:p>
        </w:tc>
        <w:tc>
          <w:tcPr>
            <w:tcW w:w="3296" w:type="dxa"/>
          </w:tcPr>
          <w:p w:rsidR="00F44F9D" w:rsidRDefault="00F44F9D" w:rsidP="00F44F9D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GCTGATGCTCATGTACCTGTT</w:t>
            </w:r>
          </w:p>
        </w:tc>
        <w:tc>
          <w:tcPr>
            <w:tcW w:w="1052" w:type="dxa"/>
          </w:tcPr>
          <w:p w:rsidR="00F44F9D" w:rsidRDefault="00F44F9D" w:rsidP="00F44F9D">
            <w:pPr>
              <w:rPr>
                <w:rFonts w:ascii="Arial" w:hAnsi="Arial" w:cs="Arial"/>
              </w:rPr>
            </w:pPr>
          </w:p>
        </w:tc>
        <w:tc>
          <w:tcPr>
            <w:tcW w:w="1547" w:type="dxa"/>
          </w:tcPr>
          <w:p w:rsidR="00F44F9D" w:rsidRDefault="00F44F9D" w:rsidP="00F44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3" w:type="dxa"/>
          </w:tcPr>
          <w:p w:rsidR="00F44F9D" w:rsidRDefault="00F44F9D" w:rsidP="00F44F9D">
            <w:pPr>
              <w:jc w:val="center"/>
              <w:rPr>
                <w:rFonts w:ascii="Arial" w:hAnsi="Arial" w:cs="Arial"/>
              </w:rPr>
            </w:pPr>
          </w:p>
        </w:tc>
      </w:tr>
      <w:tr w:rsidR="00F44F9D" w:rsidRPr="00A71B93" w:rsidTr="00F44F9D">
        <w:trPr>
          <w:trHeight w:val="402"/>
        </w:trPr>
        <w:tc>
          <w:tcPr>
            <w:tcW w:w="940" w:type="dxa"/>
            <w:vMerge/>
          </w:tcPr>
          <w:p w:rsidR="00F44F9D" w:rsidRDefault="00F44F9D" w:rsidP="00F44F9D">
            <w:pPr>
              <w:rPr>
                <w:rFonts w:ascii="Arial" w:hAnsi="Arial" w:cs="Arial"/>
              </w:rPr>
            </w:pPr>
          </w:p>
        </w:tc>
        <w:tc>
          <w:tcPr>
            <w:tcW w:w="1235" w:type="dxa"/>
          </w:tcPr>
          <w:p w:rsidR="00F44F9D" w:rsidRPr="00724E68" w:rsidRDefault="00F44F9D" w:rsidP="00F44F9D">
            <w:pPr>
              <w:rPr>
                <w:rFonts w:ascii="Arial" w:hAnsi="Arial" w:cs="Arial"/>
                <w:i/>
              </w:rPr>
            </w:pPr>
            <w:r w:rsidRPr="00724E68">
              <w:rPr>
                <w:rFonts w:ascii="Arial" w:hAnsi="Arial" w:cs="Arial"/>
                <w:i/>
              </w:rPr>
              <w:t>GAPDH-F</w:t>
            </w:r>
          </w:p>
        </w:tc>
        <w:tc>
          <w:tcPr>
            <w:tcW w:w="3296" w:type="dxa"/>
          </w:tcPr>
          <w:p w:rsidR="00F44F9D" w:rsidRDefault="00F44F9D" w:rsidP="00F44F9D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GGAGTCAACGGATTTGGT</w:t>
            </w:r>
          </w:p>
        </w:tc>
        <w:tc>
          <w:tcPr>
            <w:tcW w:w="1052" w:type="dxa"/>
          </w:tcPr>
          <w:p w:rsidR="00F44F9D" w:rsidRDefault="00F44F9D" w:rsidP="00F44F9D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206bp</w:t>
            </w:r>
          </w:p>
        </w:tc>
        <w:tc>
          <w:tcPr>
            <w:tcW w:w="1547" w:type="dxa"/>
          </w:tcPr>
          <w:p w:rsidR="00F44F9D" w:rsidRDefault="00F44F9D" w:rsidP="00F44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2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1853" w:type="dxa"/>
          </w:tcPr>
          <w:p w:rsidR="00F44F9D" w:rsidRDefault="00F44F9D" w:rsidP="00F44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5</w:t>
            </w:r>
            <w:r>
              <w:rPr>
                <w:rFonts w:ascii="Arial" w:hAnsi="Arial" w:cs="Arial"/>
              </w:rPr>
              <w:t>5</w:t>
            </w:r>
          </w:p>
        </w:tc>
      </w:tr>
      <w:tr w:rsidR="00F44F9D" w:rsidRPr="00A71B93" w:rsidTr="00F44F9D">
        <w:trPr>
          <w:trHeight w:val="402"/>
        </w:trPr>
        <w:tc>
          <w:tcPr>
            <w:tcW w:w="940" w:type="dxa"/>
            <w:vMerge/>
          </w:tcPr>
          <w:p w:rsidR="00F44F9D" w:rsidRDefault="00F44F9D" w:rsidP="00F44F9D">
            <w:pPr>
              <w:rPr>
                <w:rFonts w:ascii="Arial" w:hAnsi="Arial" w:cs="Arial"/>
              </w:rPr>
            </w:pPr>
          </w:p>
        </w:tc>
        <w:tc>
          <w:tcPr>
            <w:tcW w:w="1235" w:type="dxa"/>
          </w:tcPr>
          <w:p w:rsidR="00F44F9D" w:rsidRPr="00724E68" w:rsidRDefault="00F44F9D" w:rsidP="00F44F9D">
            <w:pPr>
              <w:rPr>
                <w:rFonts w:ascii="Arial" w:hAnsi="Arial" w:cs="Arial"/>
                <w:i/>
              </w:rPr>
            </w:pPr>
            <w:r w:rsidRPr="00724E68">
              <w:rPr>
                <w:rFonts w:ascii="Arial" w:hAnsi="Arial" w:cs="Arial"/>
                <w:i/>
              </w:rPr>
              <w:t>GAPDH-R</w:t>
            </w:r>
          </w:p>
        </w:tc>
        <w:tc>
          <w:tcPr>
            <w:tcW w:w="3296" w:type="dxa"/>
          </w:tcPr>
          <w:p w:rsidR="00F44F9D" w:rsidRDefault="00F44F9D" w:rsidP="00F44F9D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GTGATGGGATTTCCATTGAT</w:t>
            </w:r>
          </w:p>
        </w:tc>
        <w:tc>
          <w:tcPr>
            <w:tcW w:w="1052" w:type="dxa"/>
          </w:tcPr>
          <w:p w:rsidR="00F44F9D" w:rsidRDefault="00F44F9D" w:rsidP="00F44F9D">
            <w:pPr>
              <w:rPr>
                <w:rFonts w:ascii="Arial" w:hAnsi="Arial" w:cs="Arial"/>
              </w:rPr>
            </w:pPr>
          </w:p>
        </w:tc>
        <w:tc>
          <w:tcPr>
            <w:tcW w:w="1547" w:type="dxa"/>
          </w:tcPr>
          <w:p w:rsidR="00F44F9D" w:rsidRDefault="00F44F9D" w:rsidP="00F44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3" w:type="dxa"/>
          </w:tcPr>
          <w:p w:rsidR="00F44F9D" w:rsidRDefault="00F44F9D" w:rsidP="00F44F9D">
            <w:pPr>
              <w:jc w:val="center"/>
              <w:rPr>
                <w:rFonts w:ascii="Arial" w:hAnsi="Arial" w:cs="Arial"/>
              </w:rPr>
            </w:pPr>
          </w:p>
        </w:tc>
      </w:tr>
      <w:tr w:rsidR="00F44F9D" w:rsidRPr="00A71B93" w:rsidTr="00F44F9D">
        <w:trPr>
          <w:trHeight w:val="402"/>
        </w:trPr>
        <w:tc>
          <w:tcPr>
            <w:tcW w:w="940" w:type="dxa"/>
            <w:vMerge w:val="restart"/>
          </w:tcPr>
          <w:p w:rsidR="00F44F9D" w:rsidRDefault="00F44F9D" w:rsidP="00F44F9D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M</w:t>
            </w:r>
            <w:r>
              <w:rPr>
                <w:rFonts w:ascii="Arial" w:hAnsi="Arial" w:cs="Arial"/>
              </w:rPr>
              <w:t>SP</w:t>
            </w:r>
          </w:p>
        </w:tc>
        <w:tc>
          <w:tcPr>
            <w:tcW w:w="1235" w:type="dxa"/>
          </w:tcPr>
          <w:p w:rsidR="00F44F9D" w:rsidRPr="00724E68" w:rsidRDefault="00F44F9D" w:rsidP="00F44F9D">
            <w:pPr>
              <w:rPr>
                <w:rFonts w:ascii="Arial" w:hAnsi="Arial" w:cs="Arial"/>
                <w:i/>
              </w:rPr>
            </w:pPr>
            <w:r w:rsidRPr="00724E68">
              <w:rPr>
                <w:rFonts w:ascii="Arial" w:hAnsi="Arial" w:cs="Arial"/>
                <w:i/>
              </w:rPr>
              <w:t>NGB-M1</w:t>
            </w:r>
          </w:p>
        </w:tc>
        <w:tc>
          <w:tcPr>
            <w:tcW w:w="3296" w:type="dxa"/>
          </w:tcPr>
          <w:p w:rsidR="00F44F9D" w:rsidRDefault="00F44F9D" w:rsidP="00F44F9D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GTAGGGGTGTATTTCGTTGTC</w:t>
            </w:r>
          </w:p>
        </w:tc>
        <w:tc>
          <w:tcPr>
            <w:tcW w:w="1052" w:type="dxa"/>
          </w:tcPr>
          <w:p w:rsidR="00F44F9D" w:rsidRDefault="00F44F9D" w:rsidP="00F44F9D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106bp</w:t>
            </w:r>
          </w:p>
        </w:tc>
        <w:tc>
          <w:tcPr>
            <w:tcW w:w="1547" w:type="dxa"/>
          </w:tcPr>
          <w:p w:rsidR="00F44F9D" w:rsidRDefault="00F44F9D" w:rsidP="00F44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40</w:t>
            </w:r>
          </w:p>
        </w:tc>
        <w:tc>
          <w:tcPr>
            <w:tcW w:w="1853" w:type="dxa"/>
          </w:tcPr>
          <w:p w:rsidR="00F44F9D" w:rsidRDefault="00F44F9D" w:rsidP="00F44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60</w:t>
            </w:r>
          </w:p>
        </w:tc>
      </w:tr>
      <w:tr w:rsidR="00F44F9D" w:rsidRPr="00A71B93" w:rsidTr="00F44F9D">
        <w:trPr>
          <w:trHeight w:val="402"/>
        </w:trPr>
        <w:tc>
          <w:tcPr>
            <w:tcW w:w="940" w:type="dxa"/>
            <w:vMerge/>
          </w:tcPr>
          <w:p w:rsidR="00F44F9D" w:rsidRDefault="00F44F9D" w:rsidP="00F44F9D">
            <w:pPr>
              <w:rPr>
                <w:rFonts w:ascii="Arial" w:hAnsi="Arial" w:cs="Arial"/>
              </w:rPr>
            </w:pPr>
          </w:p>
        </w:tc>
        <w:tc>
          <w:tcPr>
            <w:tcW w:w="1235" w:type="dxa"/>
          </w:tcPr>
          <w:p w:rsidR="00F44F9D" w:rsidRPr="00724E68" w:rsidRDefault="00F44F9D" w:rsidP="00F44F9D">
            <w:pPr>
              <w:rPr>
                <w:rFonts w:ascii="Arial" w:hAnsi="Arial" w:cs="Arial"/>
                <w:i/>
              </w:rPr>
            </w:pPr>
            <w:r w:rsidRPr="00724E68">
              <w:rPr>
                <w:rFonts w:ascii="Arial" w:hAnsi="Arial" w:cs="Arial"/>
                <w:i/>
              </w:rPr>
              <w:t>NGB-M2</w:t>
            </w:r>
          </w:p>
        </w:tc>
        <w:tc>
          <w:tcPr>
            <w:tcW w:w="3296" w:type="dxa"/>
          </w:tcPr>
          <w:p w:rsidR="00F44F9D" w:rsidRDefault="00F44F9D" w:rsidP="00F44F9D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ACCAAACCGCTCACACGCG</w:t>
            </w:r>
          </w:p>
        </w:tc>
        <w:tc>
          <w:tcPr>
            <w:tcW w:w="1052" w:type="dxa"/>
          </w:tcPr>
          <w:p w:rsidR="00F44F9D" w:rsidRDefault="00F44F9D" w:rsidP="00F44F9D">
            <w:pPr>
              <w:rPr>
                <w:rFonts w:ascii="Arial" w:hAnsi="Arial" w:cs="Arial"/>
              </w:rPr>
            </w:pPr>
          </w:p>
        </w:tc>
        <w:tc>
          <w:tcPr>
            <w:tcW w:w="1547" w:type="dxa"/>
          </w:tcPr>
          <w:p w:rsidR="00F44F9D" w:rsidRDefault="00F44F9D" w:rsidP="00F44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3" w:type="dxa"/>
          </w:tcPr>
          <w:p w:rsidR="00F44F9D" w:rsidRDefault="00F44F9D" w:rsidP="00F44F9D">
            <w:pPr>
              <w:jc w:val="center"/>
              <w:rPr>
                <w:rFonts w:ascii="Arial" w:hAnsi="Arial" w:cs="Arial"/>
              </w:rPr>
            </w:pPr>
          </w:p>
        </w:tc>
      </w:tr>
      <w:tr w:rsidR="00F44F9D" w:rsidRPr="00A71B93" w:rsidTr="00F44F9D">
        <w:trPr>
          <w:trHeight w:val="402"/>
        </w:trPr>
        <w:tc>
          <w:tcPr>
            <w:tcW w:w="940" w:type="dxa"/>
            <w:vMerge/>
          </w:tcPr>
          <w:p w:rsidR="00F44F9D" w:rsidRDefault="00F44F9D" w:rsidP="00F44F9D">
            <w:pPr>
              <w:rPr>
                <w:rFonts w:ascii="Arial" w:hAnsi="Arial" w:cs="Arial"/>
              </w:rPr>
            </w:pPr>
          </w:p>
        </w:tc>
        <w:tc>
          <w:tcPr>
            <w:tcW w:w="1235" w:type="dxa"/>
          </w:tcPr>
          <w:p w:rsidR="00F44F9D" w:rsidRPr="00724E68" w:rsidRDefault="00F44F9D" w:rsidP="00F44F9D">
            <w:pPr>
              <w:rPr>
                <w:rFonts w:ascii="Arial" w:hAnsi="Arial" w:cs="Arial"/>
                <w:i/>
              </w:rPr>
            </w:pPr>
            <w:r w:rsidRPr="00724E68">
              <w:rPr>
                <w:rFonts w:ascii="Arial" w:hAnsi="Arial" w:cs="Arial"/>
                <w:i/>
              </w:rPr>
              <w:t>NGB-U1</w:t>
            </w:r>
          </w:p>
        </w:tc>
        <w:tc>
          <w:tcPr>
            <w:tcW w:w="3296" w:type="dxa"/>
          </w:tcPr>
          <w:p w:rsidR="00F44F9D" w:rsidRDefault="00F44F9D" w:rsidP="00F44F9D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TGTAGGGGTGTATTTTGTTGTT</w:t>
            </w:r>
          </w:p>
        </w:tc>
        <w:tc>
          <w:tcPr>
            <w:tcW w:w="1052" w:type="dxa"/>
          </w:tcPr>
          <w:p w:rsidR="00F44F9D" w:rsidRDefault="00F44F9D" w:rsidP="00F44F9D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109bp</w:t>
            </w:r>
          </w:p>
        </w:tc>
        <w:tc>
          <w:tcPr>
            <w:tcW w:w="1547" w:type="dxa"/>
          </w:tcPr>
          <w:p w:rsidR="00F44F9D" w:rsidRDefault="00F44F9D" w:rsidP="00F44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40</w:t>
            </w:r>
          </w:p>
        </w:tc>
        <w:tc>
          <w:tcPr>
            <w:tcW w:w="1853" w:type="dxa"/>
          </w:tcPr>
          <w:p w:rsidR="00F44F9D" w:rsidRDefault="00F44F9D" w:rsidP="00F44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58</w:t>
            </w:r>
          </w:p>
        </w:tc>
      </w:tr>
      <w:tr w:rsidR="00F44F9D" w:rsidRPr="00A71B93" w:rsidTr="00F44F9D">
        <w:trPr>
          <w:trHeight w:val="402"/>
        </w:trPr>
        <w:tc>
          <w:tcPr>
            <w:tcW w:w="940" w:type="dxa"/>
            <w:vMerge/>
          </w:tcPr>
          <w:p w:rsidR="00F44F9D" w:rsidRDefault="00F44F9D" w:rsidP="00F44F9D">
            <w:pPr>
              <w:rPr>
                <w:rFonts w:ascii="Arial" w:hAnsi="Arial" w:cs="Arial"/>
              </w:rPr>
            </w:pPr>
          </w:p>
        </w:tc>
        <w:tc>
          <w:tcPr>
            <w:tcW w:w="1235" w:type="dxa"/>
          </w:tcPr>
          <w:p w:rsidR="00F44F9D" w:rsidRPr="00724E68" w:rsidRDefault="00F44F9D" w:rsidP="00F44F9D">
            <w:pPr>
              <w:rPr>
                <w:rFonts w:ascii="Arial" w:hAnsi="Arial" w:cs="Arial"/>
                <w:i/>
              </w:rPr>
            </w:pPr>
            <w:r w:rsidRPr="00724E68">
              <w:rPr>
                <w:rFonts w:ascii="Arial" w:hAnsi="Arial" w:cs="Arial"/>
                <w:i/>
              </w:rPr>
              <w:t>NGB-U2</w:t>
            </w:r>
          </w:p>
        </w:tc>
        <w:tc>
          <w:tcPr>
            <w:tcW w:w="3296" w:type="dxa"/>
          </w:tcPr>
          <w:p w:rsidR="00F44F9D" w:rsidRDefault="00F44F9D" w:rsidP="00F44F9D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AAACCAAACCACTCACACACA</w:t>
            </w:r>
          </w:p>
        </w:tc>
        <w:tc>
          <w:tcPr>
            <w:tcW w:w="1052" w:type="dxa"/>
          </w:tcPr>
          <w:p w:rsidR="00F44F9D" w:rsidRDefault="00F44F9D" w:rsidP="00F44F9D">
            <w:pPr>
              <w:rPr>
                <w:rFonts w:ascii="Arial" w:hAnsi="Arial" w:cs="Arial"/>
              </w:rPr>
            </w:pPr>
          </w:p>
        </w:tc>
        <w:tc>
          <w:tcPr>
            <w:tcW w:w="1547" w:type="dxa"/>
          </w:tcPr>
          <w:p w:rsidR="00F44F9D" w:rsidRDefault="00F44F9D" w:rsidP="00F44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3" w:type="dxa"/>
          </w:tcPr>
          <w:p w:rsidR="00F44F9D" w:rsidRDefault="00F44F9D" w:rsidP="00F44F9D">
            <w:pPr>
              <w:jc w:val="center"/>
              <w:rPr>
                <w:rFonts w:ascii="Arial" w:hAnsi="Arial" w:cs="Arial"/>
              </w:rPr>
            </w:pPr>
          </w:p>
        </w:tc>
      </w:tr>
      <w:tr w:rsidR="00F44F9D" w:rsidRPr="00A71B93" w:rsidTr="00F44F9D">
        <w:trPr>
          <w:trHeight w:val="388"/>
        </w:trPr>
        <w:tc>
          <w:tcPr>
            <w:tcW w:w="940" w:type="dxa"/>
            <w:vMerge w:val="restart"/>
          </w:tcPr>
          <w:p w:rsidR="00F44F9D" w:rsidRDefault="00F44F9D" w:rsidP="00F44F9D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P</w:t>
            </w:r>
            <w:r>
              <w:rPr>
                <w:rFonts w:ascii="Arial" w:hAnsi="Arial" w:cs="Arial"/>
              </w:rPr>
              <w:t>CR</w:t>
            </w:r>
          </w:p>
        </w:tc>
        <w:tc>
          <w:tcPr>
            <w:tcW w:w="1235" w:type="dxa"/>
          </w:tcPr>
          <w:p w:rsidR="00F44F9D" w:rsidRPr="00724E68" w:rsidRDefault="00F44F9D" w:rsidP="00F44F9D">
            <w:pPr>
              <w:rPr>
                <w:rFonts w:ascii="Arial" w:hAnsi="Arial" w:cs="Arial"/>
                <w:i/>
              </w:rPr>
            </w:pPr>
            <w:r w:rsidRPr="00724E68">
              <w:rPr>
                <w:rFonts w:ascii="Arial" w:hAnsi="Arial" w:cs="Arial"/>
                <w:i/>
              </w:rPr>
              <w:t>β-actin-F</w:t>
            </w:r>
          </w:p>
        </w:tc>
        <w:tc>
          <w:tcPr>
            <w:tcW w:w="3296" w:type="dxa"/>
          </w:tcPr>
          <w:p w:rsidR="00F44F9D" w:rsidRDefault="00F44F9D" w:rsidP="00F44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TCCTGTGGCATCCACGAAACT</w:t>
            </w:r>
          </w:p>
        </w:tc>
        <w:tc>
          <w:tcPr>
            <w:tcW w:w="1052" w:type="dxa"/>
          </w:tcPr>
          <w:p w:rsidR="00F44F9D" w:rsidRDefault="00F44F9D" w:rsidP="00F44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315</w:t>
            </w:r>
            <w:r>
              <w:rPr>
                <w:rFonts w:ascii="Arial" w:hAnsi="Arial" w:cs="Arial" w:hint="eastAsia"/>
              </w:rPr>
              <w:t>bp</w:t>
            </w:r>
          </w:p>
        </w:tc>
        <w:tc>
          <w:tcPr>
            <w:tcW w:w="1547" w:type="dxa"/>
          </w:tcPr>
          <w:p w:rsidR="00F44F9D" w:rsidRDefault="00F44F9D" w:rsidP="00F44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2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1853" w:type="dxa"/>
          </w:tcPr>
          <w:p w:rsidR="00F44F9D" w:rsidRDefault="00F44F9D" w:rsidP="00F44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5</w:t>
            </w:r>
            <w:r>
              <w:rPr>
                <w:rFonts w:ascii="Arial" w:hAnsi="Arial" w:cs="Arial"/>
              </w:rPr>
              <w:t>5</w:t>
            </w:r>
          </w:p>
        </w:tc>
      </w:tr>
      <w:tr w:rsidR="00F44F9D" w:rsidRPr="00A71B93" w:rsidTr="00F44F9D">
        <w:trPr>
          <w:trHeight w:val="388"/>
        </w:trPr>
        <w:tc>
          <w:tcPr>
            <w:tcW w:w="940" w:type="dxa"/>
            <w:vMerge/>
            <w:tcBorders>
              <w:bottom w:val="single" w:sz="12" w:space="0" w:color="auto"/>
            </w:tcBorders>
          </w:tcPr>
          <w:p w:rsidR="00F44F9D" w:rsidRDefault="00F44F9D" w:rsidP="00F44F9D">
            <w:pPr>
              <w:rPr>
                <w:rFonts w:ascii="Arial" w:hAnsi="Arial" w:cs="Arial"/>
              </w:rPr>
            </w:pPr>
          </w:p>
        </w:tc>
        <w:tc>
          <w:tcPr>
            <w:tcW w:w="1235" w:type="dxa"/>
            <w:tcBorders>
              <w:bottom w:val="single" w:sz="12" w:space="0" w:color="auto"/>
            </w:tcBorders>
          </w:tcPr>
          <w:p w:rsidR="00F44F9D" w:rsidRPr="00724E68" w:rsidRDefault="00F44F9D" w:rsidP="00F44F9D">
            <w:pPr>
              <w:rPr>
                <w:rFonts w:ascii="Arial" w:hAnsi="Arial" w:cs="Arial"/>
                <w:i/>
              </w:rPr>
            </w:pPr>
            <w:r w:rsidRPr="00724E68">
              <w:rPr>
                <w:rFonts w:ascii="Arial" w:hAnsi="Arial" w:cs="Arial"/>
                <w:i/>
              </w:rPr>
              <w:t>β-actin-R</w:t>
            </w:r>
          </w:p>
        </w:tc>
        <w:tc>
          <w:tcPr>
            <w:tcW w:w="3296" w:type="dxa"/>
            <w:tcBorders>
              <w:bottom w:val="single" w:sz="12" w:space="0" w:color="auto"/>
            </w:tcBorders>
          </w:tcPr>
          <w:p w:rsidR="00F44F9D" w:rsidRDefault="00F44F9D" w:rsidP="00F44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GAAGCATTTGCGGTGGACGAT</w:t>
            </w:r>
          </w:p>
        </w:tc>
        <w:tc>
          <w:tcPr>
            <w:tcW w:w="1052" w:type="dxa"/>
            <w:tcBorders>
              <w:bottom w:val="single" w:sz="12" w:space="0" w:color="auto"/>
            </w:tcBorders>
          </w:tcPr>
          <w:p w:rsidR="00F44F9D" w:rsidRDefault="00F44F9D" w:rsidP="00F44F9D">
            <w:pPr>
              <w:rPr>
                <w:rFonts w:ascii="Arial" w:hAnsi="Arial" w:cs="Arial"/>
              </w:rPr>
            </w:pPr>
          </w:p>
        </w:tc>
        <w:tc>
          <w:tcPr>
            <w:tcW w:w="1547" w:type="dxa"/>
            <w:tcBorders>
              <w:bottom w:val="single" w:sz="12" w:space="0" w:color="auto"/>
            </w:tcBorders>
          </w:tcPr>
          <w:p w:rsidR="00F44F9D" w:rsidRDefault="00F44F9D" w:rsidP="00F44F9D">
            <w:pPr>
              <w:rPr>
                <w:rFonts w:ascii="Arial" w:hAnsi="Arial" w:cs="Arial"/>
              </w:rPr>
            </w:pPr>
          </w:p>
        </w:tc>
        <w:tc>
          <w:tcPr>
            <w:tcW w:w="1853" w:type="dxa"/>
            <w:tcBorders>
              <w:bottom w:val="single" w:sz="12" w:space="0" w:color="auto"/>
            </w:tcBorders>
          </w:tcPr>
          <w:p w:rsidR="00F44F9D" w:rsidRDefault="00F44F9D" w:rsidP="00F44F9D">
            <w:pPr>
              <w:rPr>
                <w:rFonts w:ascii="Arial" w:hAnsi="Arial" w:cs="Arial"/>
              </w:rPr>
            </w:pPr>
          </w:p>
        </w:tc>
      </w:tr>
    </w:tbl>
    <w:p w:rsidR="001A64A9" w:rsidRDefault="001A64A9" w:rsidP="00E567C6">
      <w:pPr>
        <w:spacing w:line="360" w:lineRule="auto"/>
        <w:jc w:val="left"/>
        <w:rPr>
          <w:rFonts w:ascii="Arial" w:eastAsia="宋体" w:hAnsi="Arial" w:cs="Arial"/>
          <w:b/>
          <w:kern w:val="0"/>
          <w:sz w:val="24"/>
          <w:szCs w:val="24"/>
        </w:rPr>
      </w:pPr>
    </w:p>
    <w:p w:rsidR="00EE0BB2" w:rsidRDefault="00EE0BB2">
      <w:pPr>
        <w:widowControl/>
        <w:jc w:val="left"/>
        <w:rPr>
          <w:rFonts w:ascii="Arial" w:eastAsia="宋体" w:hAnsi="Arial" w:cs="Arial"/>
          <w:b/>
          <w:kern w:val="0"/>
          <w:sz w:val="24"/>
          <w:szCs w:val="24"/>
        </w:rPr>
      </w:pPr>
    </w:p>
    <w:sectPr w:rsidR="00EE0BB2" w:rsidSect="0038470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383" w:rsidRDefault="00630383" w:rsidP="00E567C6">
      <w:r>
        <w:separator/>
      </w:r>
    </w:p>
  </w:endnote>
  <w:endnote w:type="continuationSeparator" w:id="0">
    <w:p w:rsidR="00630383" w:rsidRDefault="00630383" w:rsidP="00E56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383" w:rsidRDefault="00630383" w:rsidP="00E567C6">
      <w:r>
        <w:separator/>
      </w:r>
    </w:p>
  </w:footnote>
  <w:footnote w:type="continuationSeparator" w:id="0">
    <w:p w:rsidR="00630383" w:rsidRDefault="00630383" w:rsidP="00E567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B9D"/>
    <w:rsid w:val="000202D2"/>
    <w:rsid w:val="00021BCF"/>
    <w:rsid w:val="00022077"/>
    <w:rsid w:val="00022362"/>
    <w:rsid w:val="00034800"/>
    <w:rsid w:val="000942B0"/>
    <w:rsid w:val="000A7DF9"/>
    <w:rsid w:val="00116053"/>
    <w:rsid w:val="001A64A9"/>
    <w:rsid w:val="001B4107"/>
    <w:rsid w:val="00283EB2"/>
    <w:rsid w:val="00297000"/>
    <w:rsid w:val="002B010A"/>
    <w:rsid w:val="003266D6"/>
    <w:rsid w:val="003801ED"/>
    <w:rsid w:val="003A532C"/>
    <w:rsid w:val="003B7B7C"/>
    <w:rsid w:val="003C5427"/>
    <w:rsid w:val="003F2DA7"/>
    <w:rsid w:val="00423551"/>
    <w:rsid w:val="00431993"/>
    <w:rsid w:val="004513AB"/>
    <w:rsid w:val="0046658C"/>
    <w:rsid w:val="00474066"/>
    <w:rsid w:val="0049077C"/>
    <w:rsid w:val="004B4EDD"/>
    <w:rsid w:val="005130D9"/>
    <w:rsid w:val="00527871"/>
    <w:rsid w:val="00531041"/>
    <w:rsid w:val="00564D0D"/>
    <w:rsid w:val="00583537"/>
    <w:rsid w:val="005A3705"/>
    <w:rsid w:val="005A7F61"/>
    <w:rsid w:val="005C53F0"/>
    <w:rsid w:val="00630383"/>
    <w:rsid w:val="006643D4"/>
    <w:rsid w:val="006921AC"/>
    <w:rsid w:val="00695276"/>
    <w:rsid w:val="006B1581"/>
    <w:rsid w:val="006C3FFE"/>
    <w:rsid w:val="006D044A"/>
    <w:rsid w:val="0071198E"/>
    <w:rsid w:val="007148BA"/>
    <w:rsid w:val="007228A3"/>
    <w:rsid w:val="007237DB"/>
    <w:rsid w:val="00724E68"/>
    <w:rsid w:val="00743439"/>
    <w:rsid w:val="00753A51"/>
    <w:rsid w:val="007768D1"/>
    <w:rsid w:val="0079293C"/>
    <w:rsid w:val="007E14DE"/>
    <w:rsid w:val="007E6035"/>
    <w:rsid w:val="00822F19"/>
    <w:rsid w:val="00837F80"/>
    <w:rsid w:val="0088697E"/>
    <w:rsid w:val="008C3004"/>
    <w:rsid w:val="009343FF"/>
    <w:rsid w:val="00956578"/>
    <w:rsid w:val="0098181E"/>
    <w:rsid w:val="00982B19"/>
    <w:rsid w:val="009A0618"/>
    <w:rsid w:val="009B0A74"/>
    <w:rsid w:val="00A073E4"/>
    <w:rsid w:val="00A6673D"/>
    <w:rsid w:val="00B26F6B"/>
    <w:rsid w:val="00BC01CD"/>
    <w:rsid w:val="00BC4124"/>
    <w:rsid w:val="00BD4B09"/>
    <w:rsid w:val="00C00942"/>
    <w:rsid w:val="00C118F3"/>
    <w:rsid w:val="00C12AE8"/>
    <w:rsid w:val="00C93B9D"/>
    <w:rsid w:val="00CB23F8"/>
    <w:rsid w:val="00CC3F15"/>
    <w:rsid w:val="00D316B7"/>
    <w:rsid w:val="00D354FF"/>
    <w:rsid w:val="00DC4027"/>
    <w:rsid w:val="00DE24A1"/>
    <w:rsid w:val="00DF5CA7"/>
    <w:rsid w:val="00E07D62"/>
    <w:rsid w:val="00E1111D"/>
    <w:rsid w:val="00E30512"/>
    <w:rsid w:val="00E567C6"/>
    <w:rsid w:val="00EE0BB2"/>
    <w:rsid w:val="00EE1A50"/>
    <w:rsid w:val="00EE3C62"/>
    <w:rsid w:val="00F44F9D"/>
    <w:rsid w:val="00F734D8"/>
    <w:rsid w:val="00F76CBD"/>
    <w:rsid w:val="00F82F79"/>
    <w:rsid w:val="00FE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F1E1968-62C9-4A2E-9E43-DFF9631E4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4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7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567C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567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567C6"/>
    <w:rPr>
      <w:sz w:val="18"/>
      <w:szCs w:val="18"/>
    </w:rPr>
  </w:style>
  <w:style w:type="table" w:styleId="a7">
    <w:name w:val="Table Grid"/>
    <w:basedOn w:val="a1"/>
    <w:uiPriority w:val="39"/>
    <w:rsid w:val="001A6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22077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022077"/>
    <w:rPr>
      <w:sz w:val="18"/>
      <w:szCs w:val="18"/>
    </w:rPr>
  </w:style>
  <w:style w:type="character" w:styleId="aa">
    <w:name w:val="Hyperlink"/>
    <w:basedOn w:val="a0"/>
    <w:uiPriority w:val="99"/>
    <w:unhideWhenUsed/>
    <w:rsid w:val="007119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02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1302</TotalTime>
  <Pages>7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HIAPAD</dc:creator>
  <cp:keywords/>
  <dc:description/>
  <cp:lastModifiedBy>chin xiang</cp:lastModifiedBy>
  <cp:revision>16</cp:revision>
  <dcterms:created xsi:type="dcterms:W3CDTF">2023-01-30T13:26:00Z</dcterms:created>
  <dcterms:modified xsi:type="dcterms:W3CDTF">2023-03-16T06:40:00Z</dcterms:modified>
</cp:coreProperties>
</file>