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13" w:rsidRPr="00A94BBB" w:rsidRDefault="00984813" w:rsidP="00984813">
      <w:pPr>
        <w:jc w:val="both"/>
        <w:rPr>
          <w:b/>
          <w:bCs/>
          <w:lang w:val="en-CA"/>
        </w:rPr>
      </w:pPr>
    </w:p>
    <w:p w:rsidR="00984813" w:rsidRPr="00A94BBB" w:rsidRDefault="00984813" w:rsidP="00984813">
      <w:pPr>
        <w:jc w:val="both"/>
        <w:rPr>
          <w:lang w:val="en-CA"/>
        </w:rPr>
      </w:pPr>
      <w:r w:rsidRPr="00A94BBB">
        <w:rPr>
          <w:b/>
          <w:bCs/>
          <w:lang w:val="en-CA"/>
        </w:rPr>
        <w:t xml:space="preserve">Supplementary file 9. </w:t>
      </w:r>
      <w:proofErr w:type="spellStart"/>
      <w:r w:rsidRPr="00A94BBB">
        <w:rPr>
          <w:lang w:val="en-CA"/>
        </w:rPr>
        <w:t>CpG</w:t>
      </w:r>
      <w:proofErr w:type="spellEnd"/>
      <w:r w:rsidRPr="00A94BBB">
        <w:rPr>
          <w:lang w:val="en-CA"/>
        </w:rPr>
        <w:t xml:space="preserve"> sites identified (suggestive </w:t>
      </w:r>
      <w:r w:rsidRPr="00A94BBB">
        <w:rPr>
          <w:i/>
          <w:iCs/>
          <w:lang w:val="en-CA"/>
        </w:rPr>
        <w:t>P</w:t>
      </w:r>
      <w:r w:rsidRPr="00A94BBB">
        <w:rPr>
          <w:lang w:val="en-CA"/>
        </w:rPr>
        <w:t>&lt;10</w:t>
      </w:r>
      <w:r w:rsidRPr="00A94BBB">
        <w:rPr>
          <w:vertAlign w:val="superscript"/>
          <w:lang w:val="en-CA"/>
        </w:rPr>
        <w:t>-5</w:t>
      </w:r>
      <w:r w:rsidRPr="00A94BBB">
        <w:rPr>
          <w:lang w:val="en-CA"/>
        </w:rPr>
        <w:t xml:space="preserve">) in linear mixed models testing associations between maternal 2h-glucose post-OGTT and </w:t>
      </w:r>
      <w:proofErr w:type="spellStart"/>
      <w:r w:rsidRPr="00A94BBB">
        <w:rPr>
          <w:lang w:val="en-CA"/>
        </w:rPr>
        <w:t>DNAm</w:t>
      </w:r>
      <w:proofErr w:type="spellEnd"/>
      <w:r w:rsidRPr="00A94BBB">
        <w:rPr>
          <w:lang w:val="en-CA"/>
        </w:rPr>
        <w:t xml:space="preserve"> measured in cord blood and blood at 5 years of age. </w:t>
      </w:r>
    </w:p>
    <w:tbl>
      <w:tblPr>
        <w:tblStyle w:val="PlainTable2"/>
        <w:tblpPr w:leftFromText="141" w:rightFromText="141" w:vertAnchor="page" w:horzAnchor="margin" w:tblpY="2087"/>
        <w:tblW w:w="10192" w:type="dxa"/>
        <w:tblLook w:val="04A0" w:firstRow="1" w:lastRow="0" w:firstColumn="1" w:lastColumn="0" w:noHBand="0" w:noVBand="1"/>
      </w:tblPr>
      <w:tblGrid>
        <w:gridCol w:w="1661"/>
        <w:gridCol w:w="755"/>
        <w:gridCol w:w="1549"/>
        <w:gridCol w:w="4351"/>
        <w:gridCol w:w="1876"/>
      </w:tblGrid>
      <w:tr w:rsidR="00984813" w:rsidRPr="00A94BBB" w:rsidTr="00494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:rsidR="00984813" w:rsidRPr="00A94BBB" w:rsidRDefault="00984813" w:rsidP="00494DD3">
            <w:pPr>
              <w:jc w:val="center"/>
              <w:rPr>
                <w:lang w:val="en-CA"/>
              </w:rPr>
            </w:pPr>
            <w:proofErr w:type="spellStart"/>
            <w:r w:rsidRPr="00A94BBB">
              <w:rPr>
                <w:color w:val="000000"/>
                <w:sz w:val="22"/>
                <w:szCs w:val="22"/>
                <w:lang w:val="en-CA"/>
              </w:rPr>
              <w:t>CpGs</w:t>
            </w:r>
            <w:proofErr w:type="spellEnd"/>
          </w:p>
        </w:tc>
        <w:tc>
          <w:tcPr>
            <w:tcW w:w="755" w:type="dxa"/>
          </w:tcPr>
          <w:p w:rsidR="00984813" w:rsidRPr="00A94BBB" w:rsidRDefault="00984813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proofErr w:type="spellStart"/>
            <w:r w:rsidRPr="00A94BBB">
              <w:rPr>
                <w:color w:val="000000"/>
                <w:sz w:val="22"/>
                <w:szCs w:val="22"/>
                <w:lang w:val="en-CA"/>
              </w:rPr>
              <w:t>Chr</w:t>
            </w:r>
            <w:proofErr w:type="spellEnd"/>
          </w:p>
        </w:tc>
        <w:tc>
          <w:tcPr>
            <w:tcW w:w="1549" w:type="dxa"/>
          </w:tcPr>
          <w:p w:rsidR="00984813" w:rsidRPr="00A94BBB" w:rsidRDefault="00984813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Position</w:t>
            </w:r>
          </w:p>
        </w:tc>
        <w:tc>
          <w:tcPr>
            <w:tcW w:w="4351" w:type="dxa"/>
          </w:tcPr>
          <w:p w:rsidR="00984813" w:rsidRPr="00A94BBB" w:rsidRDefault="00984813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Gene</w:t>
            </w:r>
          </w:p>
        </w:tc>
        <w:tc>
          <w:tcPr>
            <w:tcW w:w="1876" w:type="dxa"/>
          </w:tcPr>
          <w:p w:rsidR="00984813" w:rsidRPr="00A94BBB" w:rsidRDefault="00984813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A94BBB">
              <w:rPr>
                <w:lang w:val="en-CA"/>
              </w:rPr>
              <w:t>2h post OGTT</w:t>
            </w:r>
          </w:p>
        </w:tc>
      </w:tr>
      <w:tr w:rsidR="00984813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cg07946633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2984245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PRDM16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-0.0309</w:t>
            </w:r>
          </w:p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8.04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cg12140144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2984275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PRDM16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-0.0386</w:t>
            </w:r>
          </w:p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1.06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cg02501882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27410970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NEK10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-0.0230</w:t>
            </w:r>
          </w:p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7.60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cg19422030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56501718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NMU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-0.0387</w:t>
            </w:r>
          </w:p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8.00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cg07658280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8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145728490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GPT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0.0225</w:t>
            </w:r>
          </w:p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3.05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cg00967989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108210147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FSD1L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-0.0357</w:t>
            </w:r>
          </w:p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2.80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cg20393308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17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43728044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MGC57346-CRHR1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0.0619</w:t>
            </w:r>
          </w:p>
          <w:p w:rsidR="00984813" w:rsidRPr="00A94BBB" w:rsidRDefault="00984813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9.27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  <w:tr w:rsidR="00984813" w:rsidRPr="00A94BBB" w:rsidTr="00494DD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Align w:val="center"/>
          </w:tcPr>
          <w:p w:rsidR="00984813" w:rsidRPr="00A94BBB" w:rsidRDefault="00984813" w:rsidP="00494DD3">
            <w:pPr>
              <w:jc w:val="center"/>
              <w:rPr>
                <w:b w:val="0"/>
                <w:bCs w:val="0"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cg23357981</w:t>
            </w:r>
          </w:p>
        </w:tc>
        <w:tc>
          <w:tcPr>
            <w:tcW w:w="755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18</w:t>
            </w:r>
          </w:p>
        </w:tc>
        <w:tc>
          <w:tcPr>
            <w:tcW w:w="1549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color w:val="000000"/>
                <w:sz w:val="22"/>
                <w:szCs w:val="22"/>
                <w:lang w:val="en-CA"/>
              </w:rPr>
              <w:t>56887785</w:t>
            </w:r>
          </w:p>
        </w:tc>
        <w:tc>
          <w:tcPr>
            <w:tcW w:w="4351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en-CA"/>
              </w:rPr>
            </w:pPr>
            <w:r w:rsidRPr="00A94BBB">
              <w:rPr>
                <w:i/>
                <w:iCs/>
                <w:color w:val="000000"/>
                <w:sz w:val="22"/>
                <w:szCs w:val="22"/>
                <w:lang w:val="en-CA"/>
              </w:rPr>
              <w:t>GRP</w:t>
            </w:r>
          </w:p>
        </w:tc>
        <w:tc>
          <w:tcPr>
            <w:tcW w:w="1876" w:type="dxa"/>
            <w:vAlign w:val="center"/>
          </w:tcPr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sym w:font="Symbol" w:char="F062"/>
            </w:r>
            <w:r w:rsidRPr="00A94BBB">
              <w:rPr>
                <w:sz w:val="22"/>
                <w:szCs w:val="22"/>
                <w:lang w:val="en-CA"/>
              </w:rPr>
              <w:t xml:space="preserve">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-0.0245</w:t>
            </w:r>
          </w:p>
          <w:p w:rsidR="00984813" w:rsidRPr="00A94BBB" w:rsidRDefault="00984813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A94BBB">
              <w:rPr>
                <w:sz w:val="22"/>
                <w:szCs w:val="22"/>
                <w:lang w:val="en-CA"/>
              </w:rPr>
              <w:t xml:space="preserve">p: </w:t>
            </w:r>
            <w:r w:rsidRPr="00A94BBB">
              <w:rPr>
                <w:color w:val="000000"/>
                <w:sz w:val="22"/>
                <w:szCs w:val="22"/>
                <w:lang w:val="en-CA"/>
              </w:rPr>
              <w:t>3.46</w:t>
            </w:r>
            <w:r w:rsidRPr="00A94BBB">
              <w:rPr>
                <w:sz w:val="22"/>
                <w:szCs w:val="22"/>
                <w:lang w:val="en-CA"/>
              </w:rPr>
              <w:t xml:space="preserve"> x10</w:t>
            </w:r>
            <w:r w:rsidRPr="00A94BBB">
              <w:rPr>
                <w:color w:val="000000"/>
                <w:sz w:val="22"/>
                <w:szCs w:val="22"/>
                <w:vertAlign w:val="superscript"/>
                <w:lang w:val="en-CA"/>
              </w:rPr>
              <w:t>-06</w:t>
            </w:r>
          </w:p>
        </w:tc>
      </w:tr>
    </w:tbl>
    <w:p w:rsidR="00984813" w:rsidRPr="000A226E" w:rsidRDefault="00984813" w:rsidP="00984813">
      <w:pPr>
        <w:jc w:val="both"/>
        <w:rPr>
          <w:sz w:val="20"/>
          <w:szCs w:val="20"/>
          <w:lang w:val="en-CA"/>
        </w:rPr>
      </w:pPr>
      <w:r w:rsidRPr="00A94BBB">
        <w:rPr>
          <w:sz w:val="20"/>
          <w:szCs w:val="20"/>
          <w:lang w:val="en-CA"/>
        </w:rPr>
        <w:t xml:space="preserve">Note: Model adjusted for maternal age, gravidity, smoking status, </w:t>
      </w:r>
      <w:proofErr w:type="gramStart"/>
      <w:r w:rsidRPr="00A94BBB">
        <w:rPr>
          <w:sz w:val="20"/>
          <w:szCs w:val="20"/>
          <w:lang w:val="en-CA"/>
        </w:rPr>
        <w:t>child</w:t>
      </w:r>
      <w:proofErr w:type="gramEnd"/>
      <w:r w:rsidRPr="00A94BBB">
        <w:rPr>
          <w:sz w:val="20"/>
          <w:szCs w:val="20"/>
          <w:lang w:val="en-CA"/>
        </w:rPr>
        <w:t xml:space="preserve"> sex, BMI at first trimester of pregnancy and the binary variable for time-point. Abbreviations: </w:t>
      </w:r>
      <w:proofErr w:type="spellStart"/>
      <w:r w:rsidRPr="00A94BBB">
        <w:rPr>
          <w:sz w:val="20"/>
          <w:szCs w:val="20"/>
          <w:lang w:val="en-CA"/>
        </w:rPr>
        <w:t>Chr</w:t>
      </w:r>
      <w:proofErr w:type="spellEnd"/>
      <w:r w:rsidRPr="00A94BBB">
        <w:rPr>
          <w:sz w:val="20"/>
          <w:szCs w:val="20"/>
          <w:lang w:val="en-CA"/>
        </w:rPr>
        <w:t>, Chromosome</w:t>
      </w:r>
      <w:r w:rsidRPr="00A94BBB">
        <w:rPr>
          <w:lang w:val="en-CA"/>
        </w:rPr>
        <w:t xml:space="preserve">; </w:t>
      </w:r>
      <w:proofErr w:type="spellStart"/>
      <w:r w:rsidRPr="00A94BBB">
        <w:rPr>
          <w:sz w:val="20"/>
          <w:szCs w:val="20"/>
          <w:lang w:val="en-CA"/>
        </w:rPr>
        <w:t>CpG</w:t>
      </w:r>
      <w:proofErr w:type="spellEnd"/>
      <w:r w:rsidRPr="00A94BBB">
        <w:rPr>
          <w:sz w:val="20"/>
          <w:szCs w:val="20"/>
          <w:lang w:val="en-CA"/>
        </w:rPr>
        <w:t>, Cytosine-phosphate-Guanine; OGTT, 75-gram fasting Oral Glucose Tolerance Test.</w:t>
      </w:r>
      <w:r w:rsidRPr="000A226E">
        <w:rPr>
          <w:sz w:val="20"/>
          <w:szCs w:val="20"/>
          <w:lang w:val="en-CA"/>
        </w:rPr>
        <w:t xml:space="preserve"> </w:t>
      </w:r>
    </w:p>
    <w:p w:rsidR="00470522" w:rsidRDefault="00470522">
      <w:bookmarkStart w:id="0" w:name="_GoBack"/>
      <w:bookmarkEnd w:id="0"/>
    </w:p>
    <w:sectPr w:rsidR="00470522" w:rsidSect="00A94B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13"/>
    <w:rsid w:val="0002766B"/>
    <w:rsid w:val="0004182D"/>
    <w:rsid w:val="000811DB"/>
    <w:rsid w:val="0008391E"/>
    <w:rsid w:val="000943E2"/>
    <w:rsid w:val="000A0471"/>
    <w:rsid w:val="000A5B04"/>
    <w:rsid w:val="000D0885"/>
    <w:rsid w:val="000D4EF6"/>
    <w:rsid w:val="000F1DD6"/>
    <w:rsid w:val="00117ED2"/>
    <w:rsid w:val="001835B0"/>
    <w:rsid w:val="00184B84"/>
    <w:rsid w:val="001B6F75"/>
    <w:rsid w:val="001C454E"/>
    <w:rsid w:val="002073E6"/>
    <w:rsid w:val="00223C5B"/>
    <w:rsid w:val="00224016"/>
    <w:rsid w:val="002431B1"/>
    <w:rsid w:val="0024460F"/>
    <w:rsid w:val="00282E88"/>
    <w:rsid w:val="00292053"/>
    <w:rsid w:val="002C5565"/>
    <w:rsid w:val="002E0604"/>
    <w:rsid w:val="0030132E"/>
    <w:rsid w:val="0030186E"/>
    <w:rsid w:val="00313416"/>
    <w:rsid w:val="00327351"/>
    <w:rsid w:val="00330F17"/>
    <w:rsid w:val="00345C95"/>
    <w:rsid w:val="003750B1"/>
    <w:rsid w:val="003758BB"/>
    <w:rsid w:val="00383B20"/>
    <w:rsid w:val="00395D2A"/>
    <w:rsid w:val="003D5252"/>
    <w:rsid w:val="00413651"/>
    <w:rsid w:val="004210D7"/>
    <w:rsid w:val="00470522"/>
    <w:rsid w:val="00496FEC"/>
    <w:rsid w:val="004B3BE6"/>
    <w:rsid w:val="004C4CB2"/>
    <w:rsid w:val="004C52B7"/>
    <w:rsid w:val="004E61D1"/>
    <w:rsid w:val="00511B7F"/>
    <w:rsid w:val="00515D5A"/>
    <w:rsid w:val="00517BD3"/>
    <w:rsid w:val="00521B9E"/>
    <w:rsid w:val="0054402A"/>
    <w:rsid w:val="00561247"/>
    <w:rsid w:val="005613A9"/>
    <w:rsid w:val="00585E8B"/>
    <w:rsid w:val="0059643B"/>
    <w:rsid w:val="005A2EEE"/>
    <w:rsid w:val="005E2313"/>
    <w:rsid w:val="005F0C32"/>
    <w:rsid w:val="005F11F3"/>
    <w:rsid w:val="00616E83"/>
    <w:rsid w:val="00623CF1"/>
    <w:rsid w:val="00657B51"/>
    <w:rsid w:val="006A47B3"/>
    <w:rsid w:val="006A66BB"/>
    <w:rsid w:val="006F2B36"/>
    <w:rsid w:val="00700E0D"/>
    <w:rsid w:val="007070AB"/>
    <w:rsid w:val="007172C1"/>
    <w:rsid w:val="00745529"/>
    <w:rsid w:val="00751276"/>
    <w:rsid w:val="00767F44"/>
    <w:rsid w:val="00791119"/>
    <w:rsid w:val="007A0894"/>
    <w:rsid w:val="007A1314"/>
    <w:rsid w:val="007B33CB"/>
    <w:rsid w:val="007B6C9D"/>
    <w:rsid w:val="007C383E"/>
    <w:rsid w:val="007E6BE3"/>
    <w:rsid w:val="007F1CE9"/>
    <w:rsid w:val="0085718F"/>
    <w:rsid w:val="00861CCC"/>
    <w:rsid w:val="00863D4E"/>
    <w:rsid w:val="00865984"/>
    <w:rsid w:val="00865FDF"/>
    <w:rsid w:val="008C4042"/>
    <w:rsid w:val="009136E3"/>
    <w:rsid w:val="009344E9"/>
    <w:rsid w:val="0096524D"/>
    <w:rsid w:val="00975352"/>
    <w:rsid w:val="00984813"/>
    <w:rsid w:val="009A344B"/>
    <w:rsid w:val="009A5821"/>
    <w:rsid w:val="009B222F"/>
    <w:rsid w:val="009C10A4"/>
    <w:rsid w:val="009C255C"/>
    <w:rsid w:val="009C5D07"/>
    <w:rsid w:val="009E102C"/>
    <w:rsid w:val="00A04037"/>
    <w:rsid w:val="00A15110"/>
    <w:rsid w:val="00A2351B"/>
    <w:rsid w:val="00A6791B"/>
    <w:rsid w:val="00A76B50"/>
    <w:rsid w:val="00A953DB"/>
    <w:rsid w:val="00AA1874"/>
    <w:rsid w:val="00AD06D7"/>
    <w:rsid w:val="00AD1917"/>
    <w:rsid w:val="00AF5701"/>
    <w:rsid w:val="00B27D7E"/>
    <w:rsid w:val="00BC60F0"/>
    <w:rsid w:val="00BE1896"/>
    <w:rsid w:val="00C0215C"/>
    <w:rsid w:val="00C065E4"/>
    <w:rsid w:val="00C0708A"/>
    <w:rsid w:val="00C101FE"/>
    <w:rsid w:val="00C97B0A"/>
    <w:rsid w:val="00CA2374"/>
    <w:rsid w:val="00CE5AC5"/>
    <w:rsid w:val="00CF7087"/>
    <w:rsid w:val="00D21B1F"/>
    <w:rsid w:val="00D4070B"/>
    <w:rsid w:val="00D55A87"/>
    <w:rsid w:val="00D73FFE"/>
    <w:rsid w:val="00D77A26"/>
    <w:rsid w:val="00DF1AA5"/>
    <w:rsid w:val="00E154B2"/>
    <w:rsid w:val="00E431D9"/>
    <w:rsid w:val="00E43DD0"/>
    <w:rsid w:val="00E97516"/>
    <w:rsid w:val="00EA2B83"/>
    <w:rsid w:val="00EB18EF"/>
    <w:rsid w:val="00F223BE"/>
    <w:rsid w:val="00F35170"/>
    <w:rsid w:val="00F577BA"/>
    <w:rsid w:val="00F610CF"/>
    <w:rsid w:val="00FB5DE4"/>
    <w:rsid w:val="00FC4167"/>
    <w:rsid w:val="00FC527F"/>
    <w:rsid w:val="00FC7F0D"/>
    <w:rsid w:val="00FF2D57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16578-5EDA-41D9-B9C3-8DEC4651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84813"/>
    <w:pPr>
      <w:spacing w:after="0" w:line="240" w:lineRule="auto"/>
    </w:pPr>
    <w:rPr>
      <w:sz w:val="24"/>
      <w:szCs w:val="24"/>
      <w:lang w:val="fr-C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CANDIDUS J</dc:creator>
  <cp:keywords/>
  <dc:description/>
  <cp:lastModifiedBy>ALBAN CANDIDUS J</cp:lastModifiedBy>
  <cp:revision>1</cp:revision>
  <dcterms:created xsi:type="dcterms:W3CDTF">2023-06-24T13:35:00Z</dcterms:created>
  <dcterms:modified xsi:type="dcterms:W3CDTF">2023-06-24T13:35:00Z</dcterms:modified>
</cp:coreProperties>
</file>