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9FF2" w14:textId="46A473CB" w:rsidR="002030ED" w:rsidRDefault="00B443D6" w:rsidP="00A11A08">
      <w:pPr>
        <w:rPr>
          <w:rFonts w:ascii="Times New Roman" w:hAnsi="Times New Roman" w:cs="Times New Roman"/>
          <w:b/>
          <w:sz w:val="24"/>
        </w:rPr>
      </w:pPr>
      <w:r w:rsidRPr="00C62DB1">
        <w:rPr>
          <w:rFonts w:ascii="Times New Roman" w:hAnsi="Times New Roman" w:cs="Times New Roman"/>
          <w:b/>
          <w:sz w:val="24"/>
        </w:rPr>
        <w:t>Integrative analysis identifies gene signatures mediating the effect of DNA methylation on asthma severity and lung function</w:t>
      </w:r>
    </w:p>
    <w:p w14:paraId="1BBD7D7A" w14:textId="443C201C" w:rsidR="00A11A08" w:rsidRPr="00A11A08" w:rsidRDefault="00A11A08" w:rsidP="00A11A08">
      <w:pPr>
        <w:rPr>
          <w:rFonts w:ascii="Times New Roman" w:hAnsi="Times New Roman" w:cs="Times New Roman"/>
          <w:sz w:val="24"/>
        </w:rPr>
      </w:pPr>
      <w:r w:rsidRPr="00A11A08">
        <w:rPr>
          <w:rFonts w:ascii="Times New Roman" w:hAnsi="Times New Roman" w:cs="Times New Roman"/>
          <w:sz w:val="24"/>
        </w:rPr>
        <w:t>Eskezeia Y. Dessie</w:t>
      </w:r>
      <w:r w:rsidRPr="006334A7">
        <w:rPr>
          <w:rFonts w:ascii="Times New Roman" w:hAnsi="Times New Roman" w:cs="Times New Roman"/>
          <w:sz w:val="24"/>
          <w:vertAlign w:val="superscript"/>
        </w:rPr>
        <w:t>1</w:t>
      </w:r>
      <w:r w:rsidRPr="00A11A08">
        <w:rPr>
          <w:rFonts w:ascii="Times New Roman" w:hAnsi="Times New Roman" w:cs="Times New Roman"/>
          <w:sz w:val="24"/>
        </w:rPr>
        <w:t>, Lili Ding</w:t>
      </w:r>
      <w:r w:rsidRPr="006334A7">
        <w:rPr>
          <w:rFonts w:ascii="Times New Roman" w:hAnsi="Times New Roman" w:cs="Times New Roman"/>
          <w:sz w:val="24"/>
          <w:vertAlign w:val="superscript"/>
        </w:rPr>
        <w:t>1</w:t>
      </w:r>
      <w:r w:rsidRPr="00A11A08">
        <w:rPr>
          <w:rFonts w:ascii="Times New Roman" w:hAnsi="Times New Roman" w:cs="Times New Roman"/>
          <w:sz w:val="24"/>
        </w:rPr>
        <w:t>, Tesfaye B. Mersha</w:t>
      </w:r>
      <w:r w:rsidRPr="006334A7">
        <w:rPr>
          <w:rFonts w:ascii="Times New Roman" w:hAnsi="Times New Roman" w:cs="Times New Roman"/>
          <w:sz w:val="24"/>
          <w:vertAlign w:val="superscript"/>
        </w:rPr>
        <w:t>1</w:t>
      </w:r>
      <w:r w:rsidRPr="00A11A08">
        <w:rPr>
          <w:rFonts w:ascii="Times New Roman" w:hAnsi="Times New Roman" w:cs="Times New Roman"/>
          <w:sz w:val="24"/>
        </w:rPr>
        <w:t>*</w:t>
      </w:r>
    </w:p>
    <w:p w14:paraId="4F837834" w14:textId="77777777" w:rsidR="00A84D91" w:rsidRPr="00A11A08" w:rsidRDefault="00A11A08" w:rsidP="00A11A08">
      <w:pPr>
        <w:rPr>
          <w:rFonts w:ascii="Times New Roman" w:hAnsi="Times New Roman" w:cs="Times New Roman"/>
          <w:sz w:val="24"/>
        </w:rPr>
      </w:pPr>
      <w:r w:rsidRPr="00A11A08">
        <w:rPr>
          <w:rFonts w:ascii="Times New Roman" w:hAnsi="Times New Roman" w:cs="Times New Roman"/>
          <w:sz w:val="24"/>
          <w:vertAlign w:val="superscript"/>
        </w:rPr>
        <w:t>1</w:t>
      </w:r>
      <w:r w:rsidRPr="00A11A08">
        <w:rPr>
          <w:rFonts w:ascii="Times New Roman" w:hAnsi="Times New Roman" w:cs="Times New Roman"/>
          <w:sz w:val="24"/>
        </w:rPr>
        <w:t>Department of Pediatrics, Cincinnati Children’s Hospital Medical Center, University of Cincinnati College of Medicine, Cincinnati, OH, USA</w:t>
      </w:r>
    </w:p>
    <w:p w14:paraId="01A7364A" w14:textId="77777777" w:rsidR="00A11A08" w:rsidRDefault="00A11A08" w:rsidP="0082774C">
      <w:pPr>
        <w:rPr>
          <w:rFonts w:ascii="Times New Roman" w:hAnsi="Times New Roman" w:cs="Times New Roman"/>
          <w:b/>
          <w:sz w:val="24"/>
        </w:rPr>
      </w:pPr>
    </w:p>
    <w:p w14:paraId="06DA6EBB" w14:textId="77777777" w:rsidR="00A11A08" w:rsidRDefault="00A11A08" w:rsidP="0082774C">
      <w:pPr>
        <w:rPr>
          <w:rFonts w:ascii="Times New Roman" w:hAnsi="Times New Roman" w:cs="Times New Roman"/>
          <w:sz w:val="24"/>
        </w:rPr>
      </w:pPr>
    </w:p>
    <w:p w14:paraId="07EFB71A" w14:textId="40655960" w:rsidR="001F316A" w:rsidRPr="001F316A" w:rsidRDefault="001F316A" w:rsidP="001F316A">
      <w:pPr>
        <w:rPr>
          <w:rFonts w:ascii="Times New Roman" w:hAnsi="Times New Roman" w:cs="Times New Roman"/>
          <w:sz w:val="24"/>
        </w:rPr>
      </w:pPr>
      <w:r w:rsidRPr="001F316A">
        <w:rPr>
          <w:rFonts w:ascii="Times New Roman" w:hAnsi="Times New Roman" w:cs="Times New Roman"/>
          <w:b/>
          <w:bCs/>
          <w:sz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</w:rPr>
        <w:t>1</w:t>
      </w:r>
      <w:r w:rsidRPr="001F316A">
        <w:rPr>
          <w:rFonts w:ascii="Times New Roman" w:hAnsi="Times New Roman" w:cs="Times New Roman"/>
          <w:sz w:val="24"/>
        </w:rPr>
        <w:t>: Co-methylation module for asthma. A total of 1845 differentially methylated CpG sites (DMCs) with adjusted p-value &lt;0.05 and absolute effect size (|∆_meth|) &gt; 1% were clustered into four modules based on WGCNA. DMCs that were not correlated and assigned to a grey module were not considered for downstream analyses. The CpG sites in co-methylation modules that are associated with asthma severity and lung function are shown in Figure 2C. DEGs was defined based absolute value of log2(Fold change) &gt; 0.1 and Benjamini and Hochberg based adjusted p-value &lt; 0.05.</w:t>
      </w:r>
    </w:p>
    <w:p w14:paraId="12502502" w14:textId="77777777" w:rsidR="001F316A" w:rsidRPr="001F316A" w:rsidRDefault="001F316A" w:rsidP="001F316A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page" w:tblpX="1972" w:tblpY="151"/>
        <w:tblW w:w="0" w:type="auto"/>
        <w:tblLook w:val="04A0" w:firstRow="1" w:lastRow="0" w:firstColumn="1" w:lastColumn="0" w:noHBand="0" w:noVBand="1"/>
      </w:tblPr>
      <w:tblGrid>
        <w:gridCol w:w="1916"/>
        <w:gridCol w:w="1774"/>
        <w:gridCol w:w="1710"/>
        <w:gridCol w:w="1980"/>
      </w:tblGrid>
      <w:tr w:rsidR="001F316A" w:rsidRPr="001F316A" w14:paraId="0533BC3F" w14:textId="77777777" w:rsidTr="00B10CCC">
        <w:tc>
          <w:tcPr>
            <w:tcW w:w="7380" w:type="dxa"/>
            <w:gridSpan w:val="4"/>
          </w:tcPr>
          <w:p w14:paraId="27A878EC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F316A">
              <w:rPr>
                <w:rFonts w:ascii="Times New Roman" w:hAnsi="Times New Roman" w:cs="Times New Roman"/>
                <w:b/>
                <w:bCs/>
                <w:sz w:val="24"/>
              </w:rPr>
              <w:t>Co-methylation modules</w:t>
            </w:r>
          </w:p>
        </w:tc>
      </w:tr>
      <w:tr w:rsidR="001F316A" w:rsidRPr="001F316A" w14:paraId="2C9DA63C" w14:textId="77777777" w:rsidTr="00B10CCC">
        <w:tc>
          <w:tcPr>
            <w:tcW w:w="1916" w:type="dxa"/>
          </w:tcPr>
          <w:p w14:paraId="2CC96D71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F316A">
              <w:rPr>
                <w:rFonts w:ascii="Times New Roman" w:hAnsi="Times New Roman" w:cs="Times New Roman"/>
                <w:b/>
                <w:bCs/>
                <w:sz w:val="24"/>
              </w:rPr>
              <w:t>Module</w:t>
            </w:r>
          </w:p>
        </w:tc>
        <w:tc>
          <w:tcPr>
            <w:tcW w:w="1774" w:type="dxa"/>
          </w:tcPr>
          <w:p w14:paraId="46785680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F316A">
              <w:rPr>
                <w:rFonts w:ascii="Times New Roman" w:hAnsi="Times New Roman" w:cs="Times New Roman"/>
                <w:b/>
                <w:bCs/>
                <w:sz w:val="24"/>
              </w:rPr>
              <w:t>Module size (CpGs)</w:t>
            </w:r>
          </w:p>
        </w:tc>
        <w:tc>
          <w:tcPr>
            <w:tcW w:w="1710" w:type="dxa"/>
          </w:tcPr>
          <w:p w14:paraId="119B4D29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F316A">
              <w:rPr>
                <w:rFonts w:ascii="Times New Roman" w:hAnsi="Times New Roman" w:cs="Times New Roman"/>
                <w:b/>
                <w:bCs/>
                <w:sz w:val="24"/>
              </w:rPr>
              <w:t xml:space="preserve">N genes in the module </w:t>
            </w:r>
          </w:p>
        </w:tc>
        <w:tc>
          <w:tcPr>
            <w:tcW w:w="1980" w:type="dxa"/>
          </w:tcPr>
          <w:p w14:paraId="0DEBDD83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F316A">
              <w:rPr>
                <w:rFonts w:ascii="Times New Roman" w:hAnsi="Times New Roman" w:cs="Times New Roman"/>
                <w:b/>
                <w:bCs/>
                <w:sz w:val="24"/>
              </w:rPr>
              <w:t>N genes with DEG padj &lt;0.05</w:t>
            </w:r>
          </w:p>
        </w:tc>
      </w:tr>
      <w:tr w:rsidR="001F316A" w:rsidRPr="001F316A" w14:paraId="7F772369" w14:textId="77777777" w:rsidTr="00B10CCC">
        <w:tc>
          <w:tcPr>
            <w:tcW w:w="1916" w:type="dxa"/>
          </w:tcPr>
          <w:p w14:paraId="36FF15C1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Blue</w:t>
            </w:r>
          </w:p>
        </w:tc>
        <w:tc>
          <w:tcPr>
            <w:tcW w:w="1774" w:type="dxa"/>
          </w:tcPr>
          <w:p w14:paraId="72F24B4D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327</w:t>
            </w:r>
          </w:p>
        </w:tc>
        <w:tc>
          <w:tcPr>
            <w:tcW w:w="1710" w:type="dxa"/>
          </w:tcPr>
          <w:p w14:paraId="543FC008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205</w:t>
            </w:r>
          </w:p>
        </w:tc>
        <w:tc>
          <w:tcPr>
            <w:tcW w:w="1980" w:type="dxa"/>
          </w:tcPr>
          <w:p w14:paraId="2CB6E4E0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22 (11%)</w:t>
            </w:r>
          </w:p>
        </w:tc>
      </w:tr>
      <w:tr w:rsidR="001F316A" w:rsidRPr="001F316A" w14:paraId="76A938D5" w14:textId="77777777" w:rsidTr="00B10CCC">
        <w:tc>
          <w:tcPr>
            <w:tcW w:w="1916" w:type="dxa"/>
          </w:tcPr>
          <w:p w14:paraId="189682A3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Brown</w:t>
            </w:r>
          </w:p>
        </w:tc>
        <w:tc>
          <w:tcPr>
            <w:tcW w:w="1774" w:type="dxa"/>
          </w:tcPr>
          <w:p w14:paraId="611E54B2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710" w:type="dxa"/>
          </w:tcPr>
          <w:p w14:paraId="63A41451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980" w:type="dxa"/>
          </w:tcPr>
          <w:p w14:paraId="28AC5798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13(19%)</w:t>
            </w:r>
          </w:p>
        </w:tc>
      </w:tr>
      <w:tr w:rsidR="001F316A" w:rsidRPr="001F316A" w14:paraId="7B74A61D" w14:textId="77777777" w:rsidTr="00B10CCC">
        <w:tc>
          <w:tcPr>
            <w:tcW w:w="1916" w:type="dxa"/>
          </w:tcPr>
          <w:p w14:paraId="54F642AE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Turquoise</w:t>
            </w:r>
          </w:p>
        </w:tc>
        <w:tc>
          <w:tcPr>
            <w:tcW w:w="1774" w:type="dxa"/>
          </w:tcPr>
          <w:p w14:paraId="0668FE6E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1382</w:t>
            </w:r>
          </w:p>
        </w:tc>
        <w:tc>
          <w:tcPr>
            <w:tcW w:w="1710" w:type="dxa"/>
          </w:tcPr>
          <w:p w14:paraId="04F5870C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723</w:t>
            </w:r>
          </w:p>
        </w:tc>
        <w:tc>
          <w:tcPr>
            <w:tcW w:w="1980" w:type="dxa"/>
          </w:tcPr>
          <w:p w14:paraId="5A4A9CF7" w14:textId="77777777" w:rsidR="001F316A" w:rsidRPr="001F316A" w:rsidRDefault="001F316A" w:rsidP="001F316A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F316A">
              <w:rPr>
                <w:rFonts w:ascii="Times New Roman" w:hAnsi="Times New Roman" w:cs="Times New Roman"/>
                <w:sz w:val="24"/>
              </w:rPr>
              <w:t>74(10%)</w:t>
            </w:r>
          </w:p>
        </w:tc>
      </w:tr>
    </w:tbl>
    <w:p w14:paraId="4515A670" w14:textId="77777777" w:rsidR="001F316A" w:rsidRPr="001F316A" w:rsidRDefault="001F316A" w:rsidP="001F316A">
      <w:pPr>
        <w:rPr>
          <w:rFonts w:ascii="Times New Roman" w:hAnsi="Times New Roman" w:cs="Times New Roman"/>
          <w:sz w:val="24"/>
        </w:rPr>
      </w:pPr>
    </w:p>
    <w:p w14:paraId="6A9EF2EC" w14:textId="77777777" w:rsidR="001F316A" w:rsidRPr="001F316A" w:rsidRDefault="001F316A" w:rsidP="001F316A">
      <w:pPr>
        <w:rPr>
          <w:rFonts w:ascii="Times New Roman" w:hAnsi="Times New Roman" w:cs="Times New Roman"/>
          <w:sz w:val="24"/>
        </w:rPr>
      </w:pPr>
    </w:p>
    <w:p w14:paraId="6EDA3893" w14:textId="77777777" w:rsidR="001F316A" w:rsidRPr="001F316A" w:rsidRDefault="001F316A" w:rsidP="001F316A">
      <w:pPr>
        <w:rPr>
          <w:rFonts w:ascii="Times New Roman" w:hAnsi="Times New Roman" w:cs="Times New Roman"/>
          <w:sz w:val="24"/>
        </w:rPr>
      </w:pPr>
    </w:p>
    <w:p w14:paraId="44B94E5F" w14:textId="77777777" w:rsidR="001F316A" w:rsidRPr="001F316A" w:rsidRDefault="001F316A" w:rsidP="001F316A">
      <w:pPr>
        <w:rPr>
          <w:rFonts w:ascii="Times New Roman" w:hAnsi="Times New Roman" w:cs="Times New Roman"/>
          <w:sz w:val="24"/>
        </w:rPr>
      </w:pPr>
    </w:p>
    <w:p w14:paraId="5A43A4CC" w14:textId="77777777" w:rsidR="001F316A" w:rsidRDefault="001F316A" w:rsidP="0082774C">
      <w:pPr>
        <w:rPr>
          <w:rFonts w:ascii="Times New Roman" w:hAnsi="Times New Roman" w:cs="Times New Roman"/>
          <w:sz w:val="24"/>
        </w:rPr>
      </w:pPr>
    </w:p>
    <w:p w14:paraId="17595B55" w14:textId="77777777" w:rsidR="001F316A" w:rsidRDefault="001F316A" w:rsidP="0082774C">
      <w:pPr>
        <w:rPr>
          <w:rFonts w:ascii="Times New Roman" w:hAnsi="Times New Roman" w:cs="Times New Roman"/>
          <w:sz w:val="24"/>
        </w:rPr>
      </w:pPr>
    </w:p>
    <w:p w14:paraId="6C3898C3" w14:textId="77777777" w:rsidR="001F316A" w:rsidRDefault="001F316A" w:rsidP="0082774C">
      <w:pPr>
        <w:rPr>
          <w:rFonts w:ascii="Times New Roman" w:hAnsi="Times New Roman" w:cs="Times New Roman"/>
          <w:sz w:val="24"/>
        </w:rPr>
      </w:pPr>
    </w:p>
    <w:p w14:paraId="65A24ED4" w14:textId="77777777" w:rsidR="001F316A" w:rsidRDefault="001F316A" w:rsidP="0082774C">
      <w:pPr>
        <w:rPr>
          <w:rFonts w:ascii="Times New Roman" w:hAnsi="Times New Roman" w:cs="Times New Roman"/>
          <w:sz w:val="24"/>
        </w:rPr>
      </w:pPr>
    </w:p>
    <w:p w14:paraId="6F0402E3" w14:textId="77777777" w:rsidR="001F316A" w:rsidRDefault="001F316A" w:rsidP="0082774C">
      <w:pPr>
        <w:rPr>
          <w:rFonts w:ascii="Times New Roman" w:hAnsi="Times New Roman" w:cs="Times New Roman"/>
          <w:sz w:val="24"/>
        </w:rPr>
      </w:pPr>
    </w:p>
    <w:p w14:paraId="47904458" w14:textId="77777777" w:rsidR="00126F49" w:rsidRDefault="00126F49" w:rsidP="00760CF5"/>
    <w:p w14:paraId="72F2F045" w14:textId="4995DBA2" w:rsidR="00990755" w:rsidRPr="000B2765" w:rsidRDefault="00E97070" w:rsidP="000414FB">
      <w:pPr>
        <w:jc w:val="both"/>
        <w:rPr>
          <w:rFonts w:ascii="Times New Roman" w:hAnsi="Times New Roman" w:cs="Times New Roman"/>
          <w:sz w:val="24"/>
        </w:rPr>
      </w:pPr>
      <w:r w:rsidRPr="00A6282B">
        <w:rPr>
          <w:rFonts w:ascii="Times New Roman" w:hAnsi="Times New Roman" w:cs="Times New Roman"/>
          <w:b/>
          <w:color w:val="000000" w:themeColor="text1"/>
          <w:sz w:val="24"/>
        </w:rPr>
        <w:t xml:space="preserve">Supplementary Table </w:t>
      </w:r>
      <w:r w:rsidR="009269B3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1F316A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="00D164ED" w:rsidRPr="00A6282B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D164ED" w:rsidRPr="000B2765">
        <w:rPr>
          <w:rFonts w:ascii="Times New Roman" w:hAnsi="Times New Roman" w:cs="Times New Roman"/>
          <w:sz w:val="24"/>
        </w:rPr>
        <w:t>List of significant pathways for genes that were correlated with the asthma-associated turquoise, brown and blue co-methylation module eigenvectors. The correlated methylated</w:t>
      </w:r>
      <w:r w:rsidR="009B70C1">
        <w:rPr>
          <w:rFonts w:ascii="Times New Roman" w:hAnsi="Times New Roman" w:cs="Times New Roman"/>
          <w:sz w:val="24"/>
        </w:rPr>
        <w:t xml:space="preserve"> CpG sites </w:t>
      </w:r>
      <w:r w:rsidR="00A307B4">
        <w:rPr>
          <w:rFonts w:ascii="Times New Roman" w:hAnsi="Times New Roman" w:cs="Times New Roman"/>
          <w:sz w:val="24"/>
        </w:rPr>
        <w:t xml:space="preserve">mapped </w:t>
      </w:r>
      <w:r w:rsidR="00A307B4" w:rsidRPr="000B2765">
        <w:rPr>
          <w:rFonts w:ascii="Times New Roman" w:hAnsi="Times New Roman" w:cs="Times New Roman"/>
          <w:sz w:val="24"/>
        </w:rPr>
        <w:t>genes</w:t>
      </w:r>
      <w:r w:rsidR="00D164ED" w:rsidRPr="000B2765">
        <w:rPr>
          <w:rFonts w:ascii="Times New Roman" w:hAnsi="Times New Roman" w:cs="Times New Roman"/>
          <w:sz w:val="24"/>
        </w:rPr>
        <w:t xml:space="preserve"> of each module with p-value &lt; 0.01were included as input for pathway analysis.</w:t>
      </w:r>
    </w:p>
    <w:p w14:paraId="6CF880F9" w14:textId="77777777" w:rsidR="00D164ED" w:rsidRDefault="00D164ED" w:rsidP="000414FB">
      <w:pPr>
        <w:jc w:val="both"/>
        <w:rPr>
          <w:rFonts w:ascii="Times New Roman" w:hAnsi="Times New Roman" w:cs="Times New Roman"/>
          <w:sz w:val="24"/>
        </w:rPr>
      </w:pPr>
    </w:p>
    <w:p w14:paraId="487550CF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5"/>
        <w:tblW w:w="9445" w:type="dxa"/>
        <w:tblLook w:val="04A0" w:firstRow="1" w:lastRow="0" w:firstColumn="1" w:lastColumn="0" w:noHBand="0" w:noVBand="1"/>
      </w:tblPr>
      <w:tblGrid>
        <w:gridCol w:w="3714"/>
        <w:gridCol w:w="1053"/>
        <w:gridCol w:w="1436"/>
        <w:gridCol w:w="4155"/>
      </w:tblGrid>
      <w:tr w:rsidR="004D5D97" w:rsidRPr="004D5D97" w14:paraId="4A3C666C" w14:textId="77777777" w:rsidTr="004D5D97">
        <w:trPr>
          <w:trHeight w:val="288"/>
        </w:trPr>
        <w:tc>
          <w:tcPr>
            <w:tcW w:w="9445" w:type="dxa"/>
            <w:gridSpan w:val="4"/>
            <w:shd w:val="clear" w:color="auto" w:fill="D9D9D9"/>
            <w:noWrap/>
            <w:hideMark/>
          </w:tcPr>
          <w:p w14:paraId="1C963A04" w14:textId="77777777" w:rsidR="004D5D97" w:rsidRPr="009037DA" w:rsidRDefault="004D5D97" w:rsidP="004D5D97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037DA">
              <w:rPr>
                <w:rFonts w:ascii="Times New Roman" w:eastAsia="Calibri" w:hAnsi="Times New Roman" w:cs="Times New Roman"/>
                <w:b/>
                <w:color w:val="000000"/>
              </w:rPr>
              <w:t>T</w:t>
            </w:r>
            <w:r w:rsidRPr="009037DA">
              <w:rPr>
                <w:rFonts w:ascii="Times New Roman" w:eastAsia="Calibri" w:hAnsi="Times New Roman" w:cs="Times New Roman"/>
                <w:b/>
                <w:color w:val="000000"/>
                <w:shd w:val="clear" w:color="auto" w:fill="D9D9D9"/>
              </w:rPr>
              <w:t xml:space="preserve">urquoise </w:t>
            </w:r>
            <w:r w:rsidRPr="009037DA">
              <w:rPr>
                <w:rFonts w:ascii="Times New Roman" w:eastAsia="Calibri" w:hAnsi="Times New Roman" w:cs="Times New Roman"/>
                <w:b/>
                <w:shd w:val="clear" w:color="auto" w:fill="D9D9D9"/>
              </w:rPr>
              <w:t>module (723 correlated methylated CpG sites mapped genes)</w:t>
            </w:r>
          </w:p>
        </w:tc>
      </w:tr>
      <w:tr w:rsidR="004D5D97" w:rsidRPr="004D5D97" w14:paraId="28ACC1FD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A32153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Times New Roman" w:eastAsia="Calibri" w:hAnsi="Times New Roman" w:cs="Times New Roman"/>
                <w:bCs/>
                <w:i/>
              </w:rPr>
              <w:lastRenderedPageBreak/>
              <w:t>Ingenuity Canonical Pathways</w:t>
            </w:r>
          </w:p>
        </w:tc>
        <w:tc>
          <w:tcPr>
            <w:tcW w:w="1053" w:type="dxa"/>
            <w:noWrap/>
            <w:hideMark/>
          </w:tcPr>
          <w:p w14:paraId="3E6428C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P-value</w:t>
            </w:r>
          </w:p>
        </w:tc>
        <w:tc>
          <w:tcPr>
            <w:tcW w:w="1436" w:type="dxa"/>
            <w:noWrap/>
            <w:hideMark/>
          </w:tcPr>
          <w:p w14:paraId="237E5A8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Adjusted p-value</w:t>
            </w:r>
          </w:p>
        </w:tc>
        <w:tc>
          <w:tcPr>
            <w:tcW w:w="3242" w:type="dxa"/>
            <w:noWrap/>
            <w:hideMark/>
          </w:tcPr>
          <w:p w14:paraId="4163B1E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Molecules</w:t>
            </w:r>
          </w:p>
        </w:tc>
      </w:tr>
      <w:tr w:rsidR="004D5D97" w:rsidRPr="004D5D97" w14:paraId="4D6540D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9A0835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RHO GTPase cycle</w:t>
            </w:r>
          </w:p>
        </w:tc>
        <w:tc>
          <w:tcPr>
            <w:tcW w:w="1053" w:type="dxa"/>
            <w:noWrap/>
            <w:hideMark/>
          </w:tcPr>
          <w:p w14:paraId="1DDC817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3.24E-09</w:t>
            </w:r>
          </w:p>
        </w:tc>
        <w:tc>
          <w:tcPr>
            <w:tcW w:w="1436" w:type="dxa"/>
            <w:noWrap/>
            <w:hideMark/>
          </w:tcPr>
          <w:p w14:paraId="2F5EB33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2.95E-06</w:t>
            </w:r>
          </w:p>
        </w:tc>
        <w:tc>
          <w:tcPr>
            <w:tcW w:w="3242" w:type="dxa"/>
            <w:noWrap/>
            <w:hideMark/>
          </w:tcPr>
          <w:p w14:paraId="5F0E967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ABCD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3,ABI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2,ACBD5,ARHGAP28,ARHGAP29,</w:t>
            </w:r>
          </w:p>
          <w:p w14:paraId="4DAFC16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ARHGAP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42,ARHGAP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5,ARHGEF12,ARHGEF26,</w:t>
            </w:r>
          </w:p>
          <w:p w14:paraId="6A9C5D25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ARL13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B,BLTP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3B,CCDC115,CDC42BPA,CFTR,CPD,</w:t>
            </w:r>
          </w:p>
          <w:p w14:paraId="0BAE398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CPNE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8,FAM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169A,FILIP1,FRS2,GJA1,HSP90AA1,</w:t>
            </w:r>
          </w:p>
          <w:p w14:paraId="35E17E6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HSP90AB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1,KIDINS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220,KTN1,LEMD3,MACO1,MPP7,</w:t>
            </w:r>
          </w:p>
          <w:p w14:paraId="26BC1702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MTR,MYO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9A,PAK2,PARD6B,PCDH7,PREX2,PTPN13,</w:t>
            </w:r>
          </w:p>
          <w:p w14:paraId="18CB616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RNF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20,RRAS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2,SH3RF1,TMPO,TOR1AIP1,VAPB,VAV3</w:t>
            </w:r>
          </w:p>
        </w:tc>
      </w:tr>
      <w:tr w:rsidR="004D5D97" w:rsidRPr="004D5D97" w14:paraId="34EED23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4074E1A1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Generic Transcription Pathway</w:t>
            </w:r>
          </w:p>
        </w:tc>
        <w:tc>
          <w:tcPr>
            <w:tcW w:w="1053" w:type="dxa"/>
            <w:noWrap/>
            <w:hideMark/>
          </w:tcPr>
          <w:p w14:paraId="5F00A47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1.2E-05</w:t>
            </w:r>
          </w:p>
        </w:tc>
        <w:tc>
          <w:tcPr>
            <w:tcW w:w="1436" w:type="dxa"/>
            <w:noWrap/>
            <w:hideMark/>
          </w:tcPr>
          <w:p w14:paraId="36B183C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0.003631</w:t>
            </w:r>
          </w:p>
        </w:tc>
        <w:tc>
          <w:tcPr>
            <w:tcW w:w="3242" w:type="dxa"/>
            <w:noWrap/>
            <w:hideMark/>
          </w:tcPr>
          <w:p w14:paraId="53194561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ESRRG,NR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1D2,NR3C1,NR3C2,RBPJ,ZFP14,ZFP90,</w:t>
            </w:r>
          </w:p>
          <w:p w14:paraId="0B877D2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ZIK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1,ZKSCAN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1,ZNF141,ZNF154,ZNF33B,ZNF382,</w:t>
            </w:r>
          </w:p>
          <w:p w14:paraId="67D8C549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ZNF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418,ZNF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430,ZNF470,ZNF486,ZNF549,ZNF551,</w:t>
            </w:r>
          </w:p>
          <w:p w14:paraId="0215815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ZNF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568,ZNF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610,ZNF619,ZNF627,ZNF660,ZNF667,</w:t>
            </w:r>
          </w:p>
          <w:p w14:paraId="0E10088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ZNF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671,ZNF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677,ZNF678,ZNF713,ZNF770,</w:t>
            </w:r>
          </w:p>
          <w:p w14:paraId="1823EAA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ZNF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772,ZNF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773</w:t>
            </w:r>
          </w:p>
        </w:tc>
      </w:tr>
      <w:tr w:rsidR="004D5D97" w:rsidRPr="004D5D97" w14:paraId="263BBD1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4902E92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Transcriptional Regulatory Network in Embryonic Stem Cells</w:t>
            </w:r>
          </w:p>
        </w:tc>
        <w:tc>
          <w:tcPr>
            <w:tcW w:w="1053" w:type="dxa"/>
            <w:noWrap/>
            <w:hideMark/>
          </w:tcPr>
          <w:p w14:paraId="0FB8972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2.82E-05</w:t>
            </w:r>
          </w:p>
        </w:tc>
        <w:tc>
          <w:tcPr>
            <w:tcW w:w="1436" w:type="dxa"/>
            <w:noWrap/>
            <w:hideMark/>
          </w:tcPr>
          <w:p w14:paraId="378C70C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0.004571</w:t>
            </w:r>
          </w:p>
        </w:tc>
        <w:tc>
          <w:tcPr>
            <w:tcW w:w="3242" w:type="dxa"/>
            <w:noWrap/>
            <w:hideMark/>
          </w:tcPr>
          <w:p w14:paraId="21CFCE40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1B,BMPR2,FZD4,FZD7,GSK3B,IL6ST,</w:t>
            </w:r>
          </w:p>
          <w:p w14:paraId="3C283110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LIFR,MAPK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1,MEIS1,PIK3R4,RRAS2,SET,SMAD2,</w:t>
            </w:r>
          </w:p>
          <w:p w14:paraId="6CEEF50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SMAD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5,TGFBR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3,WNT5A</w:t>
            </w:r>
          </w:p>
        </w:tc>
      </w:tr>
      <w:tr w:rsidR="004D5D97" w:rsidRPr="004D5D97" w14:paraId="44513B2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5CD17B8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Class I peroxisomal membrane protein import</w:t>
            </w:r>
          </w:p>
        </w:tc>
        <w:tc>
          <w:tcPr>
            <w:tcW w:w="1053" w:type="dxa"/>
            <w:noWrap/>
            <w:hideMark/>
          </w:tcPr>
          <w:p w14:paraId="6B7C22D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3.02E-05</w:t>
            </w:r>
          </w:p>
        </w:tc>
        <w:tc>
          <w:tcPr>
            <w:tcW w:w="1436" w:type="dxa"/>
            <w:noWrap/>
            <w:hideMark/>
          </w:tcPr>
          <w:p w14:paraId="14523CB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0.004571</w:t>
            </w:r>
          </w:p>
        </w:tc>
        <w:tc>
          <w:tcPr>
            <w:tcW w:w="3242" w:type="dxa"/>
            <w:noWrap/>
            <w:hideMark/>
          </w:tcPr>
          <w:p w14:paraId="31EF4C5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ABCD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2,ABCD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3,ACBD5,PEX12,PEX19,PEX3</w:t>
            </w:r>
          </w:p>
        </w:tc>
      </w:tr>
      <w:tr w:rsidR="004D5D97" w:rsidRPr="004D5D97" w14:paraId="50ECA662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B56A61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Human Embryonic Stem Cell Pluripotency</w:t>
            </w:r>
          </w:p>
        </w:tc>
        <w:tc>
          <w:tcPr>
            <w:tcW w:w="1053" w:type="dxa"/>
            <w:noWrap/>
            <w:hideMark/>
          </w:tcPr>
          <w:p w14:paraId="462FEF7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3.72E-05</w:t>
            </w:r>
          </w:p>
        </w:tc>
        <w:tc>
          <w:tcPr>
            <w:tcW w:w="1436" w:type="dxa"/>
            <w:noWrap/>
            <w:hideMark/>
          </w:tcPr>
          <w:p w14:paraId="380394E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0.004571</w:t>
            </w:r>
          </w:p>
        </w:tc>
        <w:tc>
          <w:tcPr>
            <w:tcW w:w="3242" w:type="dxa"/>
            <w:noWrap/>
            <w:hideMark/>
          </w:tcPr>
          <w:p w14:paraId="7C7463D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1A,BMPR1B,BMPR2,FOXO1,FZD4,</w:t>
            </w:r>
          </w:p>
          <w:p w14:paraId="18272DF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FZD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7,GSK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3B,HSP90AA1,HSP90AB1,ID4,LIFR,</w:t>
            </w:r>
          </w:p>
          <w:p w14:paraId="321AFDC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MAPK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1,PIK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3R4,PRKCE,RRAS2,SMAD2,</w:t>
            </w:r>
          </w:p>
          <w:p w14:paraId="508672B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SMAD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5,WNT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</w:t>
            </w:r>
          </w:p>
        </w:tc>
      </w:tr>
      <w:tr w:rsidR="004D5D97" w:rsidRPr="004D5D97" w14:paraId="6AE4DBA3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1B7E2C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Mouse Embryonic Stem Cell Pluripotency</w:t>
            </w:r>
          </w:p>
        </w:tc>
        <w:tc>
          <w:tcPr>
            <w:tcW w:w="1053" w:type="dxa"/>
            <w:noWrap/>
            <w:hideMark/>
          </w:tcPr>
          <w:p w14:paraId="2682E83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3.98E-05</w:t>
            </w:r>
          </w:p>
        </w:tc>
        <w:tc>
          <w:tcPr>
            <w:tcW w:w="1436" w:type="dxa"/>
            <w:noWrap/>
            <w:hideMark/>
          </w:tcPr>
          <w:p w14:paraId="0712971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0.004571</w:t>
            </w:r>
          </w:p>
        </w:tc>
        <w:tc>
          <w:tcPr>
            <w:tcW w:w="3242" w:type="dxa"/>
            <w:noWrap/>
            <w:hideMark/>
          </w:tcPr>
          <w:p w14:paraId="6F3B076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2,FZD4,FZD7,GSK3B,HNF1A,</w:t>
            </w:r>
          </w:p>
          <w:p w14:paraId="4698B1A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ID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4,IL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6ST,LIFR,MAPK1,PIK3R4,RRAS2,SMAD5</w:t>
            </w:r>
          </w:p>
        </w:tc>
      </w:tr>
      <w:tr w:rsidR="004D5D97" w:rsidRPr="004D5D97" w14:paraId="001F57DB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68CAF95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Xenobiotic Metabolism Signaling</w:t>
            </w:r>
          </w:p>
        </w:tc>
        <w:tc>
          <w:tcPr>
            <w:tcW w:w="1053" w:type="dxa"/>
            <w:noWrap/>
            <w:hideMark/>
          </w:tcPr>
          <w:p w14:paraId="4DCC8BF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4.07E-05</w:t>
            </w:r>
          </w:p>
        </w:tc>
        <w:tc>
          <w:tcPr>
            <w:tcW w:w="1436" w:type="dxa"/>
            <w:noWrap/>
            <w:hideMark/>
          </w:tcPr>
          <w:p w14:paraId="3B23861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0.004571</w:t>
            </w:r>
          </w:p>
        </w:tc>
        <w:tc>
          <w:tcPr>
            <w:tcW w:w="3242" w:type="dxa"/>
            <w:noWrap/>
            <w:hideMark/>
          </w:tcPr>
          <w:p w14:paraId="5CDCBD2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ALDH1A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1,ALDH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5A1,ALDH6A1,ALDH9A1,ARNT,</w:t>
            </w:r>
          </w:p>
          <w:p w14:paraId="1B519155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CAMK2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D,ESD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,FMO2,FMO3,GSTA1,GSTA2,GSTA3,</w:t>
            </w:r>
          </w:p>
          <w:p w14:paraId="23412FA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HS2ST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1,HSP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90AA1,HSP90AB1,MAP3K5,MAPK1,</w:t>
            </w:r>
          </w:p>
          <w:p w14:paraId="16CD5E2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NCOA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1,PIK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3R4,PPM1L,PPP2CB,</w:t>
            </w:r>
          </w:p>
          <w:p w14:paraId="5FA2B5A5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PPP2R5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E,PRKCE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,RRAS2</w:t>
            </w:r>
          </w:p>
        </w:tc>
      </w:tr>
      <w:tr w:rsidR="004D5D97" w:rsidRPr="004D5D97" w14:paraId="71D01281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4D7A290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WNT/beta-catenin Signaling</w:t>
            </w:r>
          </w:p>
        </w:tc>
        <w:tc>
          <w:tcPr>
            <w:tcW w:w="1053" w:type="dxa"/>
            <w:noWrap/>
            <w:hideMark/>
          </w:tcPr>
          <w:p w14:paraId="6284BB6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5.5E-05</w:t>
            </w:r>
          </w:p>
        </w:tc>
        <w:tc>
          <w:tcPr>
            <w:tcW w:w="1436" w:type="dxa"/>
            <w:noWrap/>
            <w:hideMark/>
          </w:tcPr>
          <w:p w14:paraId="19170A3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0.005012</w:t>
            </w:r>
          </w:p>
        </w:tc>
        <w:tc>
          <w:tcPr>
            <w:tcW w:w="3242" w:type="dxa"/>
            <w:noWrap/>
            <w:hideMark/>
          </w:tcPr>
          <w:p w14:paraId="23EF634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2,CDH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12,CDH2,CSNK1G1,CSNK2A1,</w:t>
            </w:r>
          </w:p>
          <w:p w14:paraId="31C07455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CSNK2A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2,FZD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4,FZD7,GJA1,GSK3B,HNF1A,LRP6,</w:t>
            </w:r>
          </w:p>
          <w:p w14:paraId="3F3BBD0B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PPM1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L,PPP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2CB,PPP2R5E,TGFBR3,WNT5A</w:t>
            </w:r>
          </w:p>
        </w:tc>
      </w:tr>
      <w:tr w:rsidR="004D5D97" w:rsidRPr="004D5D97" w14:paraId="635B371D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5662D1F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Mitotic Roles of Polo-Like Kinase</w:t>
            </w:r>
          </w:p>
        </w:tc>
        <w:tc>
          <w:tcPr>
            <w:tcW w:w="1053" w:type="dxa"/>
            <w:noWrap/>
            <w:hideMark/>
          </w:tcPr>
          <w:p w14:paraId="281D577B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5.75E-05</w:t>
            </w:r>
          </w:p>
        </w:tc>
        <w:tc>
          <w:tcPr>
            <w:tcW w:w="1436" w:type="dxa"/>
            <w:noWrap/>
            <w:hideMark/>
          </w:tcPr>
          <w:p w14:paraId="08B1DB5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0.005012</w:t>
            </w:r>
          </w:p>
        </w:tc>
        <w:tc>
          <w:tcPr>
            <w:tcW w:w="3242" w:type="dxa"/>
            <w:noWrap/>
            <w:hideMark/>
          </w:tcPr>
          <w:p w14:paraId="2A390B7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ANAPC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1,CDC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16,HSP90AA1,HSP90AB1,PPM1L,</w:t>
            </w:r>
          </w:p>
          <w:p w14:paraId="69790900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PPP2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CB,PPP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2R5E,RAD21,SMC3,WEE1</w:t>
            </w:r>
          </w:p>
        </w:tc>
      </w:tr>
      <w:tr w:rsidR="004D5D97" w:rsidRPr="004D5D97" w14:paraId="7944E933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3D5E45E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Role of NANOG in Mammalian Embryonic Stem Cell Pluripotency</w:t>
            </w:r>
          </w:p>
        </w:tc>
        <w:tc>
          <w:tcPr>
            <w:tcW w:w="1053" w:type="dxa"/>
            <w:noWrap/>
            <w:hideMark/>
          </w:tcPr>
          <w:p w14:paraId="64AB8341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6.17E-05</w:t>
            </w:r>
          </w:p>
        </w:tc>
        <w:tc>
          <w:tcPr>
            <w:tcW w:w="1436" w:type="dxa"/>
            <w:noWrap/>
            <w:hideMark/>
          </w:tcPr>
          <w:p w14:paraId="22D74F7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0.005012</w:t>
            </w:r>
          </w:p>
        </w:tc>
        <w:tc>
          <w:tcPr>
            <w:tcW w:w="3242" w:type="dxa"/>
            <w:noWrap/>
            <w:hideMark/>
          </w:tcPr>
          <w:p w14:paraId="391190C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1A,BMPR1B,BMPR2,FZD4,FZD7,</w:t>
            </w:r>
          </w:p>
          <w:p w14:paraId="71EC13BB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GSK3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B,IL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6ST,LIFR,MAPK1,PIK3R4,RRAS2,</w:t>
            </w:r>
          </w:p>
          <w:p w14:paraId="08BDED4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SMAD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5,WNT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</w:t>
            </w:r>
          </w:p>
        </w:tc>
      </w:tr>
      <w:tr w:rsidR="004D5D97" w:rsidRPr="004D5D97" w14:paraId="7ABF1440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63B34801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Xenobiotic Metabolism CAR Signaling Pathway</w:t>
            </w:r>
          </w:p>
        </w:tc>
        <w:tc>
          <w:tcPr>
            <w:tcW w:w="1053" w:type="dxa"/>
            <w:noWrap/>
            <w:hideMark/>
          </w:tcPr>
          <w:p w14:paraId="6FDE3F9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6.61E-05</w:t>
            </w:r>
          </w:p>
        </w:tc>
        <w:tc>
          <w:tcPr>
            <w:tcW w:w="1436" w:type="dxa"/>
            <w:noWrap/>
            <w:hideMark/>
          </w:tcPr>
          <w:p w14:paraId="3C39FC3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0.005012</w:t>
            </w:r>
          </w:p>
        </w:tc>
        <w:tc>
          <w:tcPr>
            <w:tcW w:w="3242" w:type="dxa"/>
            <w:noWrap/>
            <w:hideMark/>
          </w:tcPr>
          <w:p w14:paraId="178D8FB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ALDH1A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1,ALDH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5A1,ALDH6A1,ALDH9A1,</w:t>
            </w:r>
          </w:p>
          <w:p w14:paraId="2CD0239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FMO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2,FMO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3,GSTA1,GSTA2,GSTA3,HS2ST1,</w:t>
            </w:r>
          </w:p>
          <w:p w14:paraId="47F35C0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HSP90AA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1,HSP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90AB1,MAPK1,NCOA1,PPM1L,</w:t>
            </w:r>
          </w:p>
          <w:p w14:paraId="5E1F885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PPP2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CB,PPP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2R5E,PRKCE</w:t>
            </w:r>
          </w:p>
        </w:tc>
      </w:tr>
      <w:tr w:rsidR="004D5D97" w:rsidRPr="004D5D97" w14:paraId="6B04A552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F78CB7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Xenobiotic Metabolism AHR Signaling Pathway</w:t>
            </w:r>
          </w:p>
        </w:tc>
        <w:tc>
          <w:tcPr>
            <w:tcW w:w="1053" w:type="dxa"/>
            <w:noWrap/>
            <w:hideMark/>
          </w:tcPr>
          <w:p w14:paraId="28237E8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0.000117</w:t>
            </w:r>
          </w:p>
        </w:tc>
        <w:tc>
          <w:tcPr>
            <w:tcW w:w="1436" w:type="dxa"/>
            <w:noWrap/>
            <w:hideMark/>
          </w:tcPr>
          <w:p w14:paraId="74B923FB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0.007943</w:t>
            </w:r>
          </w:p>
        </w:tc>
        <w:tc>
          <w:tcPr>
            <w:tcW w:w="3242" w:type="dxa"/>
            <w:noWrap/>
            <w:hideMark/>
          </w:tcPr>
          <w:p w14:paraId="7DA63D7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ALDH1A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1,ALDH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5A1,ALDH6A1,ALDH9A1,</w:t>
            </w:r>
          </w:p>
          <w:p w14:paraId="6D90934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ARNT,GSTA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1,GSTA2,GSTA3,HSP90AA1,</w:t>
            </w:r>
          </w:p>
          <w:p w14:paraId="5E6F3301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HSP90AB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1,NCOA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</w:tr>
      <w:tr w:rsidR="004D5D97" w:rsidRPr="004D5D97" w14:paraId="53A5DBC2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C47339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PTEN Signaling</w:t>
            </w:r>
          </w:p>
        </w:tc>
        <w:tc>
          <w:tcPr>
            <w:tcW w:w="1053" w:type="dxa"/>
            <w:noWrap/>
            <w:hideMark/>
          </w:tcPr>
          <w:p w14:paraId="429260C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0.000123</w:t>
            </w:r>
          </w:p>
        </w:tc>
        <w:tc>
          <w:tcPr>
            <w:tcW w:w="1436" w:type="dxa"/>
            <w:noWrap/>
            <w:hideMark/>
          </w:tcPr>
          <w:p w14:paraId="0496712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0.007943</w:t>
            </w:r>
          </w:p>
        </w:tc>
        <w:tc>
          <w:tcPr>
            <w:tcW w:w="3242" w:type="dxa"/>
            <w:noWrap/>
            <w:hideMark/>
          </w:tcPr>
          <w:p w14:paraId="1A7ECE7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1B,BMPR2,CSNK2A1,</w:t>
            </w:r>
          </w:p>
          <w:p w14:paraId="0DC4608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CSNK2A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2,FOXO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1,FOXO3,GSK3B,INSR,ITGA2,MAPK1,</w:t>
            </w:r>
          </w:p>
          <w:p w14:paraId="41B83A6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PREX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2,PTK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2,RRAS2,TGFBR3</w:t>
            </w:r>
          </w:p>
        </w:tc>
      </w:tr>
      <w:tr w:rsidR="004D5D97" w:rsidRPr="004D5D97" w14:paraId="4AAD7AF1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1CEC86DB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Role of Osteoblasts, Osteoclasts and Chondrocytes in Rheumatoid Arthritis</w:t>
            </w:r>
          </w:p>
        </w:tc>
        <w:tc>
          <w:tcPr>
            <w:tcW w:w="1053" w:type="dxa"/>
            <w:noWrap/>
            <w:hideMark/>
          </w:tcPr>
          <w:p w14:paraId="38FE502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0.0002</w:t>
            </w:r>
          </w:p>
        </w:tc>
        <w:tc>
          <w:tcPr>
            <w:tcW w:w="1436" w:type="dxa"/>
            <w:noWrap/>
            <w:hideMark/>
          </w:tcPr>
          <w:p w14:paraId="0F56DFA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0.011749</w:t>
            </w:r>
          </w:p>
        </w:tc>
        <w:tc>
          <w:tcPr>
            <w:tcW w:w="3242" w:type="dxa"/>
            <w:noWrap/>
            <w:hideMark/>
          </w:tcPr>
          <w:p w14:paraId="12CE2B69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1A,BMPR1B,BMPR2,CSNK1G1,</w:t>
            </w:r>
          </w:p>
          <w:p w14:paraId="0A6421A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FOXO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1,FZD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4,FZD7,GSK3B,HNF1A,IL33,LRP6,</w:t>
            </w:r>
          </w:p>
          <w:p w14:paraId="3E6BDA9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MAP3K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5,MAPK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1,NFATC3,PIK3R4,SMAD5,TAB2,WNT5A</w:t>
            </w:r>
          </w:p>
        </w:tc>
      </w:tr>
      <w:tr w:rsidR="004D5D97" w:rsidRPr="004D5D97" w14:paraId="46BEE8A3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C52503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Aryl Hydrocarbon Receptor Signaling</w:t>
            </w:r>
          </w:p>
        </w:tc>
        <w:tc>
          <w:tcPr>
            <w:tcW w:w="1053" w:type="dxa"/>
            <w:noWrap/>
            <w:hideMark/>
          </w:tcPr>
          <w:p w14:paraId="7CDBE73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0.000219</w:t>
            </w:r>
          </w:p>
        </w:tc>
        <w:tc>
          <w:tcPr>
            <w:tcW w:w="1436" w:type="dxa"/>
            <w:noWrap/>
            <w:hideMark/>
          </w:tcPr>
          <w:p w14:paraId="1B42A48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0.012303</w:t>
            </w:r>
          </w:p>
        </w:tc>
        <w:tc>
          <w:tcPr>
            <w:tcW w:w="3242" w:type="dxa"/>
            <w:noWrap/>
            <w:hideMark/>
          </w:tcPr>
          <w:p w14:paraId="66AE2CF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ALDH1A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1,ALDH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5A1,ALDH6A1,ALDH9A1,</w:t>
            </w:r>
          </w:p>
          <w:p w14:paraId="42FF4DA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ARNT,GSTA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1,GSTA2,GSTA3,HSP90AA1,</w:t>
            </w:r>
          </w:p>
          <w:p w14:paraId="5753D929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HSP90AB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1,MAPK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1,NCOA7,NFIA,NFIB,RBL2</w:t>
            </w:r>
          </w:p>
        </w:tc>
      </w:tr>
      <w:tr w:rsidR="004D5D97" w:rsidRPr="004D5D97" w14:paraId="14C7E0B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4EFA0E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PXR/RXR Activation</w:t>
            </w:r>
          </w:p>
        </w:tc>
        <w:tc>
          <w:tcPr>
            <w:tcW w:w="1053" w:type="dxa"/>
            <w:noWrap/>
            <w:hideMark/>
          </w:tcPr>
          <w:p w14:paraId="17FBFEFB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0.00024</w:t>
            </w:r>
          </w:p>
        </w:tc>
        <w:tc>
          <w:tcPr>
            <w:tcW w:w="1436" w:type="dxa"/>
            <w:noWrap/>
            <w:hideMark/>
          </w:tcPr>
          <w:p w14:paraId="3971A6D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0.012589</w:t>
            </w:r>
          </w:p>
        </w:tc>
        <w:tc>
          <w:tcPr>
            <w:tcW w:w="3242" w:type="dxa"/>
            <w:noWrap/>
            <w:hideMark/>
          </w:tcPr>
          <w:p w14:paraId="581A8721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ALDH1A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1,FOXA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2,FOXO1,GSTA1,GSTA2,</w:t>
            </w:r>
          </w:p>
          <w:p w14:paraId="0CBEF4F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INSR,NCOA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1,NR3C1,PRKAR2B</w:t>
            </w:r>
          </w:p>
        </w:tc>
      </w:tr>
      <w:tr w:rsidR="004D5D97" w:rsidRPr="004D5D97" w14:paraId="14E79A7C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5304055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lastRenderedPageBreak/>
              <w:t>Regulation of the Epithelial-Mesenchymal Transition Pathway</w:t>
            </w:r>
          </w:p>
        </w:tc>
        <w:tc>
          <w:tcPr>
            <w:tcW w:w="1053" w:type="dxa"/>
            <w:noWrap/>
            <w:hideMark/>
          </w:tcPr>
          <w:p w14:paraId="5C4EFF4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0.000251</w:t>
            </w:r>
          </w:p>
        </w:tc>
        <w:tc>
          <w:tcPr>
            <w:tcW w:w="1436" w:type="dxa"/>
            <w:noWrap/>
            <w:hideMark/>
          </w:tcPr>
          <w:p w14:paraId="5DA3301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0.012589</w:t>
            </w:r>
          </w:p>
        </w:tc>
        <w:tc>
          <w:tcPr>
            <w:tcW w:w="3242" w:type="dxa"/>
            <w:noWrap/>
            <w:hideMark/>
          </w:tcPr>
          <w:p w14:paraId="587997A9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APH1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B,CDH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12,CDH2,FRS2,FZD4,FZD7,</w:t>
            </w:r>
          </w:p>
          <w:p w14:paraId="4BBC010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GSK3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B,HNF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1A,MAPK1,MET,PARD6B,PIK3R4,</w:t>
            </w:r>
          </w:p>
          <w:p w14:paraId="0680C3E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PYGO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1,RBPJ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,RRAS2,SMAD2,WNT5A</w:t>
            </w:r>
          </w:p>
        </w:tc>
      </w:tr>
      <w:tr w:rsidR="004D5D97" w:rsidRPr="004D5D97" w14:paraId="2B0685B6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141E314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 xml:space="preserve">NFE2L2 regulating </w:t>
            </w:r>
            <w:proofErr w:type="gramStart"/>
            <w:r w:rsidRPr="004D5D97">
              <w:rPr>
                <w:rFonts w:ascii="Calibri" w:eastAsia="Calibri" w:hAnsi="Calibri" w:cs="Times New Roman"/>
              </w:rPr>
              <w:t>anti-oxidant</w:t>
            </w:r>
            <w:proofErr w:type="gramEnd"/>
            <w:r w:rsidRPr="004D5D97">
              <w:rPr>
                <w:rFonts w:ascii="Calibri" w:eastAsia="Calibri" w:hAnsi="Calibri" w:cs="Times New Roman"/>
              </w:rPr>
              <w:t>/detoxification enzymes</w:t>
            </w:r>
          </w:p>
        </w:tc>
        <w:tc>
          <w:tcPr>
            <w:tcW w:w="1053" w:type="dxa"/>
            <w:noWrap/>
            <w:hideMark/>
          </w:tcPr>
          <w:p w14:paraId="6556684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0.000282</w:t>
            </w:r>
          </w:p>
        </w:tc>
        <w:tc>
          <w:tcPr>
            <w:tcW w:w="1436" w:type="dxa"/>
            <w:noWrap/>
            <w:hideMark/>
          </w:tcPr>
          <w:p w14:paraId="3EEA8D8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0.01349</w:t>
            </w:r>
          </w:p>
        </w:tc>
        <w:tc>
          <w:tcPr>
            <w:tcW w:w="3242" w:type="dxa"/>
            <w:noWrap/>
            <w:hideMark/>
          </w:tcPr>
          <w:p w14:paraId="4744874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GCLM,GSTA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1,GSTA2,GSTA3,TXNRD1</w:t>
            </w:r>
          </w:p>
        </w:tc>
      </w:tr>
      <w:tr w:rsidR="004D5D97" w:rsidRPr="004D5D97" w14:paraId="56E3A9F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34446591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Cellular response to heat stress</w:t>
            </w:r>
          </w:p>
        </w:tc>
        <w:tc>
          <w:tcPr>
            <w:tcW w:w="1053" w:type="dxa"/>
            <w:noWrap/>
            <w:hideMark/>
          </w:tcPr>
          <w:p w14:paraId="3EF94C5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0.000309</w:t>
            </w:r>
          </w:p>
        </w:tc>
        <w:tc>
          <w:tcPr>
            <w:tcW w:w="1436" w:type="dxa"/>
            <w:noWrap/>
            <w:hideMark/>
          </w:tcPr>
          <w:p w14:paraId="7CF23ED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0.013804</w:t>
            </w:r>
          </w:p>
        </w:tc>
        <w:tc>
          <w:tcPr>
            <w:tcW w:w="3242" w:type="dxa"/>
            <w:noWrap/>
            <w:hideMark/>
          </w:tcPr>
          <w:p w14:paraId="74623990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CAMK2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D,EEF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1A1,GSK3B,HSP90AA1,</w:t>
            </w:r>
          </w:p>
          <w:p w14:paraId="774739A1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HSP90AB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1,HSPA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4L,MAPK1,</w:t>
            </w:r>
          </w:p>
          <w:p w14:paraId="027ABA1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NUP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133,NUP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153,</w:t>
            </w:r>
          </w:p>
          <w:p w14:paraId="3942E8A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RPA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1,ST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13</w:t>
            </w:r>
          </w:p>
        </w:tc>
      </w:tr>
      <w:tr w:rsidR="004D5D97" w:rsidRPr="004D5D97" w14:paraId="7695648A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6FBE65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Bile acid and bile salt metabolism</w:t>
            </w:r>
          </w:p>
        </w:tc>
        <w:tc>
          <w:tcPr>
            <w:tcW w:w="1053" w:type="dxa"/>
            <w:noWrap/>
            <w:hideMark/>
          </w:tcPr>
          <w:p w14:paraId="38C02BE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0.000427</w:t>
            </w:r>
          </w:p>
        </w:tc>
        <w:tc>
          <w:tcPr>
            <w:tcW w:w="1436" w:type="dxa"/>
            <w:noWrap/>
            <w:hideMark/>
          </w:tcPr>
          <w:p w14:paraId="3F616C2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0.018197</w:t>
            </w:r>
          </w:p>
        </w:tc>
        <w:tc>
          <w:tcPr>
            <w:tcW w:w="3242" w:type="dxa"/>
            <w:noWrap/>
            <w:hideMark/>
          </w:tcPr>
          <w:p w14:paraId="177FCEB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CH25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H,CYP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39A1,NCOA1,OSBPL6,</w:t>
            </w:r>
          </w:p>
          <w:p w14:paraId="1D2A308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OSBPL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9,SLC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27A2</w:t>
            </w:r>
          </w:p>
        </w:tc>
      </w:tr>
      <w:tr w:rsidR="004D5D97" w:rsidRPr="004D5D97" w14:paraId="14E704B9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5C3F01B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STAT3 Pathway</w:t>
            </w:r>
          </w:p>
        </w:tc>
        <w:tc>
          <w:tcPr>
            <w:tcW w:w="1053" w:type="dxa"/>
            <w:noWrap/>
            <w:hideMark/>
          </w:tcPr>
          <w:p w14:paraId="7832700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0.000468</w:t>
            </w:r>
          </w:p>
        </w:tc>
        <w:tc>
          <w:tcPr>
            <w:tcW w:w="1436" w:type="dxa"/>
            <w:noWrap/>
            <w:hideMark/>
          </w:tcPr>
          <w:p w14:paraId="4200712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0.018621</w:t>
            </w:r>
          </w:p>
        </w:tc>
        <w:tc>
          <w:tcPr>
            <w:tcW w:w="3242" w:type="dxa"/>
            <w:noWrap/>
            <w:hideMark/>
          </w:tcPr>
          <w:p w14:paraId="26015FB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1B,BMPR2,IFNAR1,IL20RA,</w:t>
            </w:r>
          </w:p>
          <w:p w14:paraId="1DC125E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IL6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ST,INSR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,MAP3K20,MAPK1,RRAS2,</w:t>
            </w:r>
          </w:p>
          <w:p w14:paraId="15D7DA8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SOCS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5,SOCS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6,TGFBR3</w:t>
            </w:r>
          </w:p>
        </w:tc>
      </w:tr>
      <w:tr w:rsidR="004D5D97" w:rsidRPr="004D5D97" w14:paraId="77B6D639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DACEFF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HIPPO signaling</w:t>
            </w:r>
          </w:p>
        </w:tc>
        <w:tc>
          <w:tcPr>
            <w:tcW w:w="1053" w:type="dxa"/>
            <w:noWrap/>
            <w:hideMark/>
          </w:tcPr>
          <w:p w14:paraId="6E7ED0D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0.000468</w:t>
            </w:r>
          </w:p>
        </w:tc>
        <w:tc>
          <w:tcPr>
            <w:tcW w:w="1436" w:type="dxa"/>
            <w:noWrap/>
            <w:hideMark/>
          </w:tcPr>
          <w:p w14:paraId="121F8B2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0.018621</w:t>
            </w:r>
          </w:p>
        </w:tc>
        <w:tc>
          <w:tcPr>
            <w:tcW w:w="3242" w:type="dxa"/>
            <w:noWrap/>
            <w:hideMark/>
          </w:tcPr>
          <w:p w14:paraId="5F290032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CRB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1,PPM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1L,PPP2CB,PPP2R5E,SAV1,SMAD2,S</w:t>
            </w:r>
          </w:p>
          <w:p w14:paraId="42F9797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MAD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5,TEAD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1,TP53BP2,YAP1</w:t>
            </w:r>
          </w:p>
        </w:tc>
      </w:tr>
      <w:tr w:rsidR="004D5D97" w:rsidRPr="004D5D97" w14:paraId="30AA34AF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3C4547C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Iron homeostasis signaling pathway</w:t>
            </w:r>
          </w:p>
        </w:tc>
        <w:tc>
          <w:tcPr>
            <w:tcW w:w="1053" w:type="dxa"/>
            <w:noWrap/>
            <w:hideMark/>
          </w:tcPr>
          <w:p w14:paraId="48DFC64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0.000537</w:t>
            </w:r>
          </w:p>
        </w:tc>
        <w:tc>
          <w:tcPr>
            <w:tcW w:w="1436" w:type="dxa"/>
            <w:noWrap/>
            <w:hideMark/>
          </w:tcPr>
          <w:p w14:paraId="4BC59C7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0.019953</w:t>
            </w:r>
          </w:p>
        </w:tc>
        <w:tc>
          <w:tcPr>
            <w:tcW w:w="3242" w:type="dxa"/>
            <w:noWrap/>
            <w:hideMark/>
          </w:tcPr>
          <w:p w14:paraId="770FFD1B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ABCB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10,ARNT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,BMP3,BMPR1A,BMPR1B,</w:t>
            </w:r>
          </w:p>
          <w:p w14:paraId="3B6DF56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2,CP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,MAPK1,SLC11A2,SLC40A1,</w:t>
            </w:r>
          </w:p>
          <w:p w14:paraId="046BA51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SMAD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2,SMAD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5,TWSG1</w:t>
            </w:r>
          </w:p>
        </w:tc>
      </w:tr>
      <w:tr w:rsidR="004D5D97" w:rsidRPr="004D5D97" w14:paraId="1C62742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CB3EDA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Chaperone Mediated Autophagy</w:t>
            </w:r>
          </w:p>
        </w:tc>
        <w:tc>
          <w:tcPr>
            <w:tcW w:w="1053" w:type="dxa"/>
            <w:noWrap/>
            <w:hideMark/>
          </w:tcPr>
          <w:p w14:paraId="6DB1BFF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0.000589</w:t>
            </w:r>
          </w:p>
        </w:tc>
        <w:tc>
          <w:tcPr>
            <w:tcW w:w="1436" w:type="dxa"/>
            <w:noWrap/>
            <w:hideMark/>
          </w:tcPr>
          <w:p w14:paraId="571F4B5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0.02138</w:t>
            </w:r>
          </w:p>
        </w:tc>
        <w:tc>
          <w:tcPr>
            <w:tcW w:w="3242" w:type="dxa"/>
            <w:noWrap/>
            <w:hideMark/>
          </w:tcPr>
          <w:p w14:paraId="66992662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ARL13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B,CFTR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,EEF1A1,HSP90AA1,HSP90AB1</w:t>
            </w:r>
          </w:p>
        </w:tc>
      </w:tr>
      <w:tr w:rsidR="004D5D97" w:rsidRPr="004D5D97" w14:paraId="7639DD6F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80E4A3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IGF-1 Signaling</w:t>
            </w:r>
          </w:p>
        </w:tc>
        <w:tc>
          <w:tcPr>
            <w:tcW w:w="1053" w:type="dxa"/>
            <w:noWrap/>
            <w:hideMark/>
          </w:tcPr>
          <w:p w14:paraId="27410DB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0.000661</w:t>
            </w:r>
          </w:p>
        </w:tc>
        <w:tc>
          <w:tcPr>
            <w:tcW w:w="1436" w:type="dxa"/>
            <w:noWrap/>
            <w:hideMark/>
          </w:tcPr>
          <w:p w14:paraId="05B8367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0.022909</w:t>
            </w:r>
          </w:p>
        </w:tc>
        <w:tc>
          <w:tcPr>
            <w:tcW w:w="3242" w:type="dxa"/>
            <w:noWrap/>
            <w:hideMark/>
          </w:tcPr>
          <w:p w14:paraId="070E5F4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CSNK2A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1,CSNK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2A2,FOXO1,FOXO3,MAPK1,</w:t>
            </w:r>
          </w:p>
          <w:p w14:paraId="4D69FDC9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PIK3R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4,PRKAR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2B,PTK2,RRAS2,SOCS5,SOCS6</w:t>
            </w:r>
          </w:p>
        </w:tc>
      </w:tr>
      <w:tr w:rsidR="004D5D97" w:rsidRPr="004D5D97" w14:paraId="0F2164FD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4F0EE3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Role of WNT/GSK-3beta Signaling in the Pathogenesis of Influenza</w:t>
            </w:r>
          </w:p>
        </w:tc>
        <w:tc>
          <w:tcPr>
            <w:tcW w:w="1053" w:type="dxa"/>
            <w:noWrap/>
            <w:hideMark/>
          </w:tcPr>
          <w:p w14:paraId="49EFE72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0.000933</w:t>
            </w:r>
          </w:p>
        </w:tc>
        <w:tc>
          <w:tcPr>
            <w:tcW w:w="1436" w:type="dxa"/>
            <w:noWrap/>
            <w:hideMark/>
          </w:tcPr>
          <w:p w14:paraId="1382E8C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0.031623</w:t>
            </w:r>
          </w:p>
        </w:tc>
        <w:tc>
          <w:tcPr>
            <w:tcW w:w="3242" w:type="dxa"/>
            <w:noWrap/>
            <w:hideMark/>
          </w:tcPr>
          <w:p w14:paraId="2029FE6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CSNK1G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1,FZD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4,FZD7,GSK3B,HNF1A,</w:t>
            </w:r>
          </w:p>
          <w:p w14:paraId="0612826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IFNAR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1,NCOA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1,NCOA4,WNT5A</w:t>
            </w:r>
          </w:p>
        </w:tc>
      </w:tr>
      <w:tr w:rsidR="004D5D97" w:rsidRPr="004D5D97" w14:paraId="33415AE8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F2C00E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Formaldehyde Oxidation II (Glutathione-dependent)</w:t>
            </w:r>
          </w:p>
        </w:tc>
        <w:tc>
          <w:tcPr>
            <w:tcW w:w="1053" w:type="dxa"/>
            <w:noWrap/>
            <w:hideMark/>
          </w:tcPr>
          <w:p w14:paraId="262B39D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0.001047</w:t>
            </w:r>
          </w:p>
        </w:tc>
        <w:tc>
          <w:tcPr>
            <w:tcW w:w="1436" w:type="dxa"/>
            <w:noWrap/>
            <w:hideMark/>
          </w:tcPr>
          <w:p w14:paraId="6357C9F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0.033113</w:t>
            </w:r>
          </w:p>
        </w:tc>
        <w:tc>
          <w:tcPr>
            <w:tcW w:w="3242" w:type="dxa"/>
            <w:noWrap/>
            <w:hideMark/>
          </w:tcPr>
          <w:p w14:paraId="39EC2482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ADH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5,ESD</w:t>
            </w:r>
            <w:proofErr w:type="gramEnd"/>
          </w:p>
        </w:tc>
      </w:tr>
      <w:tr w:rsidR="004D5D97" w:rsidRPr="004D5D97" w14:paraId="16173DB7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6D493B4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Role of BRCA1 in DNA Damage Response</w:t>
            </w:r>
          </w:p>
        </w:tc>
        <w:tc>
          <w:tcPr>
            <w:tcW w:w="1053" w:type="dxa"/>
            <w:noWrap/>
            <w:hideMark/>
          </w:tcPr>
          <w:p w14:paraId="2D746AE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0.001122</w:t>
            </w:r>
          </w:p>
        </w:tc>
        <w:tc>
          <w:tcPr>
            <w:tcW w:w="1436" w:type="dxa"/>
            <w:noWrap/>
            <w:hideMark/>
          </w:tcPr>
          <w:p w14:paraId="66355A9B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0.033113</w:t>
            </w:r>
          </w:p>
        </w:tc>
        <w:tc>
          <w:tcPr>
            <w:tcW w:w="3242" w:type="dxa"/>
            <w:noWrap/>
            <w:hideMark/>
          </w:tcPr>
          <w:p w14:paraId="27E1EBD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ARID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2,BRD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7,E2F6,FANCF,HLTF,</w:t>
            </w:r>
          </w:p>
          <w:p w14:paraId="2121506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MSH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2,RBL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2,RFC1,RPA1</w:t>
            </w:r>
          </w:p>
        </w:tc>
      </w:tr>
      <w:tr w:rsidR="004D5D97" w:rsidRPr="004D5D97" w14:paraId="646B3BC0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14A7605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Pulmonary Fibrosis Idiopathic Signaling Pathway</w:t>
            </w:r>
          </w:p>
        </w:tc>
        <w:tc>
          <w:tcPr>
            <w:tcW w:w="1053" w:type="dxa"/>
            <w:noWrap/>
            <w:hideMark/>
          </w:tcPr>
          <w:p w14:paraId="7427885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0.001148</w:t>
            </w:r>
          </w:p>
        </w:tc>
        <w:tc>
          <w:tcPr>
            <w:tcW w:w="1436" w:type="dxa"/>
            <w:noWrap/>
            <w:hideMark/>
          </w:tcPr>
          <w:p w14:paraId="2BA5C42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0.033113</w:t>
            </w:r>
          </w:p>
        </w:tc>
        <w:tc>
          <w:tcPr>
            <w:tcW w:w="3242" w:type="dxa"/>
            <w:noWrap/>
            <w:hideMark/>
          </w:tcPr>
          <w:p w14:paraId="1161CFB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AEBP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2,CDH2,EFNB2,FOXO1,FOXO3,</w:t>
            </w:r>
          </w:p>
          <w:p w14:paraId="706ACCB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FZD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4,FZD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7,GSK3B,HNF1A,IL6ST,ITGA2,MAPK1,</w:t>
            </w:r>
          </w:p>
          <w:p w14:paraId="4C3C6085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PIK3R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4,PTK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2,RBPJ,RPS6KA5,RRAS2,</w:t>
            </w:r>
          </w:p>
          <w:p w14:paraId="434FB8A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SMAD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2,TGFBR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3,WNT5A,YAP1</w:t>
            </w:r>
          </w:p>
        </w:tc>
      </w:tr>
      <w:tr w:rsidR="004D5D97" w:rsidRPr="004D5D97" w14:paraId="191100A1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0E01C3B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Myelination Signaling Pathway</w:t>
            </w:r>
          </w:p>
        </w:tc>
        <w:tc>
          <w:tcPr>
            <w:tcW w:w="1053" w:type="dxa"/>
            <w:noWrap/>
            <w:hideMark/>
          </w:tcPr>
          <w:p w14:paraId="30A7B0F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0.001148</w:t>
            </w:r>
          </w:p>
        </w:tc>
        <w:tc>
          <w:tcPr>
            <w:tcW w:w="1436" w:type="dxa"/>
            <w:noWrap/>
            <w:hideMark/>
          </w:tcPr>
          <w:p w14:paraId="2C3DC48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0.033113</w:t>
            </w:r>
          </w:p>
        </w:tc>
        <w:tc>
          <w:tcPr>
            <w:tcW w:w="3242" w:type="dxa"/>
            <w:noWrap/>
            <w:hideMark/>
          </w:tcPr>
          <w:p w14:paraId="58A98CF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APH1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B,ARHGAP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5,ASCL1,BMP3,BMPR1A,</w:t>
            </w:r>
          </w:p>
          <w:p w14:paraId="7B91524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2,FZD4,FZD7,GSK3B,ID4,</w:t>
            </w:r>
          </w:p>
          <w:p w14:paraId="110E6A0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ITGA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2,MAPK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1,MBP,NFATC3,PIK3R4,PRKAR2B,</w:t>
            </w:r>
          </w:p>
          <w:p w14:paraId="7106484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PTK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2,RRAS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2,SMAD2,SMAD5,WNT5A</w:t>
            </w:r>
          </w:p>
        </w:tc>
      </w:tr>
      <w:tr w:rsidR="004D5D97" w:rsidRPr="004D5D97" w14:paraId="0F44662C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3C51D2C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Amyloid Processing</w:t>
            </w:r>
          </w:p>
        </w:tc>
        <w:tc>
          <w:tcPr>
            <w:tcW w:w="1053" w:type="dxa"/>
            <w:noWrap/>
            <w:hideMark/>
          </w:tcPr>
          <w:p w14:paraId="2A0F7E7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0.00123</w:t>
            </w:r>
          </w:p>
        </w:tc>
        <w:tc>
          <w:tcPr>
            <w:tcW w:w="1436" w:type="dxa"/>
            <w:noWrap/>
            <w:hideMark/>
          </w:tcPr>
          <w:p w14:paraId="2F73B68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0.034674</w:t>
            </w:r>
          </w:p>
        </w:tc>
        <w:tc>
          <w:tcPr>
            <w:tcW w:w="3242" w:type="dxa"/>
            <w:noWrap/>
            <w:hideMark/>
          </w:tcPr>
          <w:p w14:paraId="052F542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APH1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B,CSNK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2A1,CSNK2A2,GSK3B,MAPK1,</w:t>
            </w:r>
          </w:p>
          <w:p w14:paraId="03BD467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PRKAR2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B,PRKCE</w:t>
            </w:r>
            <w:proofErr w:type="gramEnd"/>
          </w:p>
        </w:tc>
      </w:tr>
      <w:tr w:rsidR="004D5D97" w:rsidRPr="004D5D97" w14:paraId="2AB505B7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4E1068E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Transport of bile salts and organic acids, metal ions and amine compounds</w:t>
            </w:r>
          </w:p>
        </w:tc>
        <w:tc>
          <w:tcPr>
            <w:tcW w:w="1053" w:type="dxa"/>
            <w:noWrap/>
            <w:hideMark/>
          </w:tcPr>
          <w:p w14:paraId="6694FAE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0.001479</w:t>
            </w:r>
          </w:p>
        </w:tc>
        <w:tc>
          <w:tcPr>
            <w:tcW w:w="1436" w:type="dxa"/>
            <w:noWrap/>
            <w:hideMark/>
          </w:tcPr>
          <w:p w14:paraId="7C6A1DF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0.040738</w:t>
            </w:r>
          </w:p>
        </w:tc>
        <w:tc>
          <w:tcPr>
            <w:tcW w:w="3242" w:type="dxa"/>
            <w:noWrap/>
            <w:hideMark/>
          </w:tcPr>
          <w:p w14:paraId="0E0DB4A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CP,SLC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11A2,SLC13A2,SLC13A3,SLC22A4,</w:t>
            </w:r>
          </w:p>
          <w:p w14:paraId="3ED92032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SLC39A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10,SLC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39A6,SLC40A1,SLC44A5</w:t>
            </w:r>
          </w:p>
        </w:tc>
      </w:tr>
      <w:tr w:rsidR="004D5D97" w:rsidRPr="004D5D97" w14:paraId="5FCE1DCF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DA9185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Cardiomyocyte Differentiation via BMP Receptors</w:t>
            </w:r>
          </w:p>
        </w:tc>
        <w:tc>
          <w:tcPr>
            <w:tcW w:w="1053" w:type="dxa"/>
            <w:noWrap/>
            <w:hideMark/>
          </w:tcPr>
          <w:p w14:paraId="5B18B4A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0.001585</w:t>
            </w:r>
          </w:p>
        </w:tc>
        <w:tc>
          <w:tcPr>
            <w:tcW w:w="1436" w:type="dxa"/>
            <w:noWrap/>
            <w:hideMark/>
          </w:tcPr>
          <w:p w14:paraId="5DD730B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0.041687</w:t>
            </w:r>
          </w:p>
        </w:tc>
        <w:tc>
          <w:tcPr>
            <w:tcW w:w="3242" w:type="dxa"/>
            <w:noWrap/>
            <w:hideMark/>
          </w:tcPr>
          <w:p w14:paraId="2375230B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1B,BMPR2,MEF2C,SMAD5</w:t>
            </w:r>
          </w:p>
        </w:tc>
      </w:tr>
      <w:tr w:rsidR="004D5D97" w:rsidRPr="004D5D97" w14:paraId="0FDC2D97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15A6C9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Xenobiotic Metabolism PXR Signaling Pathway</w:t>
            </w:r>
          </w:p>
        </w:tc>
        <w:tc>
          <w:tcPr>
            <w:tcW w:w="1053" w:type="dxa"/>
            <w:noWrap/>
            <w:hideMark/>
          </w:tcPr>
          <w:p w14:paraId="0505716B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0.00182</w:t>
            </w:r>
          </w:p>
        </w:tc>
        <w:tc>
          <w:tcPr>
            <w:tcW w:w="1436" w:type="dxa"/>
            <w:noWrap/>
            <w:hideMark/>
          </w:tcPr>
          <w:p w14:paraId="3CDCDA0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0.046774</w:t>
            </w:r>
          </w:p>
        </w:tc>
        <w:tc>
          <w:tcPr>
            <w:tcW w:w="3242" w:type="dxa"/>
            <w:noWrap/>
            <w:hideMark/>
          </w:tcPr>
          <w:p w14:paraId="7FA63BA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ALDH1A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1,ALDH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5A1,ALDH6A1,ALDH9A1,</w:t>
            </w:r>
          </w:p>
          <w:p w14:paraId="274BA48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CAMK2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D,ESD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,GSTA1,GSTA2,GSTA3,HS2ST1,</w:t>
            </w:r>
          </w:p>
          <w:p w14:paraId="1BF48D4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HSP90AA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1,HSP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90AB1,NCOA1,PRKAR2B,PRKCE</w:t>
            </w:r>
          </w:p>
        </w:tc>
      </w:tr>
      <w:tr w:rsidR="004D5D97" w:rsidRPr="004D5D97" w14:paraId="244FFD1A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CCDC31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FOXO-mediated transcription of cell cycle genes</w:t>
            </w:r>
          </w:p>
        </w:tc>
        <w:tc>
          <w:tcPr>
            <w:tcW w:w="1053" w:type="dxa"/>
            <w:noWrap/>
            <w:hideMark/>
          </w:tcPr>
          <w:p w14:paraId="4CC1020C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0.001862</w:t>
            </w:r>
          </w:p>
        </w:tc>
        <w:tc>
          <w:tcPr>
            <w:tcW w:w="1436" w:type="dxa"/>
            <w:noWrap/>
            <w:hideMark/>
          </w:tcPr>
          <w:p w14:paraId="237859E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0.046774</w:t>
            </w:r>
          </w:p>
        </w:tc>
        <w:tc>
          <w:tcPr>
            <w:tcW w:w="3242" w:type="dxa"/>
            <w:noWrap/>
            <w:hideMark/>
          </w:tcPr>
          <w:p w14:paraId="5B1DE110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FOXO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1,FOXO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3,RBL2,SMAD2</w:t>
            </w:r>
          </w:p>
        </w:tc>
      </w:tr>
      <w:tr w:rsidR="004D5D97" w:rsidRPr="004D5D97" w14:paraId="58557DA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BADA391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Adipogenesis pathway</w:t>
            </w:r>
          </w:p>
        </w:tc>
        <w:tc>
          <w:tcPr>
            <w:tcW w:w="1053" w:type="dxa"/>
            <w:noWrap/>
            <w:hideMark/>
          </w:tcPr>
          <w:p w14:paraId="3F68B25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0.00195</w:t>
            </w:r>
          </w:p>
        </w:tc>
        <w:tc>
          <w:tcPr>
            <w:tcW w:w="1436" w:type="dxa"/>
            <w:noWrap/>
            <w:hideMark/>
          </w:tcPr>
          <w:p w14:paraId="2E8E841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0.047863</w:t>
            </w:r>
          </w:p>
        </w:tc>
        <w:tc>
          <w:tcPr>
            <w:tcW w:w="3242" w:type="dxa"/>
            <w:noWrap/>
            <w:hideMark/>
          </w:tcPr>
          <w:p w14:paraId="2C6DD041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BMPR1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A,BMPR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1B,BMPR2,FOXO1,FZD4,</w:t>
            </w:r>
          </w:p>
          <w:p w14:paraId="0BDB110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FZD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7,KAT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6B,KAT7,RUNX1T1,SENP2,</w:t>
            </w:r>
          </w:p>
          <w:p w14:paraId="6E29E57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SMAD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5,WNT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5A</w:t>
            </w:r>
          </w:p>
        </w:tc>
      </w:tr>
      <w:tr w:rsidR="004D5D97" w:rsidRPr="004D5D97" w14:paraId="65FFFA6C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62C1F46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lastRenderedPageBreak/>
              <w:t>Sertoli Cell-Germ Cell Junction Signaling Pathway (Enhanced)</w:t>
            </w:r>
          </w:p>
        </w:tc>
        <w:tc>
          <w:tcPr>
            <w:tcW w:w="1053" w:type="dxa"/>
            <w:noWrap/>
            <w:hideMark/>
          </w:tcPr>
          <w:p w14:paraId="45C964D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0.002089</w:t>
            </w:r>
          </w:p>
        </w:tc>
        <w:tc>
          <w:tcPr>
            <w:tcW w:w="1436" w:type="dxa"/>
            <w:noWrap/>
            <w:hideMark/>
          </w:tcPr>
          <w:p w14:paraId="5A2D5A2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0.048978</w:t>
            </w:r>
          </w:p>
        </w:tc>
        <w:tc>
          <w:tcPr>
            <w:tcW w:w="3242" w:type="dxa"/>
            <w:noWrap/>
            <w:hideMark/>
          </w:tcPr>
          <w:p w14:paraId="18E854C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CDH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2,CLDN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16,CLDN8,GJA1,GSK3B,ITGA2,</w:t>
            </w:r>
          </w:p>
          <w:p w14:paraId="2409ECA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MAP3K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5,MAPK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1,PIK3R4,PPM1L,</w:t>
            </w:r>
          </w:p>
          <w:p w14:paraId="2BC894A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PPP2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CB,PPP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2R5E,</w:t>
            </w:r>
          </w:p>
          <w:p w14:paraId="48FB267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PRKAR2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B,PTK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2,RRAS2,SMAD2,SP3</w:t>
            </w:r>
          </w:p>
        </w:tc>
      </w:tr>
      <w:tr w:rsidR="004D5D97" w:rsidRPr="004D5D97" w14:paraId="059B608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836F4D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NRF2-mediated Oxidative Stress Response</w:t>
            </w:r>
          </w:p>
        </w:tc>
        <w:tc>
          <w:tcPr>
            <w:tcW w:w="1053" w:type="dxa"/>
            <w:noWrap/>
            <w:hideMark/>
          </w:tcPr>
          <w:p w14:paraId="5F5C0D1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0.002188</w:t>
            </w:r>
          </w:p>
        </w:tc>
        <w:tc>
          <w:tcPr>
            <w:tcW w:w="1436" w:type="dxa"/>
            <w:noWrap/>
            <w:hideMark/>
          </w:tcPr>
          <w:p w14:paraId="696EE02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0.048978</w:t>
            </w:r>
          </w:p>
        </w:tc>
        <w:tc>
          <w:tcPr>
            <w:tcW w:w="3242" w:type="dxa"/>
            <w:noWrap/>
            <w:hideMark/>
          </w:tcPr>
          <w:p w14:paraId="5D9B20B9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ABCC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4,CYP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2U1,DNAJB4,DNAJC5B,GCLM,</w:t>
            </w:r>
          </w:p>
          <w:p w14:paraId="23433525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GSK3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B,GSTA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1,GSTA2,GSTA3,HSP90AA1,</w:t>
            </w:r>
          </w:p>
          <w:p w14:paraId="645AA16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HSP90AB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1,MAP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3K5,MAPK1,PIK3R4,</w:t>
            </w:r>
          </w:p>
          <w:p w14:paraId="03EF123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PRKCE,RRAS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2,TXNRD1</w:t>
            </w:r>
          </w:p>
        </w:tc>
      </w:tr>
      <w:tr w:rsidR="004D5D97" w:rsidRPr="004D5D97" w14:paraId="2BB52150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34D25DD4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EGR2 and SOX10-mediated initiation of Schwann cell myelination</w:t>
            </w:r>
          </w:p>
        </w:tc>
        <w:tc>
          <w:tcPr>
            <w:tcW w:w="1053" w:type="dxa"/>
            <w:noWrap/>
            <w:hideMark/>
          </w:tcPr>
          <w:p w14:paraId="0566588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0.002188</w:t>
            </w:r>
          </w:p>
        </w:tc>
        <w:tc>
          <w:tcPr>
            <w:tcW w:w="1436" w:type="dxa"/>
            <w:noWrap/>
            <w:hideMark/>
          </w:tcPr>
          <w:p w14:paraId="425DC8B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0.048978</w:t>
            </w:r>
          </w:p>
        </w:tc>
        <w:tc>
          <w:tcPr>
            <w:tcW w:w="3242" w:type="dxa"/>
            <w:noWrap/>
            <w:hideMark/>
          </w:tcPr>
          <w:p w14:paraId="22EAFB3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ADGRV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1,MBP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,TEAD1,UTRN,YAP1</w:t>
            </w:r>
          </w:p>
        </w:tc>
      </w:tr>
      <w:tr w:rsidR="004D5D97" w:rsidRPr="004D5D97" w14:paraId="1B227E67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5ECBBED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Ovarian Cancer Signaling</w:t>
            </w:r>
          </w:p>
        </w:tc>
        <w:tc>
          <w:tcPr>
            <w:tcW w:w="1053" w:type="dxa"/>
            <w:noWrap/>
            <w:hideMark/>
          </w:tcPr>
          <w:p w14:paraId="49655AE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0.002239</w:t>
            </w:r>
          </w:p>
        </w:tc>
        <w:tc>
          <w:tcPr>
            <w:tcW w:w="1436" w:type="dxa"/>
            <w:noWrap/>
            <w:hideMark/>
          </w:tcPr>
          <w:p w14:paraId="505E3CF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0.048978</w:t>
            </w:r>
          </w:p>
        </w:tc>
        <w:tc>
          <w:tcPr>
            <w:tcW w:w="3242" w:type="dxa"/>
            <w:noWrap/>
            <w:hideMark/>
          </w:tcPr>
          <w:p w14:paraId="4A55CE22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E2F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6,FZD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4,FZD7,GJA1,GSK3B,HNF1A,</w:t>
            </w:r>
          </w:p>
          <w:p w14:paraId="58D1D899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MAPK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1,MSH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2,PIK3R4,PRKAR2B,RBL2</w:t>
            </w:r>
          </w:p>
          <w:p w14:paraId="056F552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,RRAS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2,WNT5A</w:t>
            </w:r>
          </w:p>
        </w:tc>
      </w:tr>
      <w:tr w:rsidR="004D5D97" w:rsidRPr="004D5D97" w14:paraId="739968EB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155808F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PI3K/AKT Signaling</w:t>
            </w:r>
          </w:p>
        </w:tc>
        <w:tc>
          <w:tcPr>
            <w:tcW w:w="1053" w:type="dxa"/>
            <w:noWrap/>
            <w:hideMark/>
          </w:tcPr>
          <w:p w14:paraId="6D5CB38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0.002344</w:t>
            </w:r>
          </w:p>
        </w:tc>
        <w:tc>
          <w:tcPr>
            <w:tcW w:w="1436" w:type="dxa"/>
            <w:noWrap/>
            <w:hideMark/>
          </w:tcPr>
          <w:p w14:paraId="185F82E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0.048978</w:t>
            </w:r>
          </w:p>
        </w:tc>
        <w:tc>
          <w:tcPr>
            <w:tcW w:w="3242" w:type="dxa"/>
            <w:noWrap/>
            <w:hideMark/>
          </w:tcPr>
          <w:p w14:paraId="232CC6E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FOXO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1,FOXO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3,GSK3B,HSP90AA1,HSP90AB1,</w:t>
            </w:r>
          </w:p>
          <w:p w14:paraId="07D88676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IFNAR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1,IL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20RA,IL6ST,ITGA2,MAP3K5,MAPK1,</w:t>
            </w:r>
          </w:p>
          <w:p w14:paraId="18AB02D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PPM1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L,PPP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2CB,PPP2R5E,RRAS2</w:t>
            </w:r>
          </w:p>
        </w:tc>
      </w:tr>
      <w:tr w:rsidR="004D5D97" w:rsidRPr="004D5D97" w14:paraId="283C553E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5F5AE5A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Mismatch Repair in Eukaryotes</w:t>
            </w:r>
          </w:p>
        </w:tc>
        <w:tc>
          <w:tcPr>
            <w:tcW w:w="1053" w:type="dxa"/>
            <w:noWrap/>
            <w:hideMark/>
          </w:tcPr>
          <w:p w14:paraId="3D28E8E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0.002344</w:t>
            </w:r>
          </w:p>
        </w:tc>
        <w:tc>
          <w:tcPr>
            <w:tcW w:w="1436" w:type="dxa"/>
            <w:noWrap/>
            <w:hideMark/>
          </w:tcPr>
          <w:p w14:paraId="657B7FF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0.048978</w:t>
            </w:r>
          </w:p>
        </w:tc>
        <w:tc>
          <w:tcPr>
            <w:tcW w:w="3242" w:type="dxa"/>
            <w:noWrap/>
            <w:hideMark/>
          </w:tcPr>
          <w:p w14:paraId="4DEA1534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MCM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9,MSH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2,RFC1,RPA1</w:t>
            </w:r>
          </w:p>
        </w:tc>
      </w:tr>
      <w:tr w:rsidR="004D5D97" w:rsidRPr="004D5D97" w14:paraId="4516FB11" w14:textId="77777777" w:rsidTr="004D5D97">
        <w:trPr>
          <w:trHeight w:val="288"/>
        </w:trPr>
        <w:tc>
          <w:tcPr>
            <w:tcW w:w="9445" w:type="dxa"/>
            <w:gridSpan w:val="4"/>
            <w:shd w:val="clear" w:color="auto" w:fill="D9D9D9"/>
            <w:noWrap/>
            <w:hideMark/>
          </w:tcPr>
          <w:p w14:paraId="2D9EEDD6" w14:textId="77777777" w:rsidR="004D5D97" w:rsidRPr="009037DA" w:rsidRDefault="004D5D97" w:rsidP="004D5D97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9037D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Brown module (70 correlated methylated CpG sites mapped genes)</w:t>
            </w:r>
          </w:p>
        </w:tc>
      </w:tr>
      <w:tr w:rsidR="004D5D97" w:rsidRPr="004D5D97" w14:paraId="42936DD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1DAA8A3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Ingenuity Canonical Pathways</w:t>
            </w:r>
          </w:p>
        </w:tc>
        <w:tc>
          <w:tcPr>
            <w:tcW w:w="1053" w:type="dxa"/>
            <w:noWrap/>
            <w:hideMark/>
          </w:tcPr>
          <w:p w14:paraId="32859EC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  <w:sz w:val="20"/>
                <w:szCs w:val="20"/>
              </w:rPr>
              <w:t>P-value</w:t>
            </w:r>
          </w:p>
        </w:tc>
        <w:tc>
          <w:tcPr>
            <w:tcW w:w="1436" w:type="dxa"/>
            <w:noWrap/>
            <w:hideMark/>
          </w:tcPr>
          <w:p w14:paraId="4B27F0C2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  <w:sz w:val="20"/>
                <w:szCs w:val="20"/>
              </w:rPr>
              <w:t>Adjusted p-value</w:t>
            </w:r>
          </w:p>
        </w:tc>
        <w:tc>
          <w:tcPr>
            <w:tcW w:w="3242" w:type="dxa"/>
            <w:noWrap/>
            <w:hideMark/>
          </w:tcPr>
          <w:p w14:paraId="564C277B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Molecules</w:t>
            </w:r>
          </w:p>
        </w:tc>
      </w:tr>
      <w:tr w:rsidR="004D5D97" w:rsidRPr="004D5D97" w14:paraId="556C732B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CE9372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Notch Signaling</w:t>
            </w:r>
          </w:p>
        </w:tc>
        <w:tc>
          <w:tcPr>
            <w:tcW w:w="1053" w:type="dxa"/>
            <w:noWrap/>
            <w:hideMark/>
          </w:tcPr>
          <w:p w14:paraId="09F6BF66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0.00011</w:t>
            </w:r>
          </w:p>
        </w:tc>
        <w:tc>
          <w:tcPr>
            <w:tcW w:w="1436" w:type="dxa"/>
            <w:noWrap/>
            <w:hideMark/>
          </w:tcPr>
          <w:p w14:paraId="5A195DC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0.018197</w:t>
            </w:r>
          </w:p>
        </w:tc>
        <w:tc>
          <w:tcPr>
            <w:tcW w:w="3242" w:type="dxa"/>
            <w:noWrap/>
            <w:hideMark/>
          </w:tcPr>
          <w:p w14:paraId="1A30990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DTX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1,MAML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2,NOTCH1</w:t>
            </w:r>
          </w:p>
        </w:tc>
      </w:tr>
      <w:tr w:rsidR="004D5D97" w:rsidRPr="004D5D97" w14:paraId="60177254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3C8B249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Regulation of beta-cell development</w:t>
            </w:r>
          </w:p>
        </w:tc>
        <w:tc>
          <w:tcPr>
            <w:tcW w:w="1053" w:type="dxa"/>
            <w:noWrap/>
            <w:hideMark/>
          </w:tcPr>
          <w:p w14:paraId="4107AB3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0.000148</w:t>
            </w:r>
          </w:p>
        </w:tc>
        <w:tc>
          <w:tcPr>
            <w:tcW w:w="1436" w:type="dxa"/>
            <w:noWrap/>
            <w:hideMark/>
          </w:tcPr>
          <w:p w14:paraId="5E41431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0.018197</w:t>
            </w:r>
          </w:p>
        </w:tc>
        <w:tc>
          <w:tcPr>
            <w:tcW w:w="3242" w:type="dxa"/>
            <w:noWrap/>
            <w:hideMark/>
          </w:tcPr>
          <w:p w14:paraId="08B698F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HNF1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A,MAML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2,NOTCH1</w:t>
            </w:r>
          </w:p>
        </w:tc>
      </w:tr>
      <w:tr w:rsidR="004D5D97" w:rsidRPr="004D5D97" w14:paraId="161A52ED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E89F39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Role of Macrophages, Fibroblasts and Endothelial Cells in Rheumatoid Arthritis</w:t>
            </w:r>
          </w:p>
        </w:tc>
        <w:tc>
          <w:tcPr>
            <w:tcW w:w="1053" w:type="dxa"/>
            <w:noWrap/>
            <w:hideMark/>
          </w:tcPr>
          <w:p w14:paraId="0D535B2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0.000162</w:t>
            </w:r>
          </w:p>
        </w:tc>
        <w:tc>
          <w:tcPr>
            <w:tcW w:w="1436" w:type="dxa"/>
            <w:noWrap/>
            <w:hideMark/>
          </w:tcPr>
          <w:p w14:paraId="51DC928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0.018197</w:t>
            </w:r>
          </w:p>
        </w:tc>
        <w:tc>
          <w:tcPr>
            <w:tcW w:w="3242" w:type="dxa"/>
            <w:noWrap/>
            <w:hideMark/>
          </w:tcPr>
          <w:p w14:paraId="15EF0B95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HNF1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A,LRP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5,NLK,PDGFA,</w:t>
            </w:r>
          </w:p>
          <w:p w14:paraId="0E9C1D3D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PRKCZ,TLR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</w:tr>
      <w:tr w:rsidR="004D5D97" w:rsidRPr="004D5D97" w14:paraId="036F4C08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AEC168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Epithelial Adherens Junction Signaling</w:t>
            </w:r>
          </w:p>
        </w:tc>
        <w:tc>
          <w:tcPr>
            <w:tcW w:w="1053" w:type="dxa"/>
            <w:noWrap/>
            <w:hideMark/>
          </w:tcPr>
          <w:p w14:paraId="1E2A11D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0.000603</w:t>
            </w:r>
          </w:p>
        </w:tc>
        <w:tc>
          <w:tcPr>
            <w:tcW w:w="1436" w:type="dxa"/>
            <w:noWrap/>
            <w:hideMark/>
          </w:tcPr>
          <w:p w14:paraId="4EFC21AD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0.043652</w:t>
            </w:r>
          </w:p>
        </w:tc>
        <w:tc>
          <w:tcPr>
            <w:tcW w:w="3242" w:type="dxa"/>
            <w:noWrap/>
            <w:hideMark/>
          </w:tcPr>
          <w:p w14:paraId="39A4D43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ARHGEF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17,HNF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1A,NOTCH1,TNS1</w:t>
            </w:r>
          </w:p>
        </w:tc>
      </w:tr>
      <w:tr w:rsidR="004D5D97" w:rsidRPr="004D5D97" w14:paraId="57430691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5FC48BE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WNT/beta-catenin Signaling</w:t>
            </w:r>
          </w:p>
        </w:tc>
        <w:tc>
          <w:tcPr>
            <w:tcW w:w="1053" w:type="dxa"/>
            <w:noWrap/>
            <w:hideMark/>
          </w:tcPr>
          <w:p w14:paraId="1237CADA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0.000871</w:t>
            </w:r>
          </w:p>
        </w:tc>
        <w:tc>
          <w:tcPr>
            <w:tcW w:w="1436" w:type="dxa"/>
            <w:noWrap/>
            <w:hideMark/>
          </w:tcPr>
          <w:p w14:paraId="016DCDF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0.043652</w:t>
            </w:r>
          </w:p>
        </w:tc>
        <w:tc>
          <w:tcPr>
            <w:tcW w:w="3242" w:type="dxa"/>
            <w:noWrap/>
            <w:hideMark/>
          </w:tcPr>
          <w:p w14:paraId="6C82214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HNF1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A,LRP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5,NLK,RARG</w:t>
            </w:r>
          </w:p>
        </w:tc>
      </w:tr>
      <w:tr w:rsidR="004D5D97" w:rsidRPr="004D5D97" w14:paraId="1AFE2DBB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415FDE63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Signaling by NOTCH1</w:t>
            </w:r>
          </w:p>
        </w:tc>
        <w:tc>
          <w:tcPr>
            <w:tcW w:w="1053" w:type="dxa"/>
            <w:noWrap/>
            <w:hideMark/>
          </w:tcPr>
          <w:p w14:paraId="15E36385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0.000912</w:t>
            </w:r>
          </w:p>
        </w:tc>
        <w:tc>
          <w:tcPr>
            <w:tcW w:w="1436" w:type="dxa"/>
            <w:noWrap/>
            <w:hideMark/>
          </w:tcPr>
          <w:p w14:paraId="4F6D99D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0.043652</w:t>
            </w:r>
          </w:p>
        </w:tc>
        <w:tc>
          <w:tcPr>
            <w:tcW w:w="3242" w:type="dxa"/>
            <w:noWrap/>
            <w:hideMark/>
          </w:tcPr>
          <w:p w14:paraId="3AB3B39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DTX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1,MAML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2,NOTCH1</w:t>
            </w:r>
          </w:p>
        </w:tc>
      </w:tr>
      <w:tr w:rsidR="004D5D97" w:rsidRPr="004D5D97" w14:paraId="336FCFFC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242D3268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VDR/RXR Activation</w:t>
            </w:r>
          </w:p>
        </w:tc>
        <w:tc>
          <w:tcPr>
            <w:tcW w:w="1053" w:type="dxa"/>
            <w:noWrap/>
            <w:hideMark/>
          </w:tcPr>
          <w:p w14:paraId="74F3809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0.000912</w:t>
            </w:r>
          </w:p>
        </w:tc>
        <w:tc>
          <w:tcPr>
            <w:tcW w:w="1436" w:type="dxa"/>
            <w:noWrap/>
            <w:hideMark/>
          </w:tcPr>
          <w:p w14:paraId="3C9925A1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0.043652</w:t>
            </w:r>
          </w:p>
        </w:tc>
        <w:tc>
          <w:tcPr>
            <w:tcW w:w="3242" w:type="dxa"/>
            <w:noWrap/>
            <w:hideMark/>
          </w:tcPr>
          <w:p w14:paraId="5A45663B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LRP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5,PDGFA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,PRKCZ</w:t>
            </w:r>
          </w:p>
        </w:tc>
      </w:tr>
      <w:tr w:rsidR="004D5D97" w:rsidRPr="004D5D97" w14:paraId="5B58A674" w14:textId="77777777" w:rsidTr="004D5D97">
        <w:trPr>
          <w:trHeight w:val="288"/>
        </w:trPr>
        <w:tc>
          <w:tcPr>
            <w:tcW w:w="9445" w:type="dxa"/>
            <w:gridSpan w:val="4"/>
            <w:shd w:val="clear" w:color="auto" w:fill="D9D9D9"/>
            <w:noWrap/>
            <w:hideMark/>
          </w:tcPr>
          <w:p w14:paraId="638AB543" w14:textId="77777777" w:rsidR="004D5D97" w:rsidRPr="009037DA" w:rsidRDefault="004D5D97" w:rsidP="004D5D97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037DA">
              <w:rPr>
                <w:rFonts w:ascii="Times New Roman" w:eastAsia="Calibri" w:hAnsi="Times New Roman" w:cs="Times New Roman"/>
                <w:b/>
              </w:rPr>
              <w:t>Blue module (205 correlated methylated CpG sites mapped genes)</w:t>
            </w:r>
          </w:p>
        </w:tc>
      </w:tr>
      <w:tr w:rsidR="004D5D97" w:rsidRPr="004D5D97" w14:paraId="2658CDA7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72F6852E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bookmarkStart w:id="0" w:name="_Hlk150629648"/>
            <w:r w:rsidRPr="004D5D97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Ingenuity Canonical Pathways</w:t>
            </w:r>
          </w:p>
        </w:tc>
        <w:tc>
          <w:tcPr>
            <w:tcW w:w="1053" w:type="dxa"/>
            <w:noWrap/>
            <w:hideMark/>
          </w:tcPr>
          <w:p w14:paraId="76603C21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5D97">
              <w:rPr>
                <w:rFonts w:ascii="Calibri" w:eastAsia="Calibri" w:hAnsi="Calibri" w:cs="Times New Roman"/>
                <w:sz w:val="20"/>
                <w:szCs w:val="20"/>
              </w:rPr>
              <w:t>P-value</w:t>
            </w:r>
          </w:p>
        </w:tc>
        <w:tc>
          <w:tcPr>
            <w:tcW w:w="1436" w:type="dxa"/>
            <w:noWrap/>
            <w:hideMark/>
          </w:tcPr>
          <w:p w14:paraId="64EFB918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5D97">
              <w:rPr>
                <w:rFonts w:ascii="Calibri" w:eastAsia="Calibri" w:hAnsi="Calibri" w:cs="Times New Roman"/>
                <w:sz w:val="20"/>
                <w:szCs w:val="20"/>
              </w:rPr>
              <w:t>Adjusted p-value</w:t>
            </w:r>
          </w:p>
        </w:tc>
        <w:tc>
          <w:tcPr>
            <w:tcW w:w="3242" w:type="dxa"/>
            <w:noWrap/>
            <w:hideMark/>
          </w:tcPr>
          <w:p w14:paraId="5B9CB857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Molecules</w:t>
            </w:r>
          </w:p>
        </w:tc>
      </w:tr>
      <w:bookmarkEnd w:id="0"/>
      <w:tr w:rsidR="004D5D97" w:rsidRPr="004D5D97" w14:paraId="1BF0E013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37D656A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G-Protein Coupled Receptor Signaling</w:t>
            </w:r>
          </w:p>
        </w:tc>
        <w:tc>
          <w:tcPr>
            <w:tcW w:w="1053" w:type="dxa"/>
            <w:noWrap/>
            <w:hideMark/>
          </w:tcPr>
          <w:p w14:paraId="34C766D0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6.17E-05</w:t>
            </w:r>
          </w:p>
        </w:tc>
        <w:tc>
          <w:tcPr>
            <w:tcW w:w="1436" w:type="dxa"/>
            <w:noWrap/>
            <w:hideMark/>
          </w:tcPr>
          <w:p w14:paraId="60C01619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0.033113</w:t>
            </w:r>
          </w:p>
        </w:tc>
        <w:tc>
          <w:tcPr>
            <w:tcW w:w="3242" w:type="dxa"/>
            <w:noWrap/>
            <w:hideMark/>
          </w:tcPr>
          <w:p w14:paraId="441CA36F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CCR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7,FZD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5,GNB2,GPR160,GRK5,</w:t>
            </w:r>
          </w:p>
          <w:p w14:paraId="19B6B7D0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GRK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6,HRH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1,MAP2K2,MEGF6,PLCB3,</w:t>
            </w:r>
          </w:p>
          <w:p w14:paraId="11B65BEA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RAC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1,RGS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10,RGS16,S1PR4</w:t>
            </w:r>
          </w:p>
        </w:tc>
      </w:tr>
      <w:tr w:rsidR="004D5D97" w:rsidRPr="004D5D97" w14:paraId="45A785D0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02D0F7FF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Chronic Myeloid Leukemia Signaling</w:t>
            </w:r>
          </w:p>
        </w:tc>
        <w:tc>
          <w:tcPr>
            <w:tcW w:w="1053" w:type="dxa"/>
            <w:noWrap/>
            <w:hideMark/>
          </w:tcPr>
          <w:p w14:paraId="25C6A2D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0.000234</w:t>
            </w:r>
          </w:p>
        </w:tc>
        <w:tc>
          <w:tcPr>
            <w:tcW w:w="1436" w:type="dxa"/>
            <w:noWrap/>
            <w:hideMark/>
          </w:tcPr>
          <w:p w14:paraId="5062DF1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0.041687</w:t>
            </w:r>
          </w:p>
        </w:tc>
        <w:tc>
          <w:tcPr>
            <w:tcW w:w="3242" w:type="dxa"/>
            <w:noWrap/>
            <w:hideMark/>
          </w:tcPr>
          <w:p w14:paraId="7C1547EC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CTBP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2,FZD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5,HDAC4,KLF4,MAP2K2,</w:t>
            </w:r>
          </w:p>
          <w:p w14:paraId="57752F61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PLCB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3,RAC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1,RPTOR</w:t>
            </w:r>
          </w:p>
        </w:tc>
      </w:tr>
      <w:tr w:rsidR="004D5D97" w:rsidRPr="004D5D97" w14:paraId="488A5095" w14:textId="77777777" w:rsidTr="00027071">
        <w:trPr>
          <w:trHeight w:val="288"/>
        </w:trPr>
        <w:tc>
          <w:tcPr>
            <w:tcW w:w="3714" w:type="dxa"/>
            <w:noWrap/>
            <w:hideMark/>
          </w:tcPr>
          <w:p w14:paraId="46C553C7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Opioid Signaling Pathway</w:t>
            </w:r>
          </w:p>
        </w:tc>
        <w:tc>
          <w:tcPr>
            <w:tcW w:w="1053" w:type="dxa"/>
            <w:noWrap/>
            <w:hideMark/>
          </w:tcPr>
          <w:p w14:paraId="1B2BE39E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0.000234</w:t>
            </w:r>
          </w:p>
        </w:tc>
        <w:tc>
          <w:tcPr>
            <w:tcW w:w="1436" w:type="dxa"/>
            <w:noWrap/>
            <w:hideMark/>
          </w:tcPr>
          <w:p w14:paraId="7DC7F491" w14:textId="77777777" w:rsidR="004D5D97" w:rsidRPr="004D5D97" w:rsidRDefault="004D5D97" w:rsidP="004D5D97">
            <w:pPr>
              <w:rPr>
                <w:rFonts w:ascii="Calibri" w:eastAsia="Calibri" w:hAnsi="Calibri" w:cs="Times New Roman"/>
              </w:rPr>
            </w:pPr>
            <w:r w:rsidRPr="004D5D97">
              <w:rPr>
                <w:rFonts w:ascii="Calibri" w:eastAsia="Calibri" w:hAnsi="Calibri" w:cs="Times New Roman"/>
              </w:rPr>
              <w:t>0.041687</w:t>
            </w:r>
          </w:p>
        </w:tc>
        <w:tc>
          <w:tcPr>
            <w:tcW w:w="3242" w:type="dxa"/>
            <w:noWrap/>
            <w:hideMark/>
          </w:tcPr>
          <w:p w14:paraId="7AFE6C8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CACNA1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H,GNB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2,GRK5,GRK6,</w:t>
            </w:r>
          </w:p>
          <w:p w14:paraId="0D95D7F3" w14:textId="77777777" w:rsidR="004D5D97" w:rsidRPr="004D5D97" w:rsidRDefault="004D5D97" w:rsidP="004D5D97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MAP2</w:t>
            </w:r>
            <w:proofErr w:type="gramStart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K2,RAC</w:t>
            </w:r>
            <w:proofErr w:type="gramEnd"/>
            <w:r w:rsidRPr="004D5D97">
              <w:rPr>
                <w:rFonts w:ascii="Calibri" w:eastAsia="Calibri" w:hAnsi="Calibri" w:cs="Times New Roman"/>
                <w:sz w:val="18"/>
                <w:szCs w:val="18"/>
              </w:rPr>
              <w:t>1,RGS10,RGS16</w:t>
            </w:r>
          </w:p>
        </w:tc>
      </w:tr>
    </w:tbl>
    <w:p w14:paraId="2D134681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146B635A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053B27DB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1E9D4368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4AA7B8AE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777B1A4E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357A553A" w14:textId="77777777" w:rsidR="004D5D97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5CBCC084" w14:textId="77777777" w:rsidR="004D5D97" w:rsidRPr="000B2765" w:rsidRDefault="004D5D97" w:rsidP="000414FB">
      <w:pPr>
        <w:jc w:val="both"/>
        <w:rPr>
          <w:rFonts w:ascii="Times New Roman" w:hAnsi="Times New Roman" w:cs="Times New Roman"/>
          <w:sz w:val="24"/>
        </w:rPr>
      </w:pPr>
    </w:p>
    <w:p w14:paraId="0B6851CF" w14:textId="77777777" w:rsidR="00990755" w:rsidRPr="000B2765" w:rsidRDefault="00990755" w:rsidP="000414FB">
      <w:pPr>
        <w:jc w:val="both"/>
        <w:rPr>
          <w:rFonts w:ascii="Times New Roman" w:hAnsi="Times New Roman" w:cs="Times New Roman"/>
          <w:sz w:val="24"/>
        </w:rPr>
      </w:pPr>
    </w:p>
    <w:p w14:paraId="24384B16" w14:textId="77777777" w:rsidR="009E374D" w:rsidRDefault="009E374D" w:rsidP="009E374D">
      <w:pPr>
        <w:jc w:val="both"/>
        <w:rPr>
          <w:rFonts w:ascii="Times New Roman" w:hAnsi="Times New Roman" w:cs="Times New Roman"/>
          <w:sz w:val="24"/>
        </w:rPr>
      </w:pPr>
    </w:p>
    <w:p w14:paraId="1EA54AAF" w14:textId="315EA32C" w:rsidR="009E374D" w:rsidRPr="000B2765" w:rsidRDefault="009E374D" w:rsidP="00365E8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A6282B">
        <w:rPr>
          <w:rFonts w:ascii="Times New Roman" w:hAnsi="Times New Roman" w:cs="Times New Roman"/>
          <w:b/>
          <w:sz w:val="24"/>
        </w:rPr>
        <w:t xml:space="preserve">Supplementary Table </w:t>
      </w:r>
      <w:r>
        <w:rPr>
          <w:rFonts w:ascii="Times New Roman" w:hAnsi="Times New Roman" w:cs="Times New Roman"/>
          <w:b/>
          <w:sz w:val="24"/>
        </w:rPr>
        <w:t>S</w:t>
      </w:r>
      <w:r w:rsidR="00E33679">
        <w:rPr>
          <w:rFonts w:ascii="Times New Roman" w:hAnsi="Times New Roman" w:cs="Times New Roman"/>
          <w:b/>
          <w:sz w:val="24"/>
        </w:rPr>
        <w:t>3</w:t>
      </w:r>
      <w:r w:rsidRPr="00A6282B">
        <w:rPr>
          <w:rFonts w:ascii="Times New Roman" w:hAnsi="Times New Roman" w:cs="Times New Roman"/>
          <w:b/>
          <w:sz w:val="24"/>
        </w:rPr>
        <w:t>:</w:t>
      </w:r>
      <w:r w:rsidRPr="000B2765">
        <w:t xml:space="preserve"> </w:t>
      </w:r>
      <w:r w:rsidRPr="000B2765">
        <w:rPr>
          <w:rFonts w:ascii="Times New Roman" w:hAnsi="Times New Roman" w:cs="Times New Roman"/>
          <w:color w:val="000000" w:themeColor="text1"/>
          <w:sz w:val="24"/>
        </w:rPr>
        <w:t xml:space="preserve">The overlapping </w:t>
      </w:r>
      <w:r>
        <w:rPr>
          <w:rFonts w:ascii="Times New Roman" w:hAnsi="Times New Roman" w:cs="Times New Roman"/>
          <w:color w:val="000000" w:themeColor="text1"/>
          <w:sz w:val="24"/>
        </w:rPr>
        <w:t>genes</w:t>
      </w:r>
      <w:r w:rsidRPr="000B2765">
        <w:rPr>
          <w:rFonts w:ascii="Times New Roman" w:hAnsi="Times New Roman" w:cs="Times New Roman"/>
          <w:color w:val="000000" w:themeColor="text1"/>
          <w:sz w:val="24"/>
        </w:rPr>
        <w:t xml:space="preserve"> in asthma-severity associated co-methylated modules and co-expressed modules. The blue co-methylation module 327 CpG sites mapped to 205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B2765">
        <w:rPr>
          <w:rFonts w:ascii="Times New Roman" w:hAnsi="Times New Roman" w:cs="Times New Roman"/>
          <w:color w:val="000000" w:themeColor="text1"/>
          <w:sz w:val="24"/>
        </w:rPr>
        <w:t>genes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(22 DEGs)</w:t>
      </w:r>
      <w:r w:rsidRPr="000B2765">
        <w:rPr>
          <w:rFonts w:ascii="Times New Roman" w:hAnsi="Times New Roman" w:cs="Times New Roman"/>
          <w:color w:val="000000" w:themeColor="text1"/>
          <w:sz w:val="24"/>
        </w:rPr>
        <w:t>; the brown co-methylation module 95 CpG sites mapped to 70 genes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(13 DEGs)</w:t>
      </w:r>
      <w:r w:rsidRPr="000B2765">
        <w:rPr>
          <w:rFonts w:ascii="Times New Roman" w:hAnsi="Times New Roman" w:cs="Times New Roman"/>
          <w:color w:val="000000" w:themeColor="text1"/>
          <w:sz w:val="24"/>
        </w:rPr>
        <w:t xml:space="preserve"> and the </w:t>
      </w:r>
      <w:r w:rsidRPr="000B2765">
        <w:rPr>
          <w:rFonts w:ascii="Times New Roman" w:hAnsi="Times New Roman" w:cs="Times New Roman"/>
          <w:bCs/>
          <w:sz w:val="24"/>
        </w:rPr>
        <w:t>turquoise</w:t>
      </w:r>
      <w:r w:rsidRPr="000B2765">
        <w:rPr>
          <w:rFonts w:ascii="Times New Roman" w:hAnsi="Times New Roman" w:cs="Times New Roman"/>
          <w:color w:val="000000" w:themeColor="text1"/>
          <w:sz w:val="24"/>
        </w:rPr>
        <w:t xml:space="preserve"> co-methylation module 1382 CpG sites mapped to 723 genes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(74 DEGs)</w:t>
      </w:r>
      <w:r w:rsidRPr="000B2765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462EDE2F" w14:textId="77777777" w:rsidR="009E374D" w:rsidRDefault="009E374D" w:rsidP="009E374D">
      <w:pPr>
        <w:jc w:val="center"/>
        <w:rPr>
          <w:rFonts w:ascii="Times New Roman" w:hAnsi="Times New Roman" w:cs="Times New Roman"/>
          <w:b/>
          <w:sz w:val="24"/>
        </w:rPr>
      </w:pPr>
    </w:p>
    <w:p w14:paraId="0F0E9D46" w14:textId="77777777" w:rsidR="009E374D" w:rsidRDefault="009E374D" w:rsidP="009E374D">
      <w:pPr>
        <w:jc w:val="center"/>
        <w:rPr>
          <w:rFonts w:ascii="Times New Roman" w:hAnsi="Times New Roman" w:cs="Times New Roman"/>
          <w:b/>
          <w:sz w:val="24"/>
        </w:rPr>
      </w:pPr>
    </w:p>
    <w:p w14:paraId="3EB444FF" w14:textId="77777777" w:rsidR="009E374D" w:rsidRDefault="009E374D" w:rsidP="009E374D">
      <w:pPr>
        <w:rPr>
          <w:rFonts w:ascii="Times New Roman" w:hAnsi="Times New Roman" w:cs="Times New Roman"/>
          <w:b/>
          <w:sz w:val="24"/>
        </w:rPr>
      </w:pPr>
    </w:p>
    <w:p w14:paraId="24C7B7D1" w14:textId="77777777" w:rsidR="009E374D" w:rsidRDefault="009E374D" w:rsidP="009E374D">
      <w:pPr>
        <w:jc w:val="center"/>
        <w:rPr>
          <w:rFonts w:ascii="Times New Roman" w:hAnsi="Times New Roman" w:cs="Times New Roman"/>
          <w:b/>
          <w:sz w:val="24"/>
        </w:rPr>
      </w:pPr>
    </w:p>
    <w:p w14:paraId="1CE383DA" w14:textId="77777777" w:rsidR="009E374D" w:rsidRPr="000B2765" w:rsidRDefault="009E374D" w:rsidP="009E374D">
      <w:pPr>
        <w:jc w:val="center"/>
        <w:rPr>
          <w:rFonts w:ascii="Times New Roman" w:hAnsi="Times New Roman" w:cs="Times New Roman"/>
          <w:b/>
          <w:sz w:val="24"/>
        </w:rPr>
      </w:pPr>
    </w:p>
    <w:p w14:paraId="5F45FB24" w14:textId="77777777" w:rsidR="009E374D" w:rsidRPr="000B2765" w:rsidRDefault="009E374D" w:rsidP="009E374D">
      <w:pPr>
        <w:jc w:val="center"/>
        <w:rPr>
          <w:rFonts w:ascii="Times New Roman" w:hAnsi="Times New Roman" w:cs="Times New Roman"/>
          <w:sz w:val="24"/>
        </w:rPr>
      </w:pPr>
    </w:p>
    <w:p w14:paraId="1AC06FB8" w14:textId="77777777" w:rsidR="009E374D" w:rsidRPr="000B2765" w:rsidRDefault="009E374D" w:rsidP="009E374D">
      <w:pPr>
        <w:jc w:val="center"/>
        <w:rPr>
          <w:rFonts w:ascii="Times New Roman" w:hAnsi="Times New Roman" w:cs="Times New Roman"/>
          <w:sz w:val="24"/>
        </w:rPr>
      </w:pPr>
    </w:p>
    <w:p w14:paraId="638A9EF0" w14:textId="77777777" w:rsidR="009E374D" w:rsidRPr="000B2765" w:rsidRDefault="009E374D" w:rsidP="009E374D">
      <w:pPr>
        <w:jc w:val="center"/>
        <w:rPr>
          <w:rFonts w:ascii="Times New Roman" w:hAnsi="Times New Roman" w:cs="Times New Roman"/>
          <w:sz w:val="24"/>
        </w:rPr>
      </w:pPr>
    </w:p>
    <w:p w14:paraId="580046C3" w14:textId="77777777" w:rsidR="009E374D" w:rsidRPr="000B2765" w:rsidRDefault="009E374D" w:rsidP="009E374D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page" w:horzAnchor="margin" w:tblpXSpec="center" w:tblpY="5088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1895"/>
        <w:gridCol w:w="1345"/>
        <w:gridCol w:w="1530"/>
        <w:gridCol w:w="2340"/>
      </w:tblGrid>
      <w:tr w:rsidR="009E374D" w:rsidRPr="00485483" w14:paraId="3D9BC969" w14:textId="77777777" w:rsidTr="004C2B2E">
        <w:trPr>
          <w:trHeight w:val="350"/>
        </w:trPr>
        <w:tc>
          <w:tcPr>
            <w:tcW w:w="7825" w:type="dxa"/>
            <w:gridSpan w:val="5"/>
            <w:shd w:val="clear" w:color="auto" w:fill="F2F2F2" w:themeFill="background1" w:themeFillShade="F2"/>
          </w:tcPr>
          <w:p w14:paraId="1DA77E0F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                                                         Co-methylated module</w:t>
            </w:r>
          </w:p>
        </w:tc>
      </w:tr>
      <w:tr w:rsidR="009E374D" w:rsidRPr="00485483" w14:paraId="584BB3D5" w14:textId="77777777" w:rsidTr="004C2B2E">
        <w:trPr>
          <w:trHeight w:val="361"/>
        </w:trPr>
        <w:tc>
          <w:tcPr>
            <w:tcW w:w="2610" w:type="dxa"/>
            <w:gridSpan w:val="2"/>
            <w:shd w:val="clear" w:color="auto" w:fill="F2F2F2" w:themeFill="background1" w:themeFillShade="F2"/>
          </w:tcPr>
          <w:p w14:paraId="1C8A9152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DMCs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14:paraId="0AF5B7E8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Blue (327)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9CECD7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Brown (95)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36B85E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Turquoise (1382)</w:t>
            </w:r>
          </w:p>
        </w:tc>
      </w:tr>
      <w:tr w:rsidR="009E374D" w:rsidRPr="00485483" w14:paraId="59E3988B" w14:textId="77777777" w:rsidTr="004C2B2E">
        <w:tc>
          <w:tcPr>
            <w:tcW w:w="2610" w:type="dxa"/>
            <w:gridSpan w:val="2"/>
            <w:shd w:val="clear" w:color="auto" w:fill="F2F2F2" w:themeFill="background1" w:themeFillShade="F2"/>
          </w:tcPr>
          <w:p w14:paraId="6B3EC95E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DEGs</w:t>
            </w:r>
          </w:p>
        </w:tc>
        <w:tc>
          <w:tcPr>
            <w:tcW w:w="1345" w:type="dxa"/>
            <w:shd w:val="clear" w:color="auto" w:fill="F2F2F2" w:themeFill="background1" w:themeFillShade="F2"/>
          </w:tcPr>
          <w:p w14:paraId="62C016EE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      (22)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3C84FE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      (70)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C710FC" w14:textId="77777777" w:rsidR="009E374D" w:rsidRPr="00485483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           (74)</w:t>
            </w:r>
          </w:p>
        </w:tc>
      </w:tr>
      <w:tr w:rsidR="009E374D" w:rsidRPr="00485483" w14:paraId="19B80C8D" w14:textId="77777777" w:rsidTr="004C2B2E">
        <w:tc>
          <w:tcPr>
            <w:tcW w:w="715" w:type="dxa"/>
            <w:vMerge w:val="restart"/>
            <w:tcBorders>
              <w:right w:val="single" w:sz="4" w:space="0" w:color="auto"/>
            </w:tcBorders>
            <w:textDirection w:val="btLr"/>
          </w:tcPr>
          <w:p w14:paraId="0B5FF639" w14:textId="77777777" w:rsidR="009E374D" w:rsidRPr="00485483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85483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Co-expression module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75A77E" w14:textId="77777777" w:rsidR="009E374D" w:rsidRPr="00A216D9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Turquoise</w:t>
            </w: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(785)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BA79537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2(ns)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45658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2 (ns)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412F16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24(1.5e-17)</w:t>
            </w:r>
          </w:p>
        </w:tc>
      </w:tr>
      <w:tr w:rsidR="009E374D" w:rsidRPr="00485483" w14:paraId="6DA42FE9" w14:textId="77777777" w:rsidTr="004C2B2E">
        <w:tc>
          <w:tcPr>
            <w:tcW w:w="715" w:type="dxa"/>
            <w:vMerge/>
            <w:tcBorders>
              <w:right w:val="single" w:sz="4" w:space="0" w:color="auto"/>
            </w:tcBorders>
          </w:tcPr>
          <w:p w14:paraId="44C6417C" w14:textId="77777777" w:rsidR="009E374D" w:rsidRPr="00485483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B0EBD" w14:textId="77777777" w:rsidR="009E374D" w:rsidRPr="00A216D9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Brown</w:t>
            </w: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(140)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D011038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2 (</w:t>
            </w:r>
            <w:r w:rsidRPr="00A216D9">
              <w:rPr>
                <w:rFonts w:ascii="Times New Roman" w:hAnsi="Times New Roman" w:cs="Times New Roman"/>
                <w:color w:val="000000" w:themeColor="text1"/>
              </w:rPr>
              <w:t>7.8e</w:t>
            </w: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-03)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CD830F3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5(</w:t>
            </w:r>
            <w:r w:rsidRPr="00A216D9">
              <w:rPr>
                <w:rFonts w:ascii="Times New Roman" w:hAnsi="Times New Roman" w:cs="Times New Roman"/>
                <w:color w:val="000000" w:themeColor="text1"/>
              </w:rPr>
              <w:t>9.6e</w:t>
            </w: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-09)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AB6CF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5 (8.9e-05)</w:t>
            </w:r>
          </w:p>
        </w:tc>
      </w:tr>
      <w:tr w:rsidR="009E374D" w:rsidRPr="00485483" w14:paraId="74A4B80F" w14:textId="77777777" w:rsidTr="004C2B2E">
        <w:tc>
          <w:tcPr>
            <w:tcW w:w="715" w:type="dxa"/>
            <w:vMerge/>
            <w:tcBorders>
              <w:right w:val="single" w:sz="4" w:space="0" w:color="auto"/>
            </w:tcBorders>
          </w:tcPr>
          <w:p w14:paraId="4ECF02A4" w14:textId="77777777" w:rsidR="009E374D" w:rsidRPr="00485483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5374D" w14:textId="77777777" w:rsidR="009E374D" w:rsidRPr="00A216D9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Green</w:t>
            </w: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(103)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B476A20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1 (ns)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DBF2FDB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2(</w:t>
            </w:r>
            <w:r w:rsidRPr="00A216D9">
              <w:rPr>
                <w:rFonts w:ascii="Times New Roman" w:hAnsi="Times New Roman" w:cs="Times New Roman"/>
                <w:color w:val="000000" w:themeColor="text1"/>
              </w:rPr>
              <w:t>1.5e</w:t>
            </w: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-03)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BC36A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3 (4.5e-03)</w:t>
            </w:r>
          </w:p>
        </w:tc>
      </w:tr>
      <w:tr w:rsidR="009E374D" w:rsidRPr="00485483" w14:paraId="59DED7D3" w14:textId="77777777" w:rsidTr="004C2B2E">
        <w:tc>
          <w:tcPr>
            <w:tcW w:w="715" w:type="dxa"/>
            <w:vMerge/>
            <w:tcBorders>
              <w:right w:val="single" w:sz="4" w:space="0" w:color="auto"/>
            </w:tcBorders>
          </w:tcPr>
          <w:p w14:paraId="6E360FA2" w14:textId="77777777" w:rsidR="009E374D" w:rsidRPr="00485483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2A12E" w14:textId="77777777" w:rsidR="009E374D" w:rsidRPr="006F5309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5309">
              <w:rPr>
                <w:rFonts w:ascii="Times New Roman" w:hAnsi="Times New Roman" w:cs="Times New Roman"/>
                <w:b/>
                <w:color w:val="000000" w:themeColor="text1"/>
              </w:rPr>
              <w:t>Red (61)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EEE27C5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1(ns)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178840A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0 (ns)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E3471" w14:textId="77777777" w:rsidR="009E374D" w:rsidRPr="006F530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5309">
              <w:rPr>
                <w:rFonts w:ascii="Times New Roman" w:hAnsi="Times New Roman" w:cs="Times New Roman"/>
                <w:b/>
                <w:color w:val="000000" w:themeColor="text1"/>
              </w:rPr>
              <w:t>2 (0.017)</w:t>
            </w:r>
          </w:p>
        </w:tc>
      </w:tr>
      <w:tr w:rsidR="009E374D" w:rsidRPr="00485483" w14:paraId="5EF14303" w14:textId="77777777" w:rsidTr="004C2B2E">
        <w:tc>
          <w:tcPr>
            <w:tcW w:w="715" w:type="dxa"/>
            <w:vMerge/>
            <w:tcBorders>
              <w:right w:val="single" w:sz="4" w:space="0" w:color="auto"/>
            </w:tcBorders>
          </w:tcPr>
          <w:p w14:paraId="550A8E65" w14:textId="77777777" w:rsidR="009E374D" w:rsidRPr="00485483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05A33E" w14:textId="77777777" w:rsidR="009E374D" w:rsidRPr="00A216D9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Black (32)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054403E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0 (ns)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B313F46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0 (ns)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5357A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1 (ns)</w:t>
            </w:r>
          </w:p>
        </w:tc>
      </w:tr>
      <w:tr w:rsidR="009E374D" w:rsidRPr="00485483" w14:paraId="007E0511" w14:textId="77777777" w:rsidTr="004C2B2E">
        <w:tc>
          <w:tcPr>
            <w:tcW w:w="715" w:type="dxa"/>
            <w:vMerge/>
            <w:tcBorders>
              <w:right w:val="single" w:sz="4" w:space="0" w:color="auto"/>
            </w:tcBorders>
          </w:tcPr>
          <w:p w14:paraId="68A4C50C" w14:textId="77777777" w:rsidR="009E374D" w:rsidRPr="00485483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2839F9" w14:textId="77777777" w:rsidR="009E374D" w:rsidRPr="00A216D9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Blue</w:t>
            </w: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(598)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644CC6A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14 (</w:t>
            </w:r>
            <w:r w:rsidRPr="00A216D9">
              <w:rPr>
                <w:rFonts w:ascii="Times New Roman" w:hAnsi="Times New Roman" w:cs="Times New Roman"/>
                <w:color w:val="000000" w:themeColor="text1"/>
              </w:rPr>
              <w:t>1.5e</w:t>
            </w: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862D8DE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4 (</w:t>
            </w:r>
            <w:r w:rsidRPr="00A216D9">
              <w:rPr>
                <w:rFonts w:ascii="Times New Roman" w:hAnsi="Times New Roman" w:cs="Times New Roman"/>
                <w:color w:val="000000" w:themeColor="text1"/>
              </w:rPr>
              <w:t>2.7e</w:t>
            </w: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-04)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26BF1A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28(</w:t>
            </w:r>
            <w:r w:rsidRPr="00A216D9">
              <w:rPr>
                <w:rFonts w:ascii="Times New Roman" w:hAnsi="Times New Roman" w:cs="Times New Roman"/>
                <w:color w:val="000000" w:themeColor="text1"/>
              </w:rPr>
              <w:t>1.4e-25</w:t>
            </w:r>
            <w:r w:rsidRPr="00A216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  <w:tr w:rsidR="009E374D" w:rsidRPr="00485483" w14:paraId="42DA4019" w14:textId="77777777" w:rsidTr="004C2B2E">
        <w:tc>
          <w:tcPr>
            <w:tcW w:w="715" w:type="dxa"/>
            <w:vMerge/>
            <w:tcBorders>
              <w:right w:val="single" w:sz="4" w:space="0" w:color="auto"/>
            </w:tcBorders>
          </w:tcPr>
          <w:p w14:paraId="7D950EA1" w14:textId="77777777" w:rsidR="009E374D" w:rsidRPr="00485483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5F22D4" w14:textId="77777777" w:rsidR="009E374D" w:rsidRPr="00A216D9" w:rsidRDefault="009E374D" w:rsidP="004C2B2E">
            <w:pPr>
              <w:spacing w:after="160"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color w:val="000000" w:themeColor="text1"/>
              </w:rPr>
              <w:t>Yellow</w:t>
            </w: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(117)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7FEDA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2 (ns)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8B0E3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Cs/>
                <w:color w:val="000000" w:themeColor="text1"/>
              </w:rPr>
              <w:t>0 (ns)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6B713" w14:textId="77777777" w:rsidR="009E374D" w:rsidRPr="00A216D9" w:rsidRDefault="009E374D" w:rsidP="004C2B2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216D9">
              <w:rPr>
                <w:rFonts w:ascii="Times New Roman" w:hAnsi="Times New Roman" w:cs="Times New Roman"/>
                <w:b/>
                <w:color w:val="000000" w:themeColor="text1"/>
              </w:rPr>
              <w:t>5 (3.8e-05)</w:t>
            </w:r>
          </w:p>
        </w:tc>
      </w:tr>
    </w:tbl>
    <w:p w14:paraId="49D9E403" w14:textId="77777777" w:rsidR="009E374D" w:rsidRPr="000B2765" w:rsidRDefault="009E374D" w:rsidP="009E374D"/>
    <w:p w14:paraId="470D1444" w14:textId="77777777" w:rsidR="009E374D" w:rsidRDefault="009E374D" w:rsidP="009E374D"/>
    <w:p w14:paraId="5BCF51FD" w14:textId="77777777" w:rsidR="009E374D" w:rsidRDefault="009E374D" w:rsidP="009E374D"/>
    <w:p w14:paraId="3B893638" w14:textId="77777777" w:rsidR="009E374D" w:rsidRDefault="009E374D" w:rsidP="009E374D"/>
    <w:p w14:paraId="19F1DDFC" w14:textId="77777777" w:rsidR="009E374D" w:rsidRDefault="009E374D" w:rsidP="009E374D"/>
    <w:p w14:paraId="6EDDC5A4" w14:textId="77777777" w:rsidR="009E374D" w:rsidRDefault="009E374D" w:rsidP="009E374D"/>
    <w:p w14:paraId="4CF40E27" w14:textId="77777777" w:rsidR="009E374D" w:rsidRDefault="009E374D" w:rsidP="009E374D"/>
    <w:p w14:paraId="49CFC576" w14:textId="77777777" w:rsidR="009E374D" w:rsidRDefault="009E374D" w:rsidP="009E374D"/>
    <w:p w14:paraId="42D70ACC" w14:textId="77777777" w:rsidR="009E374D" w:rsidRDefault="009E374D" w:rsidP="009E374D"/>
    <w:p w14:paraId="4EC60029" w14:textId="77777777" w:rsidR="009E374D" w:rsidRDefault="009E374D" w:rsidP="009E374D"/>
    <w:p w14:paraId="41BF7BAC" w14:textId="77777777" w:rsidR="009E374D" w:rsidRDefault="009E374D" w:rsidP="000414FB">
      <w:pPr>
        <w:jc w:val="both"/>
        <w:rPr>
          <w:rFonts w:ascii="Times New Roman" w:hAnsi="Times New Roman" w:cs="Times New Roman"/>
          <w:sz w:val="24"/>
        </w:rPr>
      </w:pPr>
    </w:p>
    <w:p w14:paraId="771BE868" w14:textId="77777777" w:rsidR="009E374D" w:rsidRDefault="009E374D" w:rsidP="000414FB">
      <w:pPr>
        <w:jc w:val="both"/>
        <w:rPr>
          <w:rFonts w:ascii="Times New Roman" w:hAnsi="Times New Roman" w:cs="Times New Roman"/>
          <w:sz w:val="24"/>
        </w:rPr>
      </w:pPr>
    </w:p>
    <w:p w14:paraId="6806B3C2" w14:textId="77777777" w:rsidR="009E374D" w:rsidRDefault="009E374D" w:rsidP="000414FB">
      <w:pPr>
        <w:jc w:val="both"/>
        <w:rPr>
          <w:rFonts w:ascii="Times New Roman" w:hAnsi="Times New Roman" w:cs="Times New Roman"/>
          <w:sz w:val="24"/>
        </w:rPr>
      </w:pPr>
    </w:p>
    <w:p w14:paraId="6487D9C0" w14:textId="77777777" w:rsidR="009E374D" w:rsidRDefault="009E374D" w:rsidP="000414FB">
      <w:pPr>
        <w:jc w:val="both"/>
        <w:rPr>
          <w:rFonts w:ascii="Times New Roman" w:hAnsi="Times New Roman" w:cs="Times New Roman"/>
          <w:sz w:val="24"/>
        </w:rPr>
      </w:pPr>
    </w:p>
    <w:p w14:paraId="3F9B3F98" w14:textId="51583603" w:rsidR="00990755" w:rsidRPr="000B2765" w:rsidRDefault="00E97070" w:rsidP="000414FB">
      <w:pPr>
        <w:jc w:val="both"/>
        <w:rPr>
          <w:rFonts w:ascii="Times New Roman" w:hAnsi="Times New Roman" w:cs="Times New Roman"/>
          <w:sz w:val="24"/>
        </w:rPr>
      </w:pPr>
      <w:r w:rsidRPr="00A6282B">
        <w:rPr>
          <w:rFonts w:ascii="Times New Roman" w:hAnsi="Times New Roman" w:cs="Times New Roman"/>
          <w:b/>
          <w:sz w:val="24"/>
        </w:rPr>
        <w:t xml:space="preserve">Supplementary Table </w:t>
      </w:r>
      <w:r w:rsidR="009269B3">
        <w:rPr>
          <w:rFonts w:ascii="Times New Roman" w:hAnsi="Times New Roman" w:cs="Times New Roman"/>
          <w:b/>
          <w:sz w:val="24"/>
        </w:rPr>
        <w:t>S</w:t>
      </w:r>
      <w:r w:rsidR="00E14B20">
        <w:rPr>
          <w:rFonts w:ascii="Times New Roman" w:hAnsi="Times New Roman" w:cs="Times New Roman"/>
          <w:b/>
          <w:sz w:val="24"/>
        </w:rPr>
        <w:t>4</w:t>
      </w:r>
      <w:r w:rsidR="00D164ED" w:rsidRPr="00A6282B">
        <w:rPr>
          <w:rFonts w:ascii="Times New Roman" w:hAnsi="Times New Roman" w:cs="Times New Roman"/>
          <w:sz w:val="24"/>
        </w:rPr>
        <w:t>.</w:t>
      </w:r>
      <w:r w:rsidR="00D164ED" w:rsidRPr="000B2765">
        <w:rPr>
          <w:rFonts w:ascii="Times New Roman" w:hAnsi="Times New Roman" w:cs="Times New Roman"/>
          <w:sz w:val="24"/>
        </w:rPr>
        <w:t xml:space="preserve"> List of significant pathways for genes that were correlated with the asthma-associated turquoise, brown and blue co-expression module eigenvectors. The correlated </w:t>
      </w:r>
      <w:r w:rsidR="005B04D7">
        <w:rPr>
          <w:rFonts w:ascii="Times New Roman" w:hAnsi="Times New Roman" w:cs="Times New Roman"/>
          <w:sz w:val="24"/>
        </w:rPr>
        <w:t>DEGs</w:t>
      </w:r>
      <w:r w:rsidR="00D164ED" w:rsidRPr="000B2765">
        <w:rPr>
          <w:rFonts w:ascii="Times New Roman" w:hAnsi="Times New Roman" w:cs="Times New Roman"/>
          <w:sz w:val="24"/>
        </w:rPr>
        <w:t xml:space="preserve"> of each module with p-value &lt; 0.01were included as input for pathway analysis.</w:t>
      </w:r>
    </w:p>
    <w:p w14:paraId="41E37359" w14:textId="77777777" w:rsidR="00990755" w:rsidRDefault="00990755" w:rsidP="000414FB">
      <w:pPr>
        <w:jc w:val="both"/>
        <w:rPr>
          <w:rFonts w:ascii="Times New Roman" w:hAnsi="Times New Roman" w:cs="Times New Roman"/>
          <w:sz w:val="24"/>
        </w:rPr>
      </w:pPr>
    </w:p>
    <w:p w14:paraId="42E95749" w14:textId="77777777" w:rsidR="00995753" w:rsidRDefault="00995753" w:rsidP="000414FB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4"/>
        <w:tblW w:w="11749" w:type="dxa"/>
        <w:tblInd w:w="-1085" w:type="dxa"/>
        <w:tblLook w:val="04A0" w:firstRow="1" w:lastRow="0" w:firstColumn="1" w:lastColumn="0" w:noHBand="0" w:noVBand="1"/>
      </w:tblPr>
      <w:tblGrid>
        <w:gridCol w:w="3870"/>
        <w:gridCol w:w="1080"/>
        <w:gridCol w:w="1170"/>
        <w:gridCol w:w="5629"/>
      </w:tblGrid>
      <w:tr w:rsidR="00995753" w:rsidRPr="00995753" w14:paraId="408883E2" w14:textId="77777777" w:rsidTr="00995753">
        <w:trPr>
          <w:trHeight w:val="290"/>
        </w:trPr>
        <w:tc>
          <w:tcPr>
            <w:tcW w:w="11749" w:type="dxa"/>
            <w:gridSpan w:val="4"/>
            <w:shd w:val="clear" w:color="auto" w:fill="D9D9D9"/>
            <w:noWrap/>
            <w:hideMark/>
          </w:tcPr>
          <w:p w14:paraId="60BFFE38" w14:textId="43CD090E" w:rsidR="00995753" w:rsidRPr="00995753" w:rsidRDefault="00995753" w:rsidP="00995753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5753">
              <w:rPr>
                <w:rFonts w:ascii="Calibri" w:eastAsia="Calibri" w:hAnsi="Calibri" w:cs="Calibri"/>
                <w:b/>
                <w:color w:val="000000"/>
              </w:rPr>
              <w:t xml:space="preserve">Turquoise </w:t>
            </w:r>
            <w:r w:rsidRPr="00995753">
              <w:rPr>
                <w:rFonts w:ascii="Calibri" w:eastAsia="Calibri" w:hAnsi="Calibri" w:cs="Calibri"/>
                <w:b/>
              </w:rPr>
              <w:t>module (</w:t>
            </w:r>
            <w:r w:rsidR="00E16029">
              <w:rPr>
                <w:rFonts w:ascii="Calibri" w:eastAsia="Calibri" w:hAnsi="Calibri" w:cs="Calibri"/>
                <w:b/>
              </w:rPr>
              <w:t xml:space="preserve">785 </w:t>
            </w:r>
            <w:r w:rsidRPr="00995753">
              <w:rPr>
                <w:rFonts w:ascii="Calibri" w:eastAsia="Calibri" w:hAnsi="Calibri" w:cs="Calibri"/>
                <w:b/>
              </w:rPr>
              <w:t>correlated differentially expressed genes)</w:t>
            </w:r>
          </w:p>
        </w:tc>
      </w:tr>
      <w:tr w:rsidR="004D5D97" w:rsidRPr="00995753" w14:paraId="0229CCE5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0385143" w14:textId="4588138D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4D5D97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Ingenuity Canonical Pathways</w:t>
            </w:r>
          </w:p>
        </w:tc>
        <w:tc>
          <w:tcPr>
            <w:tcW w:w="1080" w:type="dxa"/>
            <w:noWrap/>
            <w:hideMark/>
          </w:tcPr>
          <w:p w14:paraId="1B926137" w14:textId="3E533CCB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4D5D97">
              <w:rPr>
                <w:rFonts w:ascii="Calibri" w:eastAsia="Calibri" w:hAnsi="Calibri" w:cs="Times New Roman"/>
                <w:sz w:val="20"/>
                <w:szCs w:val="20"/>
              </w:rPr>
              <w:t>P-value</w:t>
            </w:r>
          </w:p>
        </w:tc>
        <w:tc>
          <w:tcPr>
            <w:tcW w:w="1170" w:type="dxa"/>
            <w:noWrap/>
            <w:hideMark/>
          </w:tcPr>
          <w:p w14:paraId="59A847B5" w14:textId="0B9A465C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4D5D97">
              <w:rPr>
                <w:rFonts w:ascii="Calibri" w:eastAsia="Calibri" w:hAnsi="Calibri" w:cs="Times New Roman"/>
                <w:sz w:val="20"/>
                <w:szCs w:val="20"/>
              </w:rPr>
              <w:t>Adjusted p-value</w:t>
            </w:r>
          </w:p>
        </w:tc>
        <w:tc>
          <w:tcPr>
            <w:tcW w:w="5629" w:type="dxa"/>
            <w:noWrap/>
            <w:hideMark/>
          </w:tcPr>
          <w:p w14:paraId="27D3C498" w14:textId="1DB4CEDA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D5D97">
              <w:rPr>
                <w:rFonts w:ascii="Calibri" w:eastAsia="Calibri" w:hAnsi="Calibri" w:cs="Times New Roman"/>
                <w:sz w:val="20"/>
                <w:szCs w:val="20"/>
              </w:rPr>
              <w:t>Molecules</w:t>
            </w:r>
          </w:p>
        </w:tc>
      </w:tr>
      <w:tr w:rsidR="004D5D97" w:rsidRPr="00995753" w14:paraId="50E77EFD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8A62038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RHO GTPase cycle</w:t>
            </w:r>
          </w:p>
        </w:tc>
        <w:tc>
          <w:tcPr>
            <w:tcW w:w="1080" w:type="dxa"/>
            <w:noWrap/>
            <w:hideMark/>
          </w:tcPr>
          <w:p w14:paraId="382ED29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3.24E-09</w:t>
            </w:r>
          </w:p>
        </w:tc>
        <w:tc>
          <w:tcPr>
            <w:tcW w:w="1170" w:type="dxa"/>
            <w:noWrap/>
            <w:hideMark/>
          </w:tcPr>
          <w:p w14:paraId="77510DC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2.95E-06</w:t>
            </w:r>
          </w:p>
        </w:tc>
        <w:tc>
          <w:tcPr>
            <w:tcW w:w="5629" w:type="dxa"/>
            <w:noWrap/>
            <w:hideMark/>
          </w:tcPr>
          <w:p w14:paraId="7B8B0E0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ABCD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3,ABI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2,ACBD5,ARHGAP28,ARHGAP29,ARHGAP42,</w:t>
            </w:r>
          </w:p>
          <w:p w14:paraId="20A5B79A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ARHGAP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5,ARHGEF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12,ARHGEF26,ARL13B,BLTP3B,CCDC115,</w:t>
            </w:r>
          </w:p>
          <w:p w14:paraId="10814413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CDC42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BPA,CFTR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,CPD,CPNE8,FAM169A,FILIP1,FRS2,GJA1,HSP90AA1,</w:t>
            </w:r>
          </w:p>
          <w:p w14:paraId="4A1D381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HSP90AB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1,KIDINS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220,KTN1,LEMD3,MACO1,MPP7,MTR,MYO9A,</w:t>
            </w:r>
          </w:p>
          <w:p w14:paraId="5DFC894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PAK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2,PARD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6B,PCDH7,PREX2,PTPN13,RNF20,RRAS2,SH3RF1,TMPO,</w:t>
            </w:r>
          </w:p>
          <w:p w14:paraId="3C2ACC2C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TOR1AIP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1,VAPB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,VAV3</w:t>
            </w:r>
          </w:p>
        </w:tc>
      </w:tr>
      <w:tr w:rsidR="004D5D97" w:rsidRPr="00995753" w14:paraId="71813C6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BFF82EE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Generic Transcription Pathway</w:t>
            </w:r>
          </w:p>
        </w:tc>
        <w:tc>
          <w:tcPr>
            <w:tcW w:w="1080" w:type="dxa"/>
            <w:noWrap/>
            <w:hideMark/>
          </w:tcPr>
          <w:p w14:paraId="744EC83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1.2E-05</w:t>
            </w:r>
          </w:p>
        </w:tc>
        <w:tc>
          <w:tcPr>
            <w:tcW w:w="1170" w:type="dxa"/>
            <w:noWrap/>
            <w:hideMark/>
          </w:tcPr>
          <w:p w14:paraId="0D62D094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0.0036</w:t>
            </w:r>
          </w:p>
        </w:tc>
        <w:tc>
          <w:tcPr>
            <w:tcW w:w="5629" w:type="dxa"/>
            <w:noWrap/>
            <w:hideMark/>
          </w:tcPr>
          <w:p w14:paraId="22E86A0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ESRRG,NR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1D2,NR3C1,NR3C2,RBPJ,ZFP14,ZFP90,</w:t>
            </w:r>
          </w:p>
          <w:p w14:paraId="4939359C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ZIK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1,ZKSCAN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1,ZNF141,ZNF154,ZNF33B,ZNF382,ZNF418,</w:t>
            </w:r>
          </w:p>
          <w:p w14:paraId="32CA870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ZNF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430,ZNF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470,ZNF486,ZNF549,ZNF551,ZNF568,ZNF610,</w:t>
            </w:r>
          </w:p>
          <w:p w14:paraId="1EABCE59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ZNF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619,ZNF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627,ZNF660,ZNF667,ZNF671,ZNF677,ZNF678,</w:t>
            </w:r>
          </w:p>
          <w:p w14:paraId="4017F0E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ZNF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713,ZNF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770,ZNF772,ZNF773</w:t>
            </w:r>
          </w:p>
        </w:tc>
      </w:tr>
      <w:tr w:rsidR="004D5D97" w:rsidRPr="00995753" w14:paraId="3CFF1A6B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05F6687A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Transcriptional Regulatory Network in Embryonic Stem Cells</w:t>
            </w:r>
          </w:p>
        </w:tc>
        <w:tc>
          <w:tcPr>
            <w:tcW w:w="1080" w:type="dxa"/>
            <w:noWrap/>
            <w:hideMark/>
          </w:tcPr>
          <w:p w14:paraId="5912C0F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2.82E-05</w:t>
            </w:r>
          </w:p>
        </w:tc>
        <w:tc>
          <w:tcPr>
            <w:tcW w:w="1170" w:type="dxa"/>
            <w:noWrap/>
            <w:hideMark/>
          </w:tcPr>
          <w:p w14:paraId="3F80FFB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0.0045</w:t>
            </w:r>
          </w:p>
        </w:tc>
        <w:tc>
          <w:tcPr>
            <w:tcW w:w="5629" w:type="dxa"/>
            <w:noWrap/>
            <w:hideMark/>
          </w:tcPr>
          <w:p w14:paraId="52DE2C33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1B,BMPR2,FZD4,FZD7,GSK3B,</w:t>
            </w:r>
          </w:p>
          <w:p w14:paraId="305286E1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IL6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ST,LIFR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,MAPK1,MEIS1,PIK3R4,RRAS2,SET,</w:t>
            </w:r>
          </w:p>
          <w:p w14:paraId="690D4438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SMAD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2,SMAD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5,TGFBR3,WNT5A</w:t>
            </w:r>
          </w:p>
        </w:tc>
      </w:tr>
      <w:tr w:rsidR="004D5D97" w:rsidRPr="00995753" w14:paraId="78B10746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1A5614D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Class I peroxisomal membrane protein import</w:t>
            </w:r>
          </w:p>
        </w:tc>
        <w:tc>
          <w:tcPr>
            <w:tcW w:w="1080" w:type="dxa"/>
            <w:noWrap/>
            <w:hideMark/>
          </w:tcPr>
          <w:p w14:paraId="6092861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3.02E-05</w:t>
            </w:r>
          </w:p>
        </w:tc>
        <w:tc>
          <w:tcPr>
            <w:tcW w:w="1170" w:type="dxa"/>
            <w:noWrap/>
            <w:hideMark/>
          </w:tcPr>
          <w:p w14:paraId="702DEB6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0.0045</w:t>
            </w:r>
          </w:p>
        </w:tc>
        <w:tc>
          <w:tcPr>
            <w:tcW w:w="5629" w:type="dxa"/>
            <w:noWrap/>
            <w:hideMark/>
          </w:tcPr>
          <w:p w14:paraId="2CACB539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ABCD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2,ABCD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3,ACBD5,PEX12,PEX19,PEX3</w:t>
            </w:r>
          </w:p>
        </w:tc>
      </w:tr>
      <w:tr w:rsidR="004D5D97" w:rsidRPr="00995753" w14:paraId="391E16C5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A70F1C8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Human Embryonic Stem Cell Pluripotency</w:t>
            </w:r>
          </w:p>
        </w:tc>
        <w:tc>
          <w:tcPr>
            <w:tcW w:w="1080" w:type="dxa"/>
            <w:noWrap/>
            <w:hideMark/>
          </w:tcPr>
          <w:p w14:paraId="19F8481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3.72E-05</w:t>
            </w:r>
          </w:p>
        </w:tc>
        <w:tc>
          <w:tcPr>
            <w:tcW w:w="1170" w:type="dxa"/>
            <w:noWrap/>
            <w:hideMark/>
          </w:tcPr>
          <w:p w14:paraId="64F38528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0.0045</w:t>
            </w:r>
          </w:p>
        </w:tc>
        <w:tc>
          <w:tcPr>
            <w:tcW w:w="5629" w:type="dxa"/>
            <w:noWrap/>
            <w:hideMark/>
          </w:tcPr>
          <w:p w14:paraId="6D483CB3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1A,BMPR1B,BMPR2,FOXO1,</w:t>
            </w:r>
          </w:p>
          <w:p w14:paraId="074D91D2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FZD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4,FZD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7,GSK3B,HSP90AA1,HSP90AB1,ID4,LIFR,</w:t>
            </w:r>
          </w:p>
          <w:p w14:paraId="45DFE341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MAPK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1,PIK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3R4,PRKCE,RRAS2,SMAD2,SMAD5,WNT5A</w:t>
            </w:r>
          </w:p>
        </w:tc>
      </w:tr>
      <w:tr w:rsidR="004D5D97" w:rsidRPr="00995753" w14:paraId="7BC402B7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25C5B7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Mouse Embryonic Stem Cell Pluripotency</w:t>
            </w:r>
          </w:p>
        </w:tc>
        <w:tc>
          <w:tcPr>
            <w:tcW w:w="1080" w:type="dxa"/>
            <w:noWrap/>
            <w:hideMark/>
          </w:tcPr>
          <w:p w14:paraId="3C2D73D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3.98E-05</w:t>
            </w:r>
          </w:p>
        </w:tc>
        <w:tc>
          <w:tcPr>
            <w:tcW w:w="1170" w:type="dxa"/>
            <w:noWrap/>
            <w:hideMark/>
          </w:tcPr>
          <w:p w14:paraId="36C0EA6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0.0045</w:t>
            </w:r>
          </w:p>
        </w:tc>
        <w:tc>
          <w:tcPr>
            <w:tcW w:w="5629" w:type="dxa"/>
            <w:noWrap/>
            <w:hideMark/>
          </w:tcPr>
          <w:p w14:paraId="21EC295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2,FZD4,FZD7,GSK3B,HNF1A,</w:t>
            </w:r>
          </w:p>
          <w:p w14:paraId="7BFB8902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6ST,LIFR,MAPK1,PIK3R4,RRAS2,SMAD5</w:t>
            </w:r>
          </w:p>
        </w:tc>
      </w:tr>
      <w:tr w:rsidR="004D5D97" w:rsidRPr="00995753" w14:paraId="6AA3627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9A9236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Xenobiotic Metabolism Signaling</w:t>
            </w:r>
          </w:p>
        </w:tc>
        <w:tc>
          <w:tcPr>
            <w:tcW w:w="1080" w:type="dxa"/>
            <w:noWrap/>
            <w:hideMark/>
          </w:tcPr>
          <w:p w14:paraId="58BF5F0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4.07E-05</w:t>
            </w:r>
          </w:p>
        </w:tc>
        <w:tc>
          <w:tcPr>
            <w:tcW w:w="1170" w:type="dxa"/>
            <w:noWrap/>
            <w:hideMark/>
          </w:tcPr>
          <w:p w14:paraId="40ACCBF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0.0045</w:t>
            </w:r>
          </w:p>
        </w:tc>
        <w:tc>
          <w:tcPr>
            <w:tcW w:w="5629" w:type="dxa"/>
            <w:noWrap/>
            <w:hideMark/>
          </w:tcPr>
          <w:p w14:paraId="401955F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ALDH1A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1,ALDH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5A1,ALDH6A1,ALDH9A1,ARNT,</w:t>
            </w:r>
          </w:p>
          <w:p w14:paraId="2704988A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CAMK2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D,ESD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,FMO2,FMO3,GSTA1,GSTA2,GSTA3,</w:t>
            </w:r>
          </w:p>
          <w:p w14:paraId="765CA08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HS2ST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1,HSP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90AA1,HSP90AB1,MAP3K5,MAPK1,</w:t>
            </w:r>
          </w:p>
          <w:p w14:paraId="5A863B72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NCOA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1,PIK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3R4,PPM1L,PPP2CB,PPP2R5E,PRKCE,RRAS2</w:t>
            </w:r>
          </w:p>
        </w:tc>
      </w:tr>
      <w:tr w:rsidR="004D5D97" w:rsidRPr="00995753" w14:paraId="7A1297CB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904AE0C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WNT/beta-catenin Signaling</w:t>
            </w:r>
          </w:p>
        </w:tc>
        <w:tc>
          <w:tcPr>
            <w:tcW w:w="1080" w:type="dxa"/>
            <w:noWrap/>
            <w:hideMark/>
          </w:tcPr>
          <w:p w14:paraId="6395B4C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5.5E-05</w:t>
            </w:r>
          </w:p>
        </w:tc>
        <w:tc>
          <w:tcPr>
            <w:tcW w:w="1170" w:type="dxa"/>
            <w:noWrap/>
            <w:hideMark/>
          </w:tcPr>
          <w:p w14:paraId="0145663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0.005</w:t>
            </w:r>
          </w:p>
        </w:tc>
        <w:tc>
          <w:tcPr>
            <w:tcW w:w="5629" w:type="dxa"/>
            <w:noWrap/>
            <w:hideMark/>
          </w:tcPr>
          <w:p w14:paraId="5E6F856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2,CDH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12,CDH2,CSNK1G1,CSNK2A1,</w:t>
            </w:r>
          </w:p>
          <w:p w14:paraId="775E95F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CSNK2A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2,FZD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4,FZD7,GJA1,GSK3B,HNF1A,LRP6,PPM1L,</w:t>
            </w:r>
          </w:p>
          <w:p w14:paraId="02AB20B6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PPP2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CB,PPP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2R5E,TGFBR3,WNT5A</w:t>
            </w:r>
          </w:p>
        </w:tc>
      </w:tr>
      <w:tr w:rsidR="004D5D97" w:rsidRPr="00995753" w14:paraId="0FF8A209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65630F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Mitotic Roles of Polo-Like Kinase</w:t>
            </w:r>
          </w:p>
        </w:tc>
        <w:tc>
          <w:tcPr>
            <w:tcW w:w="1080" w:type="dxa"/>
            <w:noWrap/>
            <w:hideMark/>
          </w:tcPr>
          <w:p w14:paraId="23A286EC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5.75E-05</w:t>
            </w:r>
          </w:p>
        </w:tc>
        <w:tc>
          <w:tcPr>
            <w:tcW w:w="1170" w:type="dxa"/>
            <w:noWrap/>
            <w:hideMark/>
          </w:tcPr>
          <w:p w14:paraId="2D1ECED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0.005</w:t>
            </w:r>
          </w:p>
        </w:tc>
        <w:tc>
          <w:tcPr>
            <w:tcW w:w="5629" w:type="dxa"/>
            <w:noWrap/>
            <w:hideMark/>
          </w:tcPr>
          <w:p w14:paraId="11F31143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ANAPC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1,CDC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16,HSP90AA1,HSP90AB1,PPM1L,</w:t>
            </w:r>
          </w:p>
          <w:p w14:paraId="34E9FF6C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PPP2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CB,PPP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2R5E,RAD21,SMC3,WEE1</w:t>
            </w:r>
          </w:p>
        </w:tc>
      </w:tr>
      <w:tr w:rsidR="004D5D97" w:rsidRPr="00995753" w14:paraId="407A852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06CF7E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Role of NANOG in Mammalian Embryonic Stem Cell Pluripotency</w:t>
            </w:r>
          </w:p>
        </w:tc>
        <w:tc>
          <w:tcPr>
            <w:tcW w:w="1080" w:type="dxa"/>
            <w:noWrap/>
            <w:hideMark/>
          </w:tcPr>
          <w:p w14:paraId="7F6F417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6.17E-05</w:t>
            </w:r>
          </w:p>
        </w:tc>
        <w:tc>
          <w:tcPr>
            <w:tcW w:w="1170" w:type="dxa"/>
            <w:noWrap/>
            <w:hideMark/>
          </w:tcPr>
          <w:p w14:paraId="6A2E74CC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0.005</w:t>
            </w:r>
          </w:p>
        </w:tc>
        <w:tc>
          <w:tcPr>
            <w:tcW w:w="5629" w:type="dxa"/>
            <w:noWrap/>
            <w:hideMark/>
          </w:tcPr>
          <w:p w14:paraId="1343B3EB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1A,BMPR1B,BMPR2,FZD4,FZD7,</w:t>
            </w:r>
          </w:p>
          <w:p w14:paraId="2759F0E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GSK3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6ST,LIFR,MAPK1,PIK3R4,RRAS2,SMAD5,WNT5A</w:t>
            </w:r>
          </w:p>
        </w:tc>
      </w:tr>
      <w:tr w:rsidR="004D5D97" w:rsidRPr="00995753" w14:paraId="30644A87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75444AD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Xenobiotic Metabolism CAR Signaling Pathway</w:t>
            </w:r>
          </w:p>
        </w:tc>
        <w:tc>
          <w:tcPr>
            <w:tcW w:w="1080" w:type="dxa"/>
            <w:noWrap/>
            <w:hideMark/>
          </w:tcPr>
          <w:p w14:paraId="36DB6A34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6.61E-05</w:t>
            </w:r>
          </w:p>
        </w:tc>
        <w:tc>
          <w:tcPr>
            <w:tcW w:w="1170" w:type="dxa"/>
            <w:noWrap/>
            <w:hideMark/>
          </w:tcPr>
          <w:p w14:paraId="1A86201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0.005</w:t>
            </w:r>
          </w:p>
        </w:tc>
        <w:tc>
          <w:tcPr>
            <w:tcW w:w="5629" w:type="dxa"/>
            <w:noWrap/>
            <w:hideMark/>
          </w:tcPr>
          <w:p w14:paraId="2688D11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ALDH1A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1,ALDH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5A1,ALDH6A1,ALDH9A1,FMO2,</w:t>
            </w:r>
          </w:p>
          <w:p w14:paraId="69CB346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FMO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3,GSTA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1,GSTA2,GSTA3,HS2ST1,HSP90AA1,</w:t>
            </w:r>
          </w:p>
          <w:p w14:paraId="33A73335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HSP90AB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1,MAPK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1,NCOA1,PPM1L,PPP2CB,PPP2R5E,PRKCE</w:t>
            </w:r>
          </w:p>
        </w:tc>
      </w:tr>
      <w:tr w:rsidR="004D5D97" w:rsidRPr="00995753" w14:paraId="0E53F804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28BE17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Xenobiotic Metabolism AHR Signaling Pathway</w:t>
            </w:r>
          </w:p>
        </w:tc>
        <w:tc>
          <w:tcPr>
            <w:tcW w:w="1080" w:type="dxa"/>
            <w:noWrap/>
            <w:hideMark/>
          </w:tcPr>
          <w:p w14:paraId="1B54F2C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0.0001</w:t>
            </w:r>
          </w:p>
        </w:tc>
        <w:tc>
          <w:tcPr>
            <w:tcW w:w="1170" w:type="dxa"/>
            <w:noWrap/>
            <w:hideMark/>
          </w:tcPr>
          <w:p w14:paraId="24F1F19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0.0079</w:t>
            </w:r>
          </w:p>
        </w:tc>
        <w:tc>
          <w:tcPr>
            <w:tcW w:w="5629" w:type="dxa"/>
            <w:noWrap/>
            <w:hideMark/>
          </w:tcPr>
          <w:p w14:paraId="70CE0405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ALDH1A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1,ALDH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5A1,ALDH6A1,ALDH9A1,</w:t>
            </w:r>
          </w:p>
          <w:p w14:paraId="2A7D2FA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ARNT,GSTA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1,GSTA2,GSTA3,HSP90AA1,</w:t>
            </w:r>
          </w:p>
          <w:p w14:paraId="1F9ABD11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HSP90AB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1,NCOA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4D5D97" w:rsidRPr="00995753" w14:paraId="19AE2537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65E65D4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PTEN Signaling</w:t>
            </w:r>
          </w:p>
        </w:tc>
        <w:tc>
          <w:tcPr>
            <w:tcW w:w="1080" w:type="dxa"/>
            <w:noWrap/>
            <w:hideMark/>
          </w:tcPr>
          <w:p w14:paraId="2E754E9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0.0001</w:t>
            </w:r>
          </w:p>
        </w:tc>
        <w:tc>
          <w:tcPr>
            <w:tcW w:w="1170" w:type="dxa"/>
            <w:noWrap/>
            <w:hideMark/>
          </w:tcPr>
          <w:p w14:paraId="6554786D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0.0079</w:t>
            </w:r>
          </w:p>
        </w:tc>
        <w:tc>
          <w:tcPr>
            <w:tcW w:w="5629" w:type="dxa"/>
            <w:noWrap/>
            <w:hideMark/>
          </w:tcPr>
          <w:p w14:paraId="749CE6A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1B,BMPR2,CSNK2A1,CSNK2A2,</w:t>
            </w:r>
          </w:p>
          <w:p w14:paraId="424A8F6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FOXO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1,FOXO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3,GSK3B,INSR,ITGA2,MAPK1,PREX2,</w:t>
            </w:r>
          </w:p>
          <w:p w14:paraId="416D504B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PTK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2,RRAS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2,TGFBR3</w:t>
            </w:r>
          </w:p>
        </w:tc>
      </w:tr>
      <w:tr w:rsidR="004D5D97" w:rsidRPr="00995753" w14:paraId="6FC154A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8D66BE6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lastRenderedPageBreak/>
              <w:t>Role of Osteoblasts, Osteoclasts and Chondrocytes in Rheumatoid Arthritis</w:t>
            </w:r>
          </w:p>
        </w:tc>
        <w:tc>
          <w:tcPr>
            <w:tcW w:w="1080" w:type="dxa"/>
            <w:noWrap/>
            <w:hideMark/>
          </w:tcPr>
          <w:p w14:paraId="64F623E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51CB59F6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0.0117</w:t>
            </w:r>
          </w:p>
        </w:tc>
        <w:tc>
          <w:tcPr>
            <w:tcW w:w="5629" w:type="dxa"/>
            <w:noWrap/>
            <w:hideMark/>
          </w:tcPr>
          <w:p w14:paraId="0147097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1A,BMPR1B,BMPR2,CSNK1G1,</w:t>
            </w:r>
          </w:p>
          <w:p w14:paraId="1D41C3B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FOXO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1,FZD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4,FZD7,GSK3B,HNF1A,IL33,LRP6,MAP3K5,</w:t>
            </w:r>
          </w:p>
          <w:p w14:paraId="7EFDF588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MAPK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1,NFATC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3,PIK3R4,SMAD5,TAB2,WNT5A</w:t>
            </w:r>
          </w:p>
        </w:tc>
      </w:tr>
      <w:tr w:rsidR="004D5D97" w:rsidRPr="00995753" w14:paraId="0E55512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6D8B49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Aryl Hydrocarbon Receptor Signaling</w:t>
            </w:r>
          </w:p>
        </w:tc>
        <w:tc>
          <w:tcPr>
            <w:tcW w:w="1080" w:type="dxa"/>
            <w:noWrap/>
            <w:hideMark/>
          </w:tcPr>
          <w:p w14:paraId="229450A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2EE6198A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0.0123</w:t>
            </w:r>
          </w:p>
        </w:tc>
        <w:tc>
          <w:tcPr>
            <w:tcW w:w="5629" w:type="dxa"/>
            <w:noWrap/>
            <w:hideMark/>
          </w:tcPr>
          <w:p w14:paraId="4C6E8FEF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ALDH1A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1,ALDH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5A1,ALDH6A1,ALDH9A1,</w:t>
            </w:r>
          </w:p>
          <w:p w14:paraId="4894A4A2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ARNT,GSTA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1,GSTA2,GSTA3,HSP90AA1,HSP90AB1,</w:t>
            </w:r>
          </w:p>
          <w:p w14:paraId="097CA868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MAPK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1,NCOA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7,NFIA,NFIB,RBL2</w:t>
            </w:r>
          </w:p>
        </w:tc>
      </w:tr>
      <w:tr w:rsidR="004D5D97" w:rsidRPr="00995753" w14:paraId="3862D78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A1842C6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PXR/RXR Activation</w:t>
            </w:r>
          </w:p>
        </w:tc>
        <w:tc>
          <w:tcPr>
            <w:tcW w:w="1080" w:type="dxa"/>
            <w:noWrap/>
            <w:hideMark/>
          </w:tcPr>
          <w:p w14:paraId="0FC6A9C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536D11B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0.0125</w:t>
            </w:r>
          </w:p>
        </w:tc>
        <w:tc>
          <w:tcPr>
            <w:tcW w:w="5629" w:type="dxa"/>
            <w:noWrap/>
            <w:hideMark/>
          </w:tcPr>
          <w:p w14:paraId="1A4C5C3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ALDH1A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1,FOXA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2,FOXO1,GSTA1,GSTA2,</w:t>
            </w:r>
          </w:p>
          <w:p w14:paraId="7E7A6432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INSR,NCOA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1,NR3C1,PRKAR2B</w:t>
            </w:r>
          </w:p>
        </w:tc>
      </w:tr>
      <w:tr w:rsidR="004D5D97" w:rsidRPr="00995753" w14:paraId="7132ECAE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2F388E6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Regulation of the Epithelial-Mesenchymal Transition Pathway</w:t>
            </w:r>
          </w:p>
        </w:tc>
        <w:tc>
          <w:tcPr>
            <w:tcW w:w="1080" w:type="dxa"/>
            <w:noWrap/>
            <w:hideMark/>
          </w:tcPr>
          <w:p w14:paraId="13D7A92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5380656D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0.0125</w:t>
            </w:r>
          </w:p>
        </w:tc>
        <w:tc>
          <w:tcPr>
            <w:tcW w:w="5629" w:type="dxa"/>
            <w:noWrap/>
            <w:hideMark/>
          </w:tcPr>
          <w:p w14:paraId="7FBFEBE6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APH1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B,CDH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12,CDH2,FRS2,FZD4,FZD7,</w:t>
            </w:r>
          </w:p>
          <w:p w14:paraId="00C9C69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GSK3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B,HNF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1A,MAPK1,MET,PARD6B,PIK3R4,PYGO1,</w:t>
            </w:r>
          </w:p>
          <w:p w14:paraId="57D3BE28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RBPJ,RRAS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2,SMAD2,WNT5A</w:t>
            </w:r>
          </w:p>
        </w:tc>
      </w:tr>
      <w:tr w:rsidR="004D5D97" w:rsidRPr="00995753" w14:paraId="4958D9F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9AEC6F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 xml:space="preserve">NFE2L2 regulating </w:t>
            </w:r>
            <w:proofErr w:type="gramStart"/>
            <w:r w:rsidRPr="00995753">
              <w:rPr>
                <w:rFonts w:ascii="Calibri" w:eastAsia="Calibri" w:hAnsi="Calibri" w:cs="Calibri"/>
              </w:rPr>
              <w:t>anti-oxidant</w:t>
            </w:r>
            <w:proofErr w:type="gramEnd"/>
            <w:r w:rsidRPr="00995753">
              <w:rPr>
                <w:rFonts w:ascii="Calibri" w:eastAsia="Calibri" w:hAnsi="Calibri" w:cs="Calibri"/>
              </w:rPr>
              <w:t>/detoxification enzymes</w:t>
            </w:r>
          </w:p>
        </w:tc>
        <w:tc>
          <w:tcPr>
            <w:tcW w:w="1080" w:type="dxa"/>
            <w:noWrap/>
            <w:hideMark/>
          </w:tcPr>
          <w:p w14:paraId="511315F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643DAB3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0.0134</w:t>
            </w:r>
          </w:p>
        </w:tc>
        <w:tc>
          <w:tcPr>
            <w:tcW w:w="5629" w:type="dxa"/>
            <w:noWrap/>
            <w:hideMark/>
          </w:tcPr>
          <w:p w14:paraId="2CDD858A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GCLM,GSTA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1,GSTA2,GSTA3,TXNRD1</w:t>
            </w:r>
          </w:p>
        </w:tc>
      </w:tr>
      <w:tr w:rsidR="004D5D97" w:rsidRPr="00995753" w14:paraId="03BC479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0ADF87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Cellular response to heat stress</w:t>
            </w:r>
          </w:p>
        </w:tc>
        <w:tc>
          <w:tcPr>
            <w:tcW w:w="1080" w:type="dxa"/>
            <w:noWrap/>
            <w:hideMark/>
          </w:tcPr>
          <w:p w14:paraId="5D211DF4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0.0003</w:t>
            </w:r>
          </w:p>
        </w:tc>
        <w:tc>
          <w:tcPr>
            <w:tcW w:w="1170" w:type="dxa"/>
            <w:noWrap/>
            <w:hideMark/>
          </w:tcPr>
          <w:p w14:paraId="5A87133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0.0138</w:t>
            </w:r>
          </w:p>
        </w:tc>
        <w:tc>
          <w:tcPr>
            <w:tcW w:w="5629" w:type="dxa"/>
            <w:noWrap/>
            <w:hideMark/>
          </w:tcPr>
          <w:p w14:paraId="0AFA5086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CAMK2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D,EEF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1A1,GSK3B,HSP90AA1,</w:t>
            </w:r>
          </w:p>
          <w:p w14:paraId="3FEFE91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HSP90AB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1,HSPA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4L,MAPK1,NUP133,NUP153,</w:t>
            </w:r>
          </w:p>
          <w:p w14:paraId="71CDEAF9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RPA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1,ST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13</w:t>
            </w:r>
          </w:p>
        </w:tc>
      </w:tr>
      <w:tr w:rsidR="004D5D97" w:rsidRPr="00995753" w14:paraId="4A9496CC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9128248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Bile acid and bile salt metabolism</w:t>
            </w:r>
          </w:p>
        </w:tc>
        <w:tc>
          <w:tcPr>
            <w:tcW w:w="1080" w:type="dxa"/>
            <w:noWrap/>
            <w:hideMark/>
          </w:tcPr>
          <w:p w14:paraId="061CE09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0.0004</w:t>
            </w:r>
          </w:p>
        </w:tc>
        <w:tc>
          <w:tcPr>
            <w:tcW w:w="1170" w:type="dxa"/>
            <w:noWrap/>
            <w:hideMark/>
          </w:tcPr>
          <w:p w14:paraId="1CE1ECC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0.0181</w:t>
            </w:r>
          </w:p>
        </w:tc>
        <w:tc>
          <w:tcPr>
            <w:tcW w:w="5629" w:type="dxa"/>
            <w:noWrap/>
            <w:hideMark/>
          </w:tcPr>
          <w:p w14:paraId="2245974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CH25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H,CYP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39A1,NCOA1,OSBPL6,</w:t>
            </w:r>
          </w:p>
          <w:p w14:paraId="62C8C0A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OSBPL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9,SLC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27A2</w:t>
            </w:r>
          </w:p>
        </w:tc>
      </w:tr>
      <w:tr w:rsidR="004D5D97" w:rsidRPr="00995753" w14:paraId="5FD9C44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169E3CE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STAT3 Pathway</w:t>
            </w:r>
          </w:p>
        </w:tc>
        <w:tc>
          <w:tcPr>
            <w:tcW w:w="1080" w:type="dxa"/>
            <w:noWrap/>
            <w:hideMark/>
          </w:tcPr>
          <w:p w14:paraId="16552B8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0.0004</w:t>
            </w:r>
          </w:p>
        </w:tc>
        <w:tc>
          <w:tcPr>
            <w:tcW w:w="1170" w:type="dxa"/>
            <w:noWrap/>
            <w:hideMark/>
          </w:tcPr>
          <w:p w14:paraId="5C74B8A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0.0186</w:t>
            </w:r>
          </w:p>
        </w:tc>
        <w:tc>
          <w:tcPr>
            <w:tcW w:w="5629" w:type="dxa"/>
            <w:noWrap/>
            <w:hideMark/>
          </w:tcPr>
          <w:p w14:paraId="04DBF4B9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1B,BMPR2,IFNAR1,</w:t>
            </w:r>
          </w:p>
          <w:p w14:paraId="054816D5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IL20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RA,IL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6ST,INSR,MAP3K20,MAPK1,RRAS2,</w:t>
            </w:r>
          </w:p>
          <w:p w14:paraId="39A090A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SOCS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5,SOCS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6,TGFBR3</w:t>
            </w:r>
          </w:p>
        </w:tc>
      </w:tr>
      <w:tr w:rsidR="004D5D97" w:rsidRPr="00995753" w14:paraId="6F84F074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04CF7A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HIPPO signaling</w:t>
            </w:r>
          </w:p>
        </w:tc>
        <w:tc>
          <w:tcPr>
            <w:tcW w:w="1080" w:type="dxa"/>
            <w:noWrap/>
            <w:hideMark/>
          </w:tcPr>
          <w:p w14:paraId="63C552D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0.0004</w:t>
            </w:r>
          </w:p>
        </w:tc>
        <w:tc>
          <w:tcPr>
            <w:tcW w:w="1170" w:type="dxa"/>
            <w:noWrap/>
            <w:hideMark/>
          </w:tcPr>
          <w:p w14:paraId="2407595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0.0186</w:t>
            </w:r>
          </w:p>
        </w:tc>
        <w:tc>
          <w:tcPr>
            <w:tcW w:w="5629" w:type="dxa"/>
            <w:noWrap/>
            <w:hideMark/>
          </w:tcPr>
          <w:p w14:paraId="48FB660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CRB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1,PPM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1L,PPP2CB,PPP2R5E,SAV1,SMAD2,SMAD5,TEAD1,TP53BP2,YAP1</w:t>
            </w:r>
          </w:p>
        </w:tc>
      </w:tr>
      <w:tr w:rsidR="004D5D97" w:rsidRPr="00995753" w14:paraId="23D5653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A0985E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Iron homeostasis signaling pathway</w:t>
            </w:r>
          </w:p>
        </w:tc>
        <w:tc>
          <w:tcPr>
            <w:tcW w:w="1080" w:type="dxa"/>
            <w:noWrap/>
            <w:hideMark/>
          </w:tcPr>
          <w:p w14:paraId="3A62E12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0.0005</w:t>
            </w:r>
          </w:p>
        </w:tc>
        <w:tc>
          <w:tcPr>
            <w:tcW w:w="1170" w:type="dxa"/>
            <w:noWrap/>
            <w:hideMark/>
          </w:tcPr>
          <w:p w14:paraId="7E65A1FC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0.0199</w:t>
            </w:r>
          </w:p>
        </w:tc>
        <w:tc>
          <w:tcPr>
            <w:tcW w:w="5629" w:type="dxa"/>
            <w:noWrap/>
            <w:hideMark/>
          </w:tcPr>
          <w:p w14:paraId="1C043F8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ABCB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10,ARNT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,BMP3,BMPR1A,BMPR1B,BMPR2,CP,MAPK1,SLC11A2,</w:t>
            </w:r>
          </w:p>
          <w:p w14:paraId="6A06D99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SLC40A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1,SMAD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2,SMAD5,TWSG1</w:t>
            </w:r>
          </w:p>
        </w:tc>
      </w:tr>
      <w:tr w:rsidR="004D5D97" w:rsidRPr="00995753" w14:paraId="2B5ACD55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C99E5F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Chaperone Mediated Autophagy</w:t>
            </w:r>
          </w:p>
        </w:tc>
        <w:tc>
          <w:tcPr>
            <w:tcW w:w="1080" w:type="dxa"/>
            <w:noWrap/>
            <w:hideMark/>
          </w:tcPr>
          <w:p w14:paraId="471945B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0.0005</w:t>
            </w:r>
          </w:p>
        </w:tc>
        <w:tc>
          <w:tcPr>
            <w:tcW w:w="1170" w:type="dxa"/>
            <w:noWrap/>
            <w:hideMark/>
          </w:tcPr>
          <w:p w14:paraId="2F958F9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0.0213</w:t>
            </w:r>
          </w:p>
        </w:tc>
        <w:tc>
          <w:tcPr>
            <w:tcW w:w="5629" w:type="dxa"/>
            <w:noWrap/>
            <w:hideMark/>
          </w:tcPr>
          <w:p w14:paraId="17B39B6F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ARL13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B,CFTR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,EEF1A1,HSP90AA1,</w:t>
            </w:r>
          </w:p>
          <w:p w14:paraId="605EAE8A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HSP90AB1</w:t>
            </w:r>
          </w:p>
        </w:tc>
      </w:tr>
      <w:tr w:rsidR="004D5D97" w:rsidRPr="00995753" w14:paraId="5004C53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584109E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IGF-1 Signaling</w:t>
            </w:r>
          </w:p>
        </w:tc>
        <w:tc>
          <w:tcPr>
            <w:tcW w:w="1080" w:type="dxa"/>
            <w:noWrap/>
            <w:hideMark/>
          </w:tcPr>
          <w:p w14:paraId="467E55F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0.0006</w:t>
            </w:r>
          </w:p>
        </w:tc>
        <w:tc>
          <w:tcPr>
            <w:tcW w:w="1170" w:type="dxa"/>
            <w:noWrap/>
            <w:hideMark/>
          </w:tcPr>
          <w:p w14:paraId="77B4B30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0.0229</w:t>
            </w:r>
          </w:p>
        </w:tc>
        <w:tc>
          <w:tcPr>
            <w:tcW w:w="5629" w:type="dxa"/>
            <w:noWrap/>
            <w:hideMark/>
          </w:tcPr>
          <w:p w14:paraId="6A450CA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CSNK2A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1,CSNK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2A2,FOXO1,FOXO3,MAPK1,</w:t>
            </w:r>
          </w:p>
          <w:p w14:paraId="7602445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PIK3R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4,PRKAR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2B,PTK2,RRAS2,SOCS5,SOCS6</w:t>
            </w:r>
          </w:p>
        </w:tc>
      </w:tr>
      <w:tr w:rsidR="004D5D97" w:rsidRPr="00995753" w14:paraId="7F260074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20F133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Role of WNT/GSK-3beta Signaling in the Pathogenesis of Influenza</w:t>
            </w:r>
          </w:p>
        </w:tc>
        <w:tc>
          <w:tcPr>
            <w:tcW w:w="1080" w:type="dxa"/>
            <w:noWrap/>
            <w:hideMark/>
          </w:tcPr>
          <w:p w14:paraId="77611A5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0.0009</w:t>
            </w:r>
          </w:p>
        </w:tc>
        <w:tc>
          <w:tcPr>
            <w:tcW w:w="1170" w:type="dxa"/>
            <w:noWrap/>
            <w:hideMark/>
          </w:tcPr>
          <w:p w14:paraId="633B807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0.0316</w:t>
            </w:r>
          </w:p>
        </w:tc>
        <w:tc>
          <w:tcPr>
            <w:tcW w:w="5629" w:type="dxa"/>
            <w:noWrap/>
            <w:hideMark/>
          </w:tcPr>
          <w:p w14:paraId="7CBD77B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CSNK1G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1,FZD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4,FZD7,GSK3B,HNF1A,</w:t>
            </w:r>
          </w:p>
          <w:p w14:paraId="0BA61FF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IFNAR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1,NCOA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1,NCOA4,WNT5A</w:t>
            </w:r>
          </w:p>
        </w:tc>
      </w:tr>
      <w:tr w:rsidR="004D5D97" w:rsidRPr="00995753" w14:paraId="0A564AE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FEC5048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Formaldehyde Oxidation II (Glutathione-dependent)</w:t>
            </w:r>
          </w:p>
        </w:tc>
        <w:tc>
          <w:tcPr>
            <w:tcW w:w="1080" w:type="dxa"/>
            <w:noWrap/>
            <w:hideMark/>
          </w:tcPr>
          <w:p w14:paraId="57D0DAF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0.0010</w:t>
            </w:r>
          </w:p>
        </w:tc>
        <w:tc>
          <w:tcPr>
            <w:tcW w:w="1170" w:type="dxa"/>
            <w:noWrap/>
            <w:hideMark/>
          </w:tcPr>
          <w:p w14:paraId="026CCC2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0.0331</w:t>
            </w:r>
          </w:p>
        </w:tc>
        <w:tc>
          <w:tcPr>
            <w:tcW w:w="5629" w:type="dxa"/>
            <w:noWrap/>
            <w:hideMark/>
          </w:tcPr>
          <w:p w14:paraId="22E01A1B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ADH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5,ESD</w:t>
            </w:r>
            <w:proofErr w:type="gramEnd"/>
          </w:p>
        </w:tc>
      </w:tr>
      <w:tr w:rsidR="004D5D97" w:rsidRPr="00995753" w14:paraId="3D91197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B84B9F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Role of BRCA1 in DNA Damage Response</w:t>
            </w:r>
          </w:p>
        </w:tc>
        <w:tc>
          <w:tcPr>
            <w:tcW w:w="1080" w:type="dxa"/>
            <w:noWrap/>
            <w:hideMark/>
          </w:tcPr>
          <w:p w14:paraId="1DDF131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0.001122</w:t>
            </w:r>
          </w:p>
        </w:tc>
        <w:tc>
          <w:tcPr>
            <w:tcW w:w="1170" w:type="dxa"/>
            <w:noWrap/>
            <w:hideMark/>
          </w:tcPr>
          <w:p w14:paraId="11EC5BC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0.0331</w:t>
            </w:r>
          </w:p>
        </w:tc>
        <w:tc>
          <w:tcPr>
            <w:tcW w:w="5629" w:type="dxa"/>
            <w:noWrap/>
            <w:hideMark/>
          </w:tcPr>
          <w:p w14:paraId="338AD0B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ARID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2,BRD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7,E2F6,FANCF,HLTF,MSH2,</w:t>
            </w:r>
          </w:p>
          <w:p w14:paraId="6F76D9D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RBL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2,RFC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1,RPA1</w:t>
            </w:r>
          </w:p>
        </w:tc>
      </w:tr>
      <w:tr w:rsidR="004D5D97" w:rsidRPr="00995753" w14:paraId="0619F98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028B32A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Pulmonary Fibrosis Idiopathic Signaling Pathway</w:t>
            </w:r>
          </w:p>
        </w:tc>
        <w:tc>
          <w:tcPr>
            <w:tcW w:w="1080" w:type="dxa"/>
            <w:noWrap/>
            <w:hideMark/>
          </w:tcPr>
          <w:p w14:paraId="31237954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0.0011</w:t>
            </w:r>
          </w:p>
        </w:tc>
        <w:tc>
          <w:tcPr>
            <w:tcW w:w="1170" w:type="dxa"/>
            <w:noWrap/>
            <w:hideMark/>
          </w:tcPr>
          <w:p w14:paraId="38F24FA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0.0331</w:t>
            </w:r>
          </w:p>
        </w:tc>
        <w:tc>
          <w:tcPr>
            <w:tcW w:w="5629" w:type="dxa"/>
            <w:noWrap/>
            <w:hideMark/>
          </w:tcPr>
          <w:p w14:paraId="42E5A23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AEBP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2,CDH2,EFNB2,FOXO1,FOXO3,</w:t>
            </w:r>
          </w:p>
          <w:p w14:paraId="7E8DD453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FZD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4,FZD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7,GSK3B,HNF1A,IL6ST,ITGA2,MAPK1,</w:t>
            </w:r>
          </w:p>
          <w:p w14:paraId="22177003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PIK3R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4,PTK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2,RBPJ,RPS6KA5,RRAS2,SMAD2,TGFBR3,</w:t>
            </w:r>
          </w:p>
          <w:p w14:paraId="7830E04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WNT5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A,YAP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4D5D97" w:rsidRPr="00995753" w14:paraId="6F3C712B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D86D78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Myelination Signaling Pathway</w:t>
            </w:r>
          </w:p>
        </w:tc>
        <w:tc>
          <w:tcPr>
            <w:tcW w:w="1080" w:type="dxa"/>
            <w:noWrap/>
            <w:hideMark/>
          </w:tcPr>
          <w:p w14:paraId="29066EC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0.0011</w:t>
            </w:r>
          </w:p>
        </w:tc>
        <w:tc>
          <w:tcPr>
            <w:tcW w:w="1170" w:type="dxa"/>
            <w:noWrap/>
            <w:hideMark/>
          </w:tcPr>
          <w:p w14:paraId="76D5300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0.0331</w:t>
            </w:r>
          </w:p>
        </w:tc>
        <w:tc>
          <w:tcPr>
            <w:tcW w:w="5629" w:type="dxa"/>
            <w:noWrap/>
            <w:hideMark/>
          </w:tcPr>
          <w:p w14:paraId="6BA10F1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APH1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B,ARHGAP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5,ASCL1,BMP3,BMPR1A,</w:t>
            </w:r>
          </w:p>
          <w:p w14:paraId="1CCC607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2,FZD4,FZD7,GSK3B,ID4,ITGA2,</w:t>
            </w:r>
          </w:p>
          <w:p w14:paraId="679E566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MAPK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1,MBP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,NFATC3,PIK3R4,PRKAR2B,PTK2,</w:t>
            </w:r>
          </w:p>
          <w:p w14:paraId="40649F3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RRAS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2,SMAD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2,SMAD5,WNT5A</w:t>
            </w:r>
          </w:p>
        </w:tc>
      </w:tr>
      <w:tr w:rsidR="004D5D97" w:rsidRPr="00995753" w14:paraId="1CAAFD2D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CCE724F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Amyloid Processing</w:t>
            </w:r>
          </w:p>
        </w:tc>
        <w:tc>
          <w:tcPr>
            <w:tcW w:w="1080" w:type="dxa"/>
            <w:noWrap/>
            <w:hideMark/>
          </w:tcPr>
          <w:p w14:paraId="17042BED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</w:t>
            </w:r>
          </w:p>
        </w:tc>
        <w:tc>
          <w:tcPr>
            <w:tcW w:w="1170" w:type="dxa"/>
            <w:noWrap/>
            <w:hideMark/>
          </w:tcPr>
          <w:p w14:paraId="1615D3E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0.0346</w:t>
            </w:r>
          </w:p>
        </w:tc>
        <w:tc>
          <w:tcPr>
            <w:tcW w:w="5629" w:type="dxa"/>
            <w:noWrap/>
            <w:hideMark/>
          </w:tcPr>
          <w:p w14:paraId="5E6E1BBA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APH1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B,CSNK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2A1,CSNK2A2,GSK3B,</w:t>
            </w:r>
          </w:p>
          <w:p w14:paraId="412AA93A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MAPK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1,PRKAR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2B,PRKCE</w:t>
            </w:r>
          </w:p>
        </w:tc>
      </w:tr>
      <w:tr w:rsidR="004D5D97" w:rsidRPr="00995753" w14:paraId="44D7A157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6BF586C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Transport of bile salts and organic acids, metal ions and amine compounds</w:t>
            </w:r>
          </w:p>
        </w:tc>
        <w:tc>
          <w:tcPr>
            <w:tcW w:w="1080" w:type="dxa"/>
            <w:noWrap/>
            <w:hideMark/>
          </w:tcPr>
          <w:p w14:paraId="55B02676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0.0014</w:t>
            </w:r>
          </w:p>
        </w:tc>
        <w:tc>
          <w:tcPr>
            <w:tcW w:w="1170" w:type="dxa"/>
            <w:noWrap/>
            <w:hideMark/>
          </w:tcPr>
          <w:p w14:paraId="61C0670A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0.0407</w:t>
            </w:r>
          </w:p>
        </w:tc>
        <w:tc>
          <w:tcPr>
            <w:tcW w:w="5629" w:type="dxa"/>
            <w:noWrap/>
            <w:hideMark/>
          </w:tcPr>
          <w:p w14:paraId="2D3DD33C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CP,SLC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11A2,SLC13A2,SLC13A3,</w:t>
            </w:r>
          </w:p>
          <w:p w14:paraId="37DD6E2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SLC22A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4,SLC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39A10,SLC39A6,SLC40A1,SLC44A5</w:t>
            </w:r>
          </w:p>
        </w:tc>
      </w:tr>
      <w:tr w:rsidR="004D5D97" w:rsidRPr="00995753" w14:paraId="0032B430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F5551E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Cardiomyocyte Differentiation via BMP Receptors</w:t>
            </w:r>
          </w:p>
        </w:tc>
        <w:tc>
          <w:tcPr>
            <w:tcW w:w="1080" w:type="dxa"/>
            <w:noWrap/>
            <w:hideMark/>
          </w:tcPr>
          <w:p w14:paraId="2734202D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0.0015</w:t>
            </w:r>
          </w:p>
        </w:tc>
        <w:tc>
          <w:tcPr>
            <w:tcW w:w="1170" w:type="dxa"/>
            <w:noWrap/>
            <w:hideMark/>
          </w:tcPr>
          <w:p w14:paraId="15C3319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0.0416</w:t>
            </w:r>
          </w:p>
        </w:tc>
        <w:tc>
          <w:tcPr>
            <w:tcW w:w="5629" w:type="dxa"/>
            <w:noWrap/>
            <w:hideMark/>
          </w:tcPr>
          <w:p w14:paraId="7C52667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1B,BMPR2,MEF2C,SMAD5</w:t>
            </w:r>
          </w:p>
        </w:tc>
      </w:tr>
      <w:tr w:rsidR="004D5D97" w:rsidRPr="00995753" w14:paraId="16054148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43742C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Xenobiotic Metabolism PXR Signaling Pathway</w:t>
            </w:r>
          </w:p>
        </w:tc>
        <w:tc>
          <w:tcPr>
            <w:tcW w:w="1080" w:type="dxa"/>
            <w:noWrap/>
            <w:hideMark/>
          </w:tcPr>
          <w:p w14:paraId="4709554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</w:t>
            </w:r>
          </w:p>
        </w:tc>
        <w:tc>
          <w:tcPr>
            <w:tcW w:w="1170" w:type="dxa"/>
            <w:noWrap/>
            <w:hideMark/>
          </w:tcPr>
          <w:p w14:paraId="4C19B1F4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10CCAEB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ALDH1A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1,ALDH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5A1,ALDH6A1,ALDH9A1</w:t>
            </w:r>
          </w:p>
          <w:p w14:paraId="17576A7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,CAMK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2D,ESD,GSTA1,GSTA2,GSTA3,HS2ST1,</w:t>
            </w:r>
          </w:p>
          <w:p w14:paraId="0F9D063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HSP90AA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1,HSP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90AB1,NCOA1,PRKAR2B,PRKCE</w:t>
            </w:r>
          </w:p>
        </w:tc>
      </w:tr>
      <w:tr w:rsidR="004D5D97" w:rsidRPr="00995753" w14:paraId="45E7EA6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2A628F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FOXO-mediated transcription of cell cycle genes</w:t>
            </w:r>
          </w:p>
        </w:tc>
        <w:tc>
          <w:tcPr>
            <w:tcW w:w="1080" w:type="dxa"/>
            <w:noWrap/>
            <w:hideMark/>
          </w:tcPr>
          <w:p w14:paraId="1B7D91D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0.0018</w:t>
            </w:r>
          </w:p>
        </w:tc>
        <w:tc>
          <w:tcPr>
            <w:tcW w:w="1170" w:type="dxa"/>
            <w:noWrap/>
            <w:hideMark/>
          </w:tcPr>
          <w:p w14:paraId="3B50113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09B0277F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FOXO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1,FOXO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3,RBL2,SMAD2</w:t>
            </w:r>
          </w:p>
        </w:tc>
      </w:tr>
      <w:tr w:rsidR="004D5D97" w:rsidRPr="00995753" w14:paraId="6A4CD224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D19801C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lastRenderedPageBreak/>
              <w:t>Adipogenesis pathway</w:t>
            </w:r>
          </w:p>
        </w:tc>
        <w:tc>
          <w:tcPr>
            <w:tcW w:w="1080" w:type="dxa"/>
            <w:noWrap/>
            <w:hideMark/>
          </w:tcPr>
          <w:p w14:paraId="06549F9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</w:t>
            </w:r>
          </w:p>
        </w:tc>
        <w:tc>
          <w:tcPr>
            <w:tcW w:w="1170" w:type="dxa"/>
            <w:noWrap/>
            <w:hideMark/>
          </w:tcPr>
          <w:p w14:paraId="777A5F0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0.0478</w:t>
            </w:r>
          </w:p>
        </w:tc>
        <w:tc>
          <w:tcPr>
            <w:tcW w:w="5629" w:type="dxa"/>
            <w:noWrap/>
            <w:hideMark/>
          </w:tcPr>
          <w:p w14:paraId="2C9BA7B2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BMPR1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A,BMPR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1B,BMPR2,FOXO1,FZD4,</w:t>
            </w:r>
          </w:p>
          <w:p w14:paraId="6A7D14BA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FZD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7,KAT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6B,KAT7,RUNX1T1,SENP2,</w:t>
            </w:r>
          </w:p>
          <w:p w14:paraId="5B912532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SMAD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5,WNT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</w:t>
            </w:r>
          </w:p>
        </w:tc>
      </w:tr>
      <w:tr w:rsidR="004D5D97" w:rsidRPr="00995753" w14:paraId="333C621C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026AD4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Sertoli Cell-Germ Cell Junction Signaling Pathway (Enhanced)</w:t>
            </w:r>
          </w:p>
        </w:tc>
        <w:tc>
          <w:tcPr>
            <w:tcW w:w="1080" w:type="dxa"/>
            <w:noWrap/>
            <w:hideMark/>
          </w:tcPr>
          <w:p w14:paraId="06D19253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0.0020</w:t>
            </w:r>
          </w:p>
        </w:tc>
        <w:tc>
          <w:tcPr>
            <w:tcW w:w="1170" w:type="dxa"/>
            <w:noWrap/>
            <w:hideMark/>
          </w:tcPr>
          <w:p w14:paraId="30E7295C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0.0489</w:t>
            </w:r>
          </w:p>
        </w:tc>
        <w:tc>
          <w:tcPr>
            <w:tcW w:w="5629" w:type="dxa"/>
            <w:noWrap/>
            <w:hideMark/>
          </w:tcPr>
          <w:p w14:paraId="2F2A7288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CDH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2,CLDN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16,CLDN8,GJA1,GSK3B,</w:t>
            </w:r>
          </w:p>
          <w:p w14:paraId="0A78A985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ITGA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2,MAP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3K5,MAPK1,PIK3R4,PPM1L,PPP2CB,</w:t>
            </w:r>
          </w:p>
          <w:p w14:paraId="520C0C3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PPP2R5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E,PRKAR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2B,PTK2,RRAS2,SMAD2,SP3</w:t>
            </w:r>
          </w:p>
        </w:tc>
      </w:tr>
      <w:tr w:rsidR="004D5D97" w:rsidRPr="00995753" w14:paraId="0DD0B008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E8C8964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NRF2-mediated Oxidative Stress Response</w:t>
            </w:r>
          </w:p>
        </w:tc>
        <w:tc>
          <w:tcPr>
            <w:tcW w:w="1080" w:type="dxa"/>
            <w:noWrap/>
            <w:hideMark/>
          </w:tcPr>
          <w:p w14:paraId="607F842A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0.0021</w:t>
            </w:r>
          </w:p>
        </w:tc>
        <w:tc>
          <w:tcPr>
            <w:tcW w:w="1170" w:type="dxa"/>
            <w:noWrap/>
            <w:hideMark/>
          </w:tcPr>
          <w:p w14:paraId="16FE1A00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0.0489</w:t>
            </w:r>
          </w:p>
        </w:tc>
        <w:tc>
          <w:tcPr>
            <w:tcW w:w="5629" w:type="dxa"/>
            <w:noWrap/>
            <w:hideMark/>
          </w:tcPr>
          <w:p w14:paraId="2D382434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ABCC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4,CYP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2U1,DNAJB4,DNAJC5B,</w:t>
            </w:r>
          </w:p>
          <w:p w14:paraId="5DD1AD3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GCLM,GSK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3B,GSTA1,GSTA2,GSTA3,HSP90AA1,HSP90AB1,</w:t>
            </w:r>
          </w:p>
          <w:p w14:paraId="4FEE0385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MAP3K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5,MAPK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1,PIK3R4,</w:t>
            </w:r>
          </w:p>
          <w:p w14:paraId="7909F388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PRKCE,RRAS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2,TXNRD1</w:t>
            </w:r>
          </w:p>
        </w:tc>
      </w:tr>
      <w:tr w:rsidR="004D5D97" w:rsidRPr="00995753" w14:paraId="26302BE7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9FDCDB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EGR2 and SOX10-mediated initiation of Schwann cell myelination</w:t>
            </w:r>
          </w:p>
        </w:tc>
        <w:tc>
          <w:tcPr>
            <w:tcW w:w="1080" w:type="dxa"/>
            <w:noWrap/>
            <w:hideMark/>
          </w:tcPr>
          <w:p w14:paraId="38C8CE4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0.0021</w:t>
            </w:r>
          </w:p>
        </w:tc>
        <w:tc>
          <w:tcPr>
            <w:tcW w:w="1170" w:type="dxa"/>
            <w:noWrap/>
            <w:hideMark/>
          </w:tcPr>
          <w:p w14:paraId="0A9E3E81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0.0489</w:t>
            </w:r>
          </w:p>
        </w:tc>
        <w:tc>
          <w:tcPr>
            <w:tcW w:w="5629" w:type="dxa"/>
            <w:noWrap/>
            <w:hideMark/>
          </w:tcPr>
          <w:p w14:paraId="73D0A3FE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ADGRV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1,MBP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,TEAD1,UTRN,YAP1</w:t>
            </w:r>
          </w:p>
        </w:tc>
      </w:tr>
      <w:tr w:rsidR="004D5D97" w:rsidRPr="00995753" w14:paraId="55912D3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11114A9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Ovarian Cancer Signaling</w:t>
            </w:r>
          </w:p>
        </w:tc>
        <w:tc>
          <w:tcPr>
            <w:tcW w:w="1080" w:type="dxa"/>
            <w:noWrap/>
            <w:hideMark/>
          </w:tcPr>
          <w:p w14:paraId="275265C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0.0022</w:t>
            </w:r>
          </w:p>
        </w:tc>
        <w:tc>
          <w:tcPr>
            <w:tcW w:w="1170" w:type="dxa"/>
            <w:noWrap/>
            <w:hideMark/>
          </w:tcPr>
          <w:p w14:paraId="1F17104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0.0489</w:t>
            </w:r>
          </w:p>
        </w:tc>
        <w:tc>
          <w:tcPr>
            <w:tcW w:w="5629" w:type="dxa"/>
            <w:noWrap/>
            <w:hideMark/>
          </w:tcPr>
          <w:p w14:paraId="52D777B6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E2F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6,FZD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4,FZD7,GJA1,GSK3B,HNF1A,MAPK1,MSH2,</w:t>
            </w:r>
          </w:p>
          <w:p w14:paraId="2F1862C0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PIK3R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4,PRKAR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2B,RBL2,RRAS2,WNT5A</w:t>
            </w:r>
          </w:p>
        </w:tc>
      </w:tr>
      <w:tr w:rsidR="004D5D97" w:rsidRPr="00995753" w14:paraId="49050B7B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D80DCDE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PI3K/AKT Signaling</w:t>
            </w:r>
          </w:p>
        </w:tc>
        <w:tc>
          <w:tcPr>
            <w:tcW w:w="1080" w:type="dxa"/>
            <w:noWrap/>
            <w:hideMark/>
          </w:tcPr>
          <w:p w14:paraId="13A5FF7A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0.0023</w:t>
            </w:r>
          </w:p>
        </w:tc>
        <w:tc>
          <w:tcPr>
            <w:tcW w:w="1170" w:type="dxa"/>
            <w:noWrap/>
            <w:hideMark/>
          </w:tcPr>
          <w:p w14:paraId="6246A217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0.0489</w:t>
            </w:r>
          </w:p>
        </w:tc>
        <w:tc>
          <w:tcPr>
            <w:tcW w:w="5629" w:type="dxa"/>
            <w:noWrap/>
            <w:hideMark/>
          </w:tcPr>
          <w:p w14:paraId="4AC5441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FOXO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1,FOXO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3,GSK3B,HSP90AA1,HSP90AB1,</w:t>
            </w:r>
          </w:p>
          <w:p w14:paraId="0CD20A3D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IFNAR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20RA,IL6ST,ITGA2,MAP3K5,MAPK1,</w:t>
            </w:r>
          </w:p>
          <w:p w14:paraId="70DF7E81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PPM1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L,PPP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2CB,PPP2R5E,RRAS2</w:t>
            </w:r>
          </w:p>
        </w:tc>
      </w:tr>
      <w:tr w:rsidR="004D5D97" w:rsidRPr="00995753" w14:paraId="210EFA9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19647D2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Mismatch Repair in Eukaryotes</w:t>
            </w:r>
          </w:p>
        </w:tc>
        <w:tc>
          <w:tcPr>
            <w:tcW w:w="1080" w:type="dxa"/>
            <w:noWrap/>
            <w:hideMark/>
          </w:tcPr>
          <w:p w14:paraId="5D4E30D5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0.002344</w:t>
            </w:r>
          </w:p>
        </w:tc>
        <w:tc>
          <w:tcPr>
            <w:tcW w:w="1170" w:type="dxa"/>
            <w:noWrap/>
            <w:hideMark/>
          </w:tcPr>
          <w:p w14:paraId="1BB44AA6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0.0489</w:t>
            </w:r>
          </w:p>
        </w:tc>
        <w:tc>
          <w:tcPr>
            <w:tcW w:w="5629" w:type="dxa"/>
            <w:noWrap/>
            <w:hideMark/>
          </w:tcPr>
          <w:p w14:paraId="6EA09207" w14:textId="59FF9FCD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MCM9, MSH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2,RFC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1,RPA1</w:t>
            </w:r>
          </w:p>
        </w:tc>
      </w:tr>
      <w:tr w:rsidR="004D5D97" w:rsidRPr="00995753" w14:paraId="2A90C4D2" w14:textId="77777777" w:rsidTr="00027071">
        <w:trPr>
          <w:trHeight w:val="290"/>
        </w:trPr>
        <w:tc>
          <w:tcPr>
            <w:tcW w:w="11749" w:type="dxa"/>
            <w:gridSpan w:val="4"/>
            <w:noWrap/>
            <w:hideMark/>
          </w:tcPr>
          <w:p w14:paraId="56AF9FC2" w14:textId="77777777" w:rsidR="004D5D97" w:rsidRPr="00995753" w:rsidRDefault="004D5D97" w:rsidP="004D5D97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957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Brown module (140 correlated differentially expressed genes)</w:t>
            </w:r>
          </w:p>
        </w:tc>
      </w:tr>
      <w:tr w:rsidR="004D5D97" w:rsidRPr="00995753" w14:paraId="6AC0C124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0EDB82FC" w14:textId="08D697DB" w:rsidR="004D5D97" w:rsidRPr="00995753" w:rsidRDefault="004D5D97" w:rsidP="004D5D97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  <w:bCs/>
                <w:i/>
              </w:rPr>
              <w:t>Ingenuity Canonical Pathways</w:t>
            </w:r>
          </w:p>
        </w:tc>
        <w:tc>
          <w:tcPr>
            <w:tcW w:w="1080" w:type="dxa"/>
            <w:noWrap/>
            <w:hideMark/>
          </w:tcPr>
          <w:p w14:paraId="163CB718" w14:textId="40EE863B" w:rsidR="004D5D97" w:rsidRPr="00995753" w:rsidRDefault="004D5D97" w:rsidP="004D5D97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</w:rPr>
              <w:t>P-value</w:t>
            </w:r>
          </w:p>
        </w:tc>
        <w:tc>
          <w:tcPr>
            <w:tcW w:w="1170" w:type="dxa"/>
            <w:noWrap/>
            <w:hideMark/>
          </w:tcPr>
          <w:p w14:paraId="3248DA61" w14:textId="367708FE" w:rsidR="004D5D97" w:rsidRPr="00995753" w:rsidRDefault="004D5D97" w:rsidP="004D5D97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</w:rPr>
              <w:t>Adjusted p-value</w:t>
            </w:r>
          </w:p>
        </w:tc>
        <w:tc>
          <w:tcPr>
            <w:tcW w:w="5629" w:type="dxa"/>
            <w:noWrap/>
            <w:hideMark/>
          </w:tcPr>
          <w:p w14:paraId="2FEE79BB" w14:textId="27AC5414" w:rsidR="004D5D97" w:rsidRPr="00995753" w:rsidRDefault="004D5D97" w:rsidP="004D5D97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</w:rPr>
              <w:t>Molecules</w:t>
            </w:r>
          </w:p>
        </w:tc>
      </w:tr>
      <w:tr w:rsidR="004D5D97" w:rsidRPr="00995753" w14:paraId="2476575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FBE637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Axonal Guidance Signaling</w:t>
            </w:r>
          </w:p>
        </w:tc>
        <w:tc>
          <w:tcPr>
            <w:tcW w:w="1080" w:type="dxa"/>
            <w:noWrap/>
            <w:hideMark/>
          </w:tcPr>
          <w:p w14:paraId="45FB6AF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4.17E-05</w:t>
            </w:r>
          </w:p>
        </w:tc>
        <w:tc>
          <w:tcPr>
            <w:tcW w:w="1170" w:type="dxa"/>
            <w:noWrap/>
            <w:hideMark/>
          </w:tcPr>
          <w:p w14:paraId="5943FE6B" w14:textId="77777777" w:rsidR="004D5D97" w:rsidRPr="00995753" w:rsidRDefault="004D5D97" w:rsidP="004D5D97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0.020</w:t>
            </w:r>
          </w:p>
        </w:tc>
        <w:tc>
          <w:tcPr>
            <w:tcW w:w="5629" w:type="dxa"/>
            <w:noWrap/>
            <w:hideMark/>
          </w:tcPr>
          <w:p w14:paraId="2084238B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EFNB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3,GLI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3,GNG7,ITGB5,KEL,PLXNA2,PRKCZ,</w:t>
            </w:r>
          </w:p>
          <w:p w14:paraId="085448B7" w14:textId="77777777" w:rsidR="004D5D97" w:rsidRPr="00995753" w:rsidRDefault="004D5D97" w:rsidP="004D5D9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RASD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2,SEMA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5A,SLIT2,WNT10A,WNT5B</w:t>
            </w:r>
          </w:p>
        </w:tc>
      </w:tr>
      <w:tr w:rsidR="008D33BB" w:rsidRPr="00995753" w14:paraId="1100B8D4" w14:textId="77777777" w:rsidTr="00027071">
        <w:trPr>
          <w:trHeight w:val="290"/>
        </w:trPr>
        <w:tc>
          <w:tcPr>
            <w:tcW w:w="11749" w:type="dxa"/>
            <w:gridSpan w:val="4"/>
            <w:noWrap/>
            <w:hideMark/>
          </w:tcPr>
          <w:p w14:paraId="6B009929" w14:textId="4BE3787C" w:rsidR="008D33BB" w:rsidRPr="00995753" w:rsidRDefault="008D33BB" w:rsidP="009037DA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Yellow</w:t>
            </w:r>
            <w:r w:rsidRPr="009957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module (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="0000195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17 </w:t>
            </w:r>
            <w:r w:rsidRPr="009957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correlated differentially expressed genes)</w:t>
            </w:r>
          </w:p>
        </w:tc>
      </w:tr>
      <w:tr w:rsidR="008D33BB" w:rsidRPr="00995753" w14:paraId="3827D77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3BF451A" w14:textId="74F2C3AF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4D5D97">
              <w:rPr>
                <w:rFonts w:ascii="Arial" w:eastAsia="Calibri" w:hAnsi="Arial" w:cs="Arial"/>
                <w:bCs/>
                <w:i/>
              </w:rPr>
              <w:t>Ingenuity Canonical Pathways</w:t>
            </w:r>
          </w:p>
        </w:tc>
        <w:tc>
          <w:tcPr>
            <w:tcW w:w="1080" w:type="dxa"/>
            <w:noWrap/>
            <w:hideMark/>
          </w:tcPr>
          <w:p w14:paraId="3BCAD71A" w14:textId="50594351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4D5D97">
              <w:rPr>
                <w:rFonts w:ascii="Arial" w:eastAsia="Calibri" w:hAnsi="Arial" w:cs="Arial"/>
              </w:rPr>
              <w:t>P-value</w:t>
            </w:r>
          </w:p>
        </w:tc>
        <w:tc>
          <w:tcPr>
            <w:tcW w:w="1170" w:type="dxa"/>
            <w:noWrap/>
            <w:hideMark/>
          </w:tcPr>
          <w:p w14:paraId="6FAAE66C" w14:textId="257E8143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4D5D97">
              <w:rPr>
                <w:rFonts w:ascii="Arial" w:eastAsia="Calibri" w:hAnsi="Arial" w:cs="Arial"/>
              </w:rPr>
              <w:t>Adjusted p-value</w:t>
            </w:r>
          </w:p>
        </w:tc>
        <w:tc>
          <w:tcPr>
            <w:tcW w:w="5629" w:type="dxa"/>
            <w:noWrap/>
            <w:hideMark/>
          </w:tcPr>
          <w:p w14:paraId="0A569F3F" w14:textId="67F5EB1F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D5D97">
              <w:rPr>
                <w:rFonts w:ascii="Arial" w:eastAsia="Calibri" w:hAnsi="Arial" w:cs="Arial"/>
              </w:rPr>
              <w:t>Molecules</w:t>
            </w:r>
          </w:p>
        </w:tc>
      </w:tr>
      <w:tr w:rsidR="008D33BB" w:rsidRPr="00995753" w14:paraId="0002819E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B8247DF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Colanic Acid Building Blocks Biosynthesis</w:t>
            </w:r>
          </w:p>
        </w:tc>
        <w:tc>
          <w:tcPr>
            <w:tcW w:w="1080" w:type="dxa"/>
            <w:noWrap/>
            <w:hideMark/>
          </w:tcPr>
          <w:p w14:paraId="000C2D1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3.63E-05</w:t>
            </w:r>
          </w:p>
        </w:tc>
        <w:tc>
          <w:tcPr>
            <w:tcW w:w="1170" w:type="dxa"/>
            <w:noWrap/>
            <w:hideMark/>
          </w:tcPr>
          <w:p w14:paraId="6E29FD8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0.0067</w:t>
            </w:r>
          </w:p>
        </w:tc>
        <w:tc>
          <w:tcPr>
            <w:tcW w:w="5629" w:type="dxa"/>
            <w:noWrap/>
            <w:hideMark/>
          </w:tcPr>
          <w:p w14:paraId="5BEF2244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GALE,GMDS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,GMPPA</w:t>
            </w:r>
          </w:p>
        </w:tc>
      </w:tr>
      <w:tr w:rsidR="008D33BB" w:rsidRPr="00995753" w14:paraId="2EC5EB08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B3347F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1,25-dihydroxyvitamin D3 Biosynthesis</w:t>
            </w:r>
          </w:p>
        </w:tc>
        <w:tc>
          <w:tcPr>
            <w:tcW w:w="1080" w:type="dxa"/>
            <w:noWrap/>
            <w:hideMark/>
          </w:tcPr>
          <w:p w14:paraId="795D9A9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6.76E-05</w:t>
            </w:r>
          </w:p>
        </w:tc>
        <w:tc>
          <w:tcPr>
            <w:tcW w:w="1170" w:type="dxa"/>
            <w:noWrap/>
            <w:hideMark/>
          </w:tcPr>
          <w:p w14:paraId="170066DA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0.006</w:t>
            </w:r>
          </w:p>
        </w:tc>
        <w:tc>
          <w:tcPr>
            <w:tcW w:w="5629" w:type="dxa"/>
            <w:noWrap/>
            <w:hideMark/>
          </w:tcPr>
          <w:p w14:paraId="05768481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CYP27B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1,CYP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2R1</w:t>
            </w:r>
          </w:p>
        </w:tc>
      </w:tr>
      <w:tr w:rsidR="008D33BB" w:rsidRPr="00995753" w14:paraId="325EE9F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9D6652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XBP1(S) activates chaperone genes</w:t>
            </w:r>
          </w:p>
        </w:tc>
        <w:tc>
          <w:tcPr>
            <w:tcW w:w="1080" w:type="dxa"/>
            <w:noWrap/>
            <w:hideMark/>
          </w:tcPr>
          <w:p w14:paraId="30F35B7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8.13E-05</w:t>
            </w:r>
          </w:p>
        </w:tc>
        <w:tc>
          <w:tcPr>
            <w:tcW w:w="1170" w:type="dxa"/>
            <w:noWrap/>
            <w:hideMark/>
          </w:tcPr>
          <w:p w14:paraId="0307C29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0.0067</w:t>
            </w:r>
          </w:p>
        </w:tc>
        <w:tc>
          <w:tcPr>
            <w:tcW w:w="5629" w:type="dxa"/>
            <w:noWrap/>
            <w:hideMark/>
          </w:tcPr>
          <w:p w14:paraId="5BC1BC3A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DNAJB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11,KDELR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3,SRPRB,XBP1</w:t>
            </w:r>
          </w:p>
        </w:tc>
      </w:tr>
      <w:tr w:rsidR="008D33BB" w:rsidRPr="00995753" w14:paraId="053F832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E41B078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Unfolded Protein Response (UPR)</w:t>
            </w:r>
          </w:p>
        </w:tc>
        <w:tc>
          <w:tcPr>
            <w:tcW w:w="1080" w:type="dxa"/>
            <w:noWrap/>
            <w:hideMark/>
          </w:tcPr>
          <w:p w14:paraId="391BD75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8.13E-05</w:t>
            </w:r>
          </w:p>
        </w:tc>
        <w:tc>
          <w:tcPr>
            <w:tcW w:w="1170" w:type="dxa"/>
            <w:noWrap/>
            <w:hideMark/>
          </w:tcPr>
          <w:p w14:paraId="7C21063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0.0067</w:t>
            </w:r>
          </w:p>
        </w:tc>
        <w:tc>
          <w:tcPr>
            <w:tcW w:w="5629" w:type="dxa"/>
            <w:noWrap/>
            <w:hideMark/>
          </w:tcPr>
          <w:p w14:paraId="19F91FA4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CREB3L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1,CREB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3L4,XBP1</w:t>
            </w:r>
          </w:p>
        </w:tc>
      </w:tr>
      <w:tr w:rsidR="008D33BB" w:rsidRPr="00995753" w14:paraId="7BC29DE6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09798A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O-linked glycosylation</w:t>
            </w:r>
          </w:p>
        </w:tc>
        <w:tc>
          <w:tcPr>
            <w:tcW w:w="1080" w:type="dxa"/>
            <w:noWrap/>
            <w:hideMark/>
          </w:tcPr>
          <w:p w14:paraId="02C839EE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0.0001</w:t>
            </w:r>
          </w:p>
        </w:tc>
        <w:tc>
          <w:tcPr>
            <w:tcW w:w="1170" w:type="dxa"/>
            <w:noWrap/>
            <w:hideMark/>
          </w:tcPr>
          <w:p w14:paraId="56630B4B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0.0125</w:t>
            </w:r>
          </w:p>
        </w:tc>
        <w:tc>
          <w:tcPr>
            <w:tcW w:w="5629" w:type="dxa"/>
            <w:noWrap/>
            <w:hideMark/>
          </w:tcPr>
          <w:p w14:paraId="30B5200E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B3GNT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6,GALNT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10,GALNT12,</w:t>
            </w:r>
          </w:p>
          <w:p w14:paraId="2F9B8178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GCNT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3,MUC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5AC</w:t>
            </w:r>
          </w:p>
        </w:tc>
      </w:tr>
      <w:tr w:rsidR="008D33BB" w:rsidRPr="00995753" w14:paraId="03E242FD" w14:textId="77777777" w:rsidTr="00995753">
        <w:trPr>
          <w:trHeight w:val="290"/>
        </w:trPr>
        <w:tc>
          <w:tcPr>
            <w:tcW w:w="11749" w:type="dxa"/>
            <w:gridSpan w:val="4"/>
            <w:shd w:val="clear" w:color="auto" w:fill="D9D9D9"/>
            <w:noWrap/>
            <w:hideMark/>
          </w:tcPr>
          <w:p w14:paraId="7430816E" w14:textId="5AA0B23A" w:rsidR="008D33BB" w:rsidRPr="00995753" w:rsidRDefault="008D33BB" w:rsidP="008D33BB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Red module (</w:t>
            </w:r>
            <w:r w:rsidR="0000195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61 </w:t>
            </w:r>
            <w:r w:rsidRPr="009957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correlated differentially expressed genes)</w:t>
            </w:r>
          </w:p>
        </w:tc>
      </w:tr>
      <w:tr w:rsidR="008D33BB" w:rsidRPr="00995753" w14:paraId="4452D3F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A30984A" w14:textId="0D342191" w:rsidR="008D33BB" w:rsidRPr="00995753" w:rsidRDefault="008D33BB" w:rsidP="008D33BB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  <w:bCs/>
                <w:i/>
              </w:rPr>
              <w:t>Ingenuity Canonical Pathways</w:t>
            </w:r>
          </w:p>
        </w:tc>
        <w:tc>
          <w:tcPr>
            <w:tcW w:w="1080" w:type="dxa"/>
            <w:noWrap/>
            <w:hideMark/>
          </w:tcPr>
          <w:p w14:paraId="554F0115" w14:textId="0AFBA6E0" w:rsidR="008D33BB" w:rsidRPr="00995753" w:rsidRDefault="008D33BB" w:rsidP="008D33BB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</w:rPr>
              <w:t>P-value</w:t>
            </w:r>
          </w:p>
        </w:tc>
        <w:tc>
          <w:tcPr>
            <w:tcW w:w="1170" w:type="dxa"/>
            <w:noWrap/>
            <w:hideMark/>
          </w:tcPr>
          <w:p w14:paraId="52E9774B" w14:textId="1D0ACD5D" w:rsidR="008D33BB" w:rsidRPr="00995753" w:rsidRDefault="008D33BB" w:rsidP="008D33BB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</w:rPr>
              <w:t>Adjusted p-value</w:t>
            </w:r>
          </w:p>
        </w:tc>
        <w:tc>
          <w:tcPr>
            <w:tcW w:w="5629" w:type="dxa"/>
            <w:noWrap/>
            <w:hideMark/>
          </w:tcPr>
          <w:p w14:paraId="61924AF7" w14:textId="2533E0B3" w:rsidR="008D33BB" w:rsidRPr="00995753" w:rsidRDefault="008D33BB" w:rsidP="008D33BB">
            <w:pPr>
              <w:rPr>
                <w:rFonts w:ascii="Arial" w:eastAsia="Calibri" w:hAnsi="Arial" w:cs="Arial"/>
              </w:rPr>
            </w:pPr>
            <w:r w:rsidRPr="004D5D97">
              <w:rPr>
                <w:rFonts w:ascii="Arial" w:eastAsia="Calibri" w:hAnsi="Arial" w:cs="Arial"/>
              </w:rPr>
              <w:t>Molecules</w:t>
            </w:r>
          </w:p>
        </w:tc>
      </w:tr>
      <w:tr w:rsidR="008D33BB" w:rsidRPr="00995753" w14:paraId="38748784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899F289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Pathogen Induced Cytokine Storm Signaling Pathway</w:t>
            </w:r>
          </w:p>
        </w:tc>
        <w:tc>
          <w:tcPr>
            <w:tcW w:w="1080" w:type="dxa"/>
            <w:noWrap/>
            <w:hideMark/>
          </w:tcPr>
          <w:p w14:paraId="04FA42C5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3.63E-06</w:t>
            </w:r>
          </w:p>
        </w:tc>
        <w:tc>
          <w:tcPr>
            <w:tcW w:w="1170" w:type="dxa"/>
            <w:noWrap/>
            <w:hideMark/>
          </w:tcPr>
          <w:p w14:paraId="0FE0409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0.001175</w:t>
            </w:r>
          </w:p>
        </w:tc>
        <w:tc>
          <w:tcPr>
            <w:tcW w:w="5629" w:type="dxa"/>
            <w:noWrap/>
            <w:hideMark/>
          </w:tcPr>
          <w:p w14:paraId="291B4743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CXCR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4,GZMB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,IL18R1,IL18RAP,IL1R2,</w:t>
            </w:r>
          </w:p>
          <w:p w14:paraId="16899DB9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MLKL,PRF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1,SOCS3</w:t>
            </w:r>
          </w:p>
        </w:tc>
      </w:tr>
      <w:tr w:rsidR="008D33BB" w:rsidRPr="00995753" w14:paraId="629D9FB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97FAD7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Activin Inhibin Signaling Pathway</w:t>
            </w:r>
          </w:p>
        </w:tc>
        <w:tc>
          <w:tcPr>
            <w:tcW w:w="1080" w:type="dxa"/>
            <w:noWrap/>
            <w:hideMark/>
          </w:tcPr>
          <w:p w14:paraId="622E984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1.7E-05</w:t>
            </w:r>
          </w:p>
        </w:tc>
        <w:tc>
          <w:tcPr>
            <w:tcW w:w="1170" w:type="dxa"/>
            <w:noWrap/>
            <w:hideMark/>
          </w:tcPr>
          <w:p w14:paraId="3093D04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0.0021</w:t>
            </w:r>
          </w:p>
        </w:tc>
        <w:tc>
          <w:tcPr>
            <w:tcW w:w="5629" w:type="dxa"/>
            <w:noWrap/>
            <w:hideMark/>
          </w:tcPr>
          <w:p w14:paraId="31AA0564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CXCR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4,FOSB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,FOSL2,IL18RAP,IL1R2,MXD1</w:t>
            </w:r>
          </w:p>
        </w:tc>
      </w:tr>
      <w:tr w:rsidR="008D33BB" w:rsidRPr="00995753" w14:paraId="7AC16C1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4065B18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STAT3 Pathway</w:t>
            </w:r>
          </w:p>
        </w:tc>
        <w:tc>
          <w:tcPr>
            <w:tcW w:w="1080" w:type="dxa"/>
            <w:noWrap/>
            <w:hideMark/>
          </w:tcPr>
          <w:p w14:paraId="12E1997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2.14E-05</w:t>
            </w:r>
          </w:p>
        </w:tc>
        <w:tc>
          <w:tcPr>
            <w:tcW w:w="1170" w:type="dxa"/>
            <w:noWrap/>
            <w:hideMark/>
          </w:tcPr>
          <w:p w14:paraId="73C9135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0.0021</w:t>
            </w:r>
          </w:p>
        </w:tc>
        <w:tc>
          <w:tcPr>
            <w:tcW w:w="5629" w:type="dxa"/>
            <w:noWrap/>
            <w:hideMark/>
          </w:tcPr>
          <w:p w14:paraId="03F8CC47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IL18R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18RAP,IL1R2,IL7R,SOCS3</w:t>
            </w:r>
          </w:p>
        </w:tc>
      </w:tr>
      <w:tr w:rsidR="008D33BB" w:rsidRPr="00995753" w14:paraId="513FE145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695BFC2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Role of Chondrocytes in Rheumatoid Arthritis Signaling Pathway</w:t>
            </w:r>
          </w:p>
        </w:tc>
        <w:tc>
          <w:tcPr>
            <w:tcW w:w="1080" w:type="dxa"/>
            <w:noWrap/>
            <w:hideMark/>
          </w:tcPr>
          <w:p w14:paraId="08E549B3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2.63E-05</w:t>
            </w:r>
          </w:p>
        </w:tc>
        <w:tc>
          <w:tcPr>
            <w:tcW w:w="1170" w:type="dxa"/>
            <w:noWrap/>
            <w:hideMark/>
          </w:tcPr>
          <w:p w14:paraId="5F491039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0.0021</w:t>
            </w:r>
          </w:p>
        </w:tc>
        <w:tc>
          <w:tcPr>
            <w:tcW w:w="5629" w:type="dxa"/>
            <w:noWrap/>
            <w:hideMark/>
          </w:tcPr>
          <w:p w14:paraId="11003D64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CXCR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18R1,IL18RAP,IL1R2,MLKL</w:t>
            </w:r>
          </w:p>
        </w:tc>
      </w:tr>
      <w:tr w:rsidR="008D33BB" w:rsidRPr="00995753" w14:paraId="17D67C25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AB1F9E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Tetrahydrofolate Salvage from 5,10-methenyltetrahydrofolate</w:t>
            </w:r>
          </w:p>
        </w:tc>
        <w:tc>
          <w:tcPr>
            <w:tcW w:w="1080" w:type="dxa"/>
            <w:noWrap/>
            <w:hideMark/>
          </w:tcPr>
          <w:p w14:paraId="38CC9A43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6.03E-05</w:t>
            </w:r>
          </w:p>
        </w:tc>
        <w:tc>
          <w:tcPr>
            <w:tcW w:w="1170" w:type="dxa"/>
            <w:noWrap/>
            <w:hideMark/>
          </w:tcPr>
          <w:p w14:paraId="1C46CE8A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0.0038</w:t>
            </w:r>
          </w:p>
        </w:tc>
        <w:tc>
          <w:tcPr>
            <w:tcW w:w="5629" w:type="dxa"/>
            <w:noWrap/>
            <w:hideMark/>
          </w:tcPr>
          <w:p w14:paraId="636E4192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MTHFD1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L,MTHFD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8D33BB" w:rsidRPr="00995753" w14:paraId="14990B1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A6565D2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Immunogenic Cell Death Signaling Pathway</w:t>
            </w:r>
          </w:p>
        </w:tc>
        <w:tc>
          <w:tcPr>
            <w:tcW w:w="1080" w:type="dxa"/>
            <w:noWrap/>
            <w:hideMark/>
          </w:tcPr>
          <w:p w14:paraId="3EFFDC9E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7.41E-05</w:t>
            </w:r>
          </w:p>
        </w:tc>
        <w:tc>
          <w:tcPr>
            <w:tcW w:w="1170" w:type="dxa"/>
            <w:noWrap/>
            <w:hideMark/>
          </w:tcPr>
          <w:p w14:paraId="78BF5D2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0.0039</w:t>
            </w:r>
          </w:p>
        </w:tc>
        <w:tc>
          <w:tcPr>
            <w:tcW w:w="5629" w:type="dxa"/>
            <w:noWrap/>
            <w:hideMark/>
          </w:tcPr>
          <w:p w14:paraId="6064C2FB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GZMA,GZMB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,MLKL,PRF1</w:t>
            </w:r>
          </w:p>
        </w:tc>
      </w:tr>
      <w:tr w:rsidR="008D33BB" w:rsidRPr="00995753" w14:paraId="030A7301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E4B97D8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Histidine Degradation III</w:t>
            </w:r>
          </w:p>
        </w:tc>
        <w:tc>
          <w:tcPr>
            <w:tcW w:w="1080" w:type="dxa"/>
            <w:noWrap/>
            <w:hideMark/>
          </w:tcPr>
          <w:p w14:paraId="450D2A89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0.0001</w:t>
            </w:r>
          </w:p>
        </w:tc>
        <w:tc>
          <w:tcPr>
            <w:tcW w:w="1170" w:type="dxa"/>
            <w:noWrap/>
            <w:hideMark/>
          </w:tcPr>
          <w:p w14:paraId="2525A748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0.007413</w:t>
            </w:r>
          </w:p>
        </w:tc>
        <w:tc>
          <w:tcPr>
            <w:tcW w:w="5629" w:type="dxa"/>
            <w:noWrap/>
            <w:hideMark/>
          </w:tcPr>
          <w:p w14:paraId="308F4302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MTHFD1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L,MTHFD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8D33BB" w:rsidRPr="00995753" w14:paraId="69F4D2DE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2EAA795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IL-13 Signaling Pathway</w:t>
            </w:r>
          </w:p>
        </w:tc>
        <w:tc>
          <w:tcPr>
            <w:tcW w:w="1080" w:type="dxa"/>
            <w:noWrap/>
            <w:hideMark/>
          </w:tcPr>
          <w:p w14:paraId="3F2BDE2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10F5E1D9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0.0074</w:t>
            </w:r>
          </w:p>
        </w:tc>
        <w:tc>
          <w:tcPr>
            <w:tcW w:w="5629" w:type="dxa"/>
            <w:noWrap/>
            <w:hideMark/>
          </w:tcPr>
          <w:p w14:paraId="43E60258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DUSP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1,FOSL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2,HBEGF,SOCS3</w:t>
            </w:r>
          </w:p>
        </w:tc>
      </w:tr>
      <w:tr w:rsidR="008D33BB" w:rsidRPr="00995753" w14:paraId="0F4D7B7E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04A73E0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Folate Transformations I</w:t>
            </w:r>
          </w:p>
        </w:tc>
        <w:tc>
          <w:tcPr>
            <w:tcW w:w="1080" w:type="dxa"/>
            <w:noWrap/>
            <w:hideMark/>
          </w:tcPr>
          <w:p w14:paraId="734C416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4F76BF8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0.0074</w:t>
            </w:r>
          </w:p>
        </w:tc>
        <w:tc>
          <w:tcPr>
            <w:tcW w:w="5629" w:type="dxa"/>
            <w:noWrap/>
            <w:hideMark/>
          </w:tcPr>
          <w:p w14:paraId="199F4CAE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MTHFD1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L,MTHFD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8D33BB" w:rsidRPr="00995753" w14:paraId="3C521420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A8740CE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p38 MAPK Signaling</w:t>
            </w:r>
          </w:p>
        </w:tc>
        <w:tc>
          <w:tcPr>
            <w:tcW w:w="1080" w:type="dxa"/>
            <w:noWrap/>
            <w:hideMark/>
          </w:tcPr>
          <w:p w14:paraId="21CDE2DF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0.0002</w:t>
            </w:r>
          </w:p>
        </w:tc>
        <w:tc>
          <w:tcPr>
            <w:tcW w:w="1170" w:type="dxa"/>
            <w:noWrap/>
            <w:hideMark/>
          </w:tcPr>
          <w:p w14:paraId="72855C2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0.0074</w:t>
            </w:r>
          </w:p>
        </w:tc>
        <w:tc>
          <w:tcPr>
            <w:tcW w:w="5629" w:type="dxa"/>
            <w:noWrap/>
            <w:hideMark/>
          </w:tcPr>
          <w:p w14:paraId="012D2787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DUSP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18RAP,IL1R2,PLA2G4A</w:t>
            </w:r>
          </w:p>
        </w:tc>
      </w:tr>
      <w:tr w:rsidR="008D33BB" w:rsidRPr="00995753" w14:paraId="395D3EC4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3DADE4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lastRenderedPageBreak/>
              <w:t>IL-10 Signaling</w:t>
            </w:r>
          </w:p>
        </w:tc>
        <w:tc>
          <w:tcPr>
            <w:tcW w:w="1080" w:type="dxa"/>
            <w:noWrap/>
            <w:hideMark/>
          </w:tcPr>
          <w:p w14:paraId="6E8F0AA2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0.0005</w:t>
            </w:r>
          </w:p>
        </w:tc>
        <w:tc>
          <w:tcPr>
            <w:tcW w:w="1170" w:type="dxa"/>
            <w:noWrap/>
            <w:hideMark/>
          </w:tcPr>
          <w:p w14:paraId="0097E0D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0.0169</w:t>
            </w:r>
          </w:p>
        </w:tc>
        <w:tc>
          <w:tcPr>
            <w:tcW w:w="5629" w:type="dxa"/>
            <w:noWrap/>
            <w:hideMark/>
          </w:tcPr>
          <w:p w14:paraId="5D985E0F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DUSP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18RAP,IL1R2,SOCS3</w:t>
            </w:r>
          </w:p>
        </w:tc>
      </w:tr>
      <w:tr w:rsidR="008D33BB" w:rsidRPr="00995753" w14:paraId="3CCAC7A0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93DB7E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Granzyme B Signaling</w:t>
            </w:r>
          </w:p>
        </w:tc>
        <w:tc>
          <w:tcPr>
            <w:tcW w:w="1080" w:type="dxa"/>
            <w:noWrap/>
            <w:hideMark/>
          </w:tcPr>
          <w:p w14:paraId="5FC5C6F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0.0007</w:t>
            </w:r>
          </w:p>
        </w:tc>
        <w:tc>
          <w:tcPr>
            <w:tcW w:w="1170" w:type="dxa"/>
            <w:noWrap/>
            <w:hideMark/>
          </w:tcPr>
          <w:p w14:paraId="416E5FE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0.0190</w:t>
            </w:r>
          </w:p>
        </w:tc>
        <w:tc>
          <w:tcPr>
            <w:tcW w:w="5629" w:type="dxa"/>
            <w:noWrap/>
            <w:hideMark/>
          </w:tcPr>
          <w:p w14:paraId="4261CB8D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GZMB,PRF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8D33BB" w:rsidRPr="00995753" w14:paraId="3CDB43E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A591213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Glioma Invasiveness Signaling</w:t>
            </w:r>
          </w:p>
        </w:tc>
        <w:tc>
          <w:tcPr>
            <w:tcW w:w="1080" w:type="dxa"/>
            <w:noWrap/>
            <w:hideMark/>
          </w:tcPr>
          <w:p w14:paraId="561751A5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0.0008</w:t>
            </w:r>
          </w:p>
        </w:tc>
        <w:tc>
          <w:tcPr>
            <w:tcW w:w="1170" w:type="dxa"/>
            <w:noWrap/>
            <w:hideMark/>
          </w:tcPr>
          <w:p w14:paraId="57A4129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0.02138</w:t>
            </w:r>
          </w:p>
        </w:tc>
        <w:tc>
          <w:tcPr>
            <w:tcW w:w="5629" w:type="dxa"/>
            <w:noWrap/>
            <w:hideMark/>
          </w:tcPr>
          <w:p w14:paraId="4C6AEB8C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44,PLAUR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,RHOH</w:t>
            </w:r>
          </w:p>
        </w:tc>
      </w:tr>
      <w:tr w:rsidR="008D33BB" w:rsidRPr="00995753" w14:paraId="5B34B98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2C80FC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Th1 and Th2 Activation Pathway</w:t>
            </w:r>
          </w:p>
        </w:tc>
        <w:tc>
          <w:tcPr>
            <w:tcW w:w="1080" w:type="dxa"/>
            <w:noWrap/>
            <w:hideMark/>
          </w:tcPr>
          <w:p w14:paraId="1011A3CE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0.0009</w:t>
            </w:r>
          </w:p>
        </w:tc>
        <w:tc>
          <w:tcPr>
            <w:tcW w:w="1170" w:type="dxa"/>
            <w:noWrap/>
            <w:hideMark/>
          </w:tcPr>
          <w:p w14:paraId="0FC5C1E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0.02138</w:t>
            </w:r>
          </w:p>
        </w:tc>
        <w:tc>
          <w:tcPr>
            <w:tcW w:w="5629" w:type="dxa"/>
            <w:noWrap/>
            <w:hideMark/>
          </w:tcPr>
          <w:p w14:paraId="30AC408A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CXCR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18R1,NFIL3,SOCS3</w:t>
            </w:r>
          </w:p>
        </w:tc>
      </w:tr>
      <w:tr w:rsidR="008D33BB" w:rsidRPr="00995753" w14:paraId="1F398195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0BDA618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Macrophage Alternative Activation Signaling Pathway</w:t>
            </w:r>
          </w:p>
        </w:tc>
        <w:tc>
          <w:tcPr>
            <w:tcW w:w="1080" w:type="dxa"/>
            <w:noWrap/>
            <w:hideMark/>
          </w:tcPr>
          <w:p w14:paraId="56998F7B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0.0012</w:t>
            </w:r>
          </w:p>
        </w:tc>
        <w:tc>
          <w:tcPr>
            <w:tcW w:w="1170" w:type="dxa"/>
            <w:noWrap/>
            <w:hideMark/>
          </w:tcPr>
          <w:p w14:paraId="5C22345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0.0275</w:t>
            </w:r>
          </w:p>
        </w:tc>
        <w:tc>
          <w:tcPr>
            <w:tcW w:w="5629" w:type="dxa"/>
            <w:noWrap/>
            <w:hideMark/>
          </w:tcPr>
          <w:p w14:paraId="273E61C5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DUSP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1R2,SOCS3,THBS1</w:t>
            </w:r>
          </w:p>
        </w:tc>
      </w:tr>
      <w:tr w:rsidR="008D33BB" w:rsidRPr="00995753" w14:paraId="7A82FAAB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C2D01C0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PI3K/AKT Signaling</w:t>
            </w:r>
          </w:p>
        </w:tc>
        <w:tc>
          <w:tcPr>
            <w:tcW w:w="1080" w:type="dxa"/>
            <w:noWrap/>
            <w:hideMark/>
          </w:tcPr>
          <w:p w14:paraId="65A90DA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0.0015</w:t>
            </w:r>
          </w:p>
        </w:tc>
        <w:tc>
          <w:tcPr>
            <w:tcW w:w="1170" w:type="dxa"/>
            <w:noWrap/>
            <w:hideMark/>
          </w:tcPr>
          <w:p w14:paraId="217E611E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0.0309</w:t>
            </w:r>
          </w:p>
        </w:tc>
        <w:tc>
          <w:tcPr>
            <w:tcW w:w="5629" w:type="dxa"/>
            <w:noWrap/>
            <w:hideMark/>
          </w:tcPr>
          <w:p w14:paraId="08608961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IL18R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18RAP,IL1R2,IL7R</w:t>
            </w:r>
          </w:p>
        </w:tc>
      </w:tr>
      <w:tr w:rsidR="008D33BB" w:rsidRPr="00995753" w14:paraId="09BC5E39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0DD76750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Tumoricidal Function of Hepatic Natural Killer Cells</w:t>
            </w:r>
          </w:p>
        </w:tc>
        <w:tc>
          <w:tcPr>
            <w:tcW w:w="1080" w:type="dxa"/>
            <w:noWrap/>
            <w:hideMark/>
          </w:tcPr>
          <w:p w14:paraId="1BA31ED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0.0016</w:t>
            </w:r>
          </w:p>
        </w:tc>
        <w:tc>
          <w:tcPr>
            <w:tcW w:w="1170" w:type="dxa"/>
            <w:noWrap/>
            <w:hideMark/>
          </w:tcPr>
          <w:p w14:paraId="5BE2C91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0.0309</w:t>
            </w:r>
          </w:p>
        </w:tc>
        <w:tc>
          <w:tcPr>
            <w:tcW w:w="5629" w:type="dxa"/>
            <w:noWrap/>
            <w:hideMark/>
          </w:tcPr>
          <w:p w14:paraId="264A416B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GZMB,PRF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8D33BB" w:rsidRPr="00995753" w14:paraId="2D9845DE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A77549A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Cardiac Hypertrophy Signaling (Enhanced)</w:t>
            </w:r>
          </w:p>
        </w:tc>
        <w:tc>
          <w:tcPr>
            <w:tcW w:w="1080" w:type="dxa"/>
            <w:noWrap/>
            <w:hideMark/>
          </w:tcPr>
          <w:p w14:paraId="6EF54BA5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0.0022</w:t>
            </w:r>
          </w:p>
        </w:tc>
        <w:tc>
          <w:tcPr>
            <w:tcW w:w="1170" w:type="dxa"/>
            <w:noWrap/>
            <w:hideMark/>
          </w:tcPr>
          <w:p w14:paraId="5363DF8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0.0407</w:t>
            </w:r>
          </w:p>
        </w:tc>
        <w:tc>
          <w:tcPr>
            <w:tcW w:w="5629" w:type="dxa"/>
            <w:noWrap/>
            <w:hideMark/>
          </w:tcPr>
          <w:p w14:paraId="3982BE6B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IL18R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18RAP,IL1R2,IL7R,</w:t>
            </w:r>
          </w:p>
          <w:p w14:paraId="67CFE530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PDE3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B,PDE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4B</w:t>
            </w:r>
          </w:p>
        </w:tc>
      </w:tr>
      <w:tr w:rsidR="008D33BB" w:rsidRPr="00995753" w14:paraId="11F35AC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45BD30E9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 xml:space="preserve">Cargo recognition for </w:t>
            </w:r>
            <w:proofErr w:type="spellStart"/>
            <w:r w:rsidRPr="00995753">
              <w:rPr>
                <w:rFonts w:ascii="Calibri" w:eastAsia="Calibri" w:hAnsi="Calibri" w:cs="Calibri"/>
              </w:rPr>
              <w:t>clathrin</w:t>
            </w:r>
            <w:proofErr w:type="spellEnd"/>
            <w:r w:rsidRPr="00995753">
              <w:rPr>
                <w:rFonts w:ascii="Calibri" w:eastAsia="Calibri" w:hAnsi="Calibri" w:cs="Calibri"/>
              </w:rPr>
              <w:t>-mediated endocytosis</w:t>
            </w:r>
          </w:p>
        </w:tc>
        <w:tc>
          <w:tcPr>
            <w:tcW w:w="1080" w:type="dxa"/>
            <w:noWrap/>
            <w:hideMark/>
          </w:tcPr>
          <w:p w14:paraId="060A3DA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0.0023</w:t>
            </w:r>
          </w:p>
        </w:tc>
        <w:tc>
          <w:tcPr>
            <w:tcW w:w="1170" w:type="dxa"/>
            <w:noWrap/>
            <w:hideMark/>
          </w:tcPr>
          <w:p w14:paraId="51EAFAF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0.0407</w:t>
            </w:r>
          </w:p>
        </w:tc>
        <w:tc>
          <w:tcPr>
            <w:tcW w:w="5629" w:type="dxa"/>
            <w:noWrap/>
            <w:hideMark/>
          </w:tcPr>
          <w:p w14:paraId="3EA9C4E5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AREG,HBEGF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,IL7R</w:t>
            </w:r>
          </w:p>
        </w:tc>
      </w:tr>
      <w:tr w:rsidR="008D33BB" w:rsidRPr="00995753" w14:paraId="361FE9B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FEDAEF3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cAMP-mediated signaling</w:t>
            </w:r>
          </w:p>
        </w:tc>
        <w:tc>
          <w:tcPr>
            <w:tcW w:w="1080" w:type="dxa"/>
            <w:noWrap/>
            <w:hideMark/>
          </w:tcPr>
          <w:p w14:paraId="1C5D7E6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0.0028</w:t>
            </w:r>
          </w:p>
        </w:tc>
        <w:tc>
          <w:tcPr>
            <w:tcW w:w="1170" w:type="dxa"/>
            <w:noWrap/>
            <w:hideMark/>
          </w:tcPr>
          <w:p w14:paraId="49C67B33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0.0426</w:t>
            </w:r>
          </w:p>
        </w:tc>
        <w:tc>
          <w:tcPr>
            <w:tcW w:w="5629" w:type="dxa"/>
            <w:noWrap/>
            <w:hideMark/>
          </w:tcPr>
          <w:p w14:paraId="5E712832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DUSP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1,PDE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3B,PDE4B,RGS2</w:t>
            </w:r>
          </w:p>
        </w:tc>
      </w:tr>
      <w:tr w:rsidR="008D33BB" w:rsidRPr="00995753" w14:paraId="28B430E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0157073A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IL-12 Signaling and Production in Macrophages</w:t>
            </w:r>
          </w:p>
        </w:tc>
        <w:tc>
          <w:tcPr>
            <w:tcW w:w="1080" w:type="dxa"/>
            <w:noWrap/>
            <w:hideMark/>
          </w:tcPr>
          <w:p w14:paraId="02BCF073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0.0028</w:t>
            </w:r>
          </w:p>
        </w:tc>
        <w:tc>
          <w:tcPr>
            <w:tcW w:w="1170" w:type="dxa"/>
            <w:noWrap/>
            <w:hideMark/>
          </w:tcPr>
          <w:p w14:paraId="25611DFC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0.0426</w:t>
            </w:r>
          </w:p>
        </w:tc>
        <w:tc>
          <w:tcPr>
            <w:tcW w:w="5629" w:type="dxa"/>
            <w:noWrap/>
            <w:hideMark/>
          </w:tcPr>
          <w:p w14:paraId="19C7FFFC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ETS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2,NFIL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3,SOCS3,THBS1</w:t>
            </w:r>
          </w:p>
        </w:tc>
      </w:tr>
      <w:tr w:rsidR="008D33BB" w:rsidRPr="00995753" w14:paraId="6B4FDC8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3C55258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Sertoli Cell-Germ Cell Junction Signaling Pathway (Enhanced)</w:t>
            </w:r>
          </w:p>
        </w:tc>
        <w:tc>
          <w:tcPr>
            <w:tcW w:w="1080" w:type="dxa"/>
            <w:noWrap/>
            <w:hideMark/>
          </w:tcPr>
          <w:p w14:paraId="63F4C72E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0.0028</w:t>
            </w:r>
          </w:p>
        </w:tc>
        <w:tc>
          <w:tcPr>
            <w:tcW w:w="1170" w:type="dxa"/>
            <w:noWrap/>
            <w:hideMark/>
          </w:tcPr>
          <w:p w14:paraId="408A23AA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0.0426</w:t>
            </w:r>
          </w:p>
        </w:tc>
        <w:tc>
          <w:tcPr>
            <w:tcW w:w="5629" w:type="dxa"/>
            <w:noWrap/>
            <w:hideMark/>
          </w:tcPr>
          <w:p w14:paraId="0E86FACA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FOSB,FOSL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2,IL18RAP,IL1R2</w:t>
            </w:r>
          </w:p>
        </w:tc>
      </w:tr>
      <w:tr w:rsidR="008D33BB" w:rsidRPr="00995753" w14:paraId="376BBB20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1CC8D12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Glucocorticoid Receptor Signaling</w:t>
            </w:r>
          </w:p>
        </w:tc>
        <w:tc>
          <w:tcPr>
            <w:tcW w:w="1080" w:type="dxa"/>
            <w:noWrap/>
            <w:hideMark/>
          </w:tcPr>
          <w:p w14:paraId="4F4CDDF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0.0032</w:t>
            </w:r>
          </w:p>
        </w:tc>
        <w:tc>
          <w:tcPr>
            <w:tcW w:w="1170" w:type="dxa"/>
            <w:noWrap/>
            <w:hideMark/>
          </w:tcPr>
          <w:p w14:paraId="52EBC19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0.0446</w:t>
            </w:r>
          </w:p>
        </w:tc>
        <w:tc>
          <w:tcPr>
            <w:tcW w:w="5629" w:type="dxa"/>
            <w:noWrap/>
            <w:hideMark/>
          </w:tcPr>
          <w:p w14:paraId="396DAF0B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DUSP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18R1,IL18RAP,IL1R2,IL7R,</w:t>
            </w:r>
          </w:p>
          <w:p w14:paraId="3FE10AE5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PLA2G4A</w:t>
            </w:r>
          </w:p>
        </w:tc>
      </w:tr>
      <w:tr w:rsidR="008D33BB" w:rsidRPr="00995753" w14:paraId="22B22EC6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AF67C7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Coagulation System</w:t>
            </w:r>
          </w:p>
        </w:tc>
        <w:tc>
          <w:tcPr>
            <w:tcW w:w="1080" w:type="dxa"/>
            <w:noWrap/>
            <w:hideMark/>
          </w:tcPr>
          <w:p w14:paraId="1D12944A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0.0033</w:t>
            </w:r>
          </w:p>
        </w:tc>
        <w:tc>
          <w:tcPr>
            <w:tcW w:w="1170" w:type="dxa"/>
            <w:noWrap/>
            <w:hideMark/>
          </w:tcPr>
          <w:p w14:paraId="6CCF9C4B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0.0457</w:t>
            </w:r>
          </w:p>
        </w:tc>
        <w:tc>
          <w:tcPr>
            <w:tcW w:w="5629" w:type="dxa"/>
            <w:noWrap/>
            <w:hideMark/>
          </w:tcPr>
          <w:p w14:paraId="73ABD909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PLAUR,THBD</w:t>
            </w:r>
            <w:proofErr w:type="gramEnd"/>
          </w:p>
        </w:tc>
      </w:tr>
      <w:tr w:rsidR="008D33BB" w:rsidRPr="00995753" w14:paraId="4DE9BA05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8B92930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Th1 Pathway</w:t>
            </w:r>
          </w:p>
        </w:tc>
        <w:tc>
          <w:tcPr>
            <w:tcW w:w="1080" w:type="dxa"/>
            <w:noWrap/>
            <w:hideMark/>
          </w:tcPr>
          <w:p w14:paraId="626DE64F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0.0036</w:t>
            </w:r>
          </w:p>
        </w:tc>
        <w:tc>
          <w:tcPr>
            <w:tcW w:w="1170" w:type="dxa"/>
            <w:noWrap/>
            <w:hideMark/>
          </w:tcPr>
          <w:p w14:paraId="2D2956AB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25EE9C2A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IL18R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1,NFIL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3,SOCS3</w:t>
            </w:r>
          </w:p>
        </w:tc>
      </w:tr>
      <w:tr w:rsidR="008D33BB" w:rsidRPr="00995753" w14:paraId="115665F8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A92259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Interleukin-1 family signaling</w:t>
            </w:r>
          </w:p>
        </w:tc>
        <w:tc>
          <w:tcPr>
            <w:tcW w:w="1080" w:type="dxa"/>
            <w:noWrap/>
            <w:hideMark/>
          </w:tcPr>
          <w:p w14:paraId="73B8C82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0.0039</w:t>
            </w:r>
          </w:p>
        </w:tc>
        <w:tc>
          <w:tcPr>
            <w:tcW w:w="1170" w:type="dxa"/>
            <w:noWrap/>
            <w:hideMark/>
          </w:tcPr>
          <w:p w14:paraId="12E45AA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5D75F575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IL18R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18RAP,IL1R2</w:t>
            </w:r>
          </w:p>
        </w:tc>
      </w:tr>
      <w:tr w:rsidR="008D33BB" w:rsidRPr="00995753" w14:paraId="1F15B33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A92941D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RAF/MAP kinase cascade</w:t>
            </w:r>
          </w:p>
        </w:tc>
        <w:tc>
          <w:tcPr>
            <w:tcW w:w="1080" w:type="dxa"/>
            <w:noWrap/>
            <w:hideMark/>
          </w:tcPr>
          <w:p w14:paraId="2448FF25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0.0040</w:t>
            </w:r>
          </w:p>
        </w:tc>
        <w:tc>
          <w:tcPr>
            <w:tcW w:w="1170" w:type="dxa"/>
            <w:noWrap/>
            <w:hideMark/>
          </w:tcPr>
          <w:p w14:paraId="1F70E36B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48D14375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AREG,DUSP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1,HBEGF,RASGRP4</w:t>
            </w:r>
          </w:p>
        </w:tc>
      </w:tr>
      <w:tr w:rsidR="008D33BB" w:rsidRPr="00995753" w14:paraId="39A97CE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E88813F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proofErr w:type="spellStart"/>
            <w:r w:rsidRPr="00995753">
              <w:rPr>
                <w:rFonts w:ascii="Calibri" w:eastAsia="Calibri" w:hAnsi="Calibri" w:cs="Calibri"/>
              </w:rPr>
              <w:t>Clathrin</w:t>
            </w:r>
            <w:proofErr w:type="spellEnd"/>
            <w:r w:rsidRPr="00995753">
              <w:rPr>
                <w:rFonts w:ascii="Calibri" w:eastAsia="Calibri" w:hAnsi="Calibri" w:cs="Calibri"/>
              </w:rPr>
              <w:t>-mediated endocytosis</w:t>
            </w:r>
          </w:p>
        </w:tc>
        <w:tc>
          <w:tcPr>
            <w:tcW w:w="1080" w:type="dxa"/>
            <w:noWrap/>
            <w:hideMark/>
          </w:tcPr>
          <w:p w14:paraId="75D31FEE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0.0041</w:t>
            </w:r>
          </w:p>
        </w:tc>
        <w:tc>
          <w:tcPr>
            <w:tcW w:w="1170" w:type="dxa"/>
            <w:noWrap/>
            <w:hideMark/>
          </w:tcPr>
          <w:p w14:paraId="3F7CE9B1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361E0B6F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AREG,HBEGF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,IL7R</w:t>
            </w:r>
          </w:p>
        </w:tc>
      </w:tr>
      <w:tr w:rsidR="008D33BB" w:rsidRPr="00995753" w14:paraId="1771D5BD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628E8F5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IL-6 Signaling</w:t>
            </w:r>
          </w:p>
        </w:tc>
        <w:tc>
          <w:tcPr>
            <w:tcW w:w="1080" w:type="dxa"/>
            <w:noWrap/>
            <w:hideMark/>
          </w:tcPr>
          <w:p w14:paraId="5A7DC65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0.0042</w:t>
            </w:r>
          </w:p>
        </w:tc>
        <w:tc>
          <w:tcPr>
            <w:tcW w:w="1170" w:type="dxa"/>
            <w:noWrap/>
            <w:hideMark/>
          </w:tcPr>
          <w:p w14:paraId="262EA816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66F31B79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IL18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RAP,IL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1R2,SOCS3</w:t>
            </w:r>
          </w:p>
        </w:tc>
      </w:tr>
      <w:tr w:rsidR="008D33BB" w:rsidRPr="00995753" w14:paraId="0FA26BF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052172E7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RAR Activation</w:t>
            </w:r>
          </w:p>
        </w:tc>
        <w:tc>
          <w:tcPr>
            <w:tcW w:w="1080" w:type="dxa"/>
            <w:noWrap/>
            <w:hideMark/>
          </w:tcPr>
          <w:p w14:paraId="6F41C714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0.0042</w:t>
            </w:r>
          </w:p>
        </w:tc>
        <w:tc>
          <w:tcPr>
            <w:tcW w:w="1170" w:type="dxa"/>
            <w:noWrap/>
            <w:hideMark/>
          </w:tcPr>
          <w:p w14:paraId="497F4F30" w14:textId="77777777" w:rsidR="008D33BB" w:rsidRPr="00995753" w:rsidRDefault="008D33BB" w:rsidP="008D33BB">
            <w:pPr>
              <w:rPr>
                <w:rFonts w:ascii="Calibri" w:eastAsia="Calibri" w:hAnsi="Calibri" w:cs="Calibri"/>
              </w:rPr>
            </w:pPr>
            <w:r w:rsidRPr="00995753">
              <w:rPr>
                <w:rFonts w:ascii="Calibri" w:eastAsia="Calibri" w:hAnsi="Calibri" w:cs="Calibri"/>
              </w:rPr>
              <w:t>0.0467</w:t>
            </w:r>
          </w:p>
        </w:tc>
        <w:tc>
          <w:tcPr>
            <w:tcW w:w="5629" w:type="dxa"/>
            <w:noWrap/>
            <w:hideMark/>
          </w:tcPr>
          <w:p w14:paraId="340DC745" w14:textId="77777777" w:rsidR="008D33BB" w:rsidRPr="00995753" w:rsidRDefault="008D33BB" w:rsidP="008D33BB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95753">
              <w:rPr>
                <w:rFonts w:ascii="Calibri" w:eastAsia="Calibri" w:hAnsi="Calibri" w:cs="Calibri"/>
                <w:sz w:val="18"/>
                <w:szCs w:val="18"/>
              </w:rPr>
              <w:t>DUSP</w:t>
            </w:r>
            <w:proofErr w:type="gramStart"/>
            <w:r w:rsidRPr="00995753">
              <w:rPr>
                <w:rFonts w:ascii="Calibri" w:eastAsia="Calibri" w:hAnsi="Calibri" w:cs="Calibri"/>
                <w:sz w:val="18"/>
                <w:szCs w:val="18"/>
              </w:rPr>
              <w:t>1,PDE</w:t>
            </w:r>
            <w:proofErr w:type="gramEnd"/>
            <w:r w:rsidRPr="00995753">
              <w:rPr>
                <w:rFonts w:ascii="Calibri" w:eastAsia="Calibri" w:hAnsi="Calibri" w:cs="Calibri"/>
                <w:sz w:val="18"/>
                <w:szCs w:val="18"/>
              </w:rPr>
              <w:t>3B,PDE4B,RHOH,SOCS3</w:t>
            </w:r>
          </w:p>
        </w:tc>
      </w:tr>
      <w:tr w:rsidR="00001951" w:rsidRPr="00995753" w14:paraId="4B640352" w14:textId="77777777" w:rsidTr="00995753">
        <w:trPr>
          <w:trHeight w:val="290"/>
        </w:trPr>
        <w:tc>
          <w:tcPr>
            <w:tcW w:w="11749" w:type="dxa"/>
            <w:gridSpan w:val="4"/>
            <w:shd w:val="clear" w:color="auto" w:fill="D9D9D9"/>
            <w:noWrap/>
          </w:tcPr>
          <w:p w14:paraId="6514007F" w14:textId="2A7CEA47" w:rsidR="00001951" w:rsidRPr="00995753" w:rsidRDefault="00001951" w:rsidP="009037D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Green </w:t>
            </w:r>
            <w:r w:rsidRPr="009957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module (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103 </w:t>
            </w:r>
            <w:r w:rsidRPr="009957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correlated differentially expressed genes)</w:t>
            </w:r>
          </w:p>
        </w:tc>
      </w:tr>
      <w:tr w:rsidR="00001951" w:rsidRPr="00995753" w14:paraId="6E78EEAF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6E02BF1" w14:textId="314E31E8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4D5D97">
              <w:rPr>
                <w:rFonts w:ascii="Arial" w:eastAsia="Calibri" w:hAnsi="Arial" w:cs="Arial"/>
                <w:bCs/>
                <w:i/>
              </w:rPr>
              <w:t>Ingenuity Canonical Pathways</w:t>
            </w:r>
          </w:p>
        </w:tc>
        <w:tc>
          <w:tcPr>
            <w:tcW w:w="1080" w:type="dxa"/>
            <w:noWrap/>
            <w:hideMark/>
          </w:tcPr>
          <w:p w14:paraId="71029D81" w14:textId="097237D2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4D5D97">
              <w:rPr>
                <w:rFonts w:ascii="Arial" w:eastAsia="Calibri" w:hAnsi="Arial" w:cs="Arial"/>
              </w:rPr>
              <w:t>P-value</w:t>
            </w:r>
          </w:p>
        </w:tc>
        <w:tc>
          <w:tcPr>
            <w:tcW w:w="1170" w:type="dxa"/>
            <w:noWrap/>
            <w:hideMark/>
          </w:tcPr>
          <w:p w14:paraId="0C615FB8" w14:textId="4FA37615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4D5D97">
              <w:rPr>
                <w:rFonts w:ascii="Arial" w:eastAsia="Calibri" w:hAnsi="Arial" w:cs="Arial"/>
              </w:rPr>
              <w:t>Adjusted p-value</w:t>
            </w:r>
          </w:p>
        </w:tc>
        <w:tc>
          <w:tcPr>
            <w:tcW w:w="5629" w:type="dxa"/>
            <w:noWrap/>
            <w:hideMark/>
          </w:tcPr>
          <w:p w14:paraId="0EA1C115" w14:textId="0D722AF6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4D5D97">
              <w:rPr>
                <w:rFonts w:ascii="Arial" w:eastAsia="Calibri" w:hAnsi="Arial" w:cs="Arial"/>
              </w:rPr>
              <w:t>Molecules</w:t>
            </w:r>
          </w:p>
        </w:tc>
      </w:tr>
      <w:tr w:rsidR="00001951" w:rsidRPr="00995753" w14:paraId="0B3A88F7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069A849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 xml:space="preserve">Protein Kinase 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</w:rPr>
              <w:t>A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</w:rPr>
              <w:t xml:space="preserve"> Signaling</w:t>
            </w:r>
          </w:p>
        </w:tc>
        <w:tc>
          <w:tcPr>
            <w:tcW w:w="1080" w:type="dxa"/>
            <w:noWrap/>
            <w:hideMark/>
          </w:tcPr>
          <w:p w14:paraId="6069C3F8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6.03E-06</w:t>
            </w:r>
          </w:p>
        </w:tc>
        <w:tc>
          <w:tcPr>
            <w:tcW w:w="1170" w:type="dxa"/>
            <w:noWrap/>
            <w:hideMark/>
          </w:tcPr>
          <w:p w14:paraId="548FFDEC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0.0031</w:t>
            </w:r>
          </w:p>
        </w:tc>
        <w:tc>
          <w:tcPr>
            <w:tcW w:w="5629" w:type="dxa"/>
            <w:noWrap/>
            <w:hideMark/>
          </w:tcPr>
          <w:p w14:paraId="330D381A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DUSP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16,DUSP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4,FLNB,HHAT,ITPR1,MYH10,</w:t>
            </w:r>
          </w:p>
          <w:p w14:paraId="1D2E1078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NFATC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2,PLCH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1,PTPRT,SMAD3</w:t>
            </w:r>
          </w:p>
        </w:tc>
      </w:tr>
      <w:tr w:rsidR="00001951" w:rsidRPr="00995753" w14:paraId="7CCB5051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5FA51623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Pre-NOTCH Expression and Processing</w:t>
            </w:r>
          </w:p>
        </w:tc>
        <w:tc>
          <w:tcPr>
            <w:tcW w:w="1080" w:type="dxa"/>
            <w:noWrap/>
            <w:hideMark/>
          </w:tcPr>
          <w:p w14:paraId="5B4F3593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2.45E-05</w:t>
            </w:r>
          </w:p>
        </w:tc>
        <w:tc>
          <w:tcPr>
            <w:tcW w:w="1170" w:type="dxa"/>
            <w:noWrap/>
            <w:hideMark/>
          </w:tcPr>
          <w:p w14:paraId="08C721B8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5629" w:type="dxa"/>
            <w:noWrap/>
            <w:hideMark/>
          </w:tcPr>
          <w:p w14:paraId="5A655719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ATP2A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2,MAML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2,MAML3,NAD ,NOTCH2</w:t>
            </w:r>
          </w:p>
        </w:tc>
      </w:tr>
      <w:tr w:rsidR="00001951" w:rsidRPr="00995753" w14:paraId="08B5B43D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ED52565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Signaling by NOTCH2</w:t>
            </w:r>
          </w:p>
        </w:tc>
        <w:tc>
          <w:tcPr>
            <w:tcW w:w="1080" w:type="dxa"/>
            <w:noWrap/>
            <w:hideMark/>
          </w:tcPr>
          <w:p w14:paraId="720851CE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0.0003</w:t>
            </w:r>
          </w:p>
        </w:tc>
        <w:tc>
          <w:tcPr>
            <w:tcW w:w="1170" w:type="dxa"/>
            <w:noWrap/>
            <w:hideMark/>
          </w:tcPr>
          <w:p w14:paraId="44373BEE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0.0398</w:t>
            </w:r>
          </w:p>
        </w:tc>
        <w:tc>
          <w:tcPr>
            <w:tcW w:w="5629" w:type="dxa"/>
            <w:noWrap/>
            <w:hideMark/>
          </w:tcPr>
          <w:p w14:paraId="1602E91D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MAML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2,MAML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3,NOTCH2</w:t>
            </w:r>
          </w:p>
        </w:tc>
      </w:tr>
      <w:tr w:rsidR="00001951" w:rsidRPr="00995753" w14:paraId="17C925A2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DD02C33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Signaling by NOTCH4</w:t>
            </w:r>
          </w:p>
        </w:tc>
        <w:tc>
          <w:tcPr>
            <w:tcW w:w="1080" w:type="dxa"/>
            <w:noWrap/>
            <w:hideMark/>
          </w:tcPr>
          <w:p w14:paraId="763C8886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0.0003</w:t>
            </w:r>
          </w:p>
        </w:tc>
        <w:tc>
          <w:tcPr>
            <w:tcW w:w="1170" w:type="dxa"/>
            <w:noWrap/>
            <w:hideMark/>
          </w:tcPr>
          <w:p w14:paraId="0B4E8162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0.0398</w:t>
            </w:r>
          </w:p>
        </w:tc>
        <w:tc>
          <w:tcPr>
            <w:tcW w:w="5629" w:type="dxa"/>
            <w:noWrap/>
            <w:hideMark/>
          </w:tcPr>
          <w:p w14:paraId="5DC63416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MAML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2,MAML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3,NOTCH2,SMAD3</w:t>
            </w:r>
          </w:p>
        </w:tc>
      </w:tr>
      <w:tr w:rsidR="00001951" w:rsidRPr="00995753" w14:paraId="35AB717D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AB57213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Notch Signaling</w:t>
            </w:r>
          </w:p>
        </w:tc>
        <w:tc>
          <w:tcPr>
            <w:tcW w:w="1080" w:type="dxa"/>
            <w:noWrap/>
            <w:hideMark/>
          </w:tcPr>
          <w:p w14:paraId="3DE5FB8C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0.0004</w:t>
            </w:r>
          </w:p>
        </w:tc>
        <w:tc>
          <w:tcPr>
            <w:tcW w:w="1170" w:type="dxa"/>
            <w:noWrap/>
            <w:hideMark/>
          </w:tcPr>
          <w:p w14:paraId="3AF00FFD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0.0398</w:t>
            </w:r>
          </w:p>
        </w:tc>
        <w:tc>
          <w:tcPr>
            <w:tcW w:w="5629" w:type="dxa"/>
            <w:noWrap/>
            <w:hideMark/>
          </w:tcPr>
          <w:p w14:paraId="26A2267E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MAML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2,MAML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3,NOTCH2</w:t>
            </w:r>
          </w:p>
        </w:tc>
      </w:tr>
      <w:tr w:rsidR="00001951" w:rsidRPr="00995753" w14:paraId="5B4F7F7A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0D2D875A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C-type lectin receptors (CLRs)</w:t>
            </w:r>
          </w:p>
        </w:tc>
        <w:tc>
          <w:tcPr>
            <w:tcW w:w="1080" w:type="dxa"/>
            <w:noWrap/>
            <w:hideMark/>
          </w:tcPr>
          <w:p w14:paraId="26AE515A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0.0004</w:t>
            </w:r>
          </w:p>
        </w:tc>
        <w:tc>
          <w:tcPr>
            <w:tcW w:w="1170" w:type="dxa"/>
            <w:noWrap/>
            <w:hideMark/>
          </w:tcPr>
          <w:p w14:paraId="0873B261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0.0398</w:t>
            </w:r>
          </w:p>
        </w:tc>
        <w:tc>
          <w:tcPr>
            <w:tcW w:w="5629" w:type="dxa"/>
            <w:noWrap/>
            <w:hideMark/>
          </w:tcPr>
          <w:p w14:paraId="598EEE0E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ITPR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1,MUC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5B,NAD ,NFATC2,PDPK1</w:t>
            </w:r>
          </w:p>
        </w:tc>
      </w:tr>
      <w:tr w:rsidR="00001951" w:rsidRPr="00995753" w14:paraId="5540CF41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13DA56D8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Beta-Alanine Degradation I</w:t>
            </w:r>
          </w:p>
        </w:tc>
        <w:tc>
          <w:tcPr>
            <w:tcW w:w="1080" w:type="dxa"/>
            <w:noWrap/>
            <w:hideMark/>
          </w:tcPr>
          <w:p w14:paraId="3A42690C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0.0006</w:t>
            </w:r>
          </w:p>
        </w:tc>
        <w:tc>
          <w:tcPr>
            <w:tcW w:w="1170" w:type="dxa"/>
            <w:noWrap/>
            <w:hideMark/>
          </w:tcPr>
          <w:p w14:paraId="20C4BD44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0.0398</w:t>
            </w:r>
          </w:p>
        </w:tc>
        <w:tc>
          <w:tcPr>
            <w:tcW w:w="5629" w:type="dxa"/>
            <w:noWrap/>
            <w:hideMark/>
          </w:tcPr>
          <w:p w14:paraId="369D8D41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ABAT,NAD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01951" w:rsidRPr="00995753" w14:paraId="7FE5F1E3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25BC5E2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4-aminobutyrate Degradation I</w:t>
            </w:r>
          </w:p>
        </w:tc>
        <w:tc>
          <w:tcPr>
            <w:tcW w:w="1080" w:type="dxa"/>
            <w:noWrap/>
            <w:hideMark/>
          </w:tcPr>
          <w:p w14:paraId="05C33DB5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0.0006</w:t>
            </w:r>
          </w:p>
        </w:tc>
        <w:tc>
          <w:tcPr>
            <w:tcW w:w="1170" w:type="dxa"/>
            <w:noWrap/>
            <w:hideMark/>
          </w:tcPr>
          <w:p w14:paraId="2E22EA9F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0.0398</w:t>
            </w:r>
          </w:p>
        </w:tc>
        <w:tc>
          <w:tcPr>
            <w:tcW w:w="5629" w:type="dxa"/>
            <w:noWrap/>
            <w:hideMark/>
          </w:tcPr>
          <w:p w14:paraId="0C8FB380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ABAT,NAD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01951" w:rsidRPr="00995753" w14:paraId="1B0DA686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337DA11A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Transcriptional regulation by RUNX3</w:t>
            </w:r>
          </w:p>
        </w:tc>
        <w:tc>
          <w:tcPr>
            <w:tcW w:w="1080" w:type="dxa"/>
            <w:noWrap/>
            <w:hideMark/>
          </w:tcPr>
          <w:p w14:paraId="759A4439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0.0006</w:t>
            </w:r>
          </w:p>
        </w:tc>
        <w:tc>
          <w:tcPr>
            <w:tcW w:w="1170" w:type="dxa"/>
            <w:noWrap/>
            <w:hideMark/>
          </w:tcPr>
          <w:p w14:paraId="3A38407C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0.0398</w:t>
            </w:r>
          </w:p>
        </w:tc>
        <w:tc>
          <w:tcPr>
            <w:tcW w:w="5629" w:type="dxa"/>
            <w:noWrap/>
            <w:hideMark/>
          </w:tcPr>
          <w:p w14:paraId="1B0E9F9A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MAML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2,MAML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3,SMAD3,ZFHX3</w:t>
            </w:r>
          </w:p>
        </w:tc>
      </w:tr>
      <w:tr w:rsidR="00001951" w:rsidRPr="00995753" w14:paraId="0468107B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75BA1268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Chronic Myeloid Leukemia Signaling</w:t>
            </w:r>
          </w:p>
        </w:tc>
        <w:tc>
          <w:tcPr>
            <w:tcW w:w="1080" w:type="dxa"/>
            <w:noWrap/>
            <w:hideMark/>
          </w:tcPr>
          <w:p w14:paraId="7E6114AA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0.0008</w:t>
            </w:r>
          </w:p>
        </w:tc>
        <w:tc>
          <w:tcPr>
            <w:tcW w:w="1170" w:type="dxa"/>
            <w:noWrap/>
            <w:hideMark/>
          </w:tcPr>
          <w:p w14:paraId="6D62CBBF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0.0436</w:t>
            </w:r>
          </w:p>
        </w:tc>
        <w:tc>
          <w:tcPr>
            <w:tcW w:w="5629" w:type="dxa"/>
            <w:noWrap/>
            <w:hideMark/>
          </w:tcPr>
          <w:p w14:paraId="022F4052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CDKN1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B,NFATC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2,NOTCH2,PLCH1,</w:t>
            </w:r>
          </w:p>
          <w:p w14:paraId="69C34CD9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SIN3</w:t>
            </w: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A,SMAD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001951" w:rsidRPr="00995753" w14:paraId="19BDAA4C" w14:textId="77777777" w:rsidTr="00027071">
        <w:trPr>
          <w:trHeight w:val="290"/>
        </w:trPr>
        <w:tc>
          <w:tcPr>
            <w:tcW w:w="3870" w:type="dxa"/>
            <w:noWrap/>
            <w:hideMark/>
          </w:tcPr>
          <w:p w14:paraId="274CFB87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Glutamate Degradation III (via 4-aminobutyrate)</w:t>
            </w:r>
          </w:p>
        </w:tc>
        <w:tc>
          <w:tcPr>
            <w:tcW w:w="1080" w:type="dxa"/>
            <w:noWrap/>
            <w:hideMark/>
          </w:tcPr>
          <w:p w14:paraId="4F5A3066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0.0009</w:t>
            </w:r>
          </w:p>
        </w:tc>
        <w:tc>
          <w:tcPr>
            <w:tcW w:w="1170" w:type="dxa"/>
            <w:noWrap/>
            <w:hideMark/>
          </w:tcPr>
          <w:p w14:paraId="51FFA866" w14:textId="77777777" w:rsidR="00001951" w:rsidRPr="00995753" w:rsidRDefault="00001951" w:rsidP="0000195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753">
              <w:rPr>
                <w:rFonts w:ascii="Calibri" w:eastAsia="Times New Roman" w:hAnsi="Calibri" w:cs="Calibri"/>
                <w:color w:val="000000"/>
              </w:rPr>
              <w:t>0.0457</w:t>
            </w:r>
          </w:p>
        </w:tc>
        <w:tc>
          <w:tcPr>
            <w:tcW w:w="5629" w:type="dxa"/>
            <w:noWrap/>
            <w:hideMark/>
          </w:tcPr>
          <w:p w14:paraId="57EC27BF" w14:textId="77777777" w:rsidR="00001951" w:rsidRPr="00995753" w:rsidRDefault="00001951" w:rsidP="0000195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ABAT,NAD</w:t>
            </w:r>
            <w:proofErr w:type="gramEnd"/>
            <w:r w:rsidRPr="0099575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0680066" w14:textId="77777777" w:rsidR="00995753" w:rsidRDefault="00995753" w:rsidP="000414FB">
      <w:pPr>
        <w:jc w:val="both"/>
        <w:rPr>
          <w:rFonts w:ascii="Times New Roman" w:hAnsi="Times New Roman" w:cs="Times New Roman"/>
          <w:sz w:val="24"/>
        </w:rPr>
      </w:pPr>
    </w:p>
    <w:p w14:paraId="3EAF00A5" w14:textId="77777777" w:rsidR="00A6282B" w:rsidRDefault="00A6282B" w:rsidP="000414FB">
      <w:pPr>
        <w:jc w:val="both"/>
        <w:rPr>
          <w:rFonts w:ascii="Times New Roman" w:hAnsi="Times New Roman" w:cs="Times New Roman"/>
          <w:sz w:val="24"/>
        </w:rPr>
      </w:pPr>
    </w:p>
    <w:p w14:paraId="3BAF5A11" w14:textId="73152C7A" w:rsidR="000414FB" w:rsidRPr="000B2765" w:rsidRDefault="0083204F" w:rsidP="004804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</w:t>
      </w:r>
      <w:r w:rsidR="00E97070" w:rsidRPr="00A6282B">
        <w:rPr>
          <w:rFonts w:ascii="Times New Roman" w:hAnsi="Times New Roman" w:cs="Times New Roman"/>
          <w:b/>
          <w:sz w:val="24"/>
        </w:rPr>
        <w:t xml:space="preserve">upplementary Table </w:t>
      </w:r>
      <w:r w:rsidR="005E5139">
        <w:rPr>
          <w:rFonts w:ascii="Times New Roman" w:hAnsi="Times New Roman" w:cs="Times New Roman"/>
          <w:b/>
          <w:sz w:val="24"/>
        </w:rPr>
        <w:t>S</w:t>
      </w:r>
      <w:r w:rsidR="00E14B20">
        <w:rPr>
          <w:rFonts w:ascii="Times New Roman" w:hAnsi="Times New Roman" w:cs="Times New Roman"/>
          <w:b/>
          <w:sz w:val="24"/>
        </w:rPr>
        <w:t>5</w:t>
      </w:r>
      <w:r w:rsidR="00A55AE5" w:rsidRPr="00A6282B">
        <w:rPr>
          <w:rFonts w:ascii="Times New Roman" w:hAnsi="Times New Roman" w:cs="Times New Roman"/>
          <w:sz w:val="24"/>
        </w:rPr>
        <w:t>:</w:t>
      </w:r>
      <w:r w:rsidR="00A55AE5" w:rsidRPr="000B2765">
        <w:rPr>
          <w:rFonts w:ascii="Times New Roman" w:hAnsi="Times New Roman" w:cs="Times New Roman"/>
          <w:sz w:val="24"/>
        </w:rPr>
        <w:t xml:space="preserve"> </w:t>
      </w:r>
      <w:r w:rsidR="00C901F3" w:rsidRPr="00C901F3">
        <w:rPr>
          <w:rFonts w:ascii="Times New Roman" w:hAnsi="Times New Roman" w:cs="Times New Roman"/>
          <w:sz w:val="24"/>
        </w:rPr>
        <w:t xml:space="preserve"> Identification of key differentially </w:t>
      </w:r>
      <w:r w:rsidR="00C901F3">
        <w:rPr>
          <w:rFonts w:ascii="Times New Roman" w:hAnsi="Times New Roman" w:cs="Times New Roman"/>
          <w:sz w:val="24"/>
        </w:rPr>
        <w:t xml:space="preserve">methylated CpGs </w:t>
      </w:r>
      <w:r w:rsidR="00C901F3" w:rsidRPr="00C901F3">
        <w:rPr>
          <w:rFonts w:ascii="Times New Roman" w:hAnsi="Times New Roman" w:cs="Times New Roman"/>
          <w:sz w:val="24"/>
        </w:rPr>
        <w:t xml:space="preserve">in asthmatic subjects using Boruta machine </w:t>
      </w:r>
      <w:r w:rsidR="00F145F6" w:rsidRPr="00C901F3">
        <w:rPr>
          <w:rFonts w:ascii="Times New Roman" w:hAnsi="Times New Roman" w:cs="Times New Roman"/>
          <w:sz w:val="24"/>
        </w:rPr>
        <w:t>method.</w:t>
      </w:r>
    </w:p>
    <w:p w14:paraId="511F14B8" w14:textId="77777777" w:rsidR="00A5284B" w:rsidRPr="000B2765" w:rsidRDefault="00A5284B" w:rsidP="00760CF5"/>
    <w:p w14:paraId="306AA8D1" w14:textId="77777777" w:rsidR="002A5E2D" w:rsidRPr="000B2765" w:rsidRDefault="002A5E2D" w:rsidP="00760CF5"/>
    <w:p w14:paraId="31ECA0D3" w14:textId="77777777" w:rsidR="002A5E2D" w:rsidRPr="000B2765" w:rsidRDefault="002A5E2D" w:rsidP="00760CF5"/>
    <w:p w14:paraId="5DE299D7" w14:textId="77777777" w:rsidR="002A5E2D" w:rsidRPr="000B2765" w:rsidRDefault="002A5E2D" w:rsidP="00760CF5"/>
    <w:p w14:paraId="5934A91E" w14:textId="77777777" w:rsidR="002A5E2D" w:rsidRPr="000B2765" w:rsidRDefault="002A5E2D" w:rsidP="00760CF5"/>
    <w:p w14:paraId="5448BFD6" w14:textId="77777777" w:rsidR="002A5E2D" w:rsidRPr="000B2765" w:rsidRDefault="002A5E2D" w:rsidP="00760CF5"/>
    <w:p w14:paraId="05F449B7" w14:textId="77777777" w:rsidR="002A5E2D" w:rsidRDefault="002A5E2D" w:rsidP="00760CF5"/>
    <w:p w14:paraId="07BCA436" w14:textId="77777777" w:rsidR="00A6282B" w:rsidRDefault="00A6282B" w:rsidP="00760CF5"/>
    <w:p w14:paraId="6AF45DF7" w14:textId="77777777" w:rsidR="00A6282B" w:rsidRDefault="00A6282B" w:rsidP="00760CF5"/>
    <w:p w14:paraId="3BC5CF55" w14:textId="77777777" w:rsidR="00A6282B" w:rsidRPr="000B2765" w:rsidRDefault="00A6282B" w:rsidP="00760CF5"/>
    <w:tbl>
      <w:tblPr>
        <w:tblpPr w:leftFromText="180" w:rightFromText="180" w:vertAnchor="page" w:horzAnchor="margin" w:tblpX="-455" w:tblpY="2464"/>
        <w:tblW w:w="9805" w:type="dxa"/>
        <w:tblLook w:val="04A0" w:firstRow="1" w:lastRow="0" w:firstColumn="1" w:lastColumn="0" w:noHBand="0" w:noVBand="1"/>
      </w:tblPr>
      <w:tblGrid>
        <w:gridCol w:w="1784"/>
        <w:gridCol w:w="1316"/>
        <w:gridCol w:w="1078"/>
        <w:gridCol w:w="1253"/>
        <w:gridCol w:w="1059"/>
        <w:gridCol w:w="1059"/>
        <w:gridCol w:w="1066"/>
        <w:gridCol w:w="1190"/>
      </w:tblGrid>
      <w:tr w:rsidR="005A67C7" w:rsidRPr="00781B05" w14:paraId="1F2F3AAF" w14:textId="77777777" w:rsidTr="005A67C7">
        <w:trPr>
          <w:trHeight w:val="290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AFBA6F" w14:textId="77777777" w:rsidR="006710A8" w:rsidRPr="00B50C1B" w:rsidRDefault="005A67C7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0C1B">
              <w:rPr>
                <w:rFonts w:ascii="Times New Roman" w:eastAsia="Times New Roman" w:hAnsi="Times New Roman" w:cs="Times New Roman"/>
                <w:color w:val="000000"/>
              </w:rPr>
              <w:t>CpG site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69003E6" w14:textId="77777777" w:rsidR="006710A8" w:rsidRPr="00B50C1B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0C1B">
              <w:rPr>
                <w:rFonts w:ascii="Times New Roman" w:eastAsia="Times New Roman" w:hAnsi="Times New Roman" w:cs="Times New Roman"/>
                <w:color w:val="000000"/>
              </w:rPr>
              <w:t xml:space="preserve">Gene </w:t>
            </w:r>
            <w:r w:rsidR="005A67C7" w:rsidRPr="00B50C1B">
              <w:rPr>
                <w:rFonts w:ascii="Times New Roman" w:eastAsia="Times New Roman" w:hAnsi="Times New Roman" w:cs="Times New Roman"/>
                <w:color w:val="000000"/>
              </w:rPr>
              <w:t xml:space="preserve">Symbol  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F264A5" w14:textId="77777777" w:rsidR="006710A8" w:rsidRPr="00B50C1B" w:rsidRDefault="005A67C7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0C1B">
              <w:rPr>
                <w:rFonts w:ascii="Times New Roman" w:eastAsia="Times New Roman" w:hAnsi="Times New Roman" w:cs="Times New Roman"/>
                <w:color w:val="000000"/>
              </w:rPr>
              <w:t>Meanimp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70C02D4" w14:textId="77777777" w:rsidR="006710A8" w:rsidRPr="00B50C1B" w:rsidRDefault="005A67C7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0C1B">
              <w:rPr>
                <w:rFonts w:ascii="Times New Roman" w:eastAsia="Times New Roman" w:hAnsi="Times New Roman" w:cs="Times New Roman"/>
                <w:color w:val="000000"/>
              </w:rPr>
              <w:t>Medianimp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2D566A5" w14:textId="77777777" w:rsidR="006710A8" w:rsidRPr="00B50C1B" w:rsidRDefault="005A67C7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50C1B">
              <w:rPr>
                <w:rFonts w:ascii="Times New Roman" w:eastAsia="Times New Roman" w:hAnsi="Times New Roman" w:cs="Times New Roman"/>
                <w:color w:val="000000"/>
              </w:rPr>
              <w:t>Minimp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CF836F" w14:textId="77777777" w:rsidR="006710A8" w:rsidRPr="00B50C1B" w:rsidRDefault="005A67C7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50C1B">
              <w:rPr>
                <w:rFonts w:ascii="Times New Roman" w:eastAsia="Times New Roman" w:hAnsi="Times New Roman" w:cs="Times New Roman"/>
                <w:color w:val="000000"/>
              </w:rPr>
              <w:t>Maximp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F21BB5" w14:textId="77777777" w:rsidR="006710A8" w:rsidRPr="00B50C1B" w:rsidRDefault="005A67C7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50C1B">
              <w:rPr>
                <w:rFonts w:ascii="Times New Roman" w:eastAsia="Times New Roman" w:hAnsi="Times New Roman" w:cs="Times New Roman"/>
                <w:color w:val="000000"/>
              </w:rPr>
              <w:t>Normhits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11DCC30" w14:textId="77777777" w:rsidR="006710A8" w:rsidRPr="00B50C1B" w:rsidRDefault="005A67C7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0C1B">
              <w:rPr>
                <w:rFonts w:ascii="Times New Roman" w:eastAsia="Times New Roman" w:hAnsi="Times New Roman" w:cs="Times New Roman"/>
                <w:color w:val="000000"/>
              </w:rPr>
              <w:t>Decision</w:t>
            </w:r>
          </w:p>
        </w:tc>
      </w:tr>
      <w:tr w:rsidR="005A67C7" w:rsidRPr="00781B05" w14:paraId="4D5325A8" w14:textId="77777777" w:rsidTr="005A67C7">
        <w:trPr>
          <w:trHeight w:val="290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1F1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cg00406211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B00B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GRK5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7070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8.258791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3560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8.413396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A906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5.038321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1C7B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10.16921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513B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2743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0DBDACC3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9D88297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cg00579868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2168530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WIPI2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500745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8.038384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3D7B97F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8.087493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9813286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5.545672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C7C1212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9.76241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3ECE431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9F16BB5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43AD14C8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40997C8C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cg05194102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B4BDA2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SLC9A3R2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7FDEFF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6.768102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33EB23EE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6.918323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ECE357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3.962289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7E594B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8.992155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2D87B1D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9BF1C4A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2163889E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2030496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cg07418114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8D3D6B8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NTRK1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1E11DB8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5.640159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143E039F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5.664126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A1DB431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3.936186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09695F0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8.366417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3C0305B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5AFFC633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249BBAD9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27CD312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cg14015211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9B9F976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TLR5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EA3E5E2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5.620547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30B6DA8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5.710587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1EAF40A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2.927153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DA112E6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7.647497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75EF7B8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152127A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046BB3C6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55BD939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cg23752651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FA910A3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TNFRSF1A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3F00826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5.197159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2A753F7F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5.209783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F11AC9F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3.064851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4184687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6.962165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25658C7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0.969697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5987274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3FA6F3A5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2DC5F10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cg21516291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B37C220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SLC35C2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51F333F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5.114512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08FDC7C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5.154037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AE54F72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3.033912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A258675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6.790452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2CA3F94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0.959596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99E797A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64A19EA0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2DDCEDF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cg12978575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255F0E5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ZNF274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607374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4.702164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5DE10845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4.726089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D07189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2.652102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447CE79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6.550079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41C8BB78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0.919192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CCCB752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69E36149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274F5829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cg10893014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9F5F649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TEAD3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BF61CBE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4.336096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0BB99725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4.452397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9E80C0E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2.122116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62355F9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6.581303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14A5DF9E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0.909091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A805FA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13DE695F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3182DDF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cg17119907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1A4A39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NOS1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425DBEA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4.128879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3B72489F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4.120946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A58C079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1.627959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9DCAB17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6.180835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119C4FA0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0.868687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4A75E6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569B02D2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567D18F5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cg10914558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83358BB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NOS1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4DFBCBA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3.97904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1657E74B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4.061839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550D2CE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1.769189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8B40945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5.994385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3DD46D2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0.878788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96BC616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2F0A2E69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13C82169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cg18416096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FB67AE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SYNPO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696E8BC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3.920356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366B39E8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3.917429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A99494E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1.866399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59E0EDF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5.64174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4BAD8389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0.828283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5A9C08CB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19E49A5F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34A343B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cg00004883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66AA271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LDHD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3E6C1C2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3.895874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76A4214A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3.97992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119E10CB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1.497922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7F6E76D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5.654077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56193CD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0.808081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13F7127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565B7715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7202E0A3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cg03130962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370BAE8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CCHCR1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6BF537D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3.678545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34F2A9F8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3.792223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5C6F547A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1.475744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608ADCE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5.516299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6007761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0.767677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5AF078E9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03CD2249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0DF444D0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cg14375985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F008D6B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CTBP2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33E2202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3.607161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01AB5C01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3.6857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25F54B77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1.276771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4E5CC813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5.319597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58746DC6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0.767677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5A41BDA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1065F96D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  <w:hideMark/>
          </w:tcPr>
          <w:p w14:paraId="6FA904D0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cg21949830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22A858A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SLC43A2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451E136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3.500756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14:paraId="0439CBE8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3.596603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38503D5A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0.888644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794E76C4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5.069066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522F2B92" w14:textId="77777777" w:rsidR="006710A8" w:rsidRPr="00781B05" w:rsidRDefault="006710A8" w:rsidP="005A67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0.707071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6A76F4E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5A2919FA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  <w:vAlign w:val="bottom"/>
          </w:tcPr>
          <w:p w14:paraId="331E8844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cg10528482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355E5EFD" w14:textId="77777777" w:rsidR="006710A8" w:rsidRPr="00781B05" w:rsidRDefault="006710A8" w:rsidP="005A6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SLC9A3</w:t>
            </w:r>
          </w:p>
        </w:tc>
        <w:tc>
          <w:tcPr>
            <w:tcW w:w="1078" w:type="dxa"/>
            <w:shd w:val="clear" w:color="auto" w:fill="auto"/>
            <w:noWrap/>
            <w:vAlign w:val="bottom"/>
          </w:tcPr>
          <w:p w14:paraId="006ED1ED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3.279646</w:t>
            </w:r>
          </w:p>
        </w:tc>
        <w:tc>
          <w:tcPr>
            <w:tcW w:w="1253" w:type="dxa"/>
            <w:shd w:val="clear" w:color="auto" w:fill="auto"/>
            <w:noWrap/>
            <w:vAlign w:val="bottom"/>
          </w:tcPr>
          <w:p w14:paraId="3678258C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3.196028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14:paraId="3A454B65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1.32348</w:t>
            </w:r>
          </w:p>
        </w:tc>
        <w:tc>
          <w:tcPr>
            <w:tcW w:w="1059" w:type="dxa"/>
            <w:shd w:val="clear" w:color="auto" w:fill="auto"/>
            <w:noWrap/>
            <w:vAlign w:val="bottom"/>
          </w:tcPr>
          <w:p w14:paraId="0F6A3756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5.570482</w:t>
            </w:r>
          </w:p>
        </w:tc>
        <w:tc>
          <w:tcPr>
            <w:tcW w:w="1066" w:type="dxa"/>
            <w:shd w:val="clear" w:color="auto" w:fill="auto"/>
            <w:noWrap/>
            <w:vAlign w:val="bottom"/>
          </w:tcPr>
          <w:p w14:paraId="78D9A951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0.616162</w:t>
            </w:r>
          </w:p>
        </w:tc>
        <w:tc>
          <w:tcPr>
            <w:tcW w:w="1190" w:type="dxa"/>
            <w:shd w:val="clear" w:color="auto" w:fill="auto"/>
            <w:noWrap/>
            <w:vAlign w:val="bottom"/>
          </w:tcPr>
          <w:p w14:paraId="514188C7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Confirmed</w:t>
            </w:r>
          </w:p>
        </w:tc>
      </w:tr>
      <w:tr w:rsidR="005A67C7" w:rsidRPr="00781B05" w14:paraId="09274663" w14:textId="77777777" w:rsidTr="005A67C7">
        <w:trPr>
          <w:trHeight w:val="290"/>
        </w:trPr>
        <w:tc>
          <w:tcPr>
            <w:tcW w:w="1784" w:type="dxa"/>
            <w:shd w:val="clear" w:color="auto" w:fill="auto"/>
            <w:noWrap/>
          </w:tcPr>
          <w:p w14:paraId="75D663EF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cg24054525</w:t>
            </w:r>
          </w:p>
        </w:tc>
        <w:tc>
          <w:tcPr>
            <w:tcW w:w="1316" w:type="dxa"/>
            <w:shd w:val="clear" w:color="auto" w:fill="auto"/>
            <w:noWrap/>
          </w:tcPr>
          <w:p w14:paraId="3CC4B90B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TRPM4</w:t>
            </w:r>
          </w:p>
        </w:tc>
        <w:tc>
          <w:tcPr>
            <w:tcW w:w="1078" w:type="dxa"/>
            <w:shd w:val="clear" w:color="auto" w:fill="auto"/>
            <w:noWrap/>
          </w:tcPr>
          <w:p w14:paraId="61FBA027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2.660314</w:t>
            </w:r>
          </w:p>
        </w:tc>
        <w:tc>
          <w:tcPr>
            <w:tcW w:w="1253" w:type="dxa"/>
            <w:shd w:val="clear" w:color="auto" w:fill="auto"/>
            <w:noWrap/>
          </w:tcPr>
          <w:p w14:paraId="0D3BEB1D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2.792764</w:t>
            </w:r>
          </w:p>
        </w:tc>
        <w:tc>
          <w:tcPr>
            <w:tcW w:w="1059" w:type="dxa"/>
            <w:shd w:val="clear" w:color="auto" w:fill="auto"/>
            <w:noWrap/>
          </w:tcPr>
          <w:p w14:paraId="4EB75D13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0.490618</w:t>
            </w:r>
          </w:p>
        </w:tc>
        <w:tc>
          <w:tcPr>
            <w:tcW w:w="1059" w:type="dxa"/>
            <w:shd w:val="clear" w:color="auto" w:fill="auto"/>
            <w:noWrap/>
          </w:tcPr>
          <w:p w14:paraId="6B7A7BD0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4.563572</w:t>
            </w:r>
          </w:p>
        </w:tc>
        <w:tc>
          <w:tcPr>
            <w:tcW w:w="1066" w:type="dxa"/>
            <w:shd w:val="clear" w:color="auto" w:fill="auto"/>
            <w:noWrap/>
          </w:tcPr>
          <w:p w14:paraId="54ECD991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0.505051</w:t>
            </w:r>
          </w:p>
        </w:tc>
        <w:tc>
          <w:tcPr>
            <w:tcW w:w="1190" w:type="dxa"/>
            <w:shd w:val="clear" w:color="auto" w:fill="auto"/>
            <w:noWrap/>
          </w:tcPr>
          <w:p w14:paraId="1D636506" w14:textId="77777777" w:rsidR="006710A8" w:rsidRPr="00781B05" w:rsidRDefault="006710A8" w:rsidP="005A6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5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</w:tbl>
    <w:p w14:paraId="42C40813" w14:textId="77777777" w:rsidR="00A5284B" w:rsidRPr="000B2765" w:rsidRDefault="00A5284B" w:rsidP="00760CF5"/>
    <w:p w14:paraId="4F9F14A7" w14:textId="77777777" w:rsidR="0083204F" w:rsidRDefault="0083204F" w:rsidP="007921C4">
      <w:pPr>
        <w:rPr>
          <w:rFonts w:ascii="Times New Roman" w:hAnsi="Times New Roman" w:cs="Times New Roman"/>
          <w:b/>
          <w:sz w:val="24"/>
        </w:rPr>
      </w:pPr>
    </w:p>
    <w:p w14:paraId="7A0F5269" w14:textId="77777777" w:rsidR="0083204F" w:rsidRDefault="0083204F" w:rsidP="007921C4">
      <w:pPr>
        <w:rPr>
          <w:rFonts w:ascii="Times New Roman" w:hAnsi="Times New Roman" w:cs="Times New Roman"/>
          <w:b/>
          <w:sz w:val="24"/>
        </w:rPr>
      </w:pPr>
    </w:p>
    <w:p w14:paraId="0BC498ED" w14:textId="77777777" w:rsidR="0083204F" w:rsidRDefault="0083204F" w:rsidP="007921C4">
      <w:pPr>
        <w:rPr>
          <w:rFonts w:ascii="Times New Roman" w:hAnsi="Times New Roman" w:cs="Times New Roman"/>
          <w:b/>
          <w:sz w:val="24"/>
        </w:rPr>
      </w:pPr>
    </w:p>
    <w:p w14:paraId="75769F02" w14:textId="07D78BA7" w:rsidR="006710A8" w:rsidRPr="000B2765" w:rsidRDefault="00E97070" w:rsidP="007921C4">
      <w:pPr>
        <w:rPr>
          <w:rFonts w:ascii="Times New Roman" w:hAnsi="Times New Roman" w:cs="Times New Roman"/>
          <w:sz w:val="24"/>
        </w:rPr>
      </w:pPr>
      <w:r w:rsidRPr="00A6282B">
        <w:rPr>
          <w:rFonts w:ascii="Times New Roman" w:hAnsi="Times New Roman" w:cs="Times New Roman"/>
          <w:b/>
          <w:sz w:val="24"/>
        </w:rPr>
        <w:lastRenderedPageBreak/>
        <w:t xml:space="preserve">Supplementary Table </w:t>
      </w:r>
      <w:r w:rsidR="005E5139">
        <w:rPr>
          <w:rFonts w:ascii="Times New Roman" w:hAnsi="Times New Roman" w:cs="Times New Roman"/>
          <w:b/>
          <w:sz w:val="24"/>
        </w:rPr>
        <w:t>S</w:t>
      </w:r>
      <w:r w:rsidR="00E14B20">
        <w:rPr>
          <w:rFonts w:ascii="Times New Roman" w:hAnsi="Times New Roman" w:cs="Times New Roman"/>
          <w:b/>
          <w:sz w:val="24"/>
        </w:rPr>
        <w:t>6</w:t>
      </w:r>
      <w:r w:rsidR="006710A8" w:rsidRPr="00A6282B">
        <w:rPr>
          <w:rFonts w:ascii="Times New Roman" w:hAnsi="Times New Roman" w:cs="Times New Roman"/>
          <w:b/>
          <w:sz w:val="24"/>
        </w:rPr>
        <w:t>:</w:t>
      </w:r>
      <w:r w:rsidR="006710A8" w:rsidRPr="000B2765">
        <w:rPr>
          <w:rFonts w:ascii="Times New Roman" w:hAnsi="Times New Roman" w:cs="Times New Roman"/>
          <w:b/>
          <w:sz w:val="24"/>
        </w:rPr>
        <w:t xml:space="preserve"> </w:t>
      </w:r>
      <w:r w:rsidR="004B5609" w:rsidRPr="000B2765">
        <w:rPr>
          <w:rFonts w:ascii="Times New Roman" w:hAnsi="Times New Roman" w:cs="Times New Roman"/>
          <w:sz w:val="24"/>
        </w:rPr>
        <w:t xml:space="preserve">Identification of </w:t>
      </w:r>
      <w:r w:rsidR="00761F05" w:rsidRPr="000B2765">
        <w:rPr>
          <w:rFonts w:ascii="Times New Roman" w:hAnsi="Times New Roman" w:cs="Times New Roman"/>
          <w:sz w:val="24"/>
        </w:rPr>
        <w:t xml:space="preserve">key </w:t>
      </w:r>
      <w:r w:rsidR="00761F05">
        <w:rPr>
          <w:rFonts w:ascii="Times New Roman" w:hAnsi="Times New Roman" w:cs="Times New Roman"/>
          <w:sz w:val="24"/>
        </w:rPr>
        <w:t xml:space="preserve">differentially expressed genes in asthmatic subjects </w:t>
      </w:r>
      <w:r w:rsidR="004B5609" w:rsidRPr="000B2765">
        <w:rPr>
          <w:rFonts w:ascii="Times New Roman" w:hAnsi="Times New Roman" w:cs="Times New Roman"/>
          <w:sz w:val="24"/>
        </w:rPr>
        <w:t>using</w:t>
      </w:r>
      <w:r w:rsidR="00761F05">
        <w:rPr>
          <w:rFonts w:ascii="Times New Roman" w:hAnsi="Times New Roman" w:cs="Times New Roman"/>
          <w:sz w:val="24"/>
        </w:rPr>
        <w:t xml:space="preserve"> Boruta machine method</w:t>
      </w:r>
      <w:r w:rsidR="004B5609" w:rsidRPr="000B2765">
        <w:rPr>
          <w:rFonts w:ascii="Times New Roman" w:hAnsi="Times New Roman" w:cs="Times New Roman"/>
          <w:sz w:val="24"/>
        </w:rPr>
        <w:t>.</w:t>
      </w:r>
    </w:p>
    <w:p w14:paraId="62BF1552" w14:textId="77777777" w:rsidR="006710A8" w:rsidRPr="000B2765" w:rsidRDefault="006710A8" w:rsidP="007921C4">
      <w:pPr>
        <w:rPr>
          <w:rFonts w:ascii="Times New Roman" w:hAnsi="Times New Roman" w:cs="Times New Roman"/>
          <w:b/>
          <w:sz w:val="24"/>
        </w:rPr>
      </w:pPr>
    </w:p>
    <w:p w14:paraId="57A1E5E5" w14:textId="77777777" w:rsidR="006710A8" w:rsidRPr="000B2765" w:rsidRDefault="006710A8" w:rsidP="007921C4">
      <w:pPr>
        <w:rPr>
          <w:rFonts w:ascii="Times New Roman" w:hAnsi="Times New Roman" w:cs="Times New Roman"/>
          <w:b/>
          <w:sz w:val="24"/>
        </w:rPr>
      </w:pPr>
    </w:p>
    <w:p w14:paraId="78FD6CBC" w14:textId="77777777" w:rsidR="006710A8" w:rsidRPr="000B2765" w:rsidRDefault="006710A8" w:rsidP="007921C4">
      <w:pPr>
        <w:rPr>
          <w:rFonts w:ascii="Times New Roman" w:hAnsi="Times New Roman" w:cs="Times New Roman"/>
          <w:b/>
          <w:sz w:val="24"/>
        </w:rPr>
      </w:pPr>
    </w:p>
    <w:p w14:paraId="2D4173BD" w14:textId="77777777" w:rsidR="00565AA0" w:rsidRPr="000B2765" w:rsidRDefault="00565AA0" w:rsidP="007921C4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page" w:horzAnchor="margin" w:tblpX="-450" w:tblpY="2488"/>
        <w:tblW w:w="8857" w:type="dxa"/>
        <w:tblLook w:val="04A0" w:firstRow="1" w:lastRow="0" w:firstColumn="1" w:lastColumn="0" w:noHBand="0" w:noVBand="1"/>
      </w:tblPr>
      <w:tblGrid>
        <w:gridCol w:w="1813"/>
        <w:gridCol w:w="1123"/>
        <w:gridCol w:w="1310"/>
        <w:gridCol w:w="1116"/>
        <w:gridCol w:w="1116"/>
        <w:gridCol w:w="1123"/>
        <w:gridCol w:w="1256"/>
      </w:tblGrid>
      <w:tr w:rsidR="00565AA0" w:rsidRPr="00C821C7" w14:paraId="7A57CF98" w14:textId="77777777" w:rsidTr="00D73205">
        <w:trPr>
          <w:trHeight w:val="290"/>
        </w:trPr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01F4D9" w14:textId="77777777" w:rsidR="00565AA0" w:rsidRPr="00C821C7" w:rsidRDefault="00D73205" w:rsidP="00D732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1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Gene Symbol 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1B04D8" w14:textId="77777777" w:rsidR="00565AA0" w:rsidRPr="00C821C7" w:rsidRDefault="00D73205" w:rsidP="00D732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b/>
                <w:sz w:val="20"/>
                <w:szCs w:val="20"/>
              </w:rPr>
              <w:t>Meanimp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95AE68" w14:textId="77777777" w:rsidR="00565AA0" w:rsidRPr="00C821C7" w:rsidRDefault="00D73205" w:rsidP="00D732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b/>
                <w:sz w:val="20"/>
                <w:szCs w:val="20"/>
              </w:rPr>
              <w:t>Medianimp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950A0C1" w14:textId="77777777" w:rsidR="00565AA0" w:rsidRPr="00C821C7" w:rsidRDefault="00D73205" w:rsidP="00D732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1C7">
              <w:rPr>
                <w:rFonts w:ascii="Times New Roman" w:hAnsi="Times New Roman" w:cs="Times New Roman"/>
                <w:b/>
                <w:sz w:val="20"/>
                <w:szCs w:val="20"/>
              </w:rPr>
              <w:t>Minimp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33BED7" w14:textId="77777777" w:rsidR="00565AA0" w:rsidRPr="00C821C7" w:rsidRDefault="00D73205" w:rsidP="00D732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1C7">
              <w:rPr>
                <w:rFonts w:ascii="Times New Roman" w:hAnsi="Times New Roman" w:cs="Times New Roman"/>
                <w:b/>
                <w:sz w:val="20"/>
                <w:szCs w:val="20"/>
              </w:rPr>
              <w:t>Maximp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2D16D1" w14:textId="77777777" w:rsidR="00565AA0" w:rsidRPr="00C821C7" w:rsidRDefault="00D73205" w:rsidP="00D732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21C7">
              <w:rPr>
                <w:rFonts w:ascii="Times New Roman" w:hAnsi="Times New Roman" w:cs="Times New Roman"/>
                <w:b/>
                <w:sz w:val="20"/>
                <w:szCs w:val="20"/>
              </w:rPr>
              <w:t>Normhits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5D15286" w14:textId="77777777" w:rsidR="00565AA0" w:rsidRPr="00C821C7" w:rsidRDefault="00D73205" w:rsidP="00D732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b/>
                <w:sz w:val="20"/>
                <w:szCs w:val="20"/>
              </w:rPr>
              <w:t>Decision</w:t>
            </w:r>
          </w:p>
        </w:tc>
      </w:tr>
      <w:tr w:rsidR="00565AA0" w:rsidRPr="00C821C7" w14:paraId="3D583F15" w14:textId="77777777" w:rsidTr="00D73205">
        <w:trPr>
          <w:trHeight w:val="290"/>
        </w:trPr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F03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KCNA1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E49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4.780625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866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4.886512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4E0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3.279242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1AF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6.229612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46F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0.989899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D49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1A9B964C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D22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ALOX15B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437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5.549791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C8E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5.674521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1BB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3.256737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143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7.270339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D00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0.989899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406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2AC4D7A0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A42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SLC9B2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04A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6.25425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FD2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6.219365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4DC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3.39142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F8D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8.398586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AA9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0.989899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568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73B3F333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EE8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LCA1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0C2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4.321674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0C7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4.255555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FD3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2.215217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BB2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6.056369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023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0.969697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8D7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1BAFD2BE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F2D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DNAJC1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4A7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4.635114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BD0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4.628444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854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3.40354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A2D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6.126086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804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0.959596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CE9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3DE4C238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87B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TMEM45A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006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4.416359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3A3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4.411991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9AB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2.614744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0C1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6.253336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C5F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0.959596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3E4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720FEF6F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C06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CHGA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F1F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4.47365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28F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4.57107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4C1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1.223417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0FA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6.120226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73A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0.959596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C28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28403E54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6FF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ZFP36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D75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4.009432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C2D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4.017632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3A2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2.460844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A1C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5.796787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674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0.939394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E9E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76A4AFDB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D63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OR51E1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AA3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4.239531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B63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4.254749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BC6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2.218721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22B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5.905282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BC6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0.939394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04D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3C02BE19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646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CHST10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FF5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4.205948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4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4.281096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CE2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1.675528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727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6.14988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D1B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0.929293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145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0BBAAB87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87E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BDKRB1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1D1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4.146553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93B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4.247571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87F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1.451664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BB1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5.649851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293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0.919192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DDD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71884DF6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02B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FGFBP1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8B9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3.996063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CB0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4.016876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4A1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1.926633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961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5.796827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CC5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0.89899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0E1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67125874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CCC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sz w:val="20"/>
                <w:szCs w:val="20"/>
              </w:rPr>
              <w:t>KLF4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E1A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3.801533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9FD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3.806285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71E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1.851687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048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5.301746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956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0.878788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484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2A130B8C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4EB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CXCR4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27B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3.630141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56E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3.625021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2FE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0.792573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125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5.543582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B5F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0.848485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02E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5778F28A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B31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SLC24A3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E3F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3.460631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FCF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3.599102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EDE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0.894901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335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4.835463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B56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0.848485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A18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12E6D97F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75F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KCNJ2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884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3.855902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CA9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3.869968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985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1.591702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E04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5.749643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025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0.848485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E22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59593529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A31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NOB1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A8C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3.652297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2C2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3.673158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18C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1.54229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560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5.320592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B03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0.838384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1DC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406B6BC0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511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SCG5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C2F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3.535468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5A1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3.559889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095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1.67081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28C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5.53159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A86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0.828283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056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256CD117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74D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RCAN3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895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3.575648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A6A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3.691197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F23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1.054784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0B0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5.840029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10F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0.818182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97E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21839E50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141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SYT8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24D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3.621134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9F4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3.729265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555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1.72005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6E9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5.125688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156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0.808081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521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759CAD57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1CC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FAM174B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131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3.385561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762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3.342915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7D2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1.529699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0EFD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5.197734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DBF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0.79798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A88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77F5C914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E27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91A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3.447439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22B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3.479776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A46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0.638638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2E4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5.095094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52D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0.787879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238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267533DC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ED7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LRIG1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C8F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3.294621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AAA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3.307754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E3B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1.441736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F66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5.309201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FBD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0.787879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888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5DCC4FC2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3FF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PHACTR3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8D5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3.322571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4B3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3.264845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7C2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0.506639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2DA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4.871498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23B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0.787879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878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5CA760A6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C02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CEACAM5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BF7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3.437941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9C96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3.505715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EFF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1.02829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EAB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4.967089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6472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0.777778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590E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3F23DEAF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B62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INSR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5EC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3.16862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980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3.127446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522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1.139103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ADE8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4.866269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944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0.727273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DFA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59D5AA4F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A615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KCNQ3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4A8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3.085459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AB50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3.05444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D66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0.712462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26E9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4.85781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702A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0.707071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EBF3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  <w:tr w:rsidR="00565AA0" w:rsidRPr="00C821C7" w14:paraId="71B7D987" w14:textId="77777777" w:rsidTr="00D73205">
        <w:trPr>
          <w:trHeight w:val="290"/>
        </w:trPr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37B27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FA2H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87AE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3.048208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EEBB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3.044412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32F7C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0.830906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180AF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4.747847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2B534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0.69697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8101" w14:textId="77777777" w:rsidR="00565AA0" w:rsidRPr="00C821C7" w:rsidRDefault="00565AA0" w:rsidP="00D732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1C7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</w:tr>
    </w:tbl>
    <w:p w14:paraId="35210BE7" w14:textId="77777777" w:rsidR="00A5284B" w:rsidRPr="000B2765" w:rsidRDefault="00A5284B" w:rsidP="00760CF5"/>
    <w:p w14:paraId="4FD25A22" w14:textId="77777777" w:rsidR="00A5284B" w:rsidRPr="000B2765" w:rsidRDefault="00A5284B" w:rsidP="00760CF5"/>
    <w:p w14:paraId="53D8B38D" w14:textId="77777777" w:rsidR="00A5284B" w:rsidRPr="000B2765" w:rsidRDefault="00A5284B" w:rsidP="00760CF5"/>
    <w:p w14:paraId="3B6D02F6" w14:textId="77777777" w:rsidR="00A5284B" w:rsidRPr="000B2765" w:rsidRDefault="00A5284B" w:rsidP="00760CF5"/>
    <w:p w14:paraId="60176FEE" w14:textId="77777777" w:rsidR="00A5284B" w:rsidRPr="000B2765" w:rsidRDefault="00A5284B" w:rsidP="00760CF5"/>
    <w:p w14:paraId="7E2DF21F" w14:textId="77777777" w:rsidR="002A5E2D" w:rsidRPr="000B2765" w:rsidRDefault="002A5E2D" w:rsidP="00760CF5"/>
    <w:p w14:paraId="43AE8859" w14:textId="77777777" w:rsidR="006710A8" w:rsidRPr="000B2765" w:rsidRDefault="006710A8" w:rsidP="00760CF5"/>
    <w:p w14:paraId="19B18631" w14:textId="77777777" w:rsidR="000B58E8" w:rsidRDefault="000B58E8" w:rsidP="00192F59">
      <w:pPr>
        <w:rPr>
          <w:rFonts w:ascii="Times New Roman" w:hAnsi="Times New Roman" w:cs="Times New Roman"/>
          <w:b/>
          <w:sz w:val="24"/>
        </w:rPr>
      </w:pPr>
    </w:p>
    <w:p w14:paraId="4A75C0B2" w14:textId="77777777" w:rsidR="000B58E8" w:rsidRDefault="000B58E8" w:rsidP="00192F59">
      <w:pPr>
        <w:rPr>
          <w:rFonts w:ascii="Times New Roman" w:hAnsi="Times New Roman" w:cs="Times New Roman"/>
          <w:b/>
          <w:sz w:val="24"/>
        </w:rPr>
      </w:pPr>
    </w:p>
    <w:p w14:paraId="226E3DAA" w14:textId="77777777" w:rsidR="00A5284B" w:rsidRPr="000B2765" w:rsidRDefault="00A5284B" w:rsidP="00760CF5"/>
    <w:p w14:paraId="7A4063CB" w14:textId="77777777" w:rsidR="00D20ECD" w:rsidRDefault="00D20ECD" w:rsidP="00760CF5"/>
    <w:p w14:paraId="13415610" w14:textId="77777777" w:rsidR="005C2BB5" w:rsidRDefault="005C2BB5" w:rsidP="00760CF5"/>
    <w:p w14:paraId="4C8F6C45" w14:textId="77777777" w:rsidR="005C2BB5" w:rsidRDefault="005C2BB5" w:rsidP="00760CF5"/>
    <w:p w14:paraId="35395F58" w14:textId="77777777" w:rsidR="005C2BB5" w:rsidRDefault="005C2BB5" w:rsidP="00760CF5"/>
    <w:p w14:paraId="750B895C" w14:textId="77777777" w:rsidR="000B58E8" w:rsidRDefault="000B58E8" w:rsidP="00760CF5"/>
    <w:p w14:paraId="56A178D2" w14:textId="77777777" w:rsidR="000B58E8" w:rsidRDefault="000B58E8" w:rsidP="00760CF5"/>
    <w:p w14:paraId="0BA4E76F" w14:textId="77777777" w:rsidR="000B58E8" w:rsidRDefault="000B58E8" w:rsidP="00760CF5"/>
    <w:p w14:paraId="504F4A51" w14:textId="77777777" w:rsidR="000B58E8" w:rsidRDefault="000B58E8" w:rsidP="00760CF5"/>
    <w:p w14:paraId="0CE2D9B9" w14:textId="77777777" w:rsidR="000B58E8" w:rsidRDefault="000B58E8" w:rsidP="00760CF5"/>
    <w:p w14:paraId="75C74EF1" w14:textId="77777777" w:rsidR="000B58E8" w:rsidRDefault="000B58E8" w:rsidP="00760CF5"/>
    <w:p w14:paraId="7A2C715A" w14:textId="77777777" w:rsidR="000B58E8" w:rsidRDefault="000B58E8" w:rsidP="00760CF5"/>
    <w:p w14:paraId="16058900" w14:textId="77777777" w:rsidR="000B58E8" w:rsidRDefault="000B58E8" w:rsidP="00760CF5"/>
    <w:p w14:paraId="6D658FDA" w14:textId="77777777" w:rsidR="000B58E8" w:rsidRDefault="000B58E8" w:rsidP="00760CF5"/>
    <w:p w14:paraId="6C4C89A4" w14:textId="3F966618" w:rsidR="005C2BB5" w:rsidRPr="00E97070" w:rsidRDefault="00E97070" w:rsidP="00760CF5">
      <w:pPr>
        <w:rPr>
          <w:rFonts w:ascii="Times New Roman" w:hAnsi="Times New Roman" w:cs="Times New Roman"/>
          <w:sz w:val="24"/>
        </w:rPr>
      </w:pPr>
      <w:r w:rsidRPr="00A6282B">
        <w:rPr>
          <w:rFonts w:ascii="Times New Roman" w:hAnsi="Times New Roman" w:cs="Times New Roman"/>
          <w:b/>
          <w:sz w:val="24"/>
        </w:rPr>
        <w:lastRenderedPageBreak/>
        <w:t xml:space="preserve">Supplementary Table </w:t>
      </w:r>
      <w:r w:rsidR="005E5139">
        <w:rPr>
          <w:rFonts w:ascii="Times New Roman" w:hAnsi="Times New Roman" w:cs="Times New Roman"/>
          <w:b/>
          <w:sz w:val="24"/>
        </w:rPr>
        <w:t>S</w:t>
      </w:r>
      <w:r w:rsidR="00E14B20">
        <w:rPr>
          <w:rFonts w:ascii="Times New Roman" w:hAnsi="Times New Roman" w:cs="Times New Roman"/>
          <w:b/>
          <w:sz w:val="24"/>
        </w:rPr>
        <w:t>7</w:t>
      </w:r>
      <w:r w:rsidR="000B58E8" w:rsidRPr="00A6282B">
        <w:rPr>
          <w:rFonts w:ascii="Times New Roman" w:hAnsi="Times New Roman" w:cs="Times New Roman"/>
          <w:sz w:val="24"/>
        </w:rPr>
        <w:t>:</w:t>
      </w:r>
      <w:r w:rsidR="000B58E8" w:rsidRPr="00E97070">
        <w:rPr>
          <w:rFonts w:ascii="Times New Roman" w:hAnsi="Times New Roman" w:cs="Times New Roman"/>
          <w:sz w:val="24"/>
        </w:rPr>
        <w:t xml:space="preserve">  Pairwise </w:t>
      </w:r>
      <w:r w:rsidR="009D6DC0" w:rsidRPr="00E97070">
        <w:rPr>
          <w:rFonts w:ascii="Times New Roman" w:hAnsi="Times New Roman" w:cs="Times New Roman"/>
          <w:sz w:val="24"/>
        </w:rPr>
        <w:t>correlation</w:t>
      </w:r>
      <w:r w:rsidR="00A6282B">
        <w:rPr>
          <w:rFonts w:ascii="Times New Roman" w:hAnsi="Times New Roman" w:cs="Times New Roman"/>
          <w:sz w:val="24"/>
        </w:rPr>
        <w:t xml:space="preserve"> between </w:t>
      </w:r>
      <w:r w:rsidR="009D6DC0" w:rsidRPr="00E97070">
        <w:rPr>
          <w:rFonts w:ascii="Times New Roman" w:hAnsi="Times New Roman" w:cs="Times New Roman"/>
          <w:sz w:val="24"/>
        </w:rPr>
        <w:t>DNA</w:t>
      </w:r>
      <w:r w:rsidR="000B58E8" w:rsidRPr="00E97070">
        <w:rPr>
          <w:rFonts w:ascii="Times New Roman" w:hAnsi="Times New Roman" w:cs="Times New Roman"/>
          <w:sz w:val="24"/>
        </w:rPr>
        <w:t xml:space="preserve"> methylation of CpGs </w:t>
      </w:r>
      <w:r w:rsidR="00CF3630" w:rsidRPr="00E97070">
        <w:rPr>
          <w:rFonts w:ascii="Times New Roman" w:hAnsi="Times New Roman" w:cs="Times New Roman"/>
          <w:sz w:val="24"/>
        </w:rPr>
        <w:t>and expression annotated</w:t>
      </w:r>
      <w:r w:rsidR="00ED3A41" w:rsidRPr="00E97070">
        <w:rPr>
          <w:rFonts w:ascii="Times New Roman" w:hAnsi="Times New Roman" w:cs="Times New Roman"/>
          <w:sz w:val="24"/>
        </w:rPr>
        <w:t xml:space="preserve"> DEGs in BECs of asthmatic and control subjects</w:t>
      </w:r>
      <w:r w:rsidR="00425D79">
        <w:rPr>
          <w:rFonts w:ascii="Times New Roman" w:hAnsi="Times New Roman" w:cs="Times New Roman"/>
          <w:sz w:val="24"/>
        </w:rPr>
        <w:t xml:space="preserve"> in the discovery dataset</w:t>
      </w:r>
      <w:r w:rsidR="00ED3A41" w:rsidRPr="00E97070">
        <w:rPr>
          <w:rFonts w:ascii="Times New Roman" w:hAnsi="Times New Roman" w:cs="Times New Roman"/>
          <w:sz w:val="24"/>
        </w:rPr>
        <w:t>.</w:t>
      </w:r>
    </w:p>
    <w:tbl>
      <w:tblPr>
        <w:tblStyle w:val="TableGrid3"/>
        <w:tblW w:w="0" w:type="auto"/>
        <w:tblInd w:w="945" w:type="dxa"/>
        <w:tblLook w:val="04A0" w:firstRow="1" w:lastRow="0" w:firstColumn="1" w:lastColumn="0" w:noHBand="0" w:noVBand="1"/>
      </w:tblPr>
      <w:tblGrid>
        <w:gridCol w:w="1422"/>
        <w:gridCol w:w="1242"/>
        <w:gridCol w:w="1460"/>
        <w:gridCol w:w="1214"/>
      </w:tblGrid>
      <w:tr w:rsidR="00A6282B" w:rsidRPr="00A6282B" w14:paraId="2DD91B5E" w14:textId="77777777" w:rsidTr="00E97070">
        <w:trPr>
          <w:trHeight w:val="262"/>
        </w:trPr>
        <w:tc>
          <w:tcPr>
            <w:tcW w:w="1422" w:type="dxa"/>
            <w:shd w:val="clear" w:color="auto" w:fill="D9D9D9" w:themeFill="background1" w:themeFillShade="D9"/>
            <w:noWrap/>
            <w:hideMark/>
          </w:tcPr>
          <w:p w14:paraId="4F4944B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CPG</w:t>
            </w:r>
          </w:p>
        </w:tc>
        <w:tc>
          <w:tcPr>
            <w:tcW w:w="1242" w:type="dxa"/>
            <w:shd w:val="clear" w:color="auto" w:fill="D9D9D9" w:themeFill="background1" w:themeFillShade="D9"/>
            <w:noWrap/>
            <w:hideMark/>
          </w:tcPr>
          <w:p w14:paraId="48DD651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1460" w:type="dxa"/>
            <w:shd w:val="clear" w:color="auto" w:fill="D9D9D9" w:themeFill="background1" w:themeFillShade="D9"/>
            <w:noWrap/>
            <w:hideMark/>
          </w:tcPr>
          <w:p w14:paraId="707AEF1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correlation </w:t>
            </w:r>
          </w:p>
        </w:tc>
        <w:tc>
          <w:tcPr>
            <w:tcW w:w="1214" w:type="dxa"/>
            <w:shd w:val="clear" w:color="auto" w:fill="D9D9D9" w:themeFill="background1" w:themeFillShade="D9"/>
            <w:noWrap/>
            <w:hideMark/>
          </w:tcPr>
          <w:p w14:paraId="3732AB0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P-value </w:t>
            </w:r>
          </w:p>
        </w:tc>
      </w:tr>
      <w:tr w:rsidR="00A6282B" w:rsidRPr="00A6282B" w14:paraId="252CF185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7CFBB27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cg00406211</w:t>
            </w:r>
          </w:p>
        </w:tc>
        <w:tc>
          <w:tcPr>
            <w:tcW w:w="1242" w:type="dxa"/>
            <w:noWrap/>
            <w:hideMark/>
          </w:tcPr>
          <w:p w14:paraId="5EFAB72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GRK5</w:t>
            </w:r>
          </w:p>
        </w:tc>
        <w:tc>
          <w:tcPr>
            <w:tcW w:w="1460" w:type="dxa"/>
            <w:noWrap/>
            <w:hideMark/>
          </w:tcPr>
          <w:p w14:paraId="535236DA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-0.223</w:t>
            </w:r>
          </w:p>
        </w:tc>
        <w:tc>
          <w:tcPr>
            <w:tcW w:w="1214" w:type="dxa"/>
            <w:noWrap/>
            <w:hideMark/>
          </w:tcPr>
          <w:p w14:paraId="140F2C8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0.0478</w:t>
            </w:r>
          </w:p>
        </w:tc>
      </w:tr>
      <w:tr w:rsidR="00A6282B" w:rsidRPr="00A6282B" w14:paraId="5CC2D77B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483A3C0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cg01975495</w:t>
            </w:r>
          </w:p>
        </w:tc>
        <w:tc>
          <w:tcPr>
            <w:tcW w:w="1242" w:type="dxa"/>
            <w:noWrap/>
            <w:hideMark/>
          </w:tcPr>
          <w:p w14:paraId="7D1EBC8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SERPINE1</w:t>
            </w:r>
          </w:p>
        </w:tc>
        <w:tc>
          <w:tcPr>
            <w:tcW w:w="1460" w:type="dxa"/>
            <w:noWrap/>
            <w:hideMark/>
          </w:tcPr>
          <w:p w14:paraId="1F335FE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0.250</w:t>
            </w:r>
          </w:p>
        </w:tc>
        <w:tc>
          <w:tcPr>
            <w:tcW w:w="1214" w:type="dxa"/>
            <w:noWrap/>
            <w:hideMark/>
          </w:tcPr>
          <w:p w14:paraId="10F3319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A6282B" w:rsidRPr="00A6282B" w14:paraId="0D6A9642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39D1712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cg02766259</w:t>
            </w:r>
          </w:p>
        </w:tc>
        <w:tc>
          <w:tcPr>
            <w:tcW w:w="1242" w:type="dxa"/>
            <w:noWrap/>
            <w:hideMark/>
          </w:tcPr>
          <w:p w14:paraId="32EF05D1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AACS</w:t>
            </w:r>
          </w:p>
        </w:tc>
        <w:tc>
          <w:tcPr>
            <w:tcW w:w="1460" w:type="dxa"/>
            <w:noWrap/>
            <w:hideMark/>
          </w:tcPr>
          <w:p w14:paraId="16BEE73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-0.221</w:t>
            </w:r>
          </w:p>
        </w:tc>
        <w:tc>
          <w:tcPr>
            <w:tcW w:w="1214" w:type="dxa"/>
            <w:noWrap/>
            <w:hideMark/>
          </w:tcPr>
          <w:p w14:paraId="34B7E21F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A6282B" w:rsidRPr="00A6282B" w14:paraId="7BFE9B5E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4D13110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cg03441945</w:t>
            </w:r>
          </w:p>
        </w:tc>
        <w:tc>
          <w:tcPr>
            <w:tcW w:w="1242" w:type="dxa"/>
            <w:noWrap/>
            <w:hideMark/>
          </w:tcPr>
          <w:p w14:paraId="6F813C71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ABAT</w:t>
            </w:r>
          </w:p>
        </w:tc>
        <w:tc>
          <w:tcPr>
            <w:tcW w:w="1460" w:type="dxa"/>
            <w:noWrap/>
            <w:hideMark/>
          </w:tcPr>
          <w:p w14:paraId="4BF8A16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-0.225</w:t>
            </w:r>
          </w:p>
        </w:tc>
        <w:tc>
          <w:tcPr>
            <w:tcW w:w="1214" w:type="dxa"/>
            <w:noWrap/>
            <w:hideMark/>
          </w:tcPr>
          <w:p w14:paraId="1C54CB0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0.014</w:t>
            </w:r>
          </w:p>
        </w:tc>
      </w:tr>
      <w:tr w:rsidR="00A6282B" w:rsidRPr="00A6282B" w14:paraId="203FA88B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719B69B2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cg06128142</w:t>
            </w:r>
          </w:p>
        </w:tc>
        <w:tc>
          <w:tcPr>
            <w:tcW w:w="1242" w:type="dxa"/>
            <w:noWrap/>
            <w:hideMark/>
          </w:tcPr>
          <w:p w14:paraId="7232B7F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GPT2</w:t>
            </w:r>
          </w:p>
        </w:tc>
        <w:tc>
          <w:tcPr>
            <w:tcW w:w="1460" w:type="dxa"/>
            <w:noWrap/>
            <w:hideMark/>
          </w:tcPr>
          <w:p w14:paraId="1EC7702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0.508</w:t>
            </w:r>
          </w:p>
        </w:tc>
        <w:tc>
          <w:tcPr>
            <w:tcW w:w="1214" w:type="dxa"/>
            <w:noWrap/>
            <w:hideMark/>
          </w:tcPr>
          <w:p w14:paraId="6425FBF4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2.45E-06</w:t>
            </w:r>
          </w:p>
        </w:tc>
      </w:tr>
      <w:tr w:rsidR="00A6282B" w:rsidRPr="00A6282B" w14:paraId="51D7E812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45319B5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cg08801887</w:t>
            </w:r>
          </w:p>
        </w:tc>
        <w:tc>
          <w:tcPr>
            <w:tcW w:w="1242" w:type="dxa"/>
            <w:noWrap/>
            <w:hideMark/>
          </w:tcPr>
          <w:p w14:paraId="1B22017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TCIRG1</w:t>
            </w:r>
          </w:p>
        </w:tc>
        <w:tc>
          <w:tcPr>
            <w:tcW w:w="1460" w:type="dxa"/>
            <w:noWrap/>
            <w:hideMark/>
          </w:tcPr>
          <w:p w14:paraId="029F4BC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0.224</w:t>
            </w:r>
          </w:p>
        </w:tc>
        <w:tc>
          <w:tcPr>
            <w:tcW w:w="1214" w:type="dxa"/>
            <w:noWrap/>
            <w:hideMark/>
          </w:tcPr>
          <w:p w14:paraId="342A324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A6282B" w:rsidRPr="00A6282B" w14:paraId="3DA43EE1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62EEEB4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cg09048665</w:t>
            </w:r>
          </w:p>
        </w:tc>
        <w:tc>
          <w:tcPr>
            <w:tcW w:w="1242" w:type="dxa"/>
            <w:noWrap/>
            <w:hideMark/>
          </w:tcPr>
          <w:p w14:paraId="02C5F75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WDR90</w:t>
            </w:r>
          </w:p>
        </w:tc>
        <w:tc>
          <w:tcPr>
            <w:tcW w:w="1460" w:type="dxa"/>
            <w:noWrap/>
            <w:hideMark/>
          </w:tcPr>
          <w:p w14:paraId="7FAE7C9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1214" w:type="dxa"/>
            <w:noWrap/>
            <w:hideMark/>
          </w:tcPr>
          <w:p w14:paraId="63EE078B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A6282B" w:rsidRPr="00A6282B" w14:paraId="448388B3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610D205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cg10002185</w:t>
            </w:r>
          </w:p>
        </w:tc>
        <w:tc>
          <w:tcPr>
            <w:tcW w:w="1242" w:type="dxa"/>
            <w:noWrap/>
            <w:hideMark/>
          </w:tcPr>
          <w:p w14:paraId="4F9EAB4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TRPM4</w:t>
            </w:r>
          </w:p>
        </w:tc>
        <w:tc>
          <w:tcPr>
            <w:tcW w:w="1460" w:type="dxa"/>
            <w:noWrap/>
            <w:hideMark/>
          </w:tcPr>
          <w:p w14:paraId="151EB94A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0.317</w:t>
            </w:r>
          </w:p>
        </w:tc>
        <w:tc>
          <w:tcPr>
            <w:tcW w:w="1214" w:type="dxa"/>
            <w:noWrap/>
            <w:hideMark/>
          </w:tcPr>
          <w:p w14:paraId="56B6F93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0.0045</w:t>
            </w:r>
          </w:p>
        </w:tc>
      </w:tr>
      <w:tr w:rsidR="00A6282B" w:rsidRPr="00A6282B" w14:paraId="61532B90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05200D14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cg10290200</w:t>
            </w:r>
          </w:p>
        </w:tc>
        <w:tc>
          <w:tcPr>
            <w:tcW w:w="1242" w:type="dxa"/>
            <w:noWrap/>
            <w:hideMark/>
          </w:tcPr>
          <w:p w14:paraId="39A267C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FLNC</w:t>
            </w:r>
          </w:p>
        </w:tc>
        <w:tc>
          <w:tcPr>
            <w:tcW w:w="1460" w:type="dxa"/>
            <w:noWrap/>
            <w:hideMark/>
          </w:tcPr>
          <w:p w14:paraId="2673D08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-0.46</w:t>
            </w:r>
          </w:p>
        </w:tc>
        <w:tc>
          <w:tcPr>
            <w:tcW w:w="1214" w:type="dxa"/>
            <w:noWrap/>
            <w:hideMark/>
          </w:tcPr>
          <w:p w14:paraId="44147ED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0.00002</w:t>
            </w:r>
          </w:p>
        </w:tc>
      </w:tr>
      <w:tr w:rsidR="00A6282B" w:rsidRPr="00A6282B" w14:paraId="23EB43A2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4EBB2042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cg10336131</w:t>
            </w:r>
          </w:p>
        </w:tc>
        <w:tc>
          <w:tcPr>
            <w:tcW w:w="1242" w:type="dxa"/>
            <w:noWrap/>
            <w:hideMark/>
          </w:tcPr>
          <w:p w14:paraId="7BD161D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CNIH2</w:t>
            </w:r>
          </w:p>
        </w:tc>
        <w:tc>
          <w:tcPr>
            <w:tcW w:w="1460" w:type="dxa"/>
            <w:noWrap/>
            <w:hideMark/>
          </w:tcPr>
          <w:p w14:paraId="2AA4259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1214" w:type="dxa"/>
            <w:noWrap/>
            <w:hideMark/>
          </w:tcPr>
          <w:p w14:paraId="7643D91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0.0314</w:t>
            </w:r>
          </w:p>
        </w:tc>
      </w:tr>
      <w:tr w:rsidR="00A6282B" w:rsidRPr="00A6282B" w14:paraId="116244B1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138E6B6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cg10528482</w:t>
            </w:r>
          </w:p>
        </w:tc>
        <w:tc>
          <w:tcPr>
            <w:tcW w:w="1242" w:type="dxa"/>
            <w:noWrap/>
            <w:hideMark/>
          </w:tcPr>
          <w:p w14:paraId="59BB282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SLC9A3</w:t>
            </w:r>
          </w:p>
        </w:tc>
        <w:tc>
          <w:tcPr>
            <w:tcW w:w="1460" w:type="dxa"/>
            <w:noWrap/>
            <w:hideMark/>
          </w:tcPr>
          <w:p w14:paraId="7C015DC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1214" w:type="dxa"/>
            <w:noWrap/>
            <w:hideMark/>
          </w:tcPr>
          <w:p w14:paraId="5B7778C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4.0E-08</w:t>
            </w:r>
          </w:p>
        </w:tc>
      </w:tr>
      <w:tr w:rsidR="00A6282B" w:rsidRPr="00A6282B" w14:paraId="2EBE586F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01F1E33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cg10672136</w:t>
            </w:r>
          </w:p>
        </w:tc>
        <w:tc>
          <w:tcPr>
            <w:tcW w:w="1242" w:type="dxa"/>
            <w:noWrap/>
            <w:hideMark/>
          </w:tcPr>
          <w:p w14:paraId="37A66F3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TPO</w:t>
            </w:r>
          </w:p>
        </w:tc>
        <w:tc>
          <w:tcPr>
            <w:tcW w:w="1460" w:type="dxa"/>
            <w:noWrap/>
            <w:hideMark/>
          </w:tcPr>
          <w:p w14:paraId="0704D68B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1214" w:type="dxa"/>
            <w:noWrap/>
            <w:hideMark/>
          </w:tcPr>
          <w:p w14:paraId="5FA742E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6282B" w:rsidRPr="00A6282B" w14:paraId="7C0D673A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57535CD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cg11419403</w:t>
            </w:r>
          </w:p>
        </w:tc>
        <w:tc>
          <w:tcPr>
            <w:tcW w:w="1242" w:type="dxa"/>
            <w:noWrap/>
            <w:hideMark/>
          </w:tcPr>
          <w:p w14:paraId="341E492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CLPTM1L</w:t>
            </w:r>
          </w:p>
        </w:tc>
        <w:tc>
          <w:tcPr>
            <w:tcW w:w="1460" w:type="dxa"/>
            <w:noWrap/>
            <w:hideMark/>
          </w:tcPr>
          <w:p w14:paraId="08E91FD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214" w:type="dxa"/>
            <w:noWrap/>
            <w:hideMark/>
          </w:tcPr>
          <w:p w14:paraId="7277E15B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A6282B" w:rsidRPr="00A6282B" w14:paraId="496BE589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293E0FF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cg11703729</w:t>
            </w:r>
          </w:p>
        </w:tc>
        <w:tc>
          <w:tcPr>
            <w:tcW w:w="1242" w:type="dxa"/>
            <w:noWrap/>
            <w:hideMark/>
          </w:tcPr>
          <w:p w14:paraId="4CF8106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FRMD4A</w:t>
            </w:r>
          </w:p>
        </w:tc>
        <w:tc>
          <w:tcPr>
            <w:tcW w:w="1460" w:type="dxa"/>
            <w:noWrap/>
            <w:hideMark/>
          </w:tcPr>
          <w:p w14:paraId="639977A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-0.35</w:t>
            </w:r>
          </w:p>
        </w:tc>
        <w:tc>
          <w:tcPr>
            <w:tcW w:w="1214" w:type="dxa"/>
            <w:noWrap/>
            <w:hideMark/>
          </w:tcPr>
          <w:p w14:paraId="118F819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6282B" w:rsidRPr="00A6282B" w14:paraId="534B9AAF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4B51848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cg13345353</w:t>
            </w:r>
          </w:p>
        </w:tc>
        <w:tc>
          <w:tcPr>
            <w:tcW w:w="1242" w:type="dxa"/>
            <w:noWrap/>
            <w:hideMark/>
          </w:tcPr>
          <w:p w14:paraId="1155D4A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GAL3ST2</w:t>
            </w:r>
          </w:p>
        </w:tc>
        <w:tc>
          <w:tcPr>
            <w:tcW w:w="1460" w:type="dxa"/>
            <w:noWrap/>
            <w:hideMark/>
          </w:tcPr>
          <w:p w14:paraId="24CC11EA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1214" w:type="dxa"/>
            <w:noWrap/>
            <w:hideMark/>
          </w:tcPr>
          <w:p w14:paraId="43D8128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0.0001</w:t>
            </w:r>
          </w:p>
        </w:tc>
      </w:tr>
      <w:tr w:rsidR="00A6282B" w:rsidRPr="00A6282B" w14:paraId="0C496179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167A1D0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cg13997788</w:t>
            </w:r>
          </w:p>
        </w:tc>
        <w:tc>
          <w:tcPr>
            <w:tcW w:w="1242" w:type="dxa"/>
            <w:noWrap/>
            <w:hideMark/>
          </w:tcPr>
          <w:p w14:paraId="65B7FC71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EPAS1</w:t>
            </w:r>
          </w:p>
        </w:tc>
        <w:tc>
          <w:tcPr>
            <w:tcW w:w="1460" w:type="dxa"/>
            <w:noWrap/>
            <w:hideMark/>
          </w:tcPr>
          <w:p w14:paraId="5E5C5AA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-0.38</w:t>
            </w:r>
          </w:p>
        </w:tc>
        <w:tc>
          <w:tcPr>
            <w:tcW w:w="1214" w:type="dxa"/>
            <w:noWrap/>
            <w:hideMark/>
          </w:tcPr>
          <w:p w14:paraId="180ED68B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0.0005</w:t>
            </w:r>
          </w:p>
        </w:tc>
      </w:tr>
      <w:tr w:rsidR="00A6282B" w:rsidRPr="00A6282B" w14:paraId="1F6C8331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762D23AA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cg14015211</w:t>
            </w:r>
          </w:p>
        </w:tc>
        <w:tc>
          <w:tcPr>
            <w:tcW w:w="1242" w:type="dxa"/>
            <w:noWrap/>
            <w:hideMark/>
          </w:tcPr>
          <w:p w14:paraId="3CBE204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TLR5</w:t>
            </w:r>
          </w:p>
        </w:tc>
        <w:tc>
          <w:tcPr>
            <w:tcW w:w="1460" w:type="dxa"/>
            <w:noWrap/>
            <w:hideMark/>
          </w:tcPr>
          <w:p w14:paraId="64E81BE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-0.51</w:t>
            </w:r>
          </w:p>
        </w:tc>
        <w:tc>
          <w:tcPr>
            <w:tcW w:w="1214" w:type="dxa"/>
            <w:noWrap/>
            <w:hideMark/>
          </w:tcPr>
          <w:p w14:paraId="37825E6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2.5E-09</w:t>
            </w:r>
          </w:p>
        </w:tc>
      </w:tr>
      <w:tr w:rsidR="00A6282B" w:rsidRPr="00A6282B" w14:paraId="3196B1F6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20F1A64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cg14185918</w:t>
            </w:r>
          </w:p>
        </w:tc>
        <w:tc>
          <w:tcPr>
            <w:tcW w:w="1242" w:type="dxa"/>
            <w:noWrap/>
            <w:hideMark/>
          </w:tcPr>
          <w:p w14:paraId="7183A89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KLF4</w:t>
            </w:r>
          </w:p>
        </w:tc>
        <w:tc>
          <w:tcPr>
            <w:tcW w:w="1460" w:type="dxa"/>
            <w:noWrap/>
            <w:hideMark/>
          </w:tcPr>
          <w:p w14:paraId="62E84DD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-0.29</w:t>
            </w:r>
          </w:p>
        </w:tc>
        <w:tc>
          <w:tcPr>
            <w:tcW w:w="1214" w:type="dxa"/>
            <w:noWrap/>
            <w:hideMark/>
          </w:tcPr>
          <w:p w14:paraId="04FE79E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A6282B" w:rsidRPr="00A6282B" w14:paraId="1C6C8EDA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7D36028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cg15012607</w:t>
            </w:r>
          </w:p>
        </w:tc>
        <w:tc>
          <w:tcPr>
            <w:tcW w:w="1242" w:type="dxa"/>
            <w:noWrap/>
            <w:hideMark/>
          </w:tcPr>
          <w:p w14:paraId="1C0CF9C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ETHE1</w:t>
            </w:r>
          </w:p>
        </w:tc>
        <w:tc>
          <w:tcPr>
            <w:tcW w:w="1460" w:type="dxa"/>
            <w:noWrap/>
            <w:hideMark/>
          </w:tcPr>
          <w:p w14:paraId="38D6E1E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1214" w:type="dxa"/>
            <w:noWrap/>
            <w:hideMark/>
          </w:tcPr>
          <w:p w14:paraId="26A4D42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0.0075</w:t>
            </w:r>
          </w:p>
        </w:tc>
      </w:tr>
      <w:tr w:rsidR="00A6282B" w:rsidRPr="00A6282B" w14:paraId="7221482B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0BB10622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cg15562220</w:t>
            </w:r>
          </w:p>
        </w:tc>
        <w:tc>
          <w:tcPr>
            <w:tcW w:w="1242" w:type="dxa"/>
            <w:noWrap/>
            <w:hideMark/>
          </w:tcPr>
          <w:p w14:paraId="2144FE0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SCGN</w:t>
            </w:r>
          </w:p>
        </w:tc>
        <w:tc>
          <w:tcPr>
            <w:tcW w:w="1460" w:type="dxa"/>
            <w:noWrap/>
            <w:hideMark/>
          </w:tcPr>
          <w:p w14:paraId="6ED20471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</w:t>
            </w:r>
          </w:p>
        </w:tc>
        <w:tc>
          <w:tcPr>
            <w:tcW w:w="1214" w:type="dxa"/>
            <w:noWrap/>
            <w:hideMark/>
          </w:tcPr>
          <w:p w14:paraId="0A01623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0.0009</w:t>
            </w:r>
          </w:p>
        </w:tc>
      </w:tr>
      <w:tr w:rsidR="00A6282B" w:rsidRPr="00A6282B" w14:paraId="3415C2A3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01DA8D51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cg16393012</w:t>
            </w:r>
          </w:p>
        </w:tc>
        <w:tc>
          <w:tcPr>
            <w:tcW w:w="1242" w:type="dxa"/>
            <w:noWrap/>
            <w:hideMark/>
          </w:tcPr>
          <w:p w14:paraId="386BFAE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ARHGDIB</w:t>
            </w:r>
          </w:p>
        </w:tc>
        <w:tc>
          <w:tcPr>
            <w:tcW w:w="1460" w:type="dxa"/>
            <w:noWrap/>
            <w:hideMark/>
          </w:tcPr>
          <w:p w14:paraId="218606C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-0.29</w:t>
            </w:r>
          </w:p>
        </w:tc>
        <w:tc>
          <w:tcPr>
            <w:tcW w:w="1214" w:type="dxa"/>
            <w:noWrap/>
            <w:hideMark/>
          </w:tcPr>
          <w:p w14:paraId="2DBFD9D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</w:tr>
      <w:tr w:rsidR="00A6282B" w:rsidRPr="00A6282B" w14:paraId="0C01C4BB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41D8A86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cg17012160</w:t>
            </w:r>
          </w:p>
        </w:tc>
        <w:tc>
          <w:tcPr>
            <w:tcW w:w="1242" w:type="dxa"/>
            <w:noWrap/>
            <w:hideMark/>
          </w:tcPr>
          <w:p w14:paraId="2FC1524F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FMN2</w:t>
            </w:r>
          </w:p>
        </w:tc>
        <w:tc>
          <w:tcPr>
            <w:tcW w:w="1460" w:type="dxa"/>
            <w:noWrap/>
            <w:hideMark/>
          </w:tcPr>
          <w:p w14:paraId="267F60D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-0.29</w:t>
            </w:r>
          </w:p>
        </w:tc>
        <w:tc>
          <w:tcPr>
            <w:tcW w:w="1214" w:type="dxa"/>
            <w:noWrap/>
            <w:hideMark/>
          </w:tcPr>
          <w:p w14:paraId="7FB2DE2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A6282B" w:rsidRPr="00A6282B" w14:paraId="3379AEB6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3AE4FAE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cg17602126</w:t>
            </w:r>
          </w:p>
        </w:tc>
        <w:tc>
          <w:tcPr>
            <w:tcW w:w="1242" w:type="dxa"/>
            <w:noWrap/>
            <w:hideMark/>
          </w:tcPr>
          <w:p w14:paraId="7D7A0F8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HEYL</w:t>
            </w:r>
          </w:p>
        </w:tc>
        <w:tc>
          <w:tcPr>
            <w:tcW w:w="1460" w:type="dxa"/>
            <w:noWrap/>
            <w:hideMark/>
          </w:tcPr>
          <w:p w14:paraId="4EB2EDA2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-0.35</w:t>
            </w:r>
          </w:p>
        </w:tc>
        <w:tc>
          <w:tcPr>
            <w:tcW w:w="1214" w:type="dxa"/>
            <w:noWrap/>
            <w:hideMark/>
          </w:tcPr>
          <w:p w14:paraId="41534B3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0.00009</w:t>
            </w:r>
          </w:p>
        </w:tc>
      </w:tr>
      <w:tr w:rsidR="00A6282B" w:rsidRPr="00A6282B" w14:paraId="31C2FE8C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5E30504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cg17945560</w:t>
            </w:r>
          </w:p>
        </w:tc>
        <w:tc>
          <w:tcPr>
            <w:tcW w:w="1242" w:type="dxa"/>
            <w:noWrap/>
            <w:hideMark/>
          </w:tcPr>
          <w:p w14:paraId="7E83F38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TINAGL1</w:t>
            </w:r>
          </w:p>
        </w:tc>
        <w:tc>
          <w:tcPr>
            <w:tcW w:w="1460" w:type="dxa"/>
            <w:noWrap/>
            <w:hideMark/>
          </w:tcPr>
          <w:p w14:paraId="27217B8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214" w:type="dxa"/>
            <w:noWrap/>
            <w:hideMark/>
          </w:tcPr>
          <w:p w14:paraId="4A8D820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0.0016</w:t>
            </w:r>
          </w:p>
        </w:tc>
      </w:tr>
      <w:tr w:rsidR="00A6282B" w:rsidRPr="00A6282B" w14:paraId="6ADCE867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20AC01D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cg18181229</w:t>
            </w:r>
          </w:p>
        </w:tc>
        <w:tc>
          <w:tcPr>
            <w:tcW w:w="1242" w:type="dxa"/>
            <w:noWrap/>
            <w:hideMark/>
          </w:tcPr>
          <w:p w14:paraId="01CEC1A4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PBX1</w:t>
            </w:r>
          </w:p>
        </w:tc>
        <w:tc>
          <w:tcPr>
            <w:tcW w:w="1460" w:type="dxa"/>
            <w:noWrap/>
            <w:hideMark/>
          </w:tcPr>
          <w:p w14:paraId="73E756B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-0.27</w:t>
            </w:r>
          </w:p>
        </w:tc>
        <w:tc>
          <w:tcPr>
            <w:tcW w:w="1214" w:type="dxa"/>
            <w:noWrap/>
            <w:hideMark/>
          </w:tcPr>
          <w:p w14:paraId="0CF695C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0.01482</w:t>
            </w:r>
          </w:p>
        </w:tc>
      </w:tr>
      <w:tr w:rsidR="00A6282B" w:rsidRPr="00A6282B" w14:paraId="798697D4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37CCB3F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cg19212949</w:t>
            </w:r>
          </w:p>
        </w:tc>
        <w:tc>
          <w:tcPr>
            <w:tcW w:w="1242" w:type="dxa"/>
            <w:noWrap/>
            <w:hideMark/>
          </w:tcPr>
          <w:p w14:paraId="432046E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PEG3</w:t>
            </w:r>
          </w:p>
        </w:tc>
        <w:tc>
          <w:tcPr>
            <w:tcW w:w="1460" w:type="dxa"/>
            <w:noWrap/>
            <w:hideMark/>
          </w:tcPr>
          <w:p w14:paraId="484D96D0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1214" w:type="dxa"/>
            <w:noWrap/>
            <w:hideMark/>
          </w:tcPr>
          <w:p w14:paraId="639F838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8.71E-06</w:t>
            </w:r>
          </w:p>
        </w:tc>
      </w:tr>
      <w:tr w:rsidR="00A6282B" w:rsidRPr="00A6282B" w14:paraId="53235DE4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3B7B978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cg19651003</w:t>
            </w:r>
          </w:p>
        </w:tc>
        <w:tc>
          <w:tcPr>
            <w:tcW w:w="1242" w:type="dxa"/>
            <w:noWrap/>
            <w:hideMark/>
          </w:tcPr>
          <w:p w14:paraId="0F70E51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BSG</w:t>
            </w:r>
          </w:p>
        </w:tc>
        <w:tc>
          <w:tcPr>
            <w:tcW w:w="1460" w:type="dxa"/>
            <w:noWrap/>
            <w:hideMark/>
          </w:tcPr>
          <w:p w14:paraId="7911956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214" w:type="dxa"/>
            <w:noWrap/>
            <w:hideMark/>
          </w:tcPr>
          <w:p w14:paraId="329D2F11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0.0254</w:t>
            </w:r>
          </w:p>
        </w:tc>
      </w:tr>
      <w:tr w:rsidR="00A6282B" w:rsidRPr="00A6282B" w14:paraId="462F51A7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0ED5CEF2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cg20456258</w:t>
            </w:r>
          </w:p>
        </w:tc>
        <w:tc>
          <w:tcPr>
            <w:tcW w:w="1242" w:type="dxa"/>
            <w:noWrap/>
            <w:hideMark/>
          </w:tcPr>
          <w:p w14:paraId="3B70C89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DGKQ</w:t>
            </w:r>
          </w:p>
        </w:tc>
        <w:tc>
          <w:tcPr>
            <w:tcW w:w="1460" w:type="dxa"/>
            <w:noWrap/>
            <w:hideMark/>
          </w:tcPr>
          <w:p w14:paraId="70CC4F4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0.224</w:t>
            </w:r>
          </w:p>
        </w:tc>
        <w:tc>
          <w:tcPr>
            <w:tcW w:w="1214" w:type="dxa"/>
            <w:noWrap/>
            <w:hideMark/>
          </w:tcPr>
          <w:p w14:paraId="690A2B6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A6282B" w:rsidRPr="00A6282B" w14:paraId="32392029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205C419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cg20491914</w:t>
            </w:r>
          </w:p>
        </w:tc>
        <w:tc>
          <w:tcPr>
            <w:tcW w:w="1242" w:type="dxa"/>
            <w:noWrap/>
            <w:hideMark/>
          </w:tcPr>
          <w:p w14:paraId="0E4D3A7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KCNK3</w:t>
            </w:r>
          </w:p>
        </w:tc>
        <w:tc>
          <w:tcPr>
            <w:tcW w:w="1460" w:type="dxa"/>
            <w:noWrap/>
            <w:hideMark/>
          </w:tcPr>
          <w:p w14:paraId="43C89D54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-0.29</w:t>
            </w:r>
          </w:p>
        </w:tc>
        <w:tc>
          <w:tcPr>
            <w:tcW w:w="1214" w:type="dxa"/>
            <w:noWrap/>
            <w:hideMark/>
          </w:tcPr>
          <w:p w14:paraId="02487EE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A6282B" w:rsidRPr="00A6282B" w14:paraId="604B8BE2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5493A03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cg21385480</w:t>
            </w:r>
          </w:p>
        </w:tc>
        <w:tc>
          <w:tcPr>
            <w:tcW w:w="1242" w:type="dxa"/>
            <w:noWrap/>
            <w:hideMark/>
          </w:tcPr>
          <w:p w14:paraId="3E76F863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LRIG1</w:t>
            </w:r>
          </w:p>
        </w:tc>
        <w:tc>
          <w:tcPr>
            <w:tcW w:w="1460" w:type="dxa"/>
            <w:noWrap/>
            <w:hideMark/>
          </w:tcPr>
          <w:p w14:paraId="7523B89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</w:t>
            </w:r>
          </w:p>
        </w:tc>
        <w:tc>
          <w:tcPr>
            <w:tcW w:w="1214" w:type="dxa"/>
            <w:noWrap/>
            <w:hideMark/>
          </w:tcPr>
          <w:p w14:paraId="766D75C2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8.8E-09</w:t>
            </w:r>
          </w:p>
        </w:tc>
      </w:tr>
      <w:tr w:rsidR="00A6282B" w:rsidRPr="00A6282B" w14:paraId="2F211E31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4D42596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cg23556108</w:t>
            </w:r>
          </w:p>
        </w:tc>
        <w:tc>
          <w:tcPr>
            <w:tcW w:w="1242" w:type="dxa"/>
            <w:noWrap/>
            <w:hideMark/>
          </w:tcPr>
          <w:p w14:paraId="056CD1B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BCL11A</w:t>
            </w:r>
          </w:p>
        </w:tc>
        <w:tc>
          <w:tcPr>
            <w:tcW w:w="1460" w:type="dxa"/>
            <w:noWrap/>
            <w:hideMark/>
          </w:tcPr>
          <w:p w14:paraId="3AB6E2C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-0.24</w:t>
            </w:r>
          </w:p>
        </w:tc>
        <w:tc>
          <w:tcPr>
            <w:tcW w:w="1214" w:type="dxa"/>
            <w:noWrap/>
            <w:hideMark/>
          </w:tcPr>
          <w:p w14:paraId="1527B39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0.03376</w:t>
            </w:r>
          </w:p>
        </w:tc>
      </w:tr>
      <w:tr w:rsidR="00A6282B" w:rsidRPr="00A6282B" w14:paraId="6120AB0A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2490071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cg23817893</w:t>
            </w:r>
          </w:p>
        </w:tc>
        <w:tc>
          <w:tcPr>
            <w:tcW w:w="1242" w:type="dxa"/>
            <w:noWrap/>
            <w:hideMark/>
          </w:tcPr>
          <w:p w14:paraId="446C7CD5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CCDC81</w:t>
            </w:r>
          </w:p>
        </w:tc>
        <w:tc>
          <w:tcPr>
            <w:tcW w:w="1460" w:type="dxa"/>
            <w:noWrap/>
            <w:hideMark/>
          </w:tcPr>
          <w:p w14:paraId="10FDC6C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-0.33</w:t>
            </w:r>
          </w:p>
        </w:tc>
        <w:tc>
          <w:tcPr>
            <w:tcW w:w="1214" w:type="dxa"/>
            <w:noWrap/>
            <w:hideMark/>
          </w:tcPr>
          <w:p w14:paraId="72C094FD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A6282B" w:rsidRPr="00A6282B" w14:paraId="7211696C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3D4E85A9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cg25267808</w:t>
            </w:r>
          </w:p>
        </w:tc>
        <w:tc>
          <w:tcPr>
            <w:tcW w:w="1242" w:type="dxa"/>
            <w:noWrap/>
            <w:hideMark/>
          </w:tcPr>
          <w:p w14:paraId="086A74DF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MAML2</w:t>
            </w:r>
          </w:p>
        </w:tc>
        <w:tc>
          <w:tcPr>
            <w:tcW w:w="1460" w:type="dxa"/>
            <w:noWrap/>
            <w:hideMark/>
          </w:tcPr>
          <w:p w14:paraId="771245A2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-0.22</w:t>
            </w:r>
          </w:p>
        </w:tc>
        <w:tc>
          <w:tcPr>
            <w:tcW w:w="1214" w:type="dxa"/>
            <w:noWrap/>
            <w:hideMark/>
          </w:tcPr>
          <w:p w14:paraId="130641A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0.04468</w:t>
            </w:r>
          </w:p>
        </w:tc>
      </w:tr>
      <w:tr w:rsidR="00A6282B" w:rsidRPr="00A6282B" w14:paraId="5B9F33D6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2106588F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cg25477769</w:t>
            </w:r>
          </w:p>
        </w:tc>
        <w:tc>
          <w:tcPr>
            <w:tcW w:w="1242" w:type="dxa"/>
            <w:noWrap/>
            <w:hideMark/>
          </w:tcPr>
          <w:p w14:paraId="0B803766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HNF1A</w:t>
            </w:r>
          </w:p>
        </w:tc>
        <w:tc>
          <w:tcPr>
            <w:tcW w:w="1460" w:type="dxa"/>
            <w:noWrap/>
            <w:hideMark/>
          </w:tcPr>
          <w:p w14:paraId="50DA088A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1214" w:type="dxa"/>
            <w:noWrap/>
            <w:hideMark/>
          </w:tcPr>
          <w:p w14:paraId="578670B8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1.8E-06</w:t>
            </w:r>
          </w:p>
        </w:tc>
      </w:tr>
      <w:tr w:rsidR="00A6282B" w:rsidRPr="00A6282B" w14:paraId="5A1AC91B" w14:textId="77777777" w:rsidTr="00E97070">
        <w:trPr>
          <w:trHeight w:val="262"/>
        </w:trPr>
        <w:tc>
          <w:tcPr>
            <w:tcW w:w="1422" w:type="dxa"/>
            <w:noWrap/>
            <w:hideMark/>
          </w:tcPr>
          <w:p w14:paraId="05946F4A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cg26639146</w:t>
            </w:r>
          </w:p>
        </w:tc>
        <w:tc>
          <w:tcPr>
            <w:tcW w:w="1242" w:type="dxa"/>
            <w:noWrap/>
            <w:hideMark/>
          </w:tcPr>
          <w:p w14:paraId="2A7E157E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CD9</w:t>
            </w:r>
          </w:p>
        </w:tc>
        <w:tc>
          <w:tcPr>
            <w:tcW w:w="1460" w:type="dxa"/>
            <w:noWrap/>
            <w:hideMark/>
          </w:tcPr>
          <w:p w14:paraId="420B51AC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-0.29</w:t>
            </w:r>
          </w:p>
        </w:tc>
        <w:tc>
          <w:tcPr>
            <w:tcW w:w="1214" w:type="dxa"/>
            <w:noWrap/>
            <w:hideMark/>
          </w:tcPr>
          <w:p w14:paraId="47491797" w14:textId="77777777" w:rsidR="005C2BB5" w:rsidRPr="00A6282B" w:rsidRDefault="005C2BB5" w:rsidP="000B58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28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0.0016</w:t>
            </w:r>
          </w:p>
        </w:tc>
      </w:tr>
    </w:tbl>
    <w:p w14:paraId="50A1F510" w14:textId="77777777" w:rsidR="00E97070" w:rsidRDefault="00E97070" w:rsidP="00760CF5">
      <w:pPr>
        <w:rPr>
          <w:rFonts w:ascii="Times New Roman" w:hAnsi="Times New Roman" w:cs="Times New Roman"/>
          <w:b/>
          <w:sz w:val="24"/>
        </w:rPr>
      </w:pPr>
    </w:p>
    <w:p w14:paraId="704341FF" w14:textId="77777777" w:rsidR="00A6282B" w:rsidRDefault="00A6282B" w:rsidP="00760CF5">
      <w:pPr>
        <w:rPr>
          <w:rFonts w:ascii="Times New Roman" w:hAnsi="Times New Roman" w:cs="Times New Roman"/>
          <w:b/>
          <w:sz w:val="24"/>
        </w:rPr>
      </w:pPr>
    </w:p>
    <w:p w14:paraId="5F47D603" w14:textId="77777777" w:rsidR="00A6282B" w:rsidRDefault="00A6282B" w:rsidP="00760CF5">
      <w:pPr>
        <w:rPr>
          <w:rFonts w:ascii="Times New Roman" w:hAnsi="Times New Roman" w:cs="Times New Roman"/>
          <w:b/>
          <w:sz w:val="24"/>
        </w:rPr>
      </w:pPr>
    </w:p>
    <w:p w14:paraId="61EA0D06" w14:textId="77777777" w:rsidR="00A6282B" w:rsidRDefault="00A6282B" w:rsidP="00760CF5">
      <w:pPr>
        <w:rPr>
          <w:rFonts w:ascii="Times New Roman" w:hAnsi="Times New Roman" w:cs="Times New Roman"/>
          <w:b/>
          <w:sz w:val="24"/>
        </w:rPr>
      </w:pPr>
    </w:p>
    <w:p w14:paraId="6B029A82" w14:textId="77777777" w:rsidR="00A6282B" w:rsidRDefault="00A6282B" w:rsidP="00760CF5">
      <w:pPr>
        <w:rPr>
          <w:rFonts w:ascii="Times New Roman" w:hAnsi="Times New Roman" w:cs="Times New Roman"/>
          <w:b/>
          <w:sz w:val="24"/>
        </w:rPr>
      </w:pPr>
    </w:p>
    <w:p w14:paraId="5DEE6CAE" w14:textId="5AF3371E" w:rsidR="00CF3630" w:rsidRPr="00A6282B" w:rsidRDefault="00E97070" w:rsidP="00760CF5">
      <w:pPr>
        <w:rPr>
          <w:rFonts w:ascii="Times New Roman" w:hAnsi="Times New Roman" w:cs="Times New Roman"/>
          <w:sz w:val="24"/>
        </w:rPr>
      </w:pPr>
      <w:r w:rsidRPr="00A6282B">
        <w:rPr>
          <w:rFonts w:ascii="Times New Roman" w:hAnsi="Times New Roman" w:cs="Times New Roman"/>
          <w:b/>
          <w:sz w:val="24"/>
        </w:rPr>
        <w:lastRenderedPageBreak/>
        <w:t xml:space="preserve">Supplementary Table </w:t>
      </w:r>
      <w:r w:rsidR="005E5139">
        <w:rPr>
          <w:rFonts w:ascii="Times New Roman" w:hAnsi="Times New Roman" w:cs="Times New Roman"/>
          <w:b/>
          <w:sz w:val="24"/>
        </w:rPr>
        <w:t>S</w:t>
      </w:r>
      <w:r w:rsidR="00E14B20">
        <w:rPr>
          <w:rFonts w:ascii="Times New Roman" w:hAnsi="Times New Roman" w:cs="Times New Roman"/>
          <w:b/>
          <w:sz w:val="24"/>
        </w:rPr>
        <w:t>8</w:t>
      </w:r>
      <w:r w:rsidR="004F4FB6" w:rsidRPr="00A6282B">
        <w:rPr>
          <w:rFonts w:ascii="Times New Roman" w:hAnsi="Times New Roman" w:cs="Times New Roman"/>
          <w:b/>
          <w:sz w:val="24"/>
        </w:rPr>
        <w:t>:</w:t>
      </w:r>
      <w:r w:rsidR="004F4FB6">
        <w:rPr>
          <w:rFonts w:ascii="Times New Roman" w:hAnsi="Times New Roman" w:cs="Times New Roman"/>
          <w:b/>
          <w:sz w:val="24"/>
        </w:rPr>
        <w:t xml:space="preserve"> </w:t>
      </w:r>
      <w:r w:rsidR="004F4FB6" w:rsidRPr="00A6282B">
        <w:rPr>
          <w:rFonts w:ascii="Times New Roman" w:hAnsi="Times New Roman" w:cs="Times New Roman"/>
          <w:sz w:val="24"/>
        </w:rPr>
        <w:t>Results of mediation analysis for asthma severity</w:t>
      </w:r>
    </w:p>
    <w:tbl>
      <w:tblPr>
        <w:tblpPr w:leftFromText="180" w:rightFromText="180" w:horzAnchor="margin" w:tblpXSpec="center" w:tblpY="1231"/>
        <w:tblW w:w="11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1188"/>
        <w:gridCol w:w="1827"/>
        <w:gridCol w:w="730"/>
        <w:gridCol w:w="1735"/>
        <w:gridCol w:w="732"/>
        <w:gridCol w:w="1827"/>
        <w:gridCol w:w="730"/>
        <w:gridCol w:w="1192"/>
      </w:tblGrid>
      <w:tr w:rsidR="00CF3630" w:rsidRPr="00CF3630" w14:paraId="03BC185B" w14:textId="77777777" w:rsidTr="00425D79">
        <w:trPr>
          <w:trHeight w:val="325"/>
        </w:trPr>
        <w:tc>
          <w:tcPr>
            <w:tcW w:w="1363" w:type="dxa"/>
            <w:shd w:val="clear" w:color="auto" w:fill="F2F2F2" w:themeFill="background1" w:themeFillShade="F2"/>
            <w:vAlign w:val="bottom"/>
          </w:tcPr>
          <w:p w14:paraId="1ECC2801" w14:textId="77777777" w:rsidR="00425D79" w:rsidRDefault="00425D79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CpG</w:t>
            </w:r>
          </w:p>
          <w:p w14:paraId="19276B35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1848969D" w14:textId="77777777" w:rsidR="00CF3630" w:rsidRPr="00CF3630" w:rsidRDefault="00425D79" w:rsidP="00425D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2557" w:type="dxa"/>
            <w:gridSpan w:val="2"/>
            <w:shd w:val="clear" w:color="auto" w:fill="F2F2F2" w:themeFill="background1" w:themeFillShade="F2"/>
            <w:noWrap/>
            <w:vAlign w:val="bottom"/>
          </w:tcPr>
          <w:p w14:paraId="33C6CE04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Total effect</w:t>
            </w:r>
          </w:p>
        </w:tc>
        <w:tc>
          <w:tcPr>
            <w:tcW w:w="2467" w:type="dxa"/>
            <w:gridSpan w:val="2"/>
            <w:shd w:val="clear" w:color="auto" w:fill="D9D9D9" w:themeFill="background1" w:themeFillShade="D9"/>
          </w:tcPr>
          <w:p w14:paraId="6CDA4625" w14:textId="77777777" w:rsidR="00CF3630" w:rsidRPr="00CF3630" w:rsidRDefault="00CF3630" w:rsidP="00425D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Direct effect (DE)</w:t>
            </w:r>
          </w:p>
        </w:tc>
        <w:tc>
          <w:tcPr>
            <w:tcW w:w="3749" w:type="dxa"/>
            <w:gridSpan w:val="3"/>
            <w:shd w:val="clear" w:color="auto" w:fill="D9D9D9" w:themeFill="background1" w:themeFillShade="D9"/>
          </w:tcPr>
          <w:p w14:paraId="0CC1D95A" w14:textId="77777777" w:rsidR="00CF3630" w:rsidRPr="00CF3630" w:rsidRDefault="00CF3630" w:rsidP="00425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Mediational effect (ME)</w:t>
            </w:r>
          </w:p>
        </w:tc>
      </w:tr>
      <w:tr w:rsidR="00CF3630" w:rsidRPr="00CF3630" w14:paraId="27042FDE" w14:textId="77777777" w:rsidTr="00425D79">
        <w:trPr>
          <w:trHeight w:val="54"/>
        </w:trPr>
        <w:tc>
          <w:tcPr>
            <w:tcW w:w="1363" w:type="dxa"/>
            <w:shd w:val="clear" w:color="auto" w:fill="F2F2F2" w:themeFill="background1" w:themeFillShade="F2"/>
            <w:vAlign w:val="bottom"/>
          </w:tcPr>
          <w:p w14:paraId="61FF198C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F2F2F2" w:themeFill="background1" w:themeFillShade="F2"/>
          </w:tcPr>
          <w:p w14:paraId="1283FC6F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F2F2F2" w:themeFill="background1" w:themeFillShade="F2"/>
            <w:noWrap/>
          </w:tcPr>
          <w:p w14:paraId="6C77E95E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β</m:t>
              </m:r>
            </m:oMath>
            <w:r w:rsidRPr="00CF3630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730" w:type="dxa"/>
            <w:shd w:val="clear" w:color="auto" w:fill="F2F2F2" w:themeFill="background1" w:themeFillShade="F2"/>
            <w:noWrap/>
            <w:vAlign w:val="bottom"/>
          </w:tcPr>
          <w:p w14:paraId="4F409A15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</w:p>
          <w:p w14:paraId="7C63F6DC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F2F2F2" w:themeFill="background1" w:themeFillShade="F2"/>
          </w:tcPr>
          <w:p w14:paraId="220250F5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β</m:t>
              </m:r>
            </m:oMath>
            <w:r w:rsidRPr="00CF3630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732" w:type="dxa"/>
            <w:shd w:val="clear" w:color="auto" w:fill="F2F2F2" w:themeFill="background1" w:themeFillShade="F2"/>
            <w:vAlign w:val="bottom"/>
          </w:tcPr>
          <w:p w14:paraId="4DE8845F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</w:p>
          <w:p w14:paraId="6C2B0148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F2F2F2" w:themeFill="background1" w:themeFillShade="F2"/>
            <w:vAlign w:val="bottom"/>
          </w:tcPr>
          <w:p w14:paraId="48DD2004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</w:rPr>
                <m:t>β</m:t>
              </m:r>
            </m:oMath>
            <w:r w:rsidRPr="00CF36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(95% CI)</w:t>
            </w:r>
          </w:p>
          <w:p w14:paraId="662212D7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  <w:vAlign w:val="bottom"/>
          </w:tcPr>
          <w:p w14:paraId="4439B6B2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</w:p>
          <w:p w14:paraId="7522966A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F2F2F2" w:themeFill="background1" w:themeFillShade="F2"/>
            <w:vAlign w:val="bottom"/>
          </w:tcPr>
          <w:p w14:paraId="4AF152D9" w14:textId="77777777" w:rsidR="00CF3630" w:rsidRPr="00CF3630" w:rsidRDefault="00CF3630" w:rsidP="0042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63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Mediation proportion</w:t>
            </w:r>
          </w:p>
        </w:tc>
      </w:tr>
      <w:tr w:rsidR="00CF3630" w:rsidRPr="00CF3630" w14:paraId="0569E740" w14:textId="77777777" w:rsidTr="00425D79">
        <w:trPr>
          <w:trHeight w:val="127"/>
        </w:trPr>
        <w:tc>
          <w:tcPr>
            <w:tcW w:w="1363" w:type="dxa"/>
          </w:tcPr>
          <w:p w14:paraId="66AD13BD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cg00406211</w:t>
            </w:r>
          </w:p>
        </w:tc>
        <w:tc>
          <w:tcPr>
            <w:tcW w:w="1188" w:type="dxa"/>
          </w:tcPr>
          <w:p w14:paraId="18DB2D6D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GRK5</w:t>
            </w:r>
          </w:p>
        </w:tc>
        <w:tc>
          <w:tcPr>
            <w:tcW w:w="1827" w:type="dxa"/>
            <w:shd w:val="clear" w:color="auto" w:fill="auto"/>
            <w:noWrap/>
          </w:tcPr>
          <w:p w14:paraId="2B6A7A6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-0.41(-0.512, -0.3)</w:t>
            </w:r>
          </w:p>
        </w:tc>
        <w:tc>
          <w:tcPr>
            <w:tcW w:w="730" w:type="dxa"/>
            <w:shd w:val="clear" w:color="auto" w:fill="auto"/>
            <w:noWrap/>
          </w:tcPr>
          <w:p w14:paraId="2EE77A8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0155034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-0.38(-0.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49,-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0.27)</w:t>
            </w:r>
          </w:p>
        </w:tc>
        <w:tc>
          <w:tcPr>
            <w:tcW w:w="732" w:type="dxa"/>
            <w:shd w:val="clear" w:color="auto" w:fill="auto"/>
          </w:tcPr>
          <w:p w14:paraId="356ACFD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5DB57022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-0.028(-0.086,01)</w:t>
            </w:r>
          </w:p>
        </w:tc>
        <w:tc>
          <w:tcPr>
            <w:tcW w:w="730" w:type="dxa"/>
            <w:shd w:val="clear" w:color="auto" w:fill="auto"/>
          </w:tcPr>
          <w:p w14:paraId="149BB0A8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192" w:type="dxa"/>
            <w:shd w:val="clear" w:color="auto" w:fill="auto"/>
          </w:tcPr>
          <w:p w14:paraId="33D4CA8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6.78</w:t>
            </w:r>
          </w:p>
        </w:tc>
      </w:tr>
      <w:tr w:rsidR="00CF3630" w:rsidRPr="00CF3630" w14:paraId="4DA198A5" w14:textId="77777777" w:rsidTr="00425D79">
        <w:trPr>
          <w:trHeight w:val="127"/>
        </w:trPr>
        <w:tc>
          <w:tcPr>
            <w:tcW w:w="1363" w:type="dxa"/>
          </w:tcPr>
          <w:p w14:paraId="4AD925B1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cg02766259</w:t>
            </w:r>
          </w:p>
        </w:tc>
        <w:tc>
          <w:tcPr>
            <w:tcW w:w="1188" w:type="dxa"/>
          </w:tcPr>
          <w:p w14:paraId="0787CDEC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AACS</w:t>
            </w:r>
          </w:p>
        </w:tc>
        <w:tc>
          <w:tcPr>
            <w:tcW w:w="1827" w:type="dxa"/>
            <w:shd w:val="clear" w:color="auto" w:fill="auto"/>
            <w:noWrap/>
          </w:tcPr>
          <w:p w14:paraId="7FF3894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-0.69(-1.05, -0.34)  </w:t>
            </w:r>
          </w:p>
        </w:tc>
        <w:tc>
          <w:tcPr>
            <w:tcW w:w="730" w:type="dxa"/>
            <w:shd w:val="clear" w:color="auto" w:fill="auto"/>
            <w:noWrap/>
          </w:tcPr>
          <w:p w14:paraId="3CE78CD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A12F8B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-0.51(-0.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90,-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0.16) </w:t>
            </w:r>
          </w:p>
        </w:tc>
        <w:tc>
          <w:tcPr>
            <w:tcW w:w="732" w:type="dxa"/>
            <w:shd w:val="clear" w:color="auto" w:fill="auto"/>
          </w:tcPr>
          <w:p w14:paraId="64DD1BF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27" w:type="dxa"/>
            <w:shd w:val="clear" w:color="auto" w:fill="auto"/>
          </w:tcPr>
          <w:p w14:paraId="11869A2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-0.19(-0.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359,-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0.04 )  </w:t>
            </w:r>
          </w:p>
        </w:tc>
        <w:tc>
          <w:tcPr>
            <w:tcW w:w="730" w:type="dxa"/>
            <w:shd w:val="clear" w:color="auto" w:fill="auto"/>
          </w:tcPr>
          <w:p w14:paraId="73D40E86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1192" w:type="dxa"/>
            <w:shd w:val="clear" w:color="auto" w:fill="auto"/>
          </w:tcPr>
          <w:p w14:paraId="293E1468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CF3630" w:rsidRPr="00CF3630" w14:paraId="60A8B9D7" w14:textId="77777777" w:rsidTr="00425D79">
        <w:trPr>
          <w:trHeight w:val="127"/>
        </w:trPr>
        <w:tc>
          <w:tcPr>
            <w:tcW w:w="1363" w:type="dxa"/>
          </w:tcPr>
          <w:p w14:paraId="4B69DAFE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cg03441945</w:t>
            </w:r>
          </w:p>
        </w:tc>
        <w:tc>
          <w:tcPr>
            <w:tcW w:w="1188" w:type="dxa"/>
          </w:tcPr>
          <w:p w14:paraId="37030F1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ABAT</w:t>
            </w:r>
          </w:p>
        </w:tc>
        <w:tc>
          <w:tcPr>
            <w:tcW w:w="1827" w:type="dxa"/>
            <w:shd w:val="clear" w:color="auto" w:fill="auto"/>
            <w:noWrap/>
          </w:tcPr>
          <w:p w14:paraId="0B662CB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0.77(0.33,1.19)  </w:t>
            </w:r>
          </w:p>
        </w:tc>
        <w:tc>
          <w:tcPr>
            <w:tcW w:w="730" w:type="dxa"/>
            <w:shd w:val="clear" w:color="auto" w:fill="auto"/>
            <w:noWrap/>
          </w:tcPr>
          <w:p w14:paraId="69CE0FA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35" w:type="dxa"/>
            <w:shd w:val="clear" w:color="auto" w:fill="auto"/>
          </w:tcPr>
          <w:p w14:paraId="213BECE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0.65(0.18,1.1)  </w:t>
            </w:r>
          </w:p>
        </w:tc>
        <w:tc>
          <w:tcPr>
            <w:tcW w:w="732" w:type="dxa"/>
            <w:shd w:val="clear" w:color="auto" w:fill="auto"/>
          </w:tcPr>
          <w:p w14:paraId="12FB8B2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27" w:type="dxa"/>
            <w:shd w:val="clear" w:color="auto" w:fill="auto"/>
          </w:tcPr>
          <w:p w14:paraId="5716CE2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0.12(0.01,0.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28 )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30" w:type="dxa"/>
            <w:shd w:val="clear" w:color="auto" w:fill="auto"/>
          </w:tcPr>
          <w:p w14:paraId="20EEBC34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0.022</w:t>
            </w:r>
          </w:p>
        </w:tc>
        <w:tc>
          <w:tcPr>
            <w:tcW w:w="1192" w:type="dxa"/>
            <w:shd w:val="clear" w:color="auto" w:fill="auto"/>
          </w:tcPr>
          <w:p w14:paraId="01B6E62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3630" w:rsidRPr="00CF3630" w14:paraId="59225993" w14:textId="77777777" w:rsidTr="00425D79">
        <w:trPr>
          <w:trHeight w:val="127"/>
        </w:trPr>
        <w:tc>
          <w:tcPr>
            <w:tcW w:w="1363" w:type="dxa"/>
          </w:tcPr>
          <w:p w14:paraId="43EE4C1E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cg06128142</w:t>
            </w:r>
          </w:p>
        </w:tc>
        <w:tc>
          <w:tcPr>
            <w:tcW w:w="1188" w:type="dxa"/>
          </w:tcPr>
          <w:p w14:paraId="27EAF1AB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GPT2</w:t>
            </w:r>
          </w:p>
        </w:tc>
        <w:tc>
          <w:tcPr>
            <w:tcW w:w="1827" w:type="dxa"/>
            <w:shd w:val="clear" w:color="auto" w:fill="auto"/>
            <w:noWrap/>
          </w:tcPr>
          <w:p w14:paraId="7B45EDA2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0.528(0.326,0.7)</w:t>
            </w:r>
          </w:p>
        </w:tc>
        <w:tc>
          <w:tcPr>
            <w:tcW w:w="730" w:type="dxa"/>
            <w:shd w:val="clear" w:color="auto" w:fill="auto"/>
            <w:noWrap/>
          </w:tcPr>
          <w:p w14:paraId="44BA48C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3985D2F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0.369(0.1202,0.6)</w:t>
            </w:r>
          </w:p>
        </w:tc>
        <w:tc>
          <w:tcPr>
            <w:tcW w:w="732" w:type="dxa"/>
            <w:shd w:val="clear" w:color="auto" w:fill="auto"/>
          </w:tcPr>
          <w:p w14:paraId="5DFBA9D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1AB09CD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0.159(0.033,0.291)</w:t>
            </w:r>
          </w:p>
        </w:tc>
        <w:tc>
          <w:tcPr>
            <w:tcW w:w="730" w:type="dxa"/>
            <w:shd w:val="clear" w:color="auto" w:fill="auto"/>
          </w:tcPr>
          <w:p w14:paraId="047CB860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  <w:tc>
          <w:tcPr>
            <w:tcW w:w="1192" w:type="dxa"/>
            <w:shd w:val="clear" w:color="auto" w:fill="auto"/>
          </w:tcPr>
          <w:p w14:paraId="3FB9E21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</w:tr>
      <w:tr w:rsidR="00CF3630" w:rsidRPr="00CF3630" w14:paraId="6A0EA637" w14:textId="77777777" w:rsidTr="00425D79">
        <w:trPr>
          <w:trHeight w:val="127"/>
        </w:trPr>
        <w:tc>
          <w:tcPr>
            <w:tcW w:w="1363" w:type="dxa"/>
          </w:tcPr>
          <w:p w14:paraId="15D34D79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cg08801887</w:t>
            </w:r>
          </w:p>
        </w:tc>
        <w:tc>
          <w:tcPr>
            <w:tcW w:w="1188" w:type="dxa"/>
          </w:tcPr>
          <w:p w14:paraId="664FD21A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TCIRG1</w:t>
            </w:r>
          </w:p>
        </w:tc>
        <w:tc>
          <w:tcPr>
            <w:tcW w:w="1827" w:type="dxa"/>
            <w:shd w:val="clear" w:color="auto" w:fill="auto"/>
            <w:noWrap/>
          </w:tcPr>
          <w:p w14:paraId="1F3C23A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0.650(0.398,0.89)</w:t>
            </w:r>
          </w:p>
        </w:tc>
        <w:tc>
          <w:tcPr>
            <w:tcW w:w="730" w:type="dxa"/>
            <w:shd w:val="clear" w:color="auto" w:fill="auto"/>
            <w:noWrap/>
          </w:tcPr>
          <w:p w14:paraId="6130D9A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2A1B55B5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0.509(0.250,0.79)</w:t>
            </w:r>
          </w:p>
        </w:tc>
        <w:tc>
          <w:tcPr>
            <w:tcW w:w="732" w:type="dxa"/>
            <w:shd w:val="clear" w:color="auto" w:fill="auto"/>
          </w:tcPr>
          <w:p w14:paraId="75B3B96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827" w:type="dxa"/>
            <w:shd w:val="clear" w:color="auto" w:fill="auto"/>
          </w:tcPr>
          <w:p w14:paraId="0ADC642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0.142(0.024,0.271)</w:t>
            </w:r>
          </w:p>
        </w:tc>
        <w:tc>
          <w:tcPr>
            <w:tcW w:w="730" w:type="dxa"/>
            <w:shd w:val="clear" w:color="auto" w:fill="auto"/>
          </w:tcPr>
          <w:p w14:paraId="43FC28BB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1192" w:type="dxa"/>
            <w:shd w:val="clear" w:color="auto" w:fill="auto"/>
          </w:tcPr>
          <w:p w14:paraId="3BB3569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21.76</w:t>
            </w:r>
          </w:p>
        </w:tc>
      </w:tr>
      <w:tr w:rsidR="00CF3630" w:rsidRPr="00CF3630" w14:paraId="34192751" w14:textId="77777777" w:rsidTr="00425D79">
        <w:trPr>
          <w:trHeight w:val="127"/>
        </w:trPr>
        <w:tc>
          <w:tcPr>
            <w:tcW w:w="1363" w:type="dxa"/>
          </w:tcPr>
          <w:p w14:paraId="4F0B7C5F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cg09048665</w:t>
            </w:r>
          </w:p>
        </w:tc>
        <w:tc>
          <w:tcPr>
            <w:tcW w:w="1188" w:type="dxa"/>
          </w:tcPr>
          <w:p w14:paraId="06AF340A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WDR90</w:t>
            </w:r>
          </w:p>
        </w:tc>
        <w:tc>
          <w:tcPr>
            <w:tcW w:w="1827" w:type="dxa"/>
            <w:shd w:val="clear" w:color="auto" w:fill="auto"/>
            <w:noWrap/>
          </w:tcPr>
          <w:p w14:paraId="0A6C09D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-0.48(-0.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8,-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0.18) </w:t>
            </w:r>
          </w:p>
        </w:tc>
        <w:tc>
          <w:tcPr>
            <w:tcW w:w="730" w:type="dxa"/>
            <w:shd w:val="clear" w:color="auto" w:fill="auto"/>
            <w:noWrap/>
          </w:tcPr>
          <w:p w14:paraId="6DC295B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5CF7273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-0.35(-0.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65,-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0.04)   </w:t>
            </w:r>
          </w:p>
        </w:tc>
        <w:tc>
          <w:tcPr>
            <w:tcW w:w="732" w:type="dxa"/>
            <w:shd w:val="clear" w:color="auto" w:fill="auto"/>
          </w:tcPr>
          <w:p w14:paraId="10A81B4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827" w:type="dxa"/>
            <w:shd w:val="clear" w:color="auto" w:fill="auto"/>
          </w:tcPr>
          <w:p w14:paraId="1C2A883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-0.14( -0.29, -0.03)   </w:t>
            </w:r>
          </w:p>
        </w:tc>
        <w:tc>
          <w:tcPr>
            <w:tcW w:w="730" w:type="dxa"/>
            <w:shd w:val="clear" w:color="auto" w:fill="auto"/>
          </w:tcPr>
          <w:p w14:paraId="26B9A77D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1192" w:type="dxa"/>
            <w:shd w:val="clear" w:color="auto" w:fill="auto"/>
          </w:tcPr>
          <w:p w14:paraId="3B5B2EA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3630" w:rsidRPr="00CF3630" w14:paraId="7A9CC050" w14:textId="77777777" w:rsidTr="00425D79">
        <w:trPr>
          <w:trHeight w:val="127"/>
        </w:trPr>
        <w:tc>
          <w:tcPr>
            <w:tcW w:w="1363" w:type="dxa"/>
          </w:tcPr>
          <w:p w14:paraId="44060AD1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cg10002185</w:t>
            </w:r>
          </w:p>
        </w:tc>
        <w:tc>
          <w:tcPr>
            <w:tcW w:w="1188" w:type="dxa"/>
          </w:tcPr>
          <w:p w14:paraId="36D9DD3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TRPM4</w:t>
            </w:r>
          </w:p>
        </w:tc>
        <w:tc>
          <w:tcPr>
            <w:tcW w:w="1827" w:type="dxa"/>
            <w:shd w:val="clear" w:color="auto" w:fill="auto"/>
            <w:noWrap/>
          </w:tcPr>
          <w:p w14:paraId="5F07CF3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0.33(0.179,0.47)</w:t>
            </w:r>
          </w:p>
        </w:tc>
        <w:tc>
          <w:tcPr>
            <w:tcW w:w="730" w:type="dxa"/>
            <w:shd w:val="clear" w:color="auto" w:fill="auto"/>
            <w:noWrap/>
          </w:tcPr>
          <w:p w14:paraId="49A6053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0123EA3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0.259(0.0857,0.4)</w:t>
            </w:r>
          </w:p>
        </w:tc>
        <w:tc>
          <w:tcPr>
            <w:tcW w:w="732" w:type="dxa"/>
            <w:shd w:val="clear" w:color="auto" w:fill="auto"/>
          </w:tcPr>
          <w:p w14:paraId="59DC75B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827" w:type="dxa"/>
            <w:shd w:val="clear" w:color="auto" w:fill="auto"/>
          </w:tcPr>
          <w:p w14:paraId="799D3A2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0.071(0.007,0.151)</w:t>
            </w:r>
          </w:p>
        </w:tc>
        <w:tc>
          <w:tcPr>
            <w:tcW w:w="730" w:type="dxa"/>
            <w:shd w:val="clear" w:color="auto" w:fill="auto"/>
          </w:tcPr>
          <w:p w14:paraId="1FCE0BAC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0.026</w:t>
            </w:r>
          </w:p>
        </w:tc>
        <w:tc>
          <w:tcPr>
            <w:tcW w:w="1192" w:type="dxa"/>
            <w:shd w:val="clear" w:color="auto" w:fill="auto"/>
          </w:tcPr>
          <w:p w14:paraId="3EA27CD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21.38</w:t>
            </w:r>
          </w:p>
        </w:tc>
      </w:tr>
      <w:tr w:rsidR="00CF3630" w:rsidRPr="00CF3630" w14:paraId="161029D0" w14:textId="77777777" w:rsidTr="00425D79">
        <w:trPr>
          <w:trHeight w:val="127"/>
        </w:trPr>
        <w:tc>
          <w:tcPr>
            <w:tcW w:w="1363" w:type="dxa"/>
          </w:tcPr>
          <w:p w14:paraId="6A8AA656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cg10336131</w:t>
            </w:r>
          </w:p>
        </w:tc>
        <w:tc>
          <w:tcPr>
            <w:tcW w:w="1188" w:type="dxa"/>
          </w:tcPr>
          <w:p w14:paraId="641C1306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CNIH2</w:t>
            </w:r>
          </w:p>
        </w:tc>
        <w:tc>
          <w:tcPr>
            <w:tcW w:w="1827" w:type="dxa"/>
            <w:shd w:val="clear" w:color="auto" w:fill="auto"/>
            <w:noWrap/>
          </w:tcPr>
          <w:p w14:paraId="2412A898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0.472(0.225,0.72)</w:t>
            </w:r>
          </w:p>
        </w:tc>
        <w:tc>
          <w:tcPr>
            <w:tcW w:w="730" w:type="dxa"/>
            <w:shd w:val="clear" w:color="auto" w:fill="auto"/>
            <w:noWrap/>
          </w:tcPr>
          <w:p w14:paraId="7ADA99C5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35" w:type="dxa"/>
            <w:shd w:val="clear" w:color="auto" w:fill="auto"/>
          </w:tcPr>
          <w:p w14:paraId="2F4A108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0.4(0.117,0.66)</w:t>
            </w:r>
          </w:p>
        </w:tc>
        <w:tc>
          <w:tcPr>
            <w:tcW w:w="732" w:type="dxa"/>
            <w:shd w:val="clear" w:color="auto" w:fill="auto"/>
          </w:tcPr>
          <w:p w14:paraId="4767FB1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27" w:type="dxa"/>
            <w:shd w:val="clear" w:color="auto" w:fill="auto"/>
          </w:tcPr>
          <w:p w14:paraId="7B19174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0.074(0.005,0.211)</w:t>
            </w:r>
          </w:p>
        </w:tc>
        <w:tc>
          <w:tcPr>
            <w:tcW w:w="730" w:type="dxa"/>
            <w:shd w:val="clear" w:color="auto" w:fill="auto"/>
          </w:tcPr>
          <w:p w14:paraId="0C9E9174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192" w:type="dxa"/>
            <w:shd w:val="clear" w:color="auto" w:fill="auto"/>
          </w:tcPr>
          <w:p w14:paraId="3A3ECB75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15.66</w:t>
            </w:r>
          </w:p>
        </w:tc>
      </w:tr>
      <w:tr w:rsidR="00CF3630" w:rsidRPr="00CF3630" w14:paraId="3AD1C9B3" w14:textId="77777777" w:rsidTr="00425D79">
        <w:trPr>
          <w:trHeight w:val="127"/>
        </w:trPr>
        <w:tc>
          <w:tcPr>
            <w:tcW w:w="1363" w:type="dxa"/>
          </w:tcPr>
          <w:p w14:paraId="0520D008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cg10672136</w:t>
            </w:r>
          </w:p>
        </w:tc>
        <w:tc>
          <w:tcPr>
            <w:tcW w:w="1188" w:type="dxa"/>
          </w:tcPr>
          <w:p w14:paraId="56D9709D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TPO</w:t>
            </w:r>
          </w:p>
        </w:tc>
        <w:tc>
          <w:tcPr>
            <w:tcW w:w="1827" w:type="dxa"/>
            <w:shd w:val="clear" w:color="auto" w:fill="auto"/>
            <w:noWrap/>
          </w:tcPr>
          <w:p w14:paraId="6EC2093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1.39(0.86,1.85)</w:t>
            </w:r>
          </w:p>
        </w:tc>
        <w:tc>
          <w:tcPr>
            <w:tcW w:w="730" w:type="dxa"/>
            <w:shd w:val="clear" w:color="auto" w:fill="auto"/>
            <w:noWrap/>
          </w:tcPr>
          <w:p w14:paraId="24E9003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9BAFBE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1.11(0.59,1.60)</w:t>
            </w:r>
          </w:p>
        </w:tc>
        <w:tc>
          <w:tcPr>
            <w:tcW w:w="732" w:type="dxa"/>
            <w:shd w:val="clear" w:color="auto" w:fill="auto"/>
          </w:tcPr>
          <w:p w14:paraId="355E9B4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097865F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0.27(0.09,0.50)</w:t>
            </w:r>
          </w:p>
        </w:tc>
        <w:tc>
          <w:tcPr>
            <w:tcW w:w="730" w:type="dxa"/>
            <w:shd w:val="clear" w:color="auto" w:fill="auto"/>
          </w:tcPr>
          <w:p w14:paraId="6AEB6BEC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2E-16</w:t>
            </w:r>
          </w:p>
        </w:tc>
        <w:tc>
          <w:tcPr>
            <w:tcW w:w="1192" w:type="dxa"/>
            <w:shd w:val="clear" w:color="auto" w:fill="auto"/>
          </w:tcPr>
          <w:p w14:paraId="64981E5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F3630" w:rsidRPr="00CF3630" w14:paraId="77263199" w14:textId="77777777" w:rsidTr="00425D79">
        <w:trPr>
          <w:trHeight w:val="127"/>
        </w:trPr>
        <w:tc>
          <w:tcPr>
            <w:tcW w:w="1363" w:type="dxa"/>
          </w:tcPr>
          <w:p w14:paraId="1D33B1CB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cg11419403</w:t>
            </w:r>
          </w:p>
        </w:tc>
        <w:tc>
          <w:tcPr>
            <w:tcW w:w="1188" w:type="dxa"/>
          </w:tcPr>
          <w:p w14:paraId="6338837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CLPTM1L</w:t>
            </w:r>
          </w:p>
        </w:tc>
        <w:tc>
          <w:tcPr>
            <w:tcW w:w="1827" w:type="dxa"/>
            <w:shd w:val="clear" w:color="auto" w:fill="auto"/>
            <w:noWrap/>
          </w:tcPr>
          <w:p w14:paraId="0A17B04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-0.5(-0.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84,-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0.16)</w:t>
            </w:r>
          </w:p>
        </w:tc>
        <w:tc>
          <w:tcPr>
            <w:tcW w:w="730" w:type="dxa"/>
            <w:shd w:val="clear" w:color="auto" w:fill="auto"/>
            <w:noWrap/>
          </w:tcPr>
          <w:p w14:paraId="49D2D4B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3837FF92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-0.35(-0.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72,-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0.03)   </w:t>
            </w:r>
          </w:p>
        </w:tc>
        <w:tc>
          <w:tcPr>
            <w:tcW w:w="732" w:type="dxa"/>
            <w:shd w:val="clear" w:color="auto" w:fill="auto"/>
          </w:tcPr>
          <w:p w14:paraId="5754649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827" w:type="dxa"/>
            <w:shd w:val="clear" w:color="auto" w:fill="auto"/>
          </w:tcPr>
          <w:p w14:paraId="5BA506C5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-0.14(-0.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279,-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0.02)   </w:t>
            </w:r>
          </w:p>
        </w:tc>
        <w:tc>
          <w:tcPr>
            <w:tcW w:w="730" w:type="dxa"/>
            <w:shd w:val="clear" w:color="auto" w:fill="auto"/>
          </w:tcPr>
          <w:p w14:paraId="650199B1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0.018</w:t>
            </w:r>
          </w:p>
        </w:tc>
        <w:tc>
          <w:tcPr>
            <w:tcW w:w="1192" w:type="dxa"/>
            <w:shd w:val="clear" w:color="auto" w:fill="auto"/>
          </w:tcPr>
          <w:p w14:paraId="09720B3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CF3630" w:rsidRPr="00CF3630" w14:paraId="012D2227" w14:textId="77777777" w:rsidTr="00425D79">
        <w:trPr>
          <w:trHeight w:val="127"/>
        </w:trPr>
        <w:tc>
          <w:tcPr>
            <w:tcW w:w="1363" w:type="dxa"/>
          </w:tcPr>
          <w:p w14:paraId="0F499FE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cg11703729</w:t>
            </w:r>
          </w:p>
        </w:tc>
        <w:tc>
          <w:tcPr>
            <w:tcW w:w="1188" w:type="dxa"/>
          </w:tcPr>
          <w:p w14:paraId="1687911F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FRMD4A</w:t>
            </w:r>
          </w:p>
        </w:tc>
        <w:tc>
          <w:tcPr>
            <w:tcW w:w="1827" w:type="dxa"/>
            <w:shd w:val="clear" w:color="auto" w:fill="auto"/>
            <w:noWrap/>
          </w:tcPr>
          <w:p w14:paraId="69D71AF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0.3175(0.213,0.42</w:t>
            </w:r>
          </w:p>
        </w:tc>
        <w:tc>
          <w:tcPr>
            <w:tcW w:w="730" w:type="dxa"/>
            <w:shd w:val="clear" w:color="auto" w:fill="auto"/>
            <w:noWrap/>
          </w:tcPr>
          <w:p w14:paraId="7C3170B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0FBEA65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0.259(0.14,0.37)</w:t>
            </w:r>
          </w:p>
        </w:tc>
        <w:tc>
          <w:tcPr>
            <w:tcW w:w="732" w:type="dxa"/>
            <w:shd w:val="clear" w:color="auto" w:fill="auto"/>
          </w:tcPr>
          <w:p w14:paraId="1FFFA9A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2E1D1E6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0.058(-.002,0.131)</w:t>
            </w:r>
          </w:p>
        </w:tc>
        <w:tc>
          <w:tcPr>
            <w:tcW w:w="730" w:type="dxa"/>
            <w:shd w:val="clear" w:color="auto" w:fill="auto"/>
          </w:tcPr>
          <w:p w14:paraId="2E25078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192" w:type="dxa"/>
            <w:shd w:val="clear" w:color="auto" w:fill="auto"/>
          </w:tcPr>
          <w:p w14:paraId="5D9D936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18.37</w:t>
            </w:r>
          </w:p>
        </w:tc>
      </w:tr>
      <w:tr w:rsidR="00CF3630" w:rsidRPr="00CF3630" w14:paraId="35B50E7A" w14:textId="77777777" w:rsidTr="00425D79">
        <w:trPr>
          <w:trHeight w:val="127"/>
        </w:trPr>
        <w:tc>
          <w:tcPr>
            <w:tcW w:w="1363" w:type="dxa"/>
          </w:tcPr>
          <w:p w14:paraId="3B83E11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cg13345353</w:t>
            </w:r>
          </w:p>
        </w:tc>
        <w:tc>
          <w:tcPr>
            <w:tcW w:w="1188" w:type="dxa"/>
          </w:tcPr>
          <w:p w14:paraId="4D5E6481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GAL3ST2</w:t>
            </w:r>
          </w:p>
        </w:tc>
        <w:tc>
          <w:tcPr>
            <w:tcW w:w="1827" w:type="dxa"/>
            <w:shd w:val="clear" w:color="auto" w:fill="auto"/>
            <w:noWrap/>
          </w:tcPr>
          <w:p w14:paraId="39427C8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0.610(0.353,0.87)</w:t>
            </w:r>
          </w:p>
        </w:tc>
        <w:tc>
          <w:tcPr>
            <w:tcW w:w="730" w:type="dxa"/>
            <w:shd w:val="clear" w:color="auto" w:fill="auto"/>
            <w:noWrap/>
          </w:tcPr>
          <w:p w14:paraId="46B14FA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B4A252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0.529(0.228,0.83)</w:t>
            </w:r>
          </w:p>
        </w:tc>
        <w:tc>
          <w:tcPr>
            <w:tcW w:w="732" w:type="dxa"/>
            <w:shd w:val="clear" w:color="auto" w:fill="auto"/>
          </w:tcPr>
          <w:p w14:paraId="0680B87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13327365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0.08(-0.029,0.241)</w:t>
            </w:r>
          </w:p>
        </w:tc>
        <w:tc>
          <w:tcPr>
            <w:tcW w:w="730" w:type="dxa"/>
            <w:shd w:val="clear" w:color="auto" w:fill="auto"/>
          </w:tcPr>
          <w:p w14:paraId="1181B752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92" w:type="dxa"/>
            <w:shd w:val="clear" w:color="auto" w:fill="auto"/>
          </w:tcPr>
          <w:p w14:paraId="38627F2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13.35</w:t>
            </w:r>
          </w:p>
        </w:tc>
      </w:tr>
      <w:tr w:rsidR="00CF3630" w:rsidRPr="00CF3630" w14:paraId="64073A5E" w14:textId="77777777" w:rsidTr="00425D79">
        <w:trPr>
          <w:trHeight w:val="127"/>
        </w:trPr>
        <w:tc>
          <w:tcPr>
            <w:tcW w:w="1363" w:type="dxa"/>
          </w:tcPr>
          <w:p w14:paraId="7DF93C34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cg13997788</w:t>
            </w:r>
          </w:p>
        </w:tc>
        <w:tc>
          <w:tcPr>
            <w:tcW w:w="1188" w:type="dxa"/>
          </w:tcPr>
          <w:p w14:paraId="5D878795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EPAS1</w:t>
            </w:r>
          </w:p>
        </w:tc>
        <w:tc>
          <w:tcPr>
            <w:tcW w:w="1827" w:type="dxa"/>
            <w:shd w:val="clear" w:color="auto" w:fill="auto"/>
            <w:noWrap/>
          </w:tcPr>
          <w:p w14:paraId="3369402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0.374(0.260,0.49)</w:t>
            </w:r>
          </w:p>
        </w:tc>
        <w:tc>
          <w:tcPr>
            <w:tcW w:w="730" w:type="dxa"/>
            <w:shd w:val="clear" w:color="auto" w:fill="auto"/>
            <w:noWrap/>
          </w:tcPr>
          <w:p w14:paraId="67CF475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5F1151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0.294(0.161,0.42)</w:t>
            </w:r>
          </w:p>
        </w:tc>
        <w:tc>
          <w:tcPr>
            <w:tcW w:w="732" w:type="dxa"/>
            <w:shd w:val="clear" w:color="auto" w:fill="auto"/>
          </w:tcPr>
          <w:p w14:paraId="5CC32BE8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46785C9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0.08(0.026,0.151)</w:t>
            </w:r>
          </w:p>
        </w:tc>
        <w:tc>
          <w:tcPr>
            <w:tcW w:w="730" w:type="dxa"/>
            <w:shd w:val="clear" w:color="auto" w:fill="auto"/>
          </w:tcPr>
          <w:p w14:paraId="1284E99F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1192" w:type="dxa"/>
            <w:shd w:val="clear" w:color="auto" w:fill="auto"/>
          </w:tcPr>
          <w:p w14:paraId="1003274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21.47</w:t>
            </w:r>
          </w:p>
        </w:tc>
      </w:tr>
      <w:tr w:rsidR="00CF3630" w:rsidRPr="00CF3630" w14:paraId="78BF7839" w14:textId="77777777" w:rsidTr="00425D79">
        <w:trPr>
          <w:trHeight w:val="127"/>
        </w:trPr>
        <w:tc>
          <w:tcPr>
            <w:tcW w:w="1363" w:type="dxa"/>
          </w:tcPr>
          <w:p w14:paraId="045704FD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cg14185918</w:t>
            </w:r>
          </w:p>
        </w:tc>
        <w:tc>
          <w:tcPr>
            <w:tcW w:w="1188" w:type="dxa"/>
          </w:tcPr>
          <w:p w14:paraId="19671369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KLF4</w:t>
            </w:r>
          </w:p>
        </w:tc>
        <w:tc>
          <w:tcPr>
            <w:tcW w:w="1827" w:type="dxa"/>
            <w:shd w:val="clear" w:color="auto" w:fill="auto"/>
            <w:noWrap/>
          </w:tcPr>
          <w:p w14:paraId="2260712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-0.40(-0.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70,-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0.11)   </w:t>
            </w:r>
          </w:p>
        </w:tc>
        <w:tc>
          <w:tcPr>
            <w:tcW w:w="730" w:type="dxa"/>
            <w:shd w:val="clear" w:color="auto" w:fill="auto"/>
            <w:noWrap/>
          </w:tcPr>
          <w:p w14:paraId="68E175A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735" w:type="dxa"/>
            <w:shd w:val="clear" w:color="auto" w:fill="auto"/>
          </w:tcPr>
          <w:p w14:paraId="2C6B600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-0.22(-0.49,0.08)   </w:t>
            </w:r>
          </w:p>
        </w:tc>
        <w:tc>
          <w:tcPr>
            <w:tcW w:w="732" w:type="dxa"/>
            <w:shd w:val="clear" w:color="auto" w:fill="auto"/>
          </w:tcPr>
          <w:p w14:paraId="2E4F0C7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827" w:type="dxa"/>
            <w:shd w:val="clear" w:color="auto" w:fill="auto"/>
          </w:tcPr>
          <w:p w14:paraId="299ED022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-0.19(-0.3, -0.09) </w:t>
            </w:r>
          </w:p>
        </w:tc>
        <w:tc>
          <w:tcPr>
            <w:tcW w:w="730" w:type="dxa"/>
            <w:shd w:val="clear" w:color="auto" w:fill="auto"/>
          </w:tcPr>
          <w:p w14:paraId="4CA36F15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2E-16</w:t>
            </w:r>
          </w:p>
        </w:tc>
        <w:tc>
          <w:tcPr>
            <w:tcW w:w="1192" w:type="dxa"/>
            <w:shd w:val="clear" w:color="auto" w:fill="auto"/>
          </w:tcPr>
          <w:p w14:paraId="34E9647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</w:tr>
      <w:tr w:rsidR="00CF3630" w:rsidRPr="00CF3630" w14:paraId="30B048A3" w14:textId="77777777" w:rsidTr="00425D79">
        <w:trPr>
          <w:trHeight w:val="127"/>
        </w:trPr>
        <w:tc>
          <w:tcPr>
            <w:tcW w:w="1363" w:type="dxa"/>
          </w:tcPr>
          <w:p w14:paraId="64742ADA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cg15012607</w:t>
            </w:r>
          </w:p>
        </w:tc>
        <w:tc>
          <w:tcPr>
            <w:tcW w:w="1188" w:type="dxa"/>
          </w:tcPr>
          <w:p w14:paraId="579CC8AF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ETHE1</w:t>
            </w:r>
          </w:p>
        </w:tc>
        <w:tc>
          <w:tcPr>
            <w:tcW w:w="1827" w:type="dxa"/>
            <w:shd w:val="clear" w:color="auto" w:fill="auto"/>
            <w:noWrap/>
          </w:tcPr>
          <w:p w14:paraId="34CBB31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0.468(0.109,0.85)</w:t>
            </w:r>
          </w:p>
        </w:tc>
        <w:tc>
          <w:tcPr>
            <w:tcW w:w="730" w:type="dxa"/>
            <w:shd w:val="clear" w:color="auto" w:fill="auto"/>
            <w:noWrap/>
          </w:tcPr>
          <w:p w14:paraId="05A2918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735" w:type="dxa"/>
            <w:shd w:val="clear" w:color="auto" w:fill="auto"/>
          </w:tcPr>
          <w:p w14:paraId="48B60B3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0.32(-0.052,0.74)</w:t>
            </w:r>
          </w:p>
        </w:tc>
        <w:tc>
          <w:tcPr>
            <w:tcW w:w="732" w:type="dxa"/>
            <w:shd w:val="clear" w:color="auto" w:fill="auto"/>
          </w:tcPr>
          <w:p w14:paraId="0AD9EE2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827" w:type="dxa"/>
            <w:shd w:val="clear" w:color="auto" w:fill="auto"/>
          </w:tcPr>
          <w:p w14:paraId="6592944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0.15(0.0236,0.291)</w:t>
            </w:r>
          </w:p>
        </w:tc>
        <w:tc>
          <w:tcPr>
            <w:tcW w:w="730" w:type="dxa"/>
            <w:shd w:val="clear" w:color="auto" w:fill="auto"/>
          </w:tcPr>
          <w:p w14:paraId="434F4B86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1192" w:type="dxa"/>
            <w:shd w:val="clear" w:color="auto" w:fill="auto"/>
          </w:tcPr>
          <w:p w14:paraId="5411247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31.67</w:t>
            </w:r>
          </w:p>
        </w:tc>
      </w:tr>
      <w:tr w:rsidR="00CF3630" w:rsidRPr="00CF3630" w14:paraId="751B79FE" w14:textId="77777777" w:rsidTr="00425D79">
        <w:trPr>
          <w:trHeight w:val="127"/>
        </w:trPr>
        <w:tc>
          <w:tcPr>
            <w:tcW w:w="1363" w:type="dxa"/>
          </w:tcPr>
          <w:p w14:paraId="75DF6E87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cg15562220</w:t>
            </w:r>
          </w:p>
        </w:tc>
        <w:tc>
          <w:tcPr>
            <w:tcW w:w="1188" w:type="dxa"/>
          </w:tcPr>
          <w:p w14:paraId="17A01EAA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SCGN</w:t>
            </w:r>
          </w:p>
        </w:tc>
        <w:tc>
          <w:tcPr>
            <w:tcW w:w="1827" w:type="dxa"/>
            <w:shd w:val="clear" w:color="auto" w:fill="auto"/>
            <w:noWrap/>
          </w:tcPr>
          <w:p w14:paraId="74C52FB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0.54(0.15,0.87)  </w:t>
            </w:r>
          </w:p>
        </w:tc>
        <w:tc>
          <w:tcPr>
            <w:tcW w:w="730" w:type="dxa"/>
            <w:shd w:val="clear" w:color="auto" w:fill="auto"/>
            <w:noWrap/>
          </w:tcPr>
          <w:p w14:paraId="4BC4055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735" w:type="dxa"/>
            <w:shd w:val="clear" w:color="auto" w:fill="auto"/>
          </w:tcPr>
          <w:p w14:paraId="3A0D219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0.27(-0.09,0.63) </w:t>
            </w:r>
          </w:p>
        </w:tc>
        <w:tc>
          <w:tcPr>
            <w:tcW w:w="732" w:type="dxa"/>
            <w:shd w:val="clear" w:color="auto" w:fill="auto"/>
          </w:tcPr>
          <w:p w14:paraId="24CE489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827" w:type="dxa"/>
            <w:shd w:val="clear" w:color="auto" w:fill="auto"/>
          </w:tcPr>
          <w:p w14:paraId="18C2AAA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0.27(0.13,0.42)  </w:t>
            </w:r>
          </w:p>
        </w:tc>
        <w:tc>
          <w:tcPr>
            <w:tcW w:w="730" w:type="dxa"/>
            <w:shd w:val="clear" w:color="auto" w:fill="auto"/>
          </w:tcPr>
          <w:p w14:paraId="7F1AC467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2E-16</w:t>
            </w:r>
          </w:p>
        </w:tc>
        <w:tc>
          <w:tcPr>
            <w:tcW w:w="1192" w:type="dxa"/>
            <w:shd w:val="clear" w:color="auto" w:fill="auto"/>
          </w:tcPr>
          <w:p w14:paraId="40ED928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CF3630" w:rsidRPr="00CF3630" w14:paraId="5D76C8B0" w14:textId="77777777" w:rsidTr="00425D79">
        <w:trPr>
          <w:trHeight w:val="295"/>
        </w:trPr>
        <w:tc>
          <w:tcPr>
            <w:tcW w:w="1363" w:type="dxa"/>
          </w:tcPr>
          <w:p w14:paraId="3A23F884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cg16393012</w:t>
            </w:r>
          </w:p>
        </w:tc>
        <w:tc>
          <w:tcPr>
            <w:tcW w:w="1188" w:type="dxa"/>
          </w:tcPr>
          <w:p w14:paraId="1101A185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ARHGDIB</w:t>
            </w:r>
          </w:p>
        </w:tc>
        <w:tc>
          <w:tcPr>
            <w:tcW w:w="1827" w:type="dxa"/>
            <w:shd w:val="clear" w:color="auto" w:fill="auto"/>
            <w:noWrap/>
          </w:tcPr>
          <w:p w14:paraId="069E1C5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-0.26(-0.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39,-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0.12)</w:t>
            </w:r>
          </w:p>
        </w:tc>
        <w:tc>
          <w:tcPr>
            <w:tcW w:w="730" w:type="dxa"/>
            <w:shd w:val="clear" w:color="auto" w:fill="auto"/>
            <w:noWrap/>
          </w:tcPr>
          <w:p w14:paraId="7AB147A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7E17F2D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-0.20(-0.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34,-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0.06)</w:t>
            </w:r>
          </w:p>
        </w:tc>
        <w:tc>
          <w:tcPr>
            <w:tcW w:w="732" w:type="dxa"/>
            <w:shd w:val="clear" w:color="auto" w:fill="auto"/>
          </w:tcPr>
          <w:p w14:paraId="77CD16D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27" w:type="dxa"/>
            <w:shd w:val="clear" w:color="auto" w:fill="auto"/>
          </w:tcPr>
          <w:p w14:paraId="11F35C5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-0.06(-0.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112,-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0.01)</w:t>
            </w:r>
          </w:p>
        </w:tc>
        <w:tc>
          <w:tcPr>
            <w:tcW w:w="730" w:type="dxa"/>
            <w:shd w:val="clear" w:color="auto" w:fill="auto"/>
          </w:tcPr>
          <w:p w14:paraId="4029CAF9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1192" w:type="dxa"/>
            <w:shd w:val="clear" w:color="auto" w:fill="auto"/>
          </w:tcPr>
          <w:p w14:paraId="1E5C7EB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22.22</w:t>
            </w:r>
          </w:p>
        </w:tc>
      </w:tr>
      <w:tr w:rsidR="00CF3630" w:rsidRPr="00CF3630" w14:paraId="24B03FE9" w14:textId="77777777" w:rsidTr="00425D79">
        <w:trPr>
          <w:trHeight w:val="295"/>
        </w:trPr>
        <w:tc>
          <w:tcPr>
            <w:tcW w:w="1363" w:type="dxa"/>
          </w:tcPr>
          <w:p w14:paraId="30FDF256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cg17012160</w:t>
            </w:r>
          </w:p>
        </w:tc>
        <w:tc>
          <w:tcPr>
            <w:tcW w:w="1188" w:type="dxa"/>
          </w:tcPr>
          <w:p w14:paraId="1946A46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FMN2</w:t>
            </w:r>
          </w:p>
        </w:tc>
        <w:tc>
          <w:tcPr>
            <w:tcW w:w="1827" w:type="dxa"/>
            <w:shd w:val="clear" w:color="auto" w:fill="auto"/>
            <w:noWrap/>
          </w:tcPr>
          <w:p w14:paraId="461D26F5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0.366(0.13,0.58)</w:t>
            </w:r>
          </w:p>
        </w:tc>
        <w:tc>
          <w:tcPr>
            <w:tcW w:w="730" w:type="dxa"/>
            <w:shd w:val="clear" w:color="auto" w:fill="auto"/>
            <w:noWrap/>
          </w:tcPr>
          <w:p w14:paraId="676C594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35" w:type="dxa"/>
            <w:shd w:val="clear" w:color="auto" w:fill="auto"/>
          </w:tcPr>
          <w:p w14:paraId="42AA9FB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0.290(0.065,0.51)</w:t>
            </w:r>
          </w:p>
        </w:tc>
        <w:tc>
          <w:tcPr>
            <w:tcW w:w="732" w:type="dxa"/>
            <w:shd w:val="clear" w:color="auto" w:fill="auto"/>
          </w:tcPr>
          <w:p w14:paraId="26BDE08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27" w:type="dxa"/>
            <w:shd w:val="clear" w:color="auto" w:fill="auto"/>
          </w:tcPr>
          <w:p w14:paraId="5D5CA6D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0.076(0.021,0.141)</w:t>
            </w:r>
          </w:p>
        </w:tc>
        <w:tc>
          <w:tcPr>
            <w:tcW w:w="730" w:type="dxa"/>
            <w:shd w:val="clear" w:color="auto" w:fill="auto"/>
          </w:tcPr>
          <w:p w14:paraId="467863BC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1192" w:type="dxa"/>
            <w:shd w:val="clear" w:color="auto" w:fill="auto"/>
          </w:tcPr>
          <w:p w14:paraId="13970BE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20.82</w:t>
            </w:r>
          </w:p>
        </w:tc>
      </w:tr>
      <w:tr w:rsidR="00CF3630" w:rsidRPr="00CF3630" w14:paraId="3AC852B5" w14:textId="77777777" w:rsidTr="00425D79">
        <w:trPr>
          <w:trHeight w:val="295"/>
        </w:trPr>
        <w:tc>
          <w:tcPr>
            <w:tcW w:w="1363" w:type="dxa"/>
          </w:tcPr>
          <w:p w14:paraId="1890A0D1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cg17602126</w:t>
            </w:r>
          </w:p>
        </w:tc>
        <w:tc>
          <w:tcPr>
            <w:tcW w:w="1188" w:type="dxa"/>
          </w:tcPr>
          <w:p w14:paraId="7F763D3A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HEYL</w:t>
            </w:r>
          </w:p>
        </w:tc>
        <w:tc>
          <w:tcPr>
            <w:tcW w:w="1827" w:type="dxa"/>
            <w:shd w:val="clear" w:color="auto" w:fill="auto"/>
            <w:noWrap/>
          </w:tcPr>
          <w:p w14:paraId="7617C8F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1.09(0.61,1.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52 )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shd w:val="clear" w:color="auto" w:fill="auto"/>
            <w:noWrap/>
          </w:tcPr>
          <w:p w14:paraId="09857EF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61650F2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0.71(0.22,1.14)</w:t>
            </w:r>
          </w:p>
        </w:tc>
        <w:tc>
          <w:tcPr>
            <w:tcW w:w="732" w:type="dxa"/>
            <w:shd w:val="clear" w:color="auto" w:fill="auto"/>
          </w:tcPr>
          <w:p w14:paraId="7D03AFF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1183BF8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0.31(0.19,0.63)  </w:t>
            </w:r>
          </w:p>
        </w:tc>
        <w:tc>
          <w:tcPr>
            <w:tcW w:w="730" w:type="dxa"/>
            <w:shd w:val="clear" w:color="auto" w:fill="auto"/>
          </w:tcPr>
          <w:p w14:paraId="065660B4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2E-16</w:t>
            </w:r>
          </w:p>
        </w:tc>
        <w:tc>
          <w:tcPr>
            <w:tcW w:w="1192" w:type="dxa"/>
            <w:shd w:val="clear" w:color="auto" w:fill="auto"/>
          </w:tcPr>
          <w:p w14:paraId="3AC88CA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CF3630" w:rsidRPr="00CF3630" w14:paraId="665211EB" w14:textId="77777777" w:rsidTr="00425D79">
        <w:trPr>
          <w:trHeight w:val="295"/>
        </w:trPr>
        <w:tc>
          <w:tcPr>
            <w:tcW w:w="1363" w:type="dxa"/>
          </w:tcPr>
          <w:p w14:paraId="3219CF82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cg17945560</w:t>
            </w:r>
          </w:p>
        </w:tc>
        <w:tc>
          <w:tcPr>
            <w:tcW w:w="1188" w:type="dxa"/>
          </w:tcPr>
          <w:p w14:paraId="233A7B54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TINAGL1</w:t>
            </w:r>
          </w:p>
        </w:tc>
        <w:tc>
          <w:tcPr>
            <w:tcW w:w="1827" w:type="dxa"/>
            <w:shd w:val="clear" w:color="auto" w:fill="auto"/>
            <w:noWrap/>
          </w:tcPr>
          <w:p w14:paraId="159A1BD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0.34(0.06,0.59)   </w:t>
            </w:r>
          </w:p>
        </w:tc>
        <w:tc>
          <w:tcPr>
            <w:tcW w:w="730" w:type="dxa"/>
            <w:shd w:val="clear" w:color="auto" w:fill="auto"/>
            <w:noWrap/>
          </w:tcPr>
          <w:p w14:paraId="542A9DC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735" w:type="dxa"/>
            <w:shd w:val="clear" w:color="auto" w:fill="auto"/>
          </w:tcPr>
          <w:p w14:paraId="01F4E97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0.076(-0.15,0.28)  </w:t>
            </w:r>
          </w:p>
        </w:tc>
        <w:tc>
          <w:tcPr>
            <w:tcW w:w="732" w:type="dxa"/>
            <w:shd w:val="clear" w:color="auto" w:fill="auto"/>
          </w:tcPr>
          <w:p w14:paraId="2BAD36D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827" w:type="dxa"/>
            <w:shd w:val="clear" w:color="auto" w:fill="auto"/>
          </w:tcPr>
          <w:p w14:paraId="2F1DFAA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 xml:space="preserve">0.26(0.093,0.44)  </w:t>
            </w:r>
          </w:p>
        </w:tc>
        <w:tc>
          <w:tcPr>
            <w:tcW w:w="730" w:type="dxa"/>
            <w:shd w:val="clear" w:color="auto" w:fill="auto"/>
          </w:tcPr>
          <w:p w14:paraId="2C259EA7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2E-16</w:t>
            </w:r>
          </w:p>
        </w:tc>
        <w:tc>
          <w:tcPr>
            <w:tcW w:w="1192" w:type="dxa"/>
            <w:shd w:val="clear" w:color="auto" w:fill="auto"/>
          </w:tcPr>
          <w:p w14:paraId="3A44392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896308" w:rsidRPr="0082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3630" w:rsidRPr="00CF3630" w14:paraId="0EA0D984" w14:textId="77777777" w:rsidTr="00425D79">
        <w:trPr>
          <w:trHeight w:val="295"/>
        </w:trPr>
        <w:tc>
          <w:tcPr>
            <w:tcW w:w="1363" w:type="dxa"/>
          </w:tcPr>
          <w:p w14:paraId="75864267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cg18181229</w:t>
            </w:r>
          </w:p>
        </w:tc>
        <w:tc>
          <w:tcPr>
            <w:tcW w:w="1188" w:type="dxa"/>
          </w:tcPr>
          <w:p w14:paraId="3AAE680C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PBX1</w:t>
            </w:r>
          </w:p>
        </w:tc>
        <w:tc>
          <w:tcPr>
            <w:tcW w:w="1827" w:type="dxa"/>
            <w:shd w:val="clear" w:color="auto" w:fill="auto"/>
            <w:noWrap/>
          </w:tcPr>
          <w:p w14:paraId="4FDA6D4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0.357(0.194,0.51)</w:t>
            </w:r>
          </w:p>
        </w:tc>
        <w:tc>
          <w:tcPr>
            <w:tcW w:w="730" w:type="dxa"/>
            <w:shd w:val="clear" w:color="auto" w:fill="auto"/>
            <w:noWrap/>
          </w:tcPr>
          <w:p w14:paraId="099FEDC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5770C33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0.247(0.07,0.41)</w:t>
            </w:r>
          </w:p>
        </w:tc>
        <w:tc>
          <w:tcPr>
            <w:tcW w:w="732" w:type="dxa"/>
            <w:shd w:val="clear" w:color="auto" w:fill="auto"/>
          </w:tcPr>
          <w:p w14:paraId="1BFE782A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827" w:type="dxa"/>
            <w:shd w:val="clear" w:color="auto" w:fill="auto"/>
          </w:tcPr>
          <w:p w14:paraId="0C54B2E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0.110(0.049,0.21)</w:t>
            </w:r>
          </w:p>
        </w:tc>
        <w:tc>
          <w:tcPr>
            <w:tcW w:w="730" w:type="dxa"/>
            <w:shd w:val="clear" w:color="auto" w:fill="auto"/>
          </w:tcPr>
          <w:p w14:paraId="28604B58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2E-16</w:t>
            </w:r>
          </w:p>
        </w:tc>
        <w:tc>
          <w:tcPr>
            <w:tcW w:w="1192" w:type="dxa"/>
            <w:shd w:val="clear" w:color="auto" w:fill="auto"/>
          </w:tcPr>
          <w:p w14:paraId="1137396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30.86</w:t>
            </w:r>
          </w:p>
        </w:tc>
      </w:tr>
      <w:tr w:rsidR="00CF3630" w:rsidRPr="00CF3630" w14:paraId="7DC981B1" w14:textId="77777777" w:rsidTr="00425D79">
        <w:trPr>
          <w:trHeight w:val="295"/>
        </w:trPr>
        <w:tc>
          <w:tcPr>
            <w:tcW w:w="1363" w:type="dxa"/>
          </w:tcPr>
          <w:p w14:paraId="4BC554ED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cg19212949</w:t>
            </w:r>
          </w:p>
        </w:tc>
        <w:tc>
          <w:tcPr>
            <w:tcW w:w="1188" w:type="dxa"/>
          </w:tcPr>
          <w:p w14:paraId="6C57D5DF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PEG3</w:t>
            </w:r>
          </w:p>
        </w:tc>
        <w:tc>
          <w:tcPr>
            <w:tcW w:w="1827" w:type="dxa"/>
            <w:shd w:val="clear" w:color="auto" w:fill="auto"/>
            <w:noWrap/>
          </w:tcPr>
          <w:p w14:paraId="00B4BAA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-0.22(-0.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353,-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0.06)</w:t>
            </w:r>
          </w:p>
        </w:tc>
        <w:tc>
          <w:tcPr>
            <w:tcW w:w="730" w:type="dxa"/>
            <w:shd w:val="clear" w:color="auto" w:fill="auto"/>
            <w:noWrap/>
          </w:tcPr>
          <w:p w14:paraId="306A89F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735" w:type="dxa"/>
            <w:shd w:val="clear" w:color="auto" w:fill="auto"/>
          </w:tcPr>
          <w:p w14:paraId="023C9485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-0.14(-0.278,0.01)</w:t>
            </w:r>
          </w:p>
        </w:tc>
        <w:tc>
          <w:tcPr>
            <w:tcW w:w="732" w:type="dxa"/>
            <w:shd w:val="clear" w:color="auto" w:fill="auto"/>
          </w:tcPr>
          <w:p w14:paraId="691A569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827" w:type="dxa"/>
            <w:shd w:val="clear" w:color="auto" w:fill="auto"/>
          </w:tcPr>
          <w:p w14:paraId="3279D89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-0.08(-0.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14,-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0.031)</w:t>
            </w:r>
          </w:p>
        </w:tc>
        <w:tc>
          <w:tcPr>
            <w:tcW w:w="730" w:type="dxa"/>
            <w:shd w:val="clear" w:color="auto" w:fill="auto"/>
          </w:tcPr>
          <w:p w14:paraId="0777AC5F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2E-16</w:t>
            </w:r>
          </w:p>
        </w:tc>
        <w:tc>
          <w:tcPr>
            <w:tcW w:w="1192" w:type="dxa"/>
            <w:shd w:val="clear" w:color="auto" w:fill="auto"/>
          </w:tcPr>
          <w:p w14:paraId="151C67D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37.95</w:t>
            </w:r>
          </w:p>
        </w:tc>
      </w:tr>
      <w:tr w:rsidR="00CF3630" w:rsidRPr="00CF3630" w14:paraId="02E3F911" w14:textId="77777777" w:rsidTr="00425D79">
        <w:trPr>
          <w:trHeight w:val="295"/>
        </w:trPr>
        <w:tc>
          <w:tcPr>
            <w:tcW w:w="1363" w:type="dxa"/>
          </w:tcPr>
          <w:p w14:paraId="36815F88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cg19651003</w:t>
            </w:r>
          </w:p>
        </w:tc>
        <w:tc>
          <w:tcPr>
            <w:tcW w:w="1188" w:type="dxa"/>
          </w:tcPr>
          <w:p w14:paraId="1C3AC48B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BSG</w:t>
            </w:r>
          </w:p>
        </w:tc>
        <w:tc>
          <w:tcPr>
            <w:tcW w:w="1827" w:type="dxa"/>
            <w:shd w:val="clear" w:color="auto" w:fill="auto"/>
            <w:noWrap/>
          </w:tcPr>
          <w:p w14:paraId="1592BDB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-0.36(-0.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58,-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0.14)</w:t>
            </w:r>
          </w:p>
        </w:tc>
        <w:tc>
          <w:tcPr>
            <w:tcW w:w="730" w:type="dxa"/>
            <w:shd w:val="clear" w:color="auto" w:fill="auto"/>
            <w:noWrap/>
          </w:tcPr>
          <w:p w14:paraId="39842E28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EEB7BD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-0.3(-0.</w:t>
            </w:r>
            <w:proofErr w:type="gramStart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533,-</w:t>
            </w:r>
            <w:proofErr w:type="gramEnd"/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0.07)</w:t>
            </w:r>
          </w:p>
        </w:tc>
        <w:tc>
          <w:tcPr>
            <w:tcW w:w="732" w:type="dxa"/>
            <w:shd w:val="clear" w:color="auto" w:fill="auto"/>
          </w:tcPr>
          <w:p w14:paraId="4AFBA42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827" w:type="dxa"/>
            <w:shd w:val="clear" w:color="auto" w:fill="auto"/>
          </w:tcPr>
          <w:p w14:paraId="32D44D7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-0.07(-0.1378,01)</w:t>
            </w:r>
          </w:p>
        </w:tc>
        <w:tc>
          <w:tcPr>
            <w:tcW w:w="730" w:type="dxa"/>
            <w:shd w:val="clear" w:color="auto" w:fill="auto"/>
          </w:tcPr>
          <w:p w14:paraId="15ACD960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0.048</w:t>
            </w:r>
          </w:p>
        </w:tc>
        <w:tc>
          <w:tcPr>
            <w:tcW w:w="1192" w:type="dxa"/>
            <w:shd w:val="clear" w:color="auto" w:fill="auto"/>
          </w:tcPr>
          <w:p w14:paraId="231BF71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</w:tr>
      <w:tr w:rsidR="00CF3630" w:rsidRPr="00CF3630" w14:paraId="232A809E" w14:textId="77777777" w:rsidTr="00425D79">
        <w:trPr>
          <w:trHeight w:val="295"/>
        </w:trPr>
        <w:tc>
          <w:tcPr>
            <w:tcW w:w="1363" w:type="dxa"/>
            <w:shd w:val="clear" w:color="auto" w:fill="auto"/>
          </w:tcPr>
          <w:p w14:paraId="7ED6B95E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cg20456258</w:t>
            </w:r>
          </w:p>
        </w:tc>
        <w:tc>
          <w:tcPr>
            <w:tcW w:w="1188" w:type="dxa"/>
            <w:shd w:val="clear" w:color="auto" w:fill="auto"/>
          </w:tcPr>
          <w:p w14:paraId="0E92543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DGKQ</w:t>
            </w:r>
          </w:p>
        </w:tc>
        <w:tc>
          <w:tcPr>
            <w:tcW w:w="1827" w:type="dxa"/>
            <w:shd w:val="clear" w:color="auto" w:fill="auto"/>
            <w:noWrap/>
          </w:tcPr>
          <w:p w14:paraId="1EB4D51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0.22(0.105,0.31)</w:t>
            </w:r>
          </w:p>
        </w:tc>
        <w:tc>
          <w:tcPr>
            <w:tcW w:w="730" w:type="dxa"/>
            <w:shd w:val="clear" w:color="auto" w:fill="auto"/>
            <w:noWrap/>
          </w:tcPr>
          <w:p w14:paraId="1A606FF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00B2F8B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0.168(0.05,0.28)</w:t>
            </w:r>
          </w:p>
        </w:tc>
        <w:tc>
          <w:tcPr>
            <w:tcW w:w="732" w:type="dxa"/>
            <w:shd w:val="clear" w:color="auto" w:fill="auto"/>
          </w:tcPr>
          <w:p w14:paraId="6CFC7CF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827" w:type="dxa"/>
            <w:shd w:val="clear" w:color="auto" w:fill="auto"/>
          </w:tcPr>
          <w:p w14:paraId="2D52EC92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0.047(0.007,0.091)</w:t>
            </w:r>
          </w:p>
        </w:tc>
        <w:tc>
          <w:tcPr>
            <w:tcW w:w="730" w:type="dxa"/>
            <w:shd w:val="clear" w:color="auto" w:fill="auto"/>
          </w:tcPr>
          <w:p w14:paraId="614A5E26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0.018</w:t>
            </w:r>
          </w:p>
        </w:tc>
        <w:tc>
          <w:tcPr>
            <w:tcW w:w="1192" w:type="dxa"/>
            <w:shd w:val="clear" w:color="auto" w:fill="auto"/>
          </w:tcPr>
          <w:p w14:paraId="7D0AD21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21.99</w:t>
            </w:r>
          </w:p>
        </w:tc>
      </w:tr>
      <w:tr w:rsidR="00CF3630" w:rsidRPr="00CF3630" w14:paraId="2B74060D" w14:textId="77777777" w:rsidTr="00425D79">
        <w:trPr>
          <w:trHeight w:val="295"/>
        </w:trPr>
        <w:tc>
          <w:tcPr>
            <w:tcW w:w="1363" w:type="dxa"/>
          </w:tcPr>
          <w:p w14:paraId="3094F328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cg20491914</w:t>
            </w:r>
          </w:p>
        </w:tc>
        <w:tc>
          <w:tcPr>
            <w:tcW w:w="1188" w:type="dxa"/>
          </w:tcPr>
          <w:p w14:paraId="5D41237D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KCNK3</w:t>
            </w:r>
          </w:p>
        </w:tc>
        <w:tc>
          <w:tcPr>
            <w:tcW w:w="1827" w:type="dxa"/>
            <w:shd w:val="clear" w:color="auto" w:fill="auto"/>
            <w:noWrap/>
          </w:tcPr>
          <w:p w14:paraId="26FB6A13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0.55(0.197,0.88)</w:t>
            </w:r>
          </w:p>
        </w:tc>
        <w:tc>
          <w:tcPr>
            <w:tcW w:w="730" w:type="dxa"/>
            <w:shd w:val="clear" w:color="auto" w:fill="auto"/>
            <w:noWrap/>
          </w:tcPr>
          <w:p w14:paraId="1621117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735" w:type="dxa"/>
            <w:shd w:val="clear" w:color="auto" w:fill="auto"/>
          </w:tcPr>
          <w:p w14:paraId="0DA74B9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0.288(-0.09,0.63)</w:t>
            </w:r>
          </w:p>
        </w:tc>
        <w:tc>
          <w:tcPr>
            <w:tcW w:w="732" w:type="dxa"/>
            <w:shd w:val="clear" w:color="auto" w:fill="auto"/>
          </w:tcPr>
          <w:p w14:paraId="660C698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1827" w:type="dxa"/>
            <w:shd w:val="clear" w:color="auto" w:fill="auto"/>
          </w:tcPr>
          <w:p w14:paraId="053A23D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0.26(0.10,0.45)</w:t>
            </w:r>
          </w:p>
        </w:tc>
        <w:tc>
          <w:tcPr>
            <w:tcW w:w="730" w:type="dxa"/>
            <w:shd w:val="clear" w:color="auto" w:fill="auto"/>
          </w:tcPr>
          <w:p w14:paraId="227C9105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1192" w:type="dxa"/>
            <w:shd w:val="clear" w:color="auto" w:fill="auto"/>
          </w:tcPr>
          <w:p w14:paraId="1FD437F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47.91</w:t>
            </w:r>
          </w:p>
        </w:tc>
      </w:tr>
      <w:tr w:rsidR="00CF3630" w:rsidRPr="00CF3630" w14:paraId="13CA96D2" w14:textId="77777777" w:rsidTr="00425D79">
        <w:trPr>
          <w:trHeight w:val="295"/>
        </w:trPr>
        <w:tc>
          <w:tcPr>
            <w:tcW w:w="1363" w:type="dxa"/>
          </w:tcPr>
          <w:p w14:paraId="1D18FC36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cg23556108</w:t>
            </w:r>
          </w:p>
        </w:tc>
        <w:tc>
          <w:tcPr>
            <w:tcW w:w="1188" w:type="dxa"/>
          </w:tcPr>
          <w:p w14:paraId="62907523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BCL11A</w:t>
            </w:r>
          </w:p>
        </w:tc>
        <w:tc>
          <w:tcPr>
            <w:tcW w:w="1827" w:type="dxa"/>
            <w:shd w:val="clear" w:color="auto" w:fill="auto"/>
            <w:noWrap/>
          </w:tcPr>
          <w:p w14:paraId="5AEAB188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0.441(0.26,0.63)</w:t>
            </w:r>
          </w:p>
        </w:tc>
        <w:tc>
          <w:tcPr>
            <w:tcW w:w="730" w:type="dxa"/>
            <w:shd w:val="clear" w:color="auto" w:fill="auto"/>
            <w:noWrap/>
          </w:tcPr>
          <w:p w14:paraId="78A984DF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A5B506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0.331(0.123,0.52)</w:t>
            </w:r>
          </w:p>
        </w:tc>
        <w:tc>
          <w:tcPr>
            <w:tcW w:w="732" w:type="dxa"/>
            <w:shd w:val="clear" w:color="auto" w:fill="auto"/>
          </w:tcPr>
          <w:p w14:paraId="3C276C5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27" w:type="dxa"/>
            <w:shd w:val="clear" w:color="auto" w:fill="auto"/>
          </w:tcPr>
          <w:p w14:paraId="4F73E39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0.11(0.032,0.211)</w:t>
            </w:r>
          </w:p>
        </w:tc>
        <w:tc>
          <w:tcPr>
            <w:tcW w:w="730" w:type="dxa"/>
            <w:shd w:val="clear" w:color="auto" w:fill="auto"/>
          </w:tcPr>
          <w:p w14:paraId="2BEE716B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1192" w:type="dxa"/>
            <w:shd w:val="clear" w:color="auto" w:fill="auto"/>
          </w:tcPr>
          <w:p w14:paraId="7581E8BD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24.84</w:t>
            </w:r>
          </w:p>
        </w:tc>
      </w:tr>
      <w:tr w:rsidR="00CF3630" w:rsidRPr="00CF3630" w14:paraId="1F9F53DF" w14:textId="77777777" w:rsidTr="00425D79">
        <w:trPr>
          <w:trHeight w:val="295"/>
        </w:trPr>
        <w:tc>
          <w:tcPr>
            <w:tcW w:w="1363" w:type="dxa"/>
          </w:tcPr>
          <w:p w14:paraId="5E08A904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cg23817893</w:t>
            </w:r>
          </w:p>
        </w:tc>
        <w:tc>
          <w:tcPr>
            <w:tcW w:w="1188" w:type="dxa"/>
          </w:tcPr>
          <w:p w14:paraId="0D48D72C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CCDC81</w:t>
            </w:r>
          </w:p>
        </w:tc>
        <w:tc>
          <w:tcPr>
            <w:tcW w:w="1827" w:type="dxa"/>
            <w:shd w:val="clear" w:color="auto" w:fill="auto"/>
            <w:noWrap/>
          </w:tcPr>
          <w:p w14:paraId="3E7368DC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0.504(0.268,0.72)</w:t>
            </w:r>
          </w:p>
        </w:tc>
        <w:tc>
          <w:tcPr>
            <w:tcW w:w="730" w:type="dxa"/>
            <w:shd w:val="clear" w:color="auto" w:fill="auto"/>
            <w:noWrap/>
          </w:tcPr>
          <w:p w14:paraId="6C8A8A6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9EC5A07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0.369(0.114,0.62)</w:t>
            </w:r>
          </w:p>
        </w:tc>
        <w:tc>
          <w:tcPr>
            <w:tcW w:w="732" w:type="dxa"/>
            <w:shd w:val="clear" w:color="auto" w:fill="auto"/>
          </w:tcPr>
          <w:p w14:paraId="1B46727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78A23AB6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0.14(0.04,0.241)</w:t>
            </w:r>
          </w:p>
        </w:tc>
        <w:tc>
          <w:tcPr>
            <w:tcW w:w="730" w:type="dxa"/>
            <w:shd w:val="clear" w:color="auto" w:fill="auto"/>
          </w:tcPr>
          <w:p w14:paraId="02B33F26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  <w:tc>
          <w:tcPr>
            <w:tcW w:w="1192" w:type="dxa"/>
            <w:shd w:val="clear" w:color="auto" w:fill="auto"/>
          </w:tcPr>
          <w:p w14:paraId="318A3EFE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26.84</w:t>
            </w:r>
          </w:p>
        </w:tc>
      </w:tr>
      <w:tr w:rsidR="00CF3630" w:rsidRPr="00CF3630" w14:paraId="3EA3F05E" w14:textId="77777777" w:rsidTr="00425D79">
        <w:trPr>
          <w:trHeight w:val="295"/>
        </w:trPr>
        <w:tc>
          <w:tcPr>
            <w:tcW w:w="1363" w:type="dxa"/>
          </w:tcPr>
          <w:p w14:paraId="3E6141F7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cg25267808</w:t>
            </w:r>
          </w:p>
        </w:tc>
        <w:tc>
          <w:tcPr>
            <w:tcW w:w="1188" w:type="dxa"/>
          </w:tcPr>
          <w:p w14:paraId="342C8429" w14:textId="77777777" w:rsidR="00CF3630" w:rsidRPr="00CF3630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630">
              <w:rPr>
                <w:rFonts w:ascii="Times New Roman" w:hAnsi="Times New Roman" w:cs="Times New Roman"/>
                <w:sz w:val="20"/>
                <w:szCs w:val="20"/>
              </w:rPr>
              <w:t>MAML2</w:t>
            </w:r>
          </w:p>
        </w:tc>
        <w:tc>
          <w:tcPr>
            <w:tcW w:w="1827" w:type="dxa"/>
            <w:shd w:val="clear" w:color="auto" w:fill="auto"/>
            <w:noWrap/>
          </w:tcPr>
          <w:p w14:paraId="2AD6F429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0.211(0.12,0.3)</w:t>
            </w:r>
          </w:p>
        </w:tc>
        <w:tc>
          <w:tcPr>
            <w:tcW w:w="730" w:type="dxa"/>
            <w:shd w:val="clear" w:color="auto" w:fill="auto"/>
            <w:noWrap/>
          </w:tcPr>
          <w:p w14:paraId="13618584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735" w:type="dxa"/>
            <w:shd w:val="clear" w:color="auto" w:fill="auto"/>
          </w:tcPr>
          <w:p w14:paraId="1F4BCA68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0.179(0.078,0.27)</w:t>
            </w:r>
          </w:p>
        </w:tc>
        <w:tc>
          <w:tcPr>
            <w:tcW w:w="732" w:type="dxa"/>
            <w:shd w:val="clear" w:color="auto" w:fill="auto"/>
          </w:tcPr>
          <w:p w14:paraId="39A0CD20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2E-16</w:t>
            </w:r>
          </w:p>
        </w:tc>
        <w:tc>
          <w:tcPr>
            <w:tcW w:w="1827" w:type="dxa"/>
            <w:shd w:val="clear" w:color="auto" w:fill="auto"/>
          </w:tcPr>
          <w:p w14:paraId="68EA1A31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0.031(0.006,0.071)</w:t>
            </w:r>
          </w:p>
        </w:tc>
        <w:tc>
          <w:tcPr>
            <w:tcW w:w="730" w:type="dxa"/>
            <w:shd w:val="clear" w:color="auto" w:fill="auto"/>
          </w:tcPr>
          <w:p w14:paraId="77FBB445" w14:textId="77777777" w:rsidR="00CF3630" w:rsidRPr="00825235" w:rsidRDefault="00CF3630" w:rsidP="00425D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1192" w:type="dxa"/>
            <w:shd w:val="clear" w:color="auto" w:fill="auto"/>
          </w:tcPr>
          <w:p w14:paraId="0E3FBF8B" w14:textId="77777777" w:rsidR="00CF3630" w:rsidRPr="00825235" w:rsidRDefault="00CF3630" w:rsidP="00425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235">
              <w:rPr>
                <w:rFonts w:ascii="Times New Roman" w:hAnsi="Times New Roman" w:cs="Times New Roman"/>
                <w:sz w:val="20"/>
                <w:szCs w:val="20"/>
              </w:rPr>
              <w:t>14.85</w:t>
            </w:r>
          </w:p>
        </w:tc>
      </w:tr>
    </w:tbl>
    <w:p w14:paraId="32491AD2" w14:textId="7DA7573C" w:rsidR="00F21106" w:rsidRPr="00D37F21" w:rsidRDefault="00670871" w:rsidP="00D37F21">
      <w:pPr>
        <w:jc w:val="both"/>
        <w:rPr>
          <w:rFonts w:ascii="Times New Roman" w:hAnsi="Times New Roman" w:cs="Times New Roman"/>
        </w:rPr>
      </w:pPr>
      <w:r w:rsidRPr="00D37F21">
        <w:rPr>
          <w:rFonts w:ascii="Times New Roman" w:hAnsi="Times New Roman" w:cs="Times New Roman"/>
        </w:rPr>
        <w:t>We performed mediation analysis to assess the parts of the relationship between methylation of CpG</w:t>
      </w:r>
      <w:r w:rsidR="00F21106" w:rsidRPr="00D37F21">
        <w:rPr>
          <w:rFonts w:ascii="Times New Roman" w:hAnsi="Times New Roman" w:cs="Times New Roman"/>
        </w:rPr>
        <w:t xml:space="preserve"> and asthma severity level is mediated via differential expression of genes. ME </w:t>
      </w:r>
      <w:r w:rsidR="00B50C1B" w:rsidRPr="00D37F21">
        <w:rPr>
          <w:rFonts w:ascii="Times New Roman" w:hAnsi="Times New Roman" w:cs="Times New Roman"/>
        </w:rPr>
        <w:t>denotes</w:t>
      </w:r>
      <w:r w:rsidR="00F21106" w:rsidRPr="00D37F21">
        <w:rPr>
          <w:rFonts w:ascii="Times New Roman" w:hAnsi="Times New Roman" w:cs="Times New Roman"/>
        </w:rPr>
        <w:t xml:space="preserve"> causal mediational effect (indirect effect of each CpG on asthma-severity that goes through mediating gene). The values in bold show genes that are significantly mediating the DNA methylation effect and asthma severity association. P-values show the significance of total effect (asthma severity </w:t>
      </w:r>
      <m:oMath>
        <m:r>
          <w:rPr>
            <w:rFonts w:ascii="Cambria Math" w:hAnsi="Cambria Math" w:cs="Times New Roman"/>
          </w:rPr>
          <m:t>→</m:t>
        </m:r>
      </m:oMath>
      <w:r w:rsidR="00D37F21" w:rsidRPr="00D37F21">
        <w:rPr>
          <w:rFonts w:ascii="Times New Roman" w:hAnsi="Times New Roman" w:cs="Times New Roman"/>
        </w:rPr>
        <w:t xml:space="preserve"> methylation), mediational</w:t>
      </w:r>
      <w:r w:rsidR="00F21106" w:rsidRPr="00D37F21">
        <w:rPr>
          <w:rFonts w:ascii="Times New Roman" w:hAnsi="Times New Roman" w:cs="Times New Roman"/>
        </w:rPr>
        <w:t xml:space="preserve"> effect</w:t>
      </w:r>
      <w:r w:rsidR="00D37F21" w:rsidRPr="00D37F21">
        <w:rPr>
          <w:rFonts w:ascii="Times New Roman" w:hAnsi="Times New Roman" w:cs="Times New Roman"/>
        </w:rPr>
        <w:t xml:space="preserve"> (CpG methylation →gene expression → asthma severity)</w:t>
      </w:r>
      <w:r w:rsidR="00F21106" w:rsidRPr="00D37F21">
        <w:rPr>
          <w:rFonts w:ascii="Times New Roman" w:hAnsi="Times New Roman" w:cs="Times New Roman"/>
        </w:rPr>
        <w:t xml:space="preserve"> and direct effect</w:t>
      </w:r>
      <w:r w:rsidR="00D37F21" w:rsidRPr="00D37F21">
        <w:rPr>
          <w:rFonts w:ascii="Times New Roman" w:hAnsi="Times New Roman" w:cs="Times New Roman"/>
        </w:rPr>
        <w:t xml:space="preserve"> (CpG methylation </w:t>
      </w:r>
      <m:oMath>
        <m:r>
          <w:rPr>
            <w:rFonts w:ascii="Cambria Math" w:hAnsi="Cambria Math" w:cs="Times New Roman"/>
          </w:rPr>
          <m:t>→</m:t>
        </m:r>
      </m:oMath>
      <w:r w:rsidR="00D37F21" w:rsidRPr="00D37F21">
        <w:rPr>
          <w:rFonts w:ascii="Times New Roman" w:hAnsi="Times New Roman" w:cs="Times New Roman"/>
        </w:rPr>
        <w:t xml:space="preserve"> asthma severity) adjusting sex, </w:t>
      </w:r>
      <w:proofErr w:type="gramStart"/>
      <w:r w:rsidR="00D37F21" w:rsidRPr="00D37F21">
        <w:rPr>
          <w:rFonts w:ascii="Times New Roman" w:hAnsi="Times New Roman" w:cs="Times New Roman"/>
        </w:rPr>
        <w:t>age</w:t>
      </w:r>
      <w:proofErr w:type="gramEnd"/>
      <w:r w:rsidR="00D37F21" w:rsidRPr="00D37F21">
        <w:rPr>
          <w:rFonts w:ascii="Times New Roman" w:hAnsi="Times New Roman" w:cs="Times New Roman"/>
        </w:rPr>
        <w:t xml:space="preserve"> and ancestry. The values in bold show genes that are significantly mediating the DNA methylation effect and asthma severity </w:t>
      </w:r>
      <w:r w:rsidR="004C2B2E" w:rsidRPr="00D37F21">
        <w:rPr>
          <w:rFonts w:ascii="Times New Roman" w:hAnsi="Times New Roman" w:cs="Times New Roman"/>
        </w:rPr>
        <w:t>association.</w:t>
      </w:r>
    </w:p>
    <w:p w14:paraId="3996A782" w14:textId="77777777" w:rsidR="00D37F21" w:rsidRDefault="00D37F21" w:rsidP="00670871">
      <w:pPr>
        <w:rPr>
          <w:rFonts w:ascii="Times New Roman" w:hAnsi="Times New Roman" w:cs="Times New Roman"/>
          <w:sz w:val="20"/>
        </w:rPr>
      </w:pPr>
    </w:p>
    <w:p w14:paraId="63A4E910" w14:textId="2663BA6A" w:rsidR="002E0765" w:rsidRPr="00A6282B" w:rsidRDefault="00AD5354" w:rsidP="00670871">
      <w:pPr>
        <w:rPr>
          <w:rFonts w:ascii="Times New Roman" w:hAnsi="Times New Roman" w:cs="Times New Roman"/>
          <w:sz w:val="24"/>
        </w:rPr>
      </w:pPr>
      <w:r w:rsidRPr="00A6282B">
        <w:rPr>
          <w:rFonts w:ascii="Times New Roman" w:hAnsi="Times New Roman" w:cs="Times New Roman"/>
          <w:b/>
          <w:sz w:val="24"/>
        </w:rPr>
        <w:t xml:space="preserve">Supplementary Table </w:t>
      </w:r>
      <w:r w:rsidR="005E5139">
        <w:rPr>
          <w:rFonts w:ascii="Times New Roman" w:hAnsi="Times New Roman" w:cs="Times New Roman"/>
          <w:b/>
          <w:sz w:val="24"/>
        </w:rPr>
        <w:t>S</w:t>
      </w:r>
      <w:r w:rsidR="00E14B20">
        <w:rPr>
          <w:rFonts w:ascii="Times New Roman" w:hAnsi="Times New Roman" w:cs="Times New Roman"/>
          <w:b/>
          <w:sz w:val="24"/>
        </w:rPr>
        <w:t>9</w:t>
      </w:r>
      <w:r w:rsidR="002E0765" w:rsidRPr="00A6282B">
        <w:rPr>
          <w:rFonts w:ascii="Times New Roman" w:hAnsi="Times New Roman" w:cs="Times New Roman"/>
          <w:sz w:val="24"/>
        </w:rPr>
        <w:t>: Results of mediation analysis for lung function (FEV1)</w:t>
      </w:r>
    </w:p>
    <w:p w14:paraId="488DE58D" w14:textId="77777777" w:rsidR="00D37F21" w:rsidRDefault="00D37F21" w:rsidP="00670871">
      <w:pPr>
        <w:rPr>
          <w:rFonts w:ascii="Times New Roman" w:hAnsi="Times New Roman" w:cs="Times New Roman"/>
          <w:sz w:val="20"/>
        </w:rPr>
      </w:pPr>
    </w:p>
    <w:tbl>
      <w:tblPr>
        <w:tblStyle w:val="TableGrid"/>
        <w:tblpPr w:leftFromText="180" w:rightFromText="180" w:vertAnchor="text" w:horzAnchor="margin" w:tblpX="-1110" w:tblpY="1"/>
        <w:tblW w:w="11695" w:type="dxa"/>
        <w:tblLayout w:type="fixed"/>
        <w:tblLook w:val="04A0" w:firstRow="1" w:lastRow="0" w:firstColumn="1" w:lastColumn="0" w:noHBand="0" w:noVBand="1"/>
      </w:tblPr>
      <w:tblGrid>
        <w:gridCol w:w="1255"/>
        <w:gridCol w:w="1080"/>
        <w:gridCol w:w="1710"/>
        <w:gridCol w:w="990"/>
        <w:gridCol w:w="1800"/>
        <w:gridCol w:w="900"/>
        <w:gridCol w:w="1800"/>
        <w:gridCol w:w="990"/>
        <w:gridCol w:w="1170"/>
      </w:tblGrid>
      <w:tr w:rsidR="00DA28D5" w:rsidRPr="00DA28D5" w14:paraId="0CCC7BD1" w14:textId="77777777" w:rsidTr="00E97070">
        <w:trPr>
          <w:trHeight w:val="530"/>
        </w:trPr>
        <w:tc>
          <w:tcPr>
            <w:tcW w:w="1255" w:type="dxa"/>
            <w:shd w:val="clear" w:color="auto" w:fill="D9D9D9" w:themeFill="background1" w:themeFillShade="D9"/>
          </w:tcPr>
          <w:p w14:paraId="06AC2ACB" w14:textId="77777777" w:rsidR="00DA28D5" w:rsidRPr="00DA28D5" w:rsidRDefault="00425D79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CpG</w:t>
            </w:r>
          </w:p>
        </w:tc>
        <w:tc>
          <w:tcPr>
            <w:tcW w:w="1080" w:type="dxa"/>
            <w:shd w:val="clear" w:color="auto" w:fill="D9D9D9" w:themeFill="background1" w:themeFillShade="D9"/>
            <w:noWrap/>
          </w:tcPr>
          <w:p w14:paraId="15F255B0" w14:textId="77777777" w:rsidR="00DA28D5" w:rsidRPr="00DA28D5" w:rsidRDefault="00425D79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Gene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CCDED4C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</w:rPr>
                <m:t>β</m:t>
              </m:r>
            </m:oMath>
            <w:r w:rsidRPr="00DA28D5">
              <w:rPr>
                <w:rFonts w:ascii="Times New Roman" w:hAnsi="Times New Roman" w:cs="Times New Roman"/>
                <w:b/>
                <w:sz w:val="20"/>
              </w:rPr>
              <w:t xml:space="preserve"> (95% CI)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3154477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A28D5">
              <w:rPr>
                <w:rFonts w:ascii="Times New Roman" w:hAnsi="Times New Roman" w:cs="Times New Roman"/>
                <w:b/>
                <w:sz w:val="20"/>
              </w:rPr>
              <w:t xml:space="preserve">p-value </w:t>
            </w:r>
          </w:p>
        </w:tc>
        <w:tc>
          <w:tcPr>
            <w:tcW w:w="1800" w:type="dxa"/>
            <w:shd w:val="clear" w:color="auto" w:fill="D9D9D9" w:themeFill="background1" w:themeFillShade="D9"/>
            <w:noWrap/>
          </w:tcPr>
          <w:p w14:paraId="71F06A7C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</w:rPr>
                <m:t>β</m:t>
              </m:r>
            </m:oMath>
            <w:r w:rsidRPr="00DA28D5">
              <w:rPr>
                <w:rFonts w:ascii="Times New Roman" w:hAnsi="Times New Roman" w:cs="Times New Roman"/>
                <w:b/>
                <w:sz w:val="20"/>
              </w:rPr>
              <w:t xml:space="preserve"> (95% CI)</w:t>
            </w:r>
          </w:p>
        </w:tc>
        <w:tc>
          <w:tcPr>
            <w:tcW w:w="900" w:type="dxa"/>
            <w:shd w:val="clear" w:color="auto" w:fill="D9D9D9" w:themeFill="background1" w:themeFillShade="D9"/>
            <w:noWrap/>
          </w:tcPr>
          <w:p w14:paraId="2F320E69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A28D5">
              <w:rPr>
                <w:rFonts w:ascii="Times New Roman" w:hAnsi="Times New Roman" w:cs="Times New Roman"/>
                <w:b/>
                <w:sz w:val="20"/>
              </w:rPr>
              <w:t>P-value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E5F9342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</w:rPr>
                <m:t>β</m:t>
              </m:r>
            </m:oMath>
            <w:r w:rsidRPr="00DA28D5">
              <w:rPr>
                <w:rFonts w:ascii="Times New Roman" w:hAnsi="Times New Roman" w:cs="Times New Roman"/>
                <w:b/>
                <w:sz w:val="20"/>
              </w:rPr>
              <w:t>(95% CI)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3A11EE6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A28D5">
              <w:rPr>
                <w:rFonts w:ascii="Times New Roman" w:hAnsi="Times New Roman" w:cs="Times New Roman"/>
                <w:b/>
                <w:sz w:val="20"/>
              </w:rPr>
              <w:t xml:space="preserve">P-value 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72B21D0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A28D5">
              <w:rPr>
                <w:rFonts w:ascii="Times New Roman" w:hAnsi="Times New Roman" w:cs="Times New Roman"/>
                <w:b/>
                <w:sz w:val="20"/>
              </w:rPr>
              <w:t>Mediation</w:t>
            </w:r>
          </w:p>
          <w:p w14:paraId="4CBD149C" w14:textId="77777777" w:rsidR="00DA28D5" w:rsidRPr="00DA28D5" w:rsidRDefault="00DA28D5" w:rsidP="00DA28D5">
            <w:pPr>
              <w:spacing w:line="259" w:lineRule="auto"/>
              <w:rPr>
                <w:rFonts w:ascii="Times New Roman" w:hAnsi="Times New Roman" w:cs="Times New Roman"/>
                <w:b/>
                <w:sz w:val="20"/>
              </w:rPr>
            </w:pPr>
            <w:r w:rsidRPr="00DA28D5">
              <w:rPr>
                <w:rFonts w:ascii="Times New Roman" w:hAnsi="Times New Roman" w:cs="Times New Roman"/>
                <w:b/>
                <w:sz w:val="20"/>
              </w:rPr>
              <w:t>proportion</w:t>
            </w:r>
          </w:p>
        </w:tc>
      </w:tr>
      <w:tr w:rsidR="00DA28D5" w:rsidRPr="00DA28D5" w14:paraId="7B75539F" w14:textId="77777777" w:rsidTr="00E97070">
        <w:trPr>
          <w:trHeight w:val="237"/>
        </w:trPr>
        <w:tc>
          <w:tcPr>
            <w:tcW w:w="1255" w:type="dxa"/>
          </w:tcPr>
          <w:p w14:paraId="1BB6BDE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cg00406211</w:t>
            </w:r>
          </w:p>
        </w:tc>
        <w:tc>
          <w:tcPr>
            <w:tcW w:w="1080" w:type="dxa"/>
            <w:noWrap/>
          </w:tcPr>
          <w:p w14:paraId="4CA0B4A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GRK5</w:t>
            </w:r>
          </w:p>
        </w:tc>
        <w:tc>
          <w:tcPr>
            <w:tcW w:w="1710" w:type="dxa"/>
            <w:shd w:val="clear" w:color="auto" w:fill="auto"/>
          </w:tcPr>
          <w:p w14:paraId="4C3FC4D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0.34(0.15-0.5)</w:t>
            </w:r>
          </w:p>
        </w:tc>
        <w:tc>
          <w:tcPr>
            <w:tcW w:w="990" w:type="dxa"/>
            <w:shd w:val="clear" w:color="auto" w:fill="auto"/>
          </w:tcPr>
          <w:p w14:paraId="4570035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2.00E-16</w:t>
            </w:r>
          </w:p>
        </w:tc>
        <w:tc>
          <w:tcPr>
            <w:tcW w:w="1800" w:type="dxa"/>
            <w:noWrap/>
          </w:tcPr>
          <w:p w14:paraId="753DDFA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0.27(0.08,0.43)</w:t>
            </w:r>
          </w:p>
        </w:tc>
        <w:tc>
          <w:tcPr>
            <w:tcW w:w="900" w:type="dxa"/>
          </w:tcPr>
          <w:p w14:paraId="61B9CD7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0.008</w:t>
            </w:r>
          </w:p>
        </w:tc>
        <w:tc>
          <w:tcPr>
            <w:tcW w:w="1800" w:type="dxa"/>
          </w:tcPr>
          <w:p w14:paraId="300CA9F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0.07(0.02,0.14)</w:t>
            </w:r>
          </w:p>
        </w:tc>
        <w:tc>
          <w:tcPr>
            <w:tcW w:w="990" w:type="dxa"/>
          </w:tcPr>
          <w:p w14:paraId="70E26BF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2.00E-16</w:t>
            </w:r>
          </w:p>
        </w:tc>
        <w:tc>
          <w:tcPr>
            <w:tcW w:w="1170" w:type="dxa"/>
          </w:tcPr>
          <w:p w14:paraId="39548B6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19.24</w:t>
            </w:r>
          </w:p>
        </w:tc>
      </w:tr>
      <w:tr w:rsidR="00DA28D5" w:rsidRPr="00DA28D5" w14:paraId="709C8EEC" w14:textId="77777777" w:rsidTr="00E97070">
        <w:trPr>
          <w:trHeight w:val="212"/>
        </w:trPr>
        <w:tc>
          <w:tcPr>
            <w:tcW w:w="1255" w:type="dxa"/>
          </w:tcPr>
          <w:p w14:paraId="5F15ED1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cg02766259</w:t>
            </w:r>
          </w:p>
        </w:tc>
        <w:tc>
          <w:tcPr>
            <w:tcW w:w="1080" w:type="dxa"/>
            <w:noWrap/>
          </w:tcPr>
          <w:p w14:paraId="6735DF7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AACS</w:t>
            </w:r>
          </w:p>
        </w:tc>
        <w:tc>
          <w:tcPr>
            <w:tcW w:w="1710" w:type="dxa"/>
            <w:shd w:val="clear" w:color="auto" w:fill="auto"/>
          </w:tcPr>
          <w:p w14:paraId="18CB2DC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0.47(0.14, 0.78)</w:t>
            </w:r>
          </w:p>
        </w:tc>
        <w:tc>
          <w:tcPr>
            <w:tcW w:w="990" w:type="dxa"/>
            <w:shd w:val="clear" w:color="auto" w:fill="auto"/>
          </w:tcPr>
          <w:p w14:paraId="45A7F8B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0.004</w:t>
            </w:r>
          </w:p>
        </w:tc>
        <w:tc>
          <w:tcPr>
            <w:tcW w:w="1800" w:type="dxa"/>
            <w:noWrap/>
          </w:tcPr>
          <w:p w14:paraId="57FC907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0.33(0.01,0.67)</w:t>
            </w:r>
          </w:p>
        </w:tc>
        <w:tc>
          <w:tcPr>
            <w:tcW w:w="900" w:type="dxa"/>
          </w:tcPr>
          <w:p w14:paraId="0F4004B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0.048</w:t>
            </w:r>
          </w:p>
        </w:tc>
        <w:tc>
          <w:tcPr>
            <w:tcW w:w="1800" w:type="dxa"/>
          </w:tcPr>
          <w:p w14:paraId="2601E39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0.13(0.03, 0.27) </w:t>
            </w:r>
          </w:p>
        </w:tc>
        <w:tc>
          <w:tcPr>
            <w:tcW w:w="990" w:type="dxa"/>
          </w:tcPr>
          <w:p w14:paraId="3185863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170" w:type="dxa"/>
          </w:tcPr>
          <w:p w14:paraId="6A7A4B0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0.2866</w:t>
            </w:r>
          </w:p>
        </w:tc>
      </w:tr>
      <w:tr w:rsidR="00DA28D5" w:rsidRPr="00DA28D5" w14:paraId="1F4E0764" w14:textId="77777777" w:rsidTr="00E97070">
        <w:trPr>
          <w:trHeight w:val="292"/>
        </w:trPr>
        <w:tc>
          <w:tcPr>
            <w:tcW w:w="1255" w:type="dxa"/>
          </w:tcPr>
          <w:p w14:paraId="4123F5F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cg03441945</w:t>
            </w:r>
          </w:p>
        </w:tc>
        <w:tc>
          <w:tcPr>
            <w:tcW w:w="1080" w:type="dxa"/>
            <w:noWrap/>
          </w:tcPr>
          <w:p w14:paraId="1B9FAC8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ABAT</w:t>
            </w:r>
          </w:p>
        </w:tc>
        <w:tc>
          <w:tcPr>
            <w:tcW w:w="1710" w:type="dxa"/>
            <w:shd w:val="clear" w:color="auto" w:fill="auto"/>
          </w:tcPr>
          <w:p w14:paraId="57AA2F1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-0.45(-0.</w:t>
            </w:r>
            <w:proofErr w:type="gramStart"/>
            <w:r w:rsidRPr="00DA28D5">
              <w:rPr>
                <w:sz w:val="20"/>
              </w:rPr>
              <w:t>8,-</w:t>
            </w:r>
            <w:proofErr w:type="gramEnd"/>
            <w:r w:rsidRPr="00DA28D5">
              <w:rPr>
                <w:sz w:val="20"/>
              </w:rPr>
              <w:t xml:space="preserve">0.10) </w:t>
            </w:r>
          </w:p>
        </w:tc>
        <w:tc>
          <w:tcPr>
            <w:tcW w:w="990" w:type="dxa"/>
            <w:shd w:val="clear" w:color="auto" w:fill="auto"/>
          </w:tcPr>
          <w:p w14:paraId="36DDC88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</w:t>
            </w:r>
          </w:p>
        </w:tc>
        <w:tc>
          <w:tcPr>
            <w:tcW w:w="1800" w:type="dxa"/>
            <w:noWrap/>
          </w:tcPr>
          <w:p w14:paraId="75635D0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-0.41(-0.78, -0.04)   </w:t>
            </w:r>
          </w:p>
        </w:tc>
        <w:tc>
          <w:tcPr>
            <w:tcW w:w="900" w:type="dxa"/>
            <w:noWrap/>
          </w:tcPr>
          <w:p w14:paraId="7FF3C76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0.028</w:t>
            </w:r>
          </w:p>
        </w:tc>
        <w:tc>
          <w:tcPr>
            <w:tcW w:w="1800" w:type="dxa"/>
          </w:tcPr>
          <w:p w14:paraId="4635A4B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-0.04(-0.17, 0.04)  </w:t>
            </w:r>
          </w:p>
        </w:tc>
        <w:tc>
          <w:tcPr>
            <w:tcW w:w="990" w:type="dxa"/>
          </w:tcPr>
          <w:p w14:paraId="12FDDD4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0.306</w:t>
            </w:r>
          </w:p>
        </w:tc>
        <w:tc>
          <w:tcPr>
            <w:tcW w:w="1170" w:type="dxa"/>
          </w:tcPr>
          <w:p w14:paraId="301E8E8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0.0947</w:t>
            </w:r>
          </w:p>
        </w:tc>
      </w:tr>
      <w:tr w:rsidR="00DA28D5" w:rsidRPr="00DA28D5" w14:paraId="3ACCC471" w14:textId="77777777" w:rsidTr="00E97070">
        <w:trPr>
          <w:trHeight w:val="292"/>
        </w:trPr>
        <w:tc>
          <w:tcPr>
            <w:tcW w:w="1255" w:type="dxa"/>
          </w:tcPr>
          <w:p w14:paraId="0F7E4BF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cg06128142</w:t>
            </w:r>
          </w:p>
        </w:tc>
        <w:tc>
          <w:tcPr>
            <w:tcW w:w="1080" w:type="dxa"/>
            <w:noWrap/>
          </w:tcPr>
          <w:p w14:paraId="7B3504E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GPT2</w:t>
            </w:r>
          </w:p>
        </w:tc>
        <w:tc>
          <w:tcPr>
            <w:tcW w:w="1710" w:type="dxa"/>
            <w:shd w:val="clear" w:color="auto" w:fill="auto"/>
          </w:tcPr>
          <w:p w14:paraId="3C09879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-0.61(-0.</w:t>
            </w:r>
            <w:proofErr w:type="gramStart"/>
            <w:r w:rsidRPr="00DA28D5">
              <w:rPr>
                <w:sz w:val="20"/>
              </w:rPr>
              <w:t>91,-</w:t>
            </w:r>
            <w:proofErr w:type="gramEnd"/>
            <w:r w:rsidRPr="00DA28D5">
              <w:rPr>
                <w:sz w:val="20"/>
              </w:rPr>
              <w:t>0.32)</w:t>
            </w:r>
          </w:p>
        </w:tc>
        <w:tc>
          <w:tcPr>
            <w:tcW w:w="990" w:type="dxa"/>
            <w:shd w:val="clear" w:color="auto" w:fill="auto"/>
          </w:tcPr>
          <w:p w14:paraId="54A3103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800" w:type="dxa"/>
            <w:noWrap/>
          </w:tcPr>
          <w:p w14:paraId="0EB19A1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-0.44(-0.76, -0.12)</w:t>
            </w:r>
          </w:p>
        </w:tc>
        <w:tc>
          <w:tcPr>
            <w:tcW w:w="900" w:type="dxa"/>
            <w:noWrap/>
          </w:tcPr>
          <w:p w14:paraId="4E725B1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800" w:type="dxa"/>
          </w:tcPr>
          <w:p w14:paraId="141CAA2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-0.17(-0.34, 0)</w:t>
            </w:r>
          </w:p>
        </w:tc>
        <w:tc>
          <w:tcPr>
            <w:tcW w:w="990" w:type="dxa"/>
          </w:tcPr>
          <w:p w14:paraId="2AB7F06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0.054</w:t>
            </w:r>
          </w:p>
        </w:tc>
        <w:tc>
          <w:tcPr>
            <w:tcW w:w="1170" w:type="dxa"/>
          </w:tcPr>
          <w:p w14:paraId="6D8FA57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27.137</w:t>
            </w:r>
          </w:p>
        </w:tc>
      </w:tr>
      <w:tr w:rsidR="00DA28D5" w:rsidRPr="00DA28D5" w14:paraId="4B603AD0" w14:textId="77777777" w:rsidTr="00E97070">
        <w:trPr>
          <w:trHeight w:val="292"/>
        </w:trPr>
        <w:tc>
          <w:tcPr>
            <w:tcW w:w="1255" w:type="dxa"/>
          </w:tcPr>
          <w:p w14:paraId="5C98EBA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cg08801887</w:t>
            </w:r>
          </w:p>
        </w:tc>
        <w:tc>
          <w:tcPr>
            <w:tcW w:w="1080" w:type="dxa"/>
            <w:noWrap/>
          </w:tcPr>
          <w:p w14:paraId="7195663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TCIRG1</w:t>
            </w:r>
          </w:p>
        </w:tc>
        <w:tc>
          <w:tcPr>
            <w:tcW w:w="1710" w:type="dxa"/>
            <w:shd w:val="clear" w:color="auto" w:fill="auto"/>
          </w:tcPr>
          <w:p w14:paraId="0B804D0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-0.63(-1.</w:t>
            </w:r>
            <w:proofErr w:type="gramStart"/>
            <w:r w:rsidRPr="00DA28D5">
              <w:rPr>
                <w:sz w:val="20"/>
              </w:rPr>
              <w:t>06,-</w:t>
            </w:r>
            <w:proofErr w:type="gramEnd"/>
            <w:r w:rsidRPr="00DA28D5">
              <w:rPr>
                <w:sz w:val="20"/>
              </w:rPr>
              <w:t>0.22)</w:t>
            </w:r>
          </w:p>
        </w:tc>
        <w:tc>
          <w:tcPr>
            <w:tcW w:w="990" w:type="dxa"/>
            <w:shd w:val="clear" w:color="auto" w:fill="auto"/>
          </w:tcPr>
          <w:p w14:paraId="54183D7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0.002</w:t>
            </w:r>
          </w:p>
        </w:tc>
        <w:tc>
          <w:tcPr>
            <w:tcW w:w="1800" w:type="dxa"/>
            <w:noWrap/>
          </w:tcPr>
          <w:p w14:paraId="40FBE1D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-0.52(-0.99, -0.05)</w:t>
            </w:r>
          </w:p>
        </w:tc>
        <w:tc>
          <w:tcPr>
            <w:tcW w:w="900" w:type="dxa"/>
            <w:noWrap/>
          </w:tcPr>
          <w:p w14:paraId="1A13D17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0.032</w:t>
            </w:r>
          </w:p>
        </w:tc>
        <w:tc>
          <w:tcPr>
            <w:tcW w:w="1800" w:type="dxa"/>
          </w:tcPr>
          <w:p w14:paraId="0558A73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-0.12(-0.34, 0.06)</w:t>
            </w:r>
          </w:p>
        </w:tc>
        <w:tc>
          <w:tcPr>
            <w:tcW w:w="990" w:type="dxa"/>
          </w:tcPr>
          <w:p w14:paraId="3512C32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0.182</w:t>
            </w:r>
          </w:p>
        </w:tc>
        <w:tc>
          <w:tcPr>
            <w:tcW w:w="1170" w:type="dxa"/>
          </w:tcPr>
          <w:p w14:paraId="2BD5FD3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18.35</w:t>
            </w:r>
          </w:p>
        </w:tc>
      </w:tr>
      <w:tr w:rsidR="00DA28D5" w:rsidRPr="00DA28D5" w14:paraId="794CCBD0" w14:textId="77777777" w:rsidTr="00E97070">
        <w:trPr>
          <w:trHeight w:val="292"/>
        </w:trPr>
        <w:tc>
          <w:tcPr>
            <w:tcW w:w="1255" w:type="dxa"/>
          </w:tcPr>
          <w:p w14:paraId="45BD25D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cg09048665</w:t>
            </w:r>
          </w:p>
        </w:tc>
        <w:tc>
          <w:tcPr>
            <w:tcW w:w="1080" w:type="dxa"/>
            <w:noWrap/>
          </w:tcPr>
          <w:p w14:paraId="0462632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WDR90</w:t>
            </w:r>
          </w:p>
        </w:tc>
        <w:tc>
          <w:tcPr>
            <w:tcW w:w="1710" w:type="dxa"/>
            <w:shd w:val="clear" w:color="auto" w:fill="auto"/>
          </w:tcPr>
          <w:p w14:paraId="4D81CCA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0.39</w:t>
            </w:r>
            <w:proofErr w:type="gramStart"/>
            <w:r w:rsidRPr="00DA28D5">
              <w:rPr>
                <w:sz w:val="20"/>
              </w:rPr>
              <w:t>( 0.09</w:t>
            </w:r>
            <w:proofErr w:type="gramEnd"/>
            <w:r w:rsidRPr="00DA28D5">
              <w:rPr>
                <w:sz w:val="20"/>
              </w:rPr>
              <w:t xml:space="preserve">, 0.69)  </w:t>
            </w:r>
          </w:p>
        </w:tc>
        <w:tc>
          <w:tcPr>
            <w:tcW w:w="990" w:type="dxa"/>
            <w:shd w:val="clear" w:color="auto" w:fill="auto"/>
          </w:tcPr>
          <w:p w14:paraId="07949FC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0.002</w:t>
            </w:r>
          </w:p>
        </w:tc>
        <w:tc>
          <w:tcPr>
            <w:tcW w:w="1800" w:type="dxa"/>
            <w:noWrap/>
          </w:tcPr>
          <w:p w14:paraId="6BC1390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0.29(-0.01, 0.62)  </w:t>
            </w:r>
          </w:p>
        </w:tc>
        <w:tc>
          <w:tcPr>
            <w:tcW w:w="900" w:type="dxa"/>
            <w:noWrap/>
          </w:tcPr>
          <w:p w14:paraId="6EB4B44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0.07</w:t>
            </w:r>
          </w:p>
        </w:tc>
        <w:tc>
          <w:tcPr>
            <w:tcW w:w="1800" w:type="dxa"/>
          </w:tcPr>
          <w:p w14:paraId="2575DF3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0.1(0.01, 0.22) </w:t>
            </w:r>
          </w:p>
        </w:tc>
        <w:tc>
          <w:tcPr>
            <w:tcW w:w="990" w:type="dxa"/>
          </w:tcPr>
          <w:p w14:paraId="36001FF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0.03</w:t>
            </w:r>
          </w:p>
        </w:tc>
        <w:tc>
          <w:tcPr>
            <w:tcW w:w="1170" w:type="dxa"/>
          </w:tcPr>
          <w:p w14:paraId="3DD6ECF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0.2477</w:t>
            </w:r>
          </w:p>
        </w:tc>
      </w:tr>
      <w:tr w:rsidR="00DA28D5" w:rsidRPr="00DA28D5" w14:paraId="41A49B2C" w14:textId="77777777" w:rsidTr="00E97070">
        <w:trPr>
          <w:trHeight w:val="292"/>
        </w:trPr>
        <w:tc>
          <w:tcPr>
            <w:tcW w:w="1255" w:type="dxa"/>
          </w:tcPr>
          <w:p w14:paraId="1233EAD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cg10002185</w:t>
            </w:r>
          </w:p>
        </w:tc>
        <w:tc>
          <w:tcPr>
            <w:tcW w:w="1080" w:type="dxa"/>
            <w:noWrap/>
          </w:tcPr>
          <w:p w14:paraId="6CC512B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TRPM4</w:t>
            </w:r>
          </w:p>
        </w:tc>
        <w:tc>
          <w:tcPr>
            <w:tcW w:w="1710" w:type="dxa"/>
            <w:shd w:val="clear" w:color="auto" w:fill="auto"/>
          </w:tcPr>
          <w:p w14:paraId="5F6CFEA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-0.40(-0.</w:t>
            </w:r>
            <w:proofErr w:type="gramStart"/>
            <w:r w:rsidRPr="00DA28D5">
              <w:rPr>
                <w:sz w:val="20"/>
              </w:rPr>
              <w:t>6,-</w:t>
            </w:r>
            <w:proofErr w:type="gramEnd"/>
            <w:r w:rsidRPr="00DA28D5">
              <w:rPr>
                <w:sz w:val="20"/>
              </w:rPr>
              <w:t>0.22)</w:t>
            </w:r>
          </w:p>
        </w:tc>
        <w:tc>
          <w:tcPr>
            <w:tcW w:w="990" w:type="dxa"/>
            <w:shd w:val="clear" w:color="auto" w:fill="auto"/>
          </w:tcPr>
          <w:p w14:paraId="737241C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800" w:type="dxa"/>
            <w:noWrap/>
          </w:tcPr>
          <w:p w14:paraId="01526BD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-0.25(-0.45, -0.06)</w:t>
            </w:r>
          </w:p>
        </w:tc>
        <w:tc>
          <w:tcPr>
            <w:tcW w:w="900" w:type="dxa"/>
            <w:noWrap/>
          </w:tcPr>
          <w:p w14:paraId="51FF534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0.008</w:t>
            </w:r>
          </w:p>
        </w:tc>
        <w:tc>
          <w:tcPr>
            <w:tcW w:w="1800" w:type="dxa"/>
          </w:tcPr>
          <w:p w14:paraId="4B2B55B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-0.15(-0.28, -0.05)</w:t>
            </w:r>
          </w:p>
        </w:tc>
        <w:tc>
          <w:tcPr>
            <w:tcW w:w="990" w:type="dxa"/>
          </w:tcPr>
          <w:p w14:paraId="5883266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170" w:type="dxa"/>
          </w:tcPr>
          <w:p w14:paraId="3A64A1E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37.8</w:t>
            </w:r>
          </w:p>
        </w:tc>
      </w:tr>
      <w:tr w:rsidR="00DA28D5" w:rsidRPr="00DA28D5" w14:paraId="03E2070E" w14:textId="77777777" w:rsidTr="00E97070">
        <w:trPr>
          <w:trHeight w:val="292"/>
        </w:trPr>
        <w:tc>
          <w:tcPr>
            <w:tcW w:w="1255" w:type="dxa"/>
          </w:tcPr>
          <w:p w14:paraId="62E1C8E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cg10336131</w:t>
            </w:r>
          </w:p>
        </w:tc>
        <w:tc>
          <w:tcPr>
            <w:tcW w:w="1080" w:type="dxa"/>
            <w:noWrap/>
          </w:tcPr>
          <w:p w14:paraId="0AE5A25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CNIH2</w:t>
            </w:r>
          </w:p>
        </w:tc>
        <w:tc>
          <w:tcPr>
            <w:tcW w:w="1710" w:type="dxa"/>
            <w:shd w:val="clear" w:color="auto" w:fill="auto"/>
          </w:tcPr>
          <w:p w14:paraId="269265B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-0.56(-0.</w:t>
            </w:r>
            <w:proofErr w:type="gramStart"/>
            <w:r w:rsidRPr="00DA28D5">
              <w:rPr>
                <w:sz w:val="20"/>
              </w:rPr>
              <w:t>9,-</w:t>
            </w:r>
            <w:proofErr w:type="gramEnd"/>
            <w:r w:rsidRPr="00DA28D5">
              <w:rPr>
                <w:sz w:val="20"/>
              </w:rPr>
              <w:t>0.24)</w:t>
            </w:r>
          </w:p>
        </w:tc>
        <w:tc>
          <w:tcPr>
            <w:tcW w:w="990" w:type="dxa"/>
            <w:shd w:val="clear" w:color="auto" w:fill="auto"/>
          </w:tcPr>
          <w:p w14:paraId="5955AD9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0.002</w:t>
            </w:r>
          </w:p>
        </w:tc>
        <w:tc>
          <w:tcPr>
            <w:tcW w:w="1800" w:type="dxa"/>
            <w:noWrap/>
          </w:tcPr>
          <w:p w14:paraId="46F27BD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-0.41(-0.76, -0.08)</w:t>
            </w:r>
          </w:p>
        </w:tc>
        <w:tc>
          <w:tcPr>
            <w:tcW w:w="900" w:type="dxa"/>
            <w:noWrap/>
          </w:tcPr>
          <w:p w14:paraId="5F84A63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0.012</w:t>
            </w:r>
          </w:p>
        </w:tc>
        <w:tc>
          <w:tcPr>
            <w:tcW w:w="1800" w:type="dxa"/>
          </w:tcPr>
          <w:p w14:paraId="7EEA5D8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-0.16(-0.33, -0.02)</w:t>
            </w:r>
          </w:p>
        </w:tc>
        <w:tc>
          <w:tcPr>
            <w:tcW w:w="990" w:type="dxa"/>
          </w:tcPr>
          <w:p w14:paraId="00130F6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0.016</w:t>
            </w:r>
          </w:p>
        </w:tc>
        <w:tc>
          <w:tcPr>
            <w:tcW w:w="1170" w:type="dxa"/>
          </w:tcPr>
          <w:p w14:paraId="7643034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27.73</w:t>
            </w:r>
          </w:p>
        </w:tc>
      </w:tr>
      <w:tr w:rsidR="00DA28D5" w:rsidRPr="00DA28D5" w14:paraId="3BB1E723" w14:textId="77777777" w:rsidTr="00E97070">
        <w:trPr>
          <w:trHeight w:val="292"/>
        </w:trPr>
        <w:tc>
          <w:tcPr>
            <w:tcW w:w="1255" w:type="dxa"/>
          </w:tcPr>
          <w:p w14:paraId="113544D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cg10672136</w:t>
            </w:r>
          </w:p>
        </w:tc>
        <w:tc>
          <w:tcPr>
            <w:tcW w:w="1080" w:type="dxa"/>
            <w:noWrap/>
          </w:tcPr>
          <w:p w14:paraId="439E615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TPO</w:t>
            </w:r>
          </w:p>
        </w:tc>
        <w:tc>
          <w:tcPr>
            <w:tcW w:w="1710" w:type="dxa"/>
            <w:shd w:val="clear" w:color="auto" w:fill="auto"/>
          </w:tcPr>
          <w:p w14:paraId="2E08344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-0.71(-1.19, -0.20)</w:t>
            </w:r>
          </w:p>
        </w:tc>
        <w:tc>
          <w:tcPr>
            <w:tcW w:w="990" w:type="dxa"/>
            <w:shd w:val="clear" w:color="auto" w:fill="auto"/>
          </w:tcPr>
          <w:p w14:paraId="0BCA1EB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800" w:type="dxa"/>
            <w:noWrap/>
          </w:tcPr>
          <w:p w14:paraId="6409690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-0.60(-1.1, -0.03)   </w:t>
            </w:r>
          </w:p>
        </w:tc>
        <w:tc>
          <w:tcPr>
            <w:tcW w:w="900" w:type="dxa"/>
            <w:noWrap/>
          </w:tcPr>
          <w:p w14:paraId="580E6EB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0.042</w:t>
            </w:r>
          </w:p>
        </w:tc>
        <w:tc>
          <w:tcPr>
            <w:tcW w:w="1800" w:type="dxa"/>
          </w:tcPr>
          <w:p w14:paraId="3CB9EEB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-0.12(-0.33, 0.03) </w:t>
            </w:r>
          </w:p>
        </w:tc>
        <w:tc>
          <w:tcPr>
            <w:tcW w:w="990" w:type="dxa"/>
          </w:tcPr>
          <w:p w14:paraId="4406ED7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0.138</w:t>
            </w:r>
          </w:p>
        </w:tc>
        <w:tc>
          <w:tcPr>
            <w:tcW w:w="1170" w:type="dxa"/>
          </w:tcPr>
          <w:p w14:paraId="58CFEC8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0.1652</w:t>
            </w:r>
          </w:p>
        </w:tc>
      </w:tr>
      <w:tr w:rsidR="00DA28D5" w:rsidRPr="00DA28D5" w14:paraId="26BB77D0" w14:textId="77777777" w:rsidTr="00E97070">
        <w:trPr>
          <w:trHeight w:val="292"/>
        </w:trPr>
        <w:tc>
          <w:tcPr>
            <w:tcW w:w="1255" w:type="dxa"/>
          </w:tcPr>
          <w:p w14:paraId="32FCF95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cg11419403</w:t>
            </w:r>
          </w:p>
        </w:tc>
        <w:tc>
          <w:tcPr>
            <w:tcW w:w="1080" w:type="dxa"/>
            <w:noWrap/>
          </w:tcPr>
          <w:p w14:paraId="2DF741D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CLPTM1L</w:t>
            </w:r>
          </w:p>
        </w:tc>
        <w:tc>
          <w:tcPr>
            <w:tcW w:w="1710" w:type="dxa"/>
            <w:shd w:val="clear" w:color="auto" w:fill="auto"/>
          </w:tcPr>
          <w:p w14:paraId="01A5EC3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0.33(0.08, 0.59)</w:t>
            </w:r>
          </w:p>
        </w:tc>
        <w:tc>
          <w:tcPr>
            <w:tcW w:w="990" w:type="dxa"/>
            <w:shd w:val="clear" w:color="auto" w:fill="auto"/>
          </w:tcPr>
          <w:p w14:paraId="5564A1C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0.014</w:t>
            </w:r>
          </w:p>
        </w:tc>
        <w:tc>
          <w:tcPr>
            <w:tcW w:w="1800" w:type="dxa"/>
            <w:noWrap/>
          </w:tcPr>
          <w:p w14:paraId="109FED7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0.18(-0.08,0.45)</w:t>
            </w:r>
          </w:p>
        </w:tc>
        <w:tc>
          <w:tcPr>
            <w:tcW w:w="900" w:type="dxa"/>
            <w:noWrap/>
          </w:tcPr>
          <w:p w14:paraId="626507A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0.21</w:t>
            </w:r>
          </w:p>
        </w:tc>
        <w:tc>
          <w:tcPr>
            <w:tcW w:w="1800" w:type="dxa"/>
          </w:tcPr>
          <w:p w14:paraId="58E3785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0.18(-0.08,0.45)</w:t>
            </w:r>
          </w:p>
        </w:tc>
        <w:tc>
          <w:tcPr>
            <w:tcW w:w="990" w:type="dxa"/>
          </w:tcPr>
          <w:p w14:paraId="298BB5C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0.21</w:t>
            </w:r>
          </w:p>
        </w:tc>
        <w:tc>
          <w:tcPr>
            <w:tcW w:w="1170" w:type="dxa"/>
          </w:tcPr>
          <w:p w14:paraId="6FC9AB3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0.4365</w:t>
            </w:r>
          </w:p>
        </w:tc>
      </w:tr>
      <w:tr w:rsidR="00DA28D5" w:rsidRPr="00DA28D5" w14:paraId="779C7602" w14:textId="77777777" w:rsidTr="00E97070">
        <w:trPr>
          <w:trHeight w:val="292"/>
        </w:trPr>
        <w:tc>
          <w:tcPr>
            <w:tcW w:w="1255" w:type="dxa"/>
          </w:tcPr>
          <w:p w14:paraId="00F03E0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cg11703729</w:t>
            </w:r>
          </w:p>
        </w:tc>
        <w:tc>
          <w:tcPr>
            <w:tcW w:w="1080" w:type="dxa"/>
            <w:noWrap/>
          </w:tcPr>
          <w:p w14:paraId="1B87853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FRMD4A</w:t>
            </w:r>
          </w:p>
        </w:tc>
        <w:tc>
          <w:tcPr>
            <w:tcW w:w="1710" w:type="dxa"/>
            <w:shd w:val="clear" w:color="auto" w:fill="auto"/>
          </w:tcPr>
          <w:p w14:paraId="390EEC3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-0.26(-0.</w:t>
            </w:r>
            <w:proofErr w:type="gramStart"/>
            <w:r w:rsidRPr="00DA28D5">
              <w:rPr>
                <w:sz w:val="20"/>
              </w:rPr>
              <w:t>42,-</w:t>
            </w:r>
            <w:proofErr w:type="gramEnd"/>
            <w:r w:rsidRPr="00DA28D5">
              <w:rPr>
                <w:sz w:val="20"/>
              </w:rPr>
              <w:t>0.08)</w:t>
            </w:r>
          </w:p>
        </w:tc>
        <w:tc>
          <w:tcPr>
            <w:tcW w:w="990" w:type="dxa"/>
            <w:shd w:val="clear" w:color="auto" w:fill="auto"/>
          </w:tcPr>
          <w:p w14:paraId="0C89FAA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</w:t>
            </w:r>
          </w:p>
        </w:tc>
        <w:tc>
          <w:tcPr>
            <w:tcW w:w="1800" w:type="dxa"/>
            <w:noWrap/>
          </w:tcPr>
          <w:p w14:paraId="2460A41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-0.19(-0.37, -0.02)</w:t>
            </w:r>
          </w:p>
        </w:tc>
        <w:tc>
          <w:tcPr>
            <w:tcW w:w="900" w:type="dxa"/>
            <w:noWrap/>
          </w:tcPr>
          <w:p w14:paraId="2A83E9A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0.038</w:t>
            </w:r>
          </w:p>
        </w:tc>
        <w:tc>
          <w:tcPr>
            <w:tcW w:w="1800" w:type="dxa"/>
          </w:tcPr>
          <w:p w14:paraId="21A6DF8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-0.06(-0.15, 0.03)</w:t>
            </w:r>
          </w:p>
        </w:tc>
        <w:tc>
          <w:tcPr>
            <w:tcW w:w="990" w:type="dxa"/>
          </w:tcPr>
          <w:p w14:paraId="19DA9C5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0.194</w:t>
            </w:r>
          </w:p>
        </w:tc>
        <w:tc>
          <w:tcPr>
            <w:tcW w:w="1170" w:type="dxa"/>
          </w:tcPr>
          <w:p w14:paraId="72AD261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23.97</w:t>
            </w:r>
          </w:p>
        </w:tc>
      </w:tr>
      <w:tr w:rsidR="00DA28D5" w:rsidRPr="00DA28D5" w14:paraId="7E1DFFFF" w14:textId="77777777" w:rsidTr="00E97070">
        <w:trPr>
          <w:trHeight w:val="292"/>
        </w:trPr>
        <w:tc>
          <w:tcPr>
            <w:tcW w:w="1255" w:type="dxa"/>
          </w:tcPr>
          <w:p w14:paraId="4868299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cg13345353</w:t>
            </w:r>
          </w:p>
        </w:tc>
        <w:tc>
          <w:tcPr>
            <w:tcW w:w="1080" w:type="dxa"/>
            <w:noWrap/>
          </w:tcPr>
          <w:p w14:paraId="5F10008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GAL3ST2</w:t>
            </w:r>
          </w:p>
        </w:tc>
        <w:tc>
          <w:tcPr>
            <w:tcW w:w="1710" w:type="dxa"/>
            <w:shd w:val="clear" w:color="auto" w:fill="auto"/>
          </w:tcPr>
          <w:p w14:paraId="03F1659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-0.56(-0.</w:t>
            </w:r>
            <w:proofErr w:type="gramStart"/>
            <w:r w:rsidRPr="00DA28D5">
              <w:rPr>
                <w:sz w:val="20"/>
              </w:rPr>
              <w:t>96,-</w:t>
            </w:r>
            <w:proofErr w:type="gramEnd"/>
            <w:r w:rsidRPr="00DA28D5">
              <w:rPr>
                <w:sz w:val="20"/>
              </w:rPr>
              <w:t>0.15)</w:t>
            </w:r>
          </w:p>
        </w:tc>
        <w:tc>
          <w:tcPr>
            <w:tcW w:w="990" w:type="dxa"/>
            <w:shd w:val="clear" w:color="auto" w:fill="auto"/>
          </w:tcPr>
          <w:p w14:paraId="5ED2C87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800" w:type="dxa"/>
            <w:noWrap/>
          </w:tcPr>
          <w:p w14:paraId="5762489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-0.39(-0.80, 0.03)</w:t>
            </w:r>
          </w:p>
        </w:tc>
        <w:tc>
          <w:tcPr>
            <w:tcW w:w="900" w:type="dxa"/>
            <w:noWrap/>
          </w:tcPr>
          <w:p w14:paraId="70869E6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0.064</w:t>
            </w:r>
          </w:p>
        </w:tc>
        <w:tc>
          <w:tcPr>
            <w:tcW w:w="1800" w:type="dxa"/>
          </w:tcPr>
          <w:p w14:paraId="7777599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-0.16(-0.40, 0.01)</w:t>
            </w:r>
          </w:p>
        </w:tc>
        <w:tc>
          <w:tcPr>
            <w:tcW w:w="990" w:type="dxa"/>
          </w:tcPr>
          <w:p w14:paraId="38B5BC7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0.074</w:t>
            </w:r>
          </w:p>
        </w:tc>
        <w:tc>
          <w:tcPr>
            <w:tcW w:w="1170" w:type="dxa"/>
          </w:tcPr>
          <w:p w14:paraId="2F0C18B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29.43</w:t>
            </w:r>
          </w:p>
        </w:tc>
      </w:tr>
      <w:tr w:rsidR="00DA28D5" w:rsidRPr="00DA28D5" w14:paraId="6DC50263" w14:textId="77777777" w:rsidTr="00E97070">
        <w:trPr>
          <w:trHeight w:val="292"/>
        </w:trPr>
        <w:tc>
          <w:tcPr>
            <w:tcW w:w="1255" w:type="dxa"/>
          </w:tcPr>
          <w:p w14:paraId="5FF2C4B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cg13997788</w:t>
            </w:r>
          </w:p>
        </w:tc>
        <w:tc>
          <w:tcPr>
            <w:tcW w:w="1080" w:type="dxa"/>
            <w:noWrap/>
          </w:tcPr>
          <w:p w14:paraId="7F71435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EPAS1</w:t>
            </w:r>
          </w:p>
        </w:tc>
        <w:tc>
          <w:tcPr>
            <w:tcW w:w="1710" w:type="dxa"/>
            <w:shd w:val="clear" w:color="auto" w:fill="auto"/>
          </w:tcPr>
          <w:p w14:paraId="37308C6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-0.35(-0.</w:t>
            </w:r>
            <w:proofErr w:type="gramStart"/>
            <w:r w:rsidRPr="00DA28D5">
              <w:rPr>
                <w:sz w:val="20"/>
              </w:rPr>
              <w:t>51,-</w:t>
            </w:r>
            <w:proofErr w:type="gramEnd"/>
            <w:r w:rsidRPr="00DA28D5">
              <w:rPr>
                <w:sz w:val="20"/>
              </w:rPr>
              <w:t>0.17)</w:t>
            </w:r>
          </w:p>
        </w:tc>
        <w:tc>
          <w:tcPr>
            <w:tcW w:w="990" w:type="dxa"/>
            <w:shd w:val="clear" w:color="auto" w:fill="auto"/>
          </w:tcPr>
          <w:p w14:paraId="5C86858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800" w:type="dxa"/>
            <w:noWrap/>
          </w:tcPr>
          <w:p w14:paraId="2FBCBA5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-0.27(-0.44, -0.09)</w:t>
            </w:r>
          </w:p>
        </w:tc>
        <w:tc>
          <w:tcPr>
            <w:tcW w:w="900" w:type="dxa"/>
            <w:noWrap/>
          </w:tcPr>
          <w:p w14:paraId="7646A8C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0.012</w:t>
            </w:r>
          </w:p>
        </w:tc>
        <w:tc>
          <w:tcPr>
            <w:tcW w:w="1800" w:type="dxa"/>
          </w:tcPr>
          <w:p w14:paraId="0FC6959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-0.07(-0.17, 0.01)</w:t>
            </w:r>
          </w:p>
        </w:tc>
        <w:tc>
          <w:tcPr>
            <w:tcW w:w="990" w:type="dxa"/>
          </w:tcPr>
          <w:p w14:paraId="5065A8E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0.098</w:t>
            </w:r>
          </w:p>
        </w:tc>
        <w:tc>
          <w:tcPr>
            <w:tcW w:w="1170" w:type="dxa"/>
          </w:tcPr>
          <w:p w14:paraId="670CB69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21.1</w:t>
            </w:r>
          </w:p>
        </w:tc>
      </w:tr>
      <w:tr w:rsidR="00DA28D5" w:rsidRPr="00DA28D5" w14:paraId="2DF46F87" w14:textId="77777777" w:rsidTr="00E97070">
        <w:trPr>
          <w:trHeight w:val="292"/>
        </w:trPr>
        <w:tc>
          <w:tcPr>
            <w:tcW w:w="1255" w:type="dxa"/>
          </w:tcPr>
          <w:p w14:paraId="39F979C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cg14185918</w:t>
            </w:r>
          </w:p>
        </w:tc>
        <w:tc>
          <w:tcPr>
            <w:tcW w:w="1080" w:type="dxa"/>
            <w:noWrap/>
          </w:tcPr>
          <w:p w14:paraId="32C119F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KLF4</w:t>
            </w:r>
          </w:p>
        </w:tc>
        <w:tc>
          <w:tcPr>
            <w:tcW w:w="1710" w:type="dxa"/>
            <w:shd w:val="clear" w:color="auto" w:fill="auto"/>
          </w:tcPr>
          <w:p w14:paraId="350DD05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0.27(0.04,0.50) </w:t>
            </w:r>
          </w:p>
        </w:tc>
        <w:tc>
          <w:tcPr>
            <w:tcW w:w="990" w:type="dxa"/>
            <w:shd w:val="clear" w:color="auto" w:fill="auto"/>
          </w:tcPr>
          <w:p w14:paraId="6DFDF7C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0.024</w:t>
            </w:r>
          </w:p>
        </w:tc>
        <w:tc>
          <w:tcPr>
            <w:tcW w:w="1800" w:type="dxa"/>
            <w:noWrap/>
          </w:tcPr>
          <w:p w14:paraId="4318C37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0.18(-0.05,0.39)  </w:t>
            </w:r>
          </w:p>
        </w:tc>
        <w:tc>
          <w:tcPr>
            <w:tcW w:w="900" w:type="dxa"/>
            <w:noWrap/>
          </w:tcPr>
          <w:p w14:paraId="280FDBC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0.116</w:t>
            </w:r>
          </w:p>
        </w:tc>
        <w:tc>
          <w:tcPr>
            <w:tcW w:w="1800" w:type="dxa"/>
          </w:tcPr>
          <w:p w14:paraId="036F9E4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0.09(0.026, 0.19)</w:t>
            </w:r>
          </w:p>
        </w:tc>
        <w:tc>
          <w:tcPr>
            <w:tcW w:w="990" w:type="dxa"/>
          </w:tcPr>
          <w:p w14:paraId="6C174DE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170" w:type="dxa"/>
          </w:tcPr>
          <w:p w14:paraId="551551E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0.345</w:t>
            </w:r>
          </w:p>
        </w:tc>
      </w:tr>
      <w:tr w:rsidR="00DA28D5" w:rsidRPr="00DA28D5" w14:paraId="50782BC8" w14:textId="77777777" w:rsidTr="00E97070">
        <w:trPr>
          <w:trHeight w:val="292"/>
        </w:trPr>
        <w:tc>
          <w:tcPr>
            <w:tcW w:w="1255" w:type="dxa"/>
          </w:tcPr>
          <w:p w14:paraId="156748A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cg15012607</w:t>
            </w:r>
          </w:p>
        </w:tc>
        <w:tc>
          <w:tcPr>
            <w:tcW w:w="1080" w:type="dxa"/>
            <w:noWrap/>
          </w:tcPr>
          <w:p w14:paraId="365A70B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ETHE1</w:t>
            </w:r>
          </w:p>
        </w:tc>
        <w:tc>
          <w:tcPr>
            <w:tcW w:w="1710" w:type="dxa"/>
            <w:shd w:val="clear" w:color="auto" w:fill="auto"/>
          </w:tcPr>
          <w:p w14:paraId="46A27AE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-0.73(-1.</w:t>
            </w:r>
            <w:proofErr w:type="gramStart"/>
            <w:r w:rsidRPr="00DA28D5">
              <w:rPr>
                <w:sz w:val="20"/>
              </w:rPr>
              <w:t>19,-</w:t>
            </w:r>
            <w:proofErr w:type="gramEnd"/>
            <w:r w:rsidRPr="00DA28D5">
              <w:rPr>
                <w:sz w:val="20"/>
              </w:rPr>
              <w:t>0.22)</w:t>
            </w:r>
          </w:p>
        </w:tc>
        <w:tc>
          <w:tcPr>
            <w:tcW w:w="990" w:type="dxa"/>
            <w:shd w:val="clear" w:color="auto" w:fill="auto"/>
          </w:tcPr>
          <w:p w14:paraId="62522E7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800" w:type="dxa"/>
            <w:noWrap/>
          </w:tcPr>
          <w:p w14:paraId="05CD3B5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-0.53(-1.01, -0.04)</w:t>
            </w:r>
          </w:p>
        </w:tc>
        <w:tc>
          <w:tcPr>
            <w:tcW w:w="900" w:type="dxa"/>
            <w:noWrap/>
          </w:tcPr>
          <w:p w14:paraId="2D6A1D3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0.038</w:t>
            </w:r>
          </w:p>
        </w:tc>
        <w:tc>
          <w:tcPr>
            <w:tcW w:w="1800" w:type="dxa"/>
          </w:tcPr>
          <w:p w14:paraId="5AF0CCE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-0.2(-0.38, -0.04)</w:t>
            </w:r>
          </w:p>
        </w:tc>
        <w:tc>
          <w:tcPr>
            <w:tcW w:w="990" w:type="dxa"/>
          </w:tcPr>
          <w:p w14:paraId="62F1C40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170" w:type="dxa"/>
          </w:tcPr>
          <w:p w14:paraId="6FF977D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26.97</w:t>
            </w:r>
          </w:p>
        </w:tc>
      </w:tr>
      <w:tr w:rsidR="00DA28D5" w:rsidRPr="00DA28D5" w14:paraId="41F4A699" w14:textId="77777777" w:rsidTr="00E97070">
        <w:trPr>
          <w:trHeight w:val="292"/>
        </w:trPr>
        <w:tc>
          <w:tcPr>
            <w:tcW w:w="1255" w:type="dxa"/>
          </w:tcPr>
          <w:p w14:paraId="2D34710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cg15562220</w:t>
            </w:r>
          </w:p>
        </w:tc>
        <w:tc>
          <w:tcPr>
            <w:tcW w:w="1080" w:type="dxa"/>
            <w:noWrap/>
          </w:tcPr>
          <w:p w14:paraId="4FE1A79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SCGN</w:t>
            </w:r>
          </w:p>
        </w:tc>
        <w:tc>
          <w:tcPr>
            <w:tcW w:w="1710" w:type="dxa"/>
            <w:shd w:val="clear" w:color="auto" w:fill="auto"/>
          </w:tcPr>
          <w:p w14:paraId="1EE6F13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-0.30(-0.</w:t>
            </w:r>
            <w:proofErr w:type="gramStart"/>
            <w:r w:rsidRPr="00DA28D5">
              <w:rPr>
                <w:sz w:val="20"/>
              </w:rPr>
              <w:t>59,-</w:t>
            </w:r>
            <w:proofErr w:type="gramEnd"/>
            <w:r w:rsidRPr="00DA28D5">
              <w:rPr>
                <w:sz w:val="20"/>
              </w:rPr>
              <w:t>0.02)</w:t>
            </w:r>
          </w:p>
        </w:tc>
        <w:tc>
          <w:tcPr>
            <w:tcW w:w="990" w:type="dxa"/>
            <w:shd w:val="clear" w:color="auto" w:fill="auto"/>
          </w:tcPr>
          <w:p w14:paraId="1CC1C9D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0.034</w:t>
            </w:r>
          </w:p>
        </w:tc>
        <w:tc>
          <w:tcPr>
            <w:tcW w:w="1800" w:type="dxa"/>
            <w:noWrap/>
          </w:tcPr>
          <w:p w14:paraId="516A042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-0.13(-0.44,0.</w:t>
            </w:r>
            <w:proofErr w:type="gramStart"/>
            <w:r w:rsidRPr="00DA28D5">
              <w:rPr>
                <w:sz w:val="20"/>
              </w:rPr>
              <w:t>17 )</w:t>
            </w:r>
            <w:proofErr w:type="gramEnd"/>
          </w:p>
        </w:tc>
        <w:tc>
          <w:tcPr>
            <w:tcW w:w="900" w:type="dxa"/>
            <w:noWrap/>
          </w:tcPr>
          <w:p w14:paraId="6B2EBA2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0.432</w:t>
            </w:r>
          </w:p>
        </w:tc>
        <w:tc>
          <w:tcPr>
            <w:tcW w:w="1800" w:type="dxa"/>
          </w:tcPr>
          <w:p w14:paraId="7AA7CCB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-0.16(-0.29, -0.07)  </w:t>
            </w:r>
          </w:p>
        </w:tc>
        <w:tc>
          <w:tcPr>
            <w:tcW w:w="990" w:type="dxa"/>
          </w:tcPr>
          <w:p w14:paraId="1265A05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170" w:type="dxa"/>
          </w:tcPr>
          <w:p w14:paraId="5FC5CA7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0.549</w:t>
            </w:r>
          </w:p>
        </w:tc>
      </w:tr>
      <w:tr w:rsidR="00DA28D5" w:rsidRPr="00DA28D5" w14:paraId="7206537D" w14:textId="77777777" w:rsidTr="00E97070">
        <w:trPr>
          <w:trHeight w:val="204"/>
        </w:trPr>
        <w:tc>
          <w:tcPr>
            <w:tcW w:w="1255" w:type="dxa"/>
          </w:tcPr>
          <w:p w14:paraId="61A808F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cg16393012</w:t>
            </w:r>
          </w:p>
        </w:tc>
        <w:tc>
          <w:tcPr>
            <w:tcW w:w="1080" w:type="dxa"/>
            <w:noWrap/>
          </w:tcPr>
          <w:p w14:paraId="066D7761" w14:textId="77777777" w:rsidR="00DA28D5" w:rsidRPr="00DA28D5" w:rsidRDefault="00DA28D5" w:rsidP="00DA28D5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ARHGDIB</w:t>
            </w:r>
          </w:p>
        </w:tc>
        <w:tc>
          <w:tcPr>
            <w:tcW w:w="1710" w:type="dxa"/>
            <w:shd w:val="clear" w:color="auto" w:fill="auto"/>
          </w:tcPr>
          <w:p w14:paraId="308970D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0.26(0.07-0.43)</w:t>
            </w:r>
          </w:p>
        </w:tc>
        <w:tc>
          <w:tcPr>
            <w:tcW w:w="990" w:type="dxa"/>
            <w:shd w:val="clear" w:color="auto" w:fill="auto"/>
          </w:tcPr>
          <w:p w14:paraId="23BA050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0.004</w:t>
            </w:r>
          </w:p>
        </w:tc>
        <w:tc>
          <w:tcPr>
            <w:tcW w:w="1800" w:type="dxa"/>
            <w:noWrap/>
          </w:tcPr>
          <w:p w14:paraId="3260989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0.28(0.073,0.46)</w:t>
            </w:r>
          </w:p>
        </w:tc>
        <w:tc>
          <w:tcPr>
            <w:tcW w:w="900" w:type="dxa"/>
            <w:noWrap/>
          </w:tcPr>
          <w:p w14:paraId="3ECBB78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0.004</w:t>
            </w:r>
          </w:p>
        </w:tc>
        <w:tc>
          <w:tcPr>
            <w:tcW w:w="1800" w:type="dxa"/>
          </w:tcPr>
          <w:p w14:paraId="284C462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-0.03(-0.09,0.04)</w:t>
            </w:r>
          </w:p>
        </w:tc>
        <w:tc>
          <w:tcPr>
            <w:tcW w:w="990" w:type="dxa"/>
          </w:tcPr>
          <w:p w14:paraId="112C220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0.502</w:t>
            </w:r>
          </w:p>
        </w:tc>
        <w:tc>
          <w:tcPr>
            <w:tcW w:w="1170" w:type="dxa"/>
          </w:tcPr>
          <w:p w14:paraId="65225AE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9.65</w:t>
            </w:r>
          </w:p>
        </w:tc>
      </w:tr>
      <w:tr w:rsidR="00DA28D5" w:rsidRPr="00DA28D5" w14:paraId="10693671" w14:textId="77777777" w:rsidTr="00E97070">
        <w:trPr>
          <w:trHeight w:val="292"/>
        </w:trPr>
        <w:tc>
          <w:tcPr>
            <w:tcW w:w="1255" w:type="dxa"/>
          </w:tcPr>
          <w:p w14:paraId="77BDE11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cg17012160</w:t>
            </w:r>
          </w:p>
        </w:tc>
        <w:tc>
          <w:tcPr>
            <w:tcW w:w="1080" w:type="dxa"/>
            <w:noWrap/>
          </w:tcPr>
          <w:p w14:paraId="4A71F55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FMN2</w:t>
            </w:r>
          </w:p>
        </w:tc>
        <w:tc>
          <w:tcPr>
            <w:tcW w:w="1710" w:type="dxa"/>
            <w:shd w:val="clear" w:color="auto" w:fill="auto"/>
          </w:tcPr>
          <w:p w14:paraId="10DEFD4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-0.34(-0.</w:t>
            </w:r>
            <w:proofErr w:type="gramStart"/>
            <w:r w:rsidRPr="00DA28D5">
              <w:rPr>
                <w:sz w:val="20"/>
              </w:rPr>
              <w:t>62,-</w:t>
            </w:r>
            <w:proofErr w:type="gramEnd"/>
            <w:r w:rsidRPr="00DA28D5">
              <w:rPr>
                <w:sz w:val="20"/>
              </w:rPr>
              <w:t>0.06)</w:t>
            </w:r>
          </w:p>
        </w:tc>
        <w:tc>
          <w:tcPr>
            <w:tcW w:w="990" w:type="dxa"/>
            <w:shd w:val="clear" w:color="auto" w:fill="auto"/>
          </w:tcPr>
          <w:p w14:paraId="55A7565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0.012</w:t>
            </w:r>
          </w:p>
        </w:tc>
        <w:tc>
          <w:tcPr>
            <w:tcW w:w="1800" w:type="dxa"/>
            <w:noWrap/>
          </w:tcPr>
          <w:p w14:paraId="0FA9629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-0.25(-0.53, 0.04)</w:t>
            </w:r>
          </w:p>
        </w:tc>
        <w:tc>
          <w:tcPr>
            <w:tcW w:w="900" w:type="dxa"/>
            <w:noWrap/>
          </w:tcPr>
          <w:p w14:paraId="7037F9C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0.094</w:t>
            </w:r>
          </w:p>
        </w:tc>
        <w:tc>
          <w:tcPr>
            <w:tcW w:w="1800" w:type="dxa"/>
          </w:tcPr>
          <w:p w14:paraId="2E76D0C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-0.1(-0.21, -0.02)</w:t>
            </w:r>
          </w:p>
        </w:tc>
        <w:tc>
          <w:tcPr>
            <w:tcW w:w="990" w:type="dxa"/>
          </w:tcPr>
          <w:p w14:paraId="1F33B7F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0.012</w:t>
            </w:r>
          </w:p>
        </w:tc>
        <w:tc>
          <w:tcPr>
            <w:tcW w:w="1170" w:type="dxa"/>
          </w:tcPr>
          <w:p w14:paraId="1E251A2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28.26</w:t>
            </w:r>
          </w:p>
        </w:tc>
      </w:tr>
      <w:tr w:rsidR="00DA28D5" w:rsidRPr="00DA28D5" w14:paraId="5F787D2B" w14:textId="77777777" w:rsidTr="00E97070">
        <w:trPr>
          <w:trHeight w:val="292"/>
        </w:trPr>
        <w:tc>
          <w:tcPr>
            <w:tcW w:w="1255" w:type="dxa"/>
          </w:tcPr>
          <w:p w14:paraId="2F5A529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cg17602126</w:t>
            </w:r>
          </w:p>
        </w:tc>
        <w:tc>
          <w:tcPr>
            <w:tcW w:w="1080" w:type="dxa"/>
            <w:noWrap/>
          </w:tcPr>
          <w:p w14:paraId="371F0D8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HEYL</w:t>
            </w:r>
          </w:p>
        </w:tc>
        <w:tc>
          <w:tcPr>
            <w:tcW w:w="1710" w:type="dxa"/>
            <w:shd w:val="clear" w:color="auto" w:fill="auto"/>
          </w:tcPr>
          <w:p w14:paraId="3D57918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-0.87(-1.</w:t>
            </w:r>
            <w:proofErr w:type="gramStart"/>
            <w:r w:rsidRPr="00DA28D5">
              <w:rPr>
                <w:sz w:val="20"/>
              </w:rPr>
              <w:t>26,-</w:t>
            </w:r>
            <w:proofErr w:type="gramEnd"/>
            <w:r w:rsidRPr="00DA28D5">
              <w:rPr>
                <w:sz w:val="20"/>
              </w:rPr>
              <w:t xml:space="preserve">0.47)  </w:t>
            </w:r>
          </w:p>
        </w:tc>
        <w:tc>
          <w:tcPr>
            <w:tcW w:w="990" w:type="dxa"/>
            <w:shd w:val="clear" w:color="auto" w:fill="auto"/>
          </w:tcPr>
          <w:p w14:paraId="6376771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800" w:type="dxa"/>
            <w:noWrap/>
          </w:tcPr>
          <w:p w14:paraId="52C40DD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-0.67(-1.</w:t>
            </w:r>
            <w:proofErr w:type="gramStart"/>
            <w:r w:rsidRPr="00DA28D5">
              <w:rPr>
                <w:sz w:val="20"/>
              </w:rPr>
              <w:t>08,-</w:t>
            </w:r>
            <w:proofErr w:type="gramEnd"/>
            <w:r w:rsidRPr="00DA28D5">
              <w:rPr>
                <w:sz w:val="20"/>
              </w:rPr>
              <w:t xml:space="preserve">0.28 )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</w:tcPr>
          <w:p w14:paraId="4653D27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0.002</w:t>
            </w:r>
          </w:p>
        </w:tc>
        <w:tc>
          <w:tcPr>
            <w:tcW w:w="1800" w:type="dxa"/>
          </w:tcPr>
          <w:p w14:paraId="18BCEAA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-0.2(-0.</w:t>
            </w:r>
            <w:proofErr w:type="gramStart"/>
            <w:r w:rsidRPr="00DA28D5">
              <w:rPr>
                <w:sz w:val="20"/>
              </w:rPr>
              <w:t>4,-</w:t>
            </w:r>
            <w:proofErr w:type="gramEnd"/>
            <w:r w:rsidRPr="00DA28D5">
              <w:rPr>
                <w:sz w:val="20"/>
              </w:rPr>
              <w:t>0.03)</w:t>
            </w:r>
          </w:p>
        </w:tc>
        <w:tc>
          <w:tcPr>
            <w:tcW w:w="990" w:type="dxa"/>
          </w:tcPr>
          <w:p w14:paraId="2282EBF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2969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0.225</w:t>
            </w:r>
          </w:p>
        </w:tc>
      </w:tr>
      <w:tr w:rsidR="00DA28D5" w:rsidRPr="00DA28D5" w14:paraId="083AD4A7" w14:textId="77777777" w:rsidTr="00E97070">
        <w:trPr>
          <w:trHeight w:val="292"/>
        </w:trPr>
        <w:tc>
          <w:tcPr>
            <w:tcW w:w="1255" w:type="dxa"/>
          </w:tcPr>
          <w:p w14:paraId="2C66B1B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cg17945560</w:t>
            </w:r>
          </w:p>
        </w:tc>
        <w:tc>
          <w:tcPr>
            <w:tcW w:w="1080" w:type="dxa"/>
            <w:noWrap/>
          </w:tcPr>
          <w:p w14:paraId="7ABB895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TINAGL1</w:t>
            </w:r>
          </w:p>
        </w:tc>
        <w:tc>
          <w:tcPr>
            <w:tcW w:w="1710" w:type="dxa"/>
            <w:shd w:val="clear" w:color="auto" w:fill="auto"/>
          </w:tcPr>
          <w:p w14:paraId="07900D9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-0.27(-0.53, 0.01)</w:t>
            </w:r>
          </w:p>
        </w:tc>
        <w:tc>
          <w:tcPr>
            <w:tcW w:w="990" w:type="dxa"/>
            <w:shd w:val="clear" w:color="auto" w:fill="auto"/>
          </w:tcPr>
          <w:p w14:paraId="3C655A6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0.06</w:t>
            </w:r>
          </w:p>
        </w:tc>
        <w:tc>
          <w:tcPr>
            <w:tcW w:w="1800" w:type="dxa"/>
            <w:noWrap/>
          </w:tcPr>
          <w:p w14:paraId="1749FC6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 xml:space="preserve">-0.11(-0.36, 0.13)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</w:tcPr>
          <w:p w14:paraId="0C6402B6" w14:textId="77777777" w:rsidR="00DA28D5" w:rsidRPr="00DA28D5" w:rsidRDefault="00DA28D5" w:rsidP="00DA28D5">
            <w:pPr>
              <w:rPr>
                <w:sz w:val="20"/>
              </w:rPr>
            </w:pPr>
          </w:p>
        </w:tc>
        <w:tc>
          <w:tcPr>
            <w:tcW w:w="1800" w:type="dxa"/>
          </w:tcPr>
          <w:p w14:paraId="73C8C20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-0.17(-0.</w:t>
            </w:r>
            <w:proofErr w:type="gramStart"/>
            <w:r w:rsidRPr="00DA28D5">
              <w:rPr>
                <w:sz w:val="20"/>
              </w:rPr>
              <w:t>27,-</w:t>
            </w:r>
            <w:proofErr w:type="gramEnd"/>
            <w:r w:rsidRPr="00DA28D5">
              <w:rPr>
                <w:sz w:val="20"/>
              </w:rPr>
              <w:t xml:space="preserve">0.06) </w:t>
            </w:r>
          </w:p>
        </w:tc>
        <w:tc>
          <w:tcPr>
            <w:tcW w:w="990" w:type="dxa"/>
          </w:tcPr>
          <w:p w14:paraId="77C966E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9C3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0.612</w:t>
            </w:r>
          </w:p>
        </w:tc>
      </w:tr>
      <w:tr w:rsidR="00DA28D5" w:rsidRPr="00DA28D5" w14:paraId="1279265E" w14:textId="77777777" w:rsidTr="00E97070">
        <w:trPr>
          <w:trHeight w:val="292"/>
        </w:trPr>
        <w:tc>
          <w:tcPr>
            <w:tcW w:w="1255" w:type="dxa"/>
          </w:tcPr>
          <w:p w14:paraId="53FCBDC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cg18181229</w:t>
            </w:r>
          </w:p>
        </w:tc>
        <w:tc>
          <w:tcPr>
            <w:tcW w:w="1080" w:type="dxa"/>
            <w:noWrap/>
          </w:tcPr>
          <w:p w14:paraId="220903C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PBX1</w:t>
            </w:r>
          </w:p>
        </w:tc>
        <w:tc>
          <w:tcPr>
            <w:tcW w:w="1710" w:type="dxa"/>
            <w:shd w:val="clear" w:color="auto" w:fill="auto"/>
          </w:tcPr>
          <w:p w14:paraId="4EE2177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-0.37(-0.</w:t>
            </w:r>
            <w:proofErr w:type="gramStart"/>
            <w:r w:rsidRPr="00DA28D5">
              <w:rPr>
                <w:sz w:val="20"/>
              </w:rPr>
              <w:t>62,-</w:t>
            </w:r>
            <w:proofErr w:type="gramEnd"/>
            <w:r w:rsidRPr="00DA28D5">
              <w:rPr>
                <w:sz w:val="20"/>
              </w:rPr>
              <w:t>0.12)</w:t>
            </w:r>
          </w:p>
        </w:tc>
        <w:tc>
          <w:tcPr>
            <w:tcW w:w="990" w:type="dxa"/>
            <w:shd w:val="clear" w:color="auto" w:fill="auto"/>
          </w:tcPr>
          <w:p w14:paraId="52AB494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0.008</w:t>
            </w:r>
          </w:p>
        </w:tc>
        <w:tc>
          <w:tcPr>
            <w:tcW w:w="1800" w:type="dxa"/>
            <w:noWrap/>
          </w:tcPr>
          <w:p w14:paraId="1028391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-0.32(-0.58, -0.03)</w:t>
            </w:r>
          </w:p>
        </w:tc>
        <w:tc>
          <w:tcPr>
            <w:tcW w:w="900" w:type="dxa"/>
            <w:noWrap/>
          </w:tcPr>
          <w:p w14:paraId="7221DAB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0.034</w:t>
            </w:r>
          </w:p>
        </w:tc>
        <w:tc>
          <w:tcPr>
            <w:tcW w:w="1800" w:type="dxa"/>
          </w:tcPr>
          <w:p w14:paraId="17D0E91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-0.05(-0.18, 0.04)</w:t>
            </w:r>
          </w:p>
        </w:tc>
        <w:tc>
          <w:tcPr>
            <w:tcW w:w="990" w:type="dxa"/>
          </w:tcPr>
          <w:p w14:paraId="448AD0D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A14B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14.28</w:t>
            </w:r>
          </w:p>
        </w:tc>
      </w:tr>
      <w:tr w:rsidR="00DA28D5" w:rsidRPr="00DA28D5" w14:paraId="47E70E47" w14:textId="77777777" w:rsidTr="00E97070">
        <w:trPr>
          <w:trHeight w:val="292"/>
        </w:trPr>
        <w:tc>
          <w:tcPr>
            <w:tcW w:w="1255" w:type="dxa"/>
          </w:tcPr>
          <w:p w14:paraId="4CC1A9F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cg19212949</w:t>
            </w:r>
          </w:p>
        </w:tc>
        <w:tc>
          <w:tcPr>
            <w:tcW w:w="1080" w:type="dxa"/>
            <w:noWrap/>
          </w:tcPr>
          <w:p w14:paraId="3CA2E71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PEG3</w:t>
            </w:r>
          </w:p>
        </w:tc>
        <w:tc>
          <w:tcPr>
            <w:tcW w:w="1710" w:type="dxa"/>
            <w:shd w:val="clear" w:color="auto" w:fill="auto"/>
          </w:tcPr>
          <w:p w14:paraId="508910B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0.09(-0.13-0.3)</w:t>
            </w:r>
          </w:p>
        </w:tc>
        <w:tc>
          <w:tcPr>
            <w:tcW w:w="990" w:type="dxa"/>
            <w:shd w:val="clear" w:color="auto" w:fill="auto"/>
          </w:tcPr>
          <w:p w14:paraId="3552F36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0.474</w:t>
            </w:r>
          </w:p>
        </w:tc>
        <w:tc>
          <w:tcPr>
            <w:tcW w:w="1800" w:type="dxa"/>
            <w:noWrap/>
          </w:tcPr>
          <w:p w14:paraId="4A5095B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-0.04(-0.27,0.2)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</w:tcPr>
          <w:p w14:paraId="108CDC3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0.77</w:t>
            </w:r>
          </w:p>
        </w:tc>
        <w:tc>
          <w:tcPr>
            <w:tcW w:w="1800" w:type="dxa"/>
          </w:tcPr>
          <w:p w14:paraId="06E8BCB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0.13(0.02,0.21)</w:t>
            </w:r>
          </w:p>
        </w:tc>
        <w:tc>
          <w:tcPr>
            <w:tcW w:w="990" w:type="dxa"/>
          </w:tcPr>
          <w:p w14:paraId="299C7BB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0C8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149.19</w:t>
            </w:r>
          </w:p>
        </w:tc>
      </w:tr>
      <w:tr w:rsidR="00DA28D5" w:rsidRPr="00DA28D5" w14:paraId="3ECD5DED" w14:textId="77777777" w:rsidTr="00E97070">
        <w:trPr>
          <w:trHeight w:val="292"/>
        </w:trPr>
        <w:tc>
          <w:tcPr>
            <w:tcW w:w="1255" w:type="dxa"/>
          </w:tcPr>
          <w:p w14:paraId="061B8A0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cg19651003</w:t>
            </w:r>
          </w:p>
        </w:tc>
        <w:tc>
          <w:tcPr>
            <w:tcW w:w="1080" w:type="dxa"/>
            <w:noWrap/>
          </w:tcPr>
          <w:p w14:paraId="698B901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BSG</w:t>
            </w:r>
          </w:p>
        </w:tc>
        <w:tc>
          <w:tcPr>
            <w:tcW w:w="1710" w:type="dxa"/>
            <w:shd w:val="clear" w:color="auto" w:fill="auto"/>
          </w:tcPr>
          <w:p w14:paraId="2A231F1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0.38(0.10-0.66)</w:t>
            </w:r>
          </w:p>
        </w:tc>
        <w:tc>
          <w:tcPr>
            <w:tcW w:w="990" w:type="dxa"/>
            <w:shd w:val="clear" w:color="auto" w:fill="auto"/>
          </w:tcPr>
          <w:p w14:paraId="206B93D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0.004</w:t>
            </w:r>
          </w:p>
        </w:tc>
        <w:tc>
          <w:tcPr>
            <w:tcW w:w="1800" w:type="dxa"/>
            <w:noWrap/>
          </w:tcPr>
          <w:p w14:paraId="5A1254B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0.26(-0.03,0.55)</w:t>
            </w:r>
          </w:p>
        </w:tc>
        <w:tc>
          <w:tcPr>
            <w:tcW w:w="900" w:type="dxa"/>
            <w:noWrap/>
          </w:tcPr>
          <w:p w14:paraId="0C4925F6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0.084</w:t>
            </w:r>
          </w:p>
        </w:tc>
        <w:tc>
          <w:tcPr>
            <w:tcW w:w="1800" w:type="dxa"/>
          </w:tcPr>
          <w:p w14:paraId="6D41FF4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0.12(0.02,0.25)</w:t>
            </w:r>
          </w:p>
        </w:tc>
        <w:tc>
          <w:tcPr>
            <w:tcW w:w="990" w:type="dxa"/>
          </w:tcPr>
          <w:p w14:paraId="17EBD18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672F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32.49</w:t>
            </w:r>
          </w:p>
        </w:tc>
      </w:tr>
      <w:tr w:rsidR="00DA28D5" w:rsidRPr="00DA28D5" w14:paraId="583AF41D" w14:textId="77777777" w:rsidTr="00E97070">
        <w:trPr>
          <w:trHeight w:val="292"/>
        </w:trPr>
        <w:tc>
          <w:tcPr>
            <w:tcW w:w="1255" w:type="dxa"/>
          </w:tcPr>
          <w:p w14:paraId="67991D7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cg20456258</w:t>
            </w:r>
          </w:p>
        </w:tc>
        <w:tc>
          <w:tcPr>
            <w:tcW w:w="1080" w:type="dxa"/>
            <w:noWrap/>
          </w:tcPr>
          <w:p w14:paraId="780D672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DGKQ</w:t>
            </w:r>
          </w:p>
        </w:tc>
        <w:tc>
          <w:tcPr>
            <w:tcW w:w="1710" w:type="dxa"/>
            <w:shd w:val="clear" w:color="auto" w:fill="auto"/>
          </w:tcPr>
          <w:p w14:paraId="353B311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-0.15(-0.</w:t>
            </w:r>
            <w:proofErr w:type="gramStart"/>
            <w:r w:rsidRPr="00DA28D5">
              <w:rPr>
                <w:sz w:val="20"/>
              </w:rPr>
              <w:t>29,-</w:t>
            </w:r>
            <w:proofErr w:type="gramEnd"/>
            <w:r w:rsidRPr="00DA28D5">
              <w:rPr>
                <w:sz w:val="20"/>
              </w:rPr>
              <w:t>0.01)</w:t>
            </w:r>
          </w:p>
        </w:tc>
        <w:tc>
          <w:tcPr>
            <w:tcW w:w="990" w:type="dxa"/>
            <w:shd w:val="clear" w:color="auto" w:fill="auto"/>
          </w:tcPr>
          <w:p w14:paraId="3AD704D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0.044</w:t>
            </w:r>
          </w:p>
        </w:tc>
        <w:tc>
          <w:tcPr>
            <w:tcW w:w="1800" w:type="dxa"/>
            <w:noWrap/>
          </w:tcPr>
          <w:p w14:paraId="65E0880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-0.07(-0.21, 0.08)</w:t>
            </w:r>
          </w:p>
        </w:tc>
        <w:tc>
          <w:tcPr>
            <w:tcW w:w="900" w:type="dxa"/>
            <w:noWrap/>
          </w:tcPr>
          <w:p w14:paraId="71CEBCD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0.374</w:t>
            </w:r>
          </w:p>
        </w:tc>
        <w:tc>
          <w:tcPr>
            <w:tcW w:w="1800" w:type="dxa"/>
          </w:tcPr>
          <w:p w14:paraId="2330926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-0.08(-0.16, -0.02)</w:t>
            </w:r>
          </w:p>
        </w:tc>
        <w:tc>
          <w:tcPr>
            <w:tcW w:w="990" w:type="dxa"/>
          </w:tcPr>
          <w:p w14:paraId="196E2A2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E9B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53.29</w:t>
            </w:r>
          </w:p>
        </w:tc>
      </w:tr>
      <w:tr w:rsidR="00DA28D5" w:rsidRPr="00DA28D5" w14:paraId="044D390C" w14:textId="77777777" w:rsidTr="00E97070">
        <w:trPr>
          <w:trHeight w:val="292"/>
        </w:trPr>
        <w:tc>
          <w:tcPr>
            <w:tcW w:w="1255" w:type="dxa"/>
          </w:tcPr>
          <w:p w14:paraId="68B3F16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cg20491914</w:t>
            </w:r>
          </w:p>
        </w:tc>
        <w:tc>
          <w:tcPr>
            <w:tcW w:w="1080" w:type="dxa"/>
            <w:noWrap/>
          </w:tcPr>
          <w:p w14:paraId="5A41A3D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KCNK3</w:t>
            </w:r>
          </w:p>
        </w:tc>
        <w:tc>
          <w:tcPr>
            <w:tcW w:w="1710" w:type="dxa"/>
            <w:shd w:val="clear" w:color="auto" w:fill="auto"/>
          </w:tcPr>
          <w:p w14:paraId="233810C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-0.267(-0.68-0.2)</w:t>
            </w:r>
          </w:p>
        </w:tc>
        <w:tc>
          <w:tcPr>
            <w:tcW w:w="990" w:type="dxa"/>
            <w:shd w:val="clear" w:color="auto" w:fill="auto"/>
          </w:tcPr>
          <w:p w14:paraId="38E884A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0.238</w:t>
            </w:r>
          </w:p>
        </w:tc>
        <w:tc>
          <w:tcPr>
            <w:tcW w:w="1800" w:type="dxa"/>
            <w:noWrap/>
          </w:tcPr>
          <w:p w14:paraId="4B36A74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-0.01(-0.51,0.57)</w:t>
            </w:r>
          </w:p>
        </w:tc>
        <w:tc>
          <w:tcPr>
            <w:tcW w:w="900" w:type="dxa"/>
            <w:noWrap/>
          </w:tcPr>
          <w:p w14:paraId="0ABC451C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0.966</w:t>
            </w:r>
          </w:p>
        </w:tc>
        <w:tc>
          <w:tcPr>
            <w:tcW w:w="1800" w:type="dxa"/>
          </w:tcPr>
          <w:p w14:paraId="73B3EF6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-0.26(-0.</w:t>
            </w:r>
            <w:proofErr w:type="gramStart"/>
            <w:r w:rsidRPr="00DA28D5">
              <w:rPr>
                <w:sz w:val="20"/>
              </w:rPr>
              <w:t>58,-</w:t>
            </w:r>
            <w:proofErr w:type="gramEnd"/>
            <w:r w:rsidRPr="00DA28D5">
              <w:rPr>
                <w:sz w:val="20"/>
              </w:rPr>
              <w:t>0.04)</w:t>
            </w:r>
          </w:p>
        </w:tc>
        <w:tc>
          <w:tcPr>
            <w:tcW w:w="990" w:type="dxa"/>
          </w:tcPr>
          <w:p w14:paraId="58F33C8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A3E5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95.85</w:t>
            </w:r>
          </w:p>
        </w:tc>
      </w:tr>
      <w:tr w:rsidR="00DA28D5" w:rsidRPr="00DA28D5" w14:paraId="6F0B4D58" w14:textId="77777777" w:rsidTr="00E97070">
        <w:trPr>
          <w:trHeight w:val="292"/>
        </w:trPr>
        <w:tc>
          <w:tcPr>
            <w:tcW w:w="1255" w:type="dxa"/>
          </w:tcPr>
          <w:p w14:paraId="21924552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lastRenderedPageBreak/>
              <w:t>cg23556108</w:t>
            </w:r>
          </w:p>
        </w:tc>
        <w:tc>
          <w:tcPr>
            <w:tcW w:w="1080" w:type="dxa"/>
            <w:noWrap/>
          </w:tcPr>
          <w:p w14:paraId="037A2AF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BCL11A</w:t>
            </w:r>
          </w:p>
        </w:tc>
        <w:tc>
          <w:tcPr>
            <w:tcW w:w="1710" w:type="dxa"/>
            <w:shd w:val="clear" w:color="auto" w:fill="auto"/>
          </w:tcPr>
          <w:p w14:paraId="00CF06D9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-0.51(-0.</w:t>
            </w:r>
            <w:proofErr w:type="gramStart"/>
            <w:r w:rsidRPr="00DA28D5">
              <w:rPr>
                <w:sz w:val="20"/>
              </w:rPr>
              <w:t>81,-</w:t>
            </w:r>
            <w:proofErr w:type="gramEnd"/>
            <w:r w:rsidRPr="00DA28D5">
              <w:rPr>
                <w:sz w:val="20"/>
              </w:rPr>
              <w:t>0.21)</w:t>
            </w:r>
          </w:p>
        </w:tc>
        <w:tc>
          <w:tcPr>
            <w:tcW w:w="990" w:type="dxa"/>
            <w:shd w:val="clear" w:color="auto" w:fill="auto"/>
          </w:tcPr>
          <w:p w14:paraId="21466064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0.006</w:t>
            </w:r>
          </w:p>
        </w:tc>
        <w:tc>
          <w:tcPr>
            <w:tcW w:w="1800" w:type="dxa"/>
            <w:noWrap/>
          </w:tcPr>
          <w:p w14:paraId="23ECA09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-0.50(-0.79, -0.2)</w:t>
            </w:r>
          </w:p>
        </w:tc>
        <w:tc>
          <w:tcPr>
            <w:tcW w:w="900" w:type="dxa"/>
            <w:noWrap/>
          </w:tcPr>
          <w:p w14:paraId="47D9920A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0.002</w:t>
            </w:r>
          </w:p>
        </w:tc>
        <w:tc>
          <w:tcPr>
            <w:tcW w:w="1800" w:type="dxa"/>
          </w:tcPr>
          <w:p w14:paraId="00C46F4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-0.004(-0.11, 0.11)</w:t>
            </w:r>
          </w:p>
        </w:tc>
        <w:tc>
          <w:tcPr>
            <w:tcW w:w="990" w:type="dxa"/>
          </w:tcPr>
          <w:p w14:paraId="0AEDA64D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0.916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919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0.727</w:t>
            </w:r>
          </w:p>
        </w:tc>
      </w:tr>
      <w:tr w:rsidR="00DA28D5" w:rsidRPr="00DA28D5" w14:paraId="1FAAA3CA" w14:textId="77777777" w:rsidTr="00E97070">
        <w:trPr>
          <w:trHeight w:val="242"/>
        </w:trPr>
        <w:tc>
          <w:tcPr>
            <w:tcW w:w="1255" w:type="dxa"/>
          </w:tcPr>
          <w:p w14:paraId="1FA3185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cg23817893</w:t>
            </w:r>
          </w:p>
        </w:tc>
        <w:tc>
          <w:tcPr>
            <w:tcW w:w="1080" w:type="dxa"/>
            <w:noWrap/>
          </w:tcPr>
          <w:p w14:paraId="4EE88BE7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CCDC81</w:t>
            </w:r>
          </w:p>
        </w:tc>
        <w:tc>
          <w:tcPr>
            <w:tcW w:w="1710" w:type="dxa"/>
            <w:shd w:val="clear" w:color="auto" w:fill="auto"/>
          </w:tcPr>
          <w:p w14:paraId="4A4C0AC3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-0.57(-0.</w:t>
            </w:r>
            <w:proofErr w:type="gramStart"/>
            <w:r w:rsidRPr="00DA28D5">
              <w:rPr>
                <w:sz w:val="20"/>
              </w:rPr>
              <w:t>88,-</w:t>
            </w:r>
            <w:proofErr w:type="gramEnd"/>
            <w:r w:rsidRPr="00DA28D5">
              <w:rPr>
                <w:sz w:val="20"/>
              </w:rPr>
              <w:t>0.24)</w:t>
            </w:r>
          </w:p>
        </w:tc>
        <w:tc>
          <w:tcPr>
            <w:tcW w:w="990" w:type="dxa"/>
            <w:shd w:val="clear" w:color="auto" w:fill="auto"/>
          </w:tcPr>
          <w:p w14:paraId="6245BF9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2E-16</w:t>
            </w:r>
          </w:p>
        </w:tc>
        <w:tc>
          <w:tcPr>
            <w:tcW w:w="1800" w:type="dxa"/>
            <w:noWrap/>
          </w:tcPr>
          <w:p w14:paraId="28D4F601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-0.34(-0.70, 0.06)</w:t>
            </w:r>
          </w:p>
        </w:tc>
        <w:tc>
          <w:tcPr>
            <w:tcW w:w="900" w:type="dxa"/>
            <w:noWrap/>
          </w:tcPr>
          <w:p w14:paraId="0CEE4388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0.08</w:t>
            </w:r>
          </w:p>
        </w:tc>
        <w:tc>
          <w:tcPr>
            <w:tcW w:w="1800" w:type="dxa"/>
          </w:tcPr>
          <w:p w14:paraId="2BA1709B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-0.23(-0.44, -0.06)</w:t>
            </w:r>
          </w:p>
        </w:tc>
        <w:tc>
          <w:tcPr>
            <w:tcW w:w="990" w:type="dxa"/>
          </w:tcPr>
          <w:p w14:paraId="6B69A6A0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0.012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2A6E" w14:textId="77777777" w:rsidR="00DA28D5" w:rsidRPr="00DA28D5" w:rsidRDefault="00DA28D5" w:rsidP="00DA28D5">
            <w:pPr>
              <w:rPr>
                <w:sz w:val="20"/>
              </w:rPr>
            </w:pPr>
            <w:r w:rsidRPr="00DA28D5">
              <w:rPr>
                <w:sz w:val="20"/>
              </w:rPr>
              <w:t>40.96</w:t>
            </w:r>
          </w:p>
        </w:tc>
      </w:tr>
    </w:tbl>
    <w:p w14:paraId="705A5073" w14:textId="41D42317" w:rsidR="00E07B84" w:rsidRDefault="00471A67" w:rsidP="00670871">
      <w:pPr>
        <w:rPr>
          <w:rFonts w:ascii="Times New Roman" w:hAnsi="Times New Roman" w:cs="Times New Roman"/>
          <w:sz w:val="20"/>
        </w:rPr>
      </w:pPr>
      <w:r w:rsidRPr="00471A67">
        <w:rPr>
          <w:rFonts w:ascii="Times New Roman" w:hAnsi="Times New Roman" w:cs="Times New Roman"/>
          <w:sz w:val="20"/>
        </w:rPr>
        <w:t xml:space="preserve">We performed mediation analysis to assess the parts of the relationship between methylation of CpG and asthma severity level is mediated via differential expression of genes. ME </w:t>
      </w:r>
      <w:r w:rsidR="00EC537B" w:rsidRPr="00471A67">
        <w:rPr>
          <w:rFonts w:ascii="Times New Roman" w:hAnsi="Times New Roman" w:cs="Times New Roman"/>
          <w:sz w:val="20"/>
        </w:rPr>
        <w:t>denotes</w:t>
      </w:r>
      <w:r w:rsidRPr="00471A67">
        <w:rPr>
          <w:rFonts w:ascii="Times New Roman" w:hAnsi="Times New Roman" w:cs="Times New Roman"/>
          <w:sz w:val="20"/>
        </w:rPr>
        <w:t xml:space="preserve"> causal mediational effect (indirect effect of each CpG on asthma-severity that goes through mediating gene). The values in bold show genes that are significantly mediating the DNA methylation effect and asthma severity association. P-values show the significance </w:t>
      </w:r>
      <w:r>
        <w:rPr>
          <w:rFonts w:ascii="Times New Roman" w:hAnsi="Times New Roman" w:cs="Times New Roman"/>
          <w:sz w:val="20"/>
        </w:rPr>
        <w:t>of total effect (FEV1</w:t>
      </w:r>
      <w:r w:rsidRPr="00471A67">
        <w:rPr>
          <w:rFonts w:ascii="Times New Roman" w:hAnsi="Times New Roman" w:cs="Times New Roman"/>
          <w:sz w:val="20"/>
        </w:rPr>
        <w:t xml:space="preserve"> → methylation), mediational effect (CpG methylation →g</w:t>
      </w:r>
      <w:r>
        <w:rPr>
          <w:rFonts w:ascii="Times New Roman" w:hAnsi="Times New Roman" w:cs="Times New Roman"/>
          <w:sz w:val="20"/>
        </w:rPr>
        <w:t>ene expression → FEV1</w:t>
      </w:r>
      <w:r w:rsidRPr="00471A67">
        <w:rPr>
          <w:rFonts w:ascii="Times New Roman" w:hAnsi="Times New Roman" w:cs="Times New Roman"/>
          <w:sz w:val="20"/>
        </w:rPr>
        <w:t>) and direct effect (C</w:t>
      </w:r>
      <w:r>
        <w:rPr>
          <w:rFonts w:ascii="Times New Roman" w:hAnsi="Times New Roman" w:cs="Times New Roman"/>
          <w:sz w:val="20"/>
        </w:rPr>
        <w:t>pG methylation → FEV1</w:t>
      </w:r>
      <w:r w:rsidRPr="00471A67">
        <w:rPr>
          <w:rFonts w:ascii="Times New Roman" w:hAnsi="Times New Roman" w:cs="Times New Roman"/>
          <w:sz w:val="20"/>
        </w:rPr>
        <w:t xml:space="preserve">) adjusting sex, </w:t>
      </w:r>
      <w:proofErr w:type="gramStart"/>
      <w:r w:rsidRPr="00471A67">
        <w:rPr>
          <w:rFonts w:ascii="Times New Roman" w:hAnsi="Times New Roman" w:cs="Times New Roman"/>
          <w:sz w:val="20"/>
        </w:rPr>
        <w:t>age</w:t>
      </w:r>
      <w:proofErr w:type="gramEnd"/>
      <w:r w:rsidRPr="00471A67">
        <w:rPr>
          <w:rFonts w:ascii="Times New Roman" w:hAnsi="Times New Roman" w:cs="Times New Roman"/>
          <w:sz w:val="20"/>
        </w:rPr>
        <w:t xml:space="preserve"> and ancestry. The values in bold show genes that are significantly mediating the DNA methylation effect and </w:t>
      </w:r>
      <w:r>
        <w:rPr>
          <w:rFonts w:ascii="Times New Roman" w:hAnsi="Times New Roman" w:cs="Times New Roman"/>
          <w:sz w:val="20"/>
        </w:rPr>
        <w:t>FEV1</w:t>
      </w:r>
      <w:r w:rsidRPr="00471A67">
        <w:rPr>
          <w:rFonts w:ascii="Times New Roman" w:hAnsi="Times New Roman" w:cs="Times New Roman"/>
          <w:sz w:val="20"/>
        </w:rPr>
        <w:t xml:space="preserve"> </w:t>
      </w:r>
      <w:r w:rsidR="00E14B20" w:rsidRPr="00471A67">
        <w:rPr>
          <w:rFonts w:ascii="Times New Roman" w:hAnsi="Times New Roman" w:cs="Times New Roman"/>
          <w:sz w:val="20"/>
        </w:rPr>
        <w:t>association.</w:t>
      </w:r>
    </w:p>
    <w:p w14:paraId="53CD4456" w14:textId="77777777" w:rsidR="00E07B84" w:rsidRDefault="00E07B84" w:rsidP="00670871">
      <w:pPr>
        <w:rPr>
          <w:rFonts w:ascii="Times New Roman" w:hAnsi="Times New Roman" w:cs="Times New Roman"/>
          <w:sz w:val="20"/>
        </w:rPr>
      </w:pPr>
    </w:p>
    <w:p w14:paraId="04C37B20" w14:textId="4848A80C" w:rsidR="00C9136D" w:rsidRPr="000B2765" w:rsidRDefault="00AD5354" w:rsidP="00760CF5">
      <w:pPr>
        <w:rPr>
          <w:rFonts w:ascii="Times New Roman" w:hAnsi="Times New Roman" w:cs="Times New Roman"/>
          <w:sz w:val="24"/>
        </w:rPr>
      </w:pPr>
      <w:r w:rsidRPr="00A6282B">
        <w:rPr>
          <w:rFonts w:ascii="Times New Roman" w:hAnsi="Times New Roman" w:cs="Times New Roman"/>
          <w:b/>
          <w:sz w:val="24"/>
        </w:rPr>
        <w:t>Supplementary Table</w:t>
      </w:r>
      <w:r w:rsidR="005E5139">
        <w:rPr>
          <w:rFonts w:ascii="Times New Roman" w:hAnsi="Times New Roman" w:cs="Times New Roman"/>
          <w:b/>
          <w:sz w:val="24"/>
        </w:rPr>
        <w:t xml:space="preserve"> S</w:t>
      </w:r>
      <w:r w:rsidR="00E14B20">
        <w:rPr>
          <w:rFonts w:ascii="Times New Roman" w:hAnsi="Times New Roman" w:cs="Times New Roman"/>
          <w:b/>
          <w:sz w:val="24"/>
        </w:rPr>
        <w:t>10</w:t>
      </w:r>
      <w:r>
        <w:rPr>
          <w:rFonts w:ascii="Times New Roman" w:hAnsi="Times New Roman" w:cs="Times New Roman"/>
          <w:sz w:val="24"/>
        </w:rPr>
        <w:t>: Dataset</w:t>
      </w:r>
      <w:r w:rsidR="00BD0724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used </w:t>
      </w:r>
      <w:r w:rsidR="00BD0724">
        <w:rPr>
          <w:rFonts w:ascii="Times New Roman" w:hAnsi="Times New Roman" w:cs="Times New Roman"/>
          <w:sz w:val="24"/>
        </w:rPr>
        <w:t>in our</w:t>
      </w:r>
      <w:r w:rsidR="00C9136D" w:rsidRPr="000B2765">
        <w:rPr>
          <w:rFonts w:ascii="Times New Roman" w:hAnsi="Times New Roman" w:cs="Times New Roman"/>
          <w:sz w:val="24"/>
        </w:rPr>
        <w:t xml:space="preserve"> </w:t>
      </w:r>
      <w:r w:rsidR="00E14B20" w:rsidRPr="000B2765">
        <w:rPr>
          <w:rFonts w:ascii="Times New Roman" w:hAnsi="Times New Roman" w:cs="Times New Roman"/>
          <w:sz w:val="24"/>
        </w:rPr>
        <w:t>study.</w:t>
      </w:r>
    </w:p>
    <w:tbl>
      <w:tblPr>
        <w:tblW w:w="1053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"/>
        <w:gridCol w:w="3145"/>
        <w:gridCol w:w="1267"/>
        <w:gridCol w:w="1618"/>
        <w:gridCol w:w="1530"/>
        <w:gridCol w:w="1440"/>
      </w:tblGrid>
      <w:tr w:rsidR="00E14B20" w:rsidRPr="00C62DB1" w14:paraId="578FB7FE" w14:textId="77777777" w:rsidTr="00781B05">
        <w:trPr>
          <w:trHeight w:val="708"/>
        </w:trPr>
        <w:tc>
          <w:tcPr>
            <w:tcW w:w="1530" w:type="dxa"/>
          </w:tcPr>
          <w:p w14:paraId="5A5732F8" w14:textId="77777777" w:rsidR="00E14B20" w:rsidRPr="00C62DB1" w:rsidRDefault="00E14B20" w:rsidP="00326D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62DB1">
              <w:rPr>
                <w:rFonts w:ascii="Times New Roman" w:hAnsi="Times New Roman" w:cs="Times New Roman"/>
                <w:b/>
                <w:sz w:val="24"/>
              </w:rPr>
              <w:t>GEO ID</w:t>
            </w:r>
          </w:p>
        </w:tc>
        <w:tc>
          <w:tcPr>
            <w:tcW w:w="3145" w:type="dxa"/>
          </w:tcPr>
          <w:p w14:paraId="5E4B44B6" w14:textId="77777777" w:rsidR="00E14B20" w:rsidRPr="00C62DB1" w:rsidRDefault="00E14B20" w:rsidP="00326D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62DB1">
              <w:rPr>
                <w:rFonts w:ascii="Times New Roman" w:hAnsi="Times New Roman" w:cs="Times New Roman"/>
                <w:b/>
                <w:sz w:val="24"/>
              </w:rPr>
              <w:t>Experiment type</w:t>
            </w:r>
          </w:p>
        </w:tc>
        <w:tc>
          <w:tcPr>
            <w:tcW w:w="1267" w:type="dxa"/>
          </w:tcPr>
          <w:p w14:paraId="0897D42F" w14:textId="77777777" w:rsidR="00E14B20" w:rsidRPr="00C62DB1" w:rsidRDefault="00E14B20" w:rsidP="006F58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62DB1">
              <w:rPr>
                <w:rFonts w:ascii="Times New Roman" w:hAnsi="Times New Roman" w:cs="Times New Roman"/>
                <w:b/>
                <w:sz w:val="24"/>
              </w:rPr>
              <w:t>Data type</w:t>
            </w:r>
          </w:p>
        </w:tc>
        <w:tc>
          <w:tcPr>
            <w:tcW w:w="1618" w:type="dxa"/>
          </w:tcPr>
          <w:p w14:paraId="43B3CF4A" w14:textId="77777777" w:rsidR="00E14B20" w:rsidRPr="00C62DB1" w:rsidRDefault="00E14B20" w:rsidP="00326D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62DB1">
              <w:rPr>
                <w:rFonts w:ascii="Times New Roman" w:hAnsi="Times New Roman" w:cs="Times New Roman"/>
                <w:b/>
                <w:sz w:val="24"/>
              </w:rPr>
              <w:t>Sample size (asthmatics /controls)</w:t>
            </w:r>
          </w:p>
        </w:tc>
        <w:tc>
          <w:tcPr>
            <w:tcW w:w="1530" w:type="dxa"/>
          </w:tcPr>
          <w:p w14:paraId="574362F1" w14:textId="2AB787C8" w:rsidR="00E14B20" w:rsidRPr="00C62DB1" w:rsidRDefault="00E14B20" w:rsidP="00326D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62DB1">
              <w:rPr>
                <w:rFonts w:ascii="Times New Roman" w:hAnsi="Times New Roman" w:cs="Times New Roman"/>
                <w:b/>
                <w:sz w:val="24"/>
              </w:rPr>
              <w:t>Tissue type</w:t>
            </w:r>
          </w:p>
        </w:tc>
        <w:tc>
          <w:tcPr>
            <w:tcW w:w="1440" w:type="dxa"/>
          </w:tcPr>
          <w:p w14:paraId="642416E8" w14:textId="251CA71A" w:rsidR="00E14B20" w:rsidRPr="00C62DB1" w:rsidRDefault="00E14B20" w:rsidP="00326D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62DB1">
              <w:rPr>
                <w:rFonts w:ascii="Times New Roman" w:hAnsi="Times New Roman" w:cs="Times New Roman"/>
                <w:b/>
                <w:sz w:val="24"/>
              </w:rPr>
              <w:t>Category</w:t>
            </w:r>
          </w:p>
        </w:tc>
      </w:tr>
      <w:tr w:rsidR="00E14B20" w:rsidRPr="00C62DB1" w14:paraId="732CDFD8" w14:textId="77777777" w:rsidTr="00781B05">
        <w:trPr>
          <w:trHeight w:val="708"/>
        </w:trPr>
        <w:tc>
          <w:tcPr>
            <w:tcW w:w="1530" w:type="dxa"/>
          </w:tcPr>
          <w:p w14:paraId="3F9272D3" w14:textId="77777777" w:rsidR="00E14B20" w:rsidRPr="00C62DB1" w:rsidRDefault="00E14B2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GSE201872</w:t>
            </w:r>
          </w:p>
        </w:tc>
        <w:tc>
          <w:tcPr>
            <w:tcW w:w="3145" w:type="dxa"/>
          </w:tcPr>
          <w:p w14:paraId="704BE38A" w14:textId="77777777" w:rsidR="00E14B20" w:rsidRPr="00C62DB1" w:rsidRDefault="00E14B2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Illumina HumanMethylation450 </w:t>
            </w:r>
            <w:proofErr w:type="spellStart"/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BeadChip</w:t>
            </w:r>
            <w:proofErr w:type="spellEnd"/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C62D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Infinium </w:t>
            </w:r>
            <w:proofErr w:type="spellStart"/>
            <w:r w:rsidRPr="00C62D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MethylationEPIC</w:t>
            </w:r>
            <w:proofErr w:type="spellEnd"/>
          </w:p>
        </w:tc>
        <w:tc>
          <w:tcPr>
            <w:tcW w:w="1267" w:type="dxa"/>
          </w:tcPr>
          <w:p w14:paraId="2A650BA3" w14:textId="77777777" w:rsidR="00E14B20" w:rsidRPr="00C62DB1" w:rsidRDefault="00E14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DNA methylation</w:t>
            </w:r>
          </w:p>
          <w:p w14:paraId="017C3247" w14:textId="77777777" w:rsidR="00E14B20" w:rsidRPr="00C62DB1" w:rsidRDefault="00E14B20" w:rsidP="006F5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14:paraId="14A17AE7" w14:textId="77777777" w:rsidR="00E14B20" w:rsidRPr="00C62DB1" w:rsidRDefault="00E14B2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96/46</w:t>
            </w:r>
          </w:p>
        </w:tc>
        <w:tc>
          <w:tcPr>
            <w:tcW w:w="1530" w:type="dxa"/>
          </w:tcPr>
          <w:p w14:paraId="21BD5BE8" w14:textId="55FFD2B1" w:rsidR="00E14B20" w:rsidRPr="00C62DB1" w:rsidRDefault="00E14B20" w:rsidP="0072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BECs</w:t>
            </w:r>
          </w:p>
        </w:tc>
        <w:tc>
          <w:tcPr>
            <w:tcW w:w="1440" w:type="dxa"/>
          </w:tcPr>
          <w:p w14:paraId="11F4B0BC" w14:textId="06445065" w:rsidR="00E14B20" w:rsidRPr="00C62DB1" w:rsidRDefault="004C2B2E" w:rsidP="0072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Discovery</w:t>
            </w:r>
            <w:r w:rsidR="00E14B20"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 set </w:t>
            </w:r>
          </w:p>
        </w:tc>
      </w:tr>
      <w:tr w:rsidR="00E14B20" w:rsidRPr="00C62DB1" w14:paraId="38B676C4" w14:textId="77777777" w:rsidTr="00781B05">
        <w:trPr>
          <w:trHeight w:val="175"/>
        </w:trPr>
        <w:tc>
          <w:tcPr>
            <w:tcW w:w="1530" w:type="dxa"/>
          </w:tcPr>
          <w:p w14:paraId="1B9444DD" w14:textId="77777777" w:rsidR="00E14B20" w:rsidRPr="00C62DB1" w:rsidRDefault="00E14B2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GSE201955</w:t>
            </w:r>
          </w:p>
        </w:tc>
        <w:tc>
          <w:tcPr>
            <w:tcW w:w="3145" w:type="dxa"/>
          </w:tcPr>
          <w:p w14:paraId="222296FF" w14:textId="77777777" w:rsidR="00E14B20" w:rsidRPr="00C62DB1" w:rsidRDefault="00E14B2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Expression by RNA sequencing </w:t>
            </w:r>
          </w:p>
        </w:tc>
        <w:tc>
          <w:tcPr>
            <w:tcW w:w="1267" w:type="dxa"/>
          </w:tcPr>
          <w:p w14:paraId="24077DC5" w14:textId="77777777" w:rsidR="00E14B20" w:rsidRPr="00C62DB1" w:rsidRDefault="00E14B20" w:rsidP="006F5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RNA-seq</w:t>
            </w:r>
          </w:p>
        </w:tc>
        <w:tc>
          <w:tcPr>
            <w:tcW w:w="1618" w:type="dxa"/>
          </w:tcPr>
          <w:p w14:paraId="4E70ACD5" w14:textId="77777777" w:rsidR="00E14B20" w:rsidRPr="00C62DB1" w:rsidRDefault="00E14B2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79/39</w:t>
            </w:r>
          </w:p>
        </w:tc>
        <w:tc>
          <w:tcPr>
            <w:tcW w:w="1530" w:type="dxa"/>
          </w:tcPr>
          <w:p w14:paraId="3A2F0122" w14:textId="459BBA86" w:rsidR="00E14B20" w:rsidRPr="00C62DB1" w:rsidRDefault="00E14B20" w:rsidP="0072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BECs</w:t>
            </w:r>
          </w:p>
        </w:tc>
        <w:tc>
          <w:tcPr>
            <w:tcW w:w="1440" w:type="dxa"/>
          </w:tcPr>
          <w:p w14:paraId="53A33F0B" w14:textId="4F79F215" w:rsidR="00E14B20" w:rsidRPr="00C62DB1" w:rsidRDefault="004C2B2E" w:rsidP="0072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Discovery</w:t>
            </w:r>
            <w:r w:rsidR="002208D9"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20"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set </w:t>
            </w:r>
          </w:p>
        </w:tc>
      </w:tr>
      <w:tr w:rsidR="00690840" w:rsidRPr="00C62DB1" w14:paraId="4E7C01D8" w14:textId="77777777" w:rsidTr="00781B05">
        <w:trPr>
          <w:trHeight w:val="175"/>
        </w:trPr>
        <w:tc>
          <w:tcPr>
            <w:tcW w:w="1530" w:type="dxa"/>
          </w:tcPr>
          <w:p w14:paraId="754AF9FA" w14:textId="77777777" w:rsidR="00690840" w:rsidRPr="00C62DB1" w:rsidRDefault="0069084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</w:tcPr>
          <w:p w14:paraId="5864E414" w14:textId="77777777" w:rsidR="00690840" w:rsidRPr="00C62DB1" w:rsidRDefault="0069084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318EC1A3" w14:textId="77777777" w:rsidR="00690840" w:rsidRPr="00C62DB1" w:rsidRDefault="00690840" w:rsidP="006F5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14:paraId="4CA7530B" w14:textId="77777777" w:rsidR="00690840" w:rsidRPr="00C62DB1" w:rsidRDefault="00690840" w:rsidP="007241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A29BC1D" w14:textId="77777777" w:rsidR="00690840" w:rsidRPr="00C62DB1" w:rsidRDefault="00690840" w:rsidP="00724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228CB0" w14:textId="77777777" w:rsidR="00690840" w:rsidRPr="00C62DB1" w:rsidRDefault="00690840" w:rsidP="007241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B20" w:rsidRPr="00C62DB1" w14:paraId="2AAE383B" w14:textId="77777777" w:rsidTr="00781B05">
        <w:trPr>
          <w:trHeight w:val="488"/>
        </w:trPr>
        <w:tc>
          <w:tcPr>
            <w:tcW w:w="1530" w:type="dxa"/>
          </w:tcPr>
          <w:p w14:paraId="4AF71B03" w14:textId="77777777" w:rsidR="00E14B20" w:rsidRPr="00C62DB1" w:rsidRDefault="00E14B20" w:rsidP="00311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GSE85568</w:t>
            </w:r>
          </w:p>
        </w:tc>
        <w:tc>
          <w:tcPr>
            <w:tcW w:w="3145" w:type="dxa"/>
          </w:tcPr>
          <w:p w14:paraId="04D42BD1" w14:textId="77777777" w:rsidR="00E14B20" w:rsidRPr="00C62DB1" w:rsidRDefault="00E14B20" w:rsidP="00EE22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Illumina HumanMethylation450 </w:t>
            </w:r>
            <w:proofErr w:type="spellStart"/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BeadChip</w:t>
            </w:r>
            <w:proofErr w:type="spellEnd"/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 and Illumina </w:t>
            </w:r>
            <w:proofErr w:type="spellStart"/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HiSeq</w:t>
            </w:r>
            <w:proofErr w:type="spellEnd"/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 2000</w:t>
            </w:r>
          </w:p>
        </w:tc>
        <w:tc>
          <w:tcPr>
            <w:tcW w:w="1267" w:type="dxa"/>
          </w:tcPr>
          <w:p w14:paraId="5AA1AFB7" w14:textId="77777777" w:rsidR="00E14B20" w:rsidRPr="00C62DB1" w:rsidRDefault="00E14B20" w:rsidP="00DA3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DNA methylation</w:t>
            </w:r>
          </w:p>
        </w:tc>
        <w:tc>
          <w:tcPr>
            <w:tcW w:w="1618" w:type="dxa"/>
          </w:tcPr>
          <w:p w14:paraId="07DEE191" w14:textId="77777777" w:rsidR="00E14B20" w:rsidRPr="00C62DB1" w:rsidRDefault="00E14B20" w:rsidP="00311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74/41</w:t>
            </w:r>
          </w:p>
        </w:tc>
        <w:tc>
          <w:tcPr>
            <w:tcW w:w="1530" w:type="dxa"/>
          </w:tcPr>
          <w:p w14:paraId="3DC20A1C" w14:textId="1718F387" w:rsidR="00E14B20" w:rsidRPr="00C62DB1" w:rsidRDefault="00E14B20" w:rsidP="00311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AECs</w:t>
            </w:r>
          </w:p>
        </w:tc>
        <w:tc>
          <w:tcPr>
            <w:tcW w:w="1440" w:type="dxa"/>
          </w:tcPr>
          <w:p w14:paraId="0C80223D" w14:textId="384B59D5" w:rsidR="00E14B20" w:rsidRPr="00C62DB1" w:rsidRDefault="00E14B20" w:rsidP="00311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Validation set </w:t>
            </w:r>
          </w:p>
        </w:tc>
      </w:tr>
      <w:tr w:rsidR="00E14B20" w:rsidRPr="00C62DB1" w14:paraId="5F47AEF5" w14:textId="77777777" w:rsidTr="00781B05">
        <w:trPr>
          <w:trHeight w:val="287"/>
        </w:trPr>
        <w:tc>
          <w:tcPr>
            <w:tcW w:w="1530" w:type="dxa"/>
          </w:tcPr>
          <w:p w14:paraId="78B00081" w14:textId="77777777" w:rsidR="00E14B20" w:rsidRPr="00C62DB1" w:rsidRDefault="00E14B20" w:rsidP="00311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GSE85567</w:t>
            </w:r>
          </w:p>
        </w:tc>
        <w:tc>
          <w:tcPr>
            <w:tcW w:w="3145" w:type="dxa"/>
          </w:tcPr>
          <w:p w14:paraId="1310433C" w14:textId="77777777" w:rsidR="00E14B20" w:rsidRPr="00C62DB1" w:rsidRDefault="00E14B20" w:rsidP="00311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Expression by RNA sequencing </w:t>
            </w:r>
          </w:p>
        </w:tc>
        <w:tc>
          <w:tcPr>
            <w:tcW w:w="1267" w:type="dxa"/>
          </w:tcPr>
          <w:p w14:paraId="71F01DB3" w14:textId="77777777" w:rsidR="00E14B20" w:rsidRPr="00C62DB1" w:rsidRDefault="00E14B20" w:rsidP="006F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RNA-seq</w:t>
            </w:r>
          </w:p>
        </w:tc>
        <w:tc>
          <w:tcPr>
            <w:tcW w:w="1618" w:type="dxa"/>
          </w:tcPr>
          <w:p w14:paraId="23B0521E" w14:textId="77777777" w:rsidR="00E14B20" w:rsidRPr="00C62DB1" w:rsidRDefault="00E14B20" w:rsidP="00311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57/28</w:t>
            </w:r>
          </w:p>
        </w:tc>
        <w:tc>
          <w:tcPr>
            <w:tcW w:w="1530" w:type="dxa"/>
          </w:tcPr>
          <w:p w14:paraId="2B3B8C5A" w14:textId="0013B412" w:rsidR="00E14B20" w:rsidRPr="00C62DB1" w:rsidRDefault="00E14B20" w:rsidP="00311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>ACEs</w:t>
            </w:r>
          </w:p>
        </w:tc>
        <w:tc>
          <w:tcPr>
            <w:tcW w:w="1440" w:type="dxa"/>
          </w:tcPr>
          <w:p w14:paraId="3E4B0691" w14:textId="580AA3D2" w:rsidR="00E14B20" w:rsidRPr="00C62DB1" w:rsidRDefault="00E14B20" w:rsidP="00311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2DB1">
              <w:rPr>
                <w:rFonts w:ascii="Times New Roman" w:hAnsi="Times New Roman" w:cs="Times New Roman"/>
                <w:sz w:val="20"/>
                <w:szCs w:val="20"/>
              </w:rPr>
              <w:t xml:space="preserve">Validation set </w:t>
            </w:r>
          </w:p>
        </w:tc>
      </w:tr>
    </w:tbl>
    <w:p w14:paraId="5C0FD561" w14:textId="04548E7D" w:rsidR="00181171" w:rsidRDefault="00690840" w:rsidP="00A86848">
      <w:pPr>
        <w:rPr>
          <w:rFonts w:ascii="Times New Roman" w:hAnsi="Times New Roman" w:cs="Times New Roman"/>
          <w:sz w:val="24"/>
        </w:rPr>
      </w:pPr>
      <w:r w:rsidRPr="00C62DB1">
        <w:rPr>
          <w:rFonts w:ascii="Times New Roman" w:hAnsi="Times New Roman" w:cs="Times New Roman"/>
          <w:sz w:val="24"/>
        </w:rPr>
        <w:t xml:space="preserve">Note: there </w:t>
      </w:r>
      <w:r w:rsidR="009B35E7" w:rsidRPr="00C62DB1">
        <w:rPr>
          <w:rFonts w:ascii="Times New Roman" w:hAnsi="Times New Roman" w:cs="Times New Roman"/>
          <w:sz w:val="24"/>
        </w:rPr>
        <w:t xml:space="preserve">are </w:t>
      </w:r>
      <w:r w:rsidRPr="00C62DB1">
        <w:rPr>
          <w:rFonts w:ascii="Times New Roman" w:hAnsi="Times New Roman" w:cs="Times New Roman"/>
          <w:sz w:val="24"/>
        </w:rPr>
        <w:t xml:space="preserve">118 </w:t>
      </w:r>
      <w:r w:rsidR="009B35E7" w:rsidRPr="00C62DB1">
        <w:rPr>
          <w:rFonts w:ascii="Times New Roman" w:hAnsi="Times New Roman" w:cs="Times New Roman"/>
          <w:sz w:val="24"/>
        </w:rPr>
        <w:t>samples that</w:t>
      </w:r>
      <w:r w:rsidRPr="00C62DB1">
        <w:rPr>
          <w:rFonts w:ascii="Times New Roman" w:hAnsi="Times New Roman" w:cs="Times New Roman"/>
          <w:sz w:val="24"/>
        </w:rPr>
        <w:t xml:space="preserve"> have both methylation and gene expression profiles in BECs, and 81 samples have both methylation and gene expression profiles in A</w:t>
      </w:r>
      <w:r w:rsidR="00393E4E" w:rsidRPr="00C62DB1">
        <w:rPr>
          <w:rFonts w:ascii="Times New Roman" w:hAnsi="Times New Roman" w:cs="Times New Roman"/>
          <w:sz w:val="24"/>
        </w:rPr>
        <w:t>E</w:t>
      </w:r>
      <w:r w:rsidR="00864DDF" w:rsidRPr="00C62DB1">
        <w:rPr>
          <w:rFonts w:ascii="Times New Roman" w:hAnsi="Times New Roman" w:cs="Times New Roman"/>
          <w:sz w:val="24"/>
        </w:rPr>
        <w:t>C</w:t>
      </w:r>
      <w:r w:rsidRPr="00C62DB1">
        <w:rPr>
          <w:rFonts w:ascii="Times New Roman" w:hAnsi="Times New Roman" w:cs="Times New Roman"/>
          <w:sz w:val="24"/>
        </w:rPr>
        <w:t>s.</w:t>
      </w:r>
      <w:r>
        <w:rPr>
          <w:rFonts w:ascii="Times New Roman" w:hAnsi="Times New Roman" w:cs="Times New Roman"/>
          <w:sz w:val="24"/>
        </w:rPr>
        <w:t xml:space="preserve"> </w:t>
      </w:r>
    </w:p>
    <w:p w14:paraId="6679C50D" w14:textId="77777777" w:rsidR="00FC3290" w:rsidRDefault="00FC3290" w:rsidP="00A86848">
      <w:pPr>
        <w:rPr>
          <w:rFonts w:ascii="Times New Roman" w:hAnsi="Times New Roman" w:cs="Times New Roman"/>
          <w:sz w:val="24"/>
        </w:rPr>
      </w:pPr>
    </w:p>
    <w:p w14:paraId="6BD1E2BC" w14:textId="77777777" w:rsidR="00FC4A62" w:rsidRDefault="00FC4A62" w:rsidP="00A86848">
      <w:pPr>
        <w:rPr>
          <w:rFonts w:ascii="Times New Roman" w:hAnsi="Times New Roman" w:cs="Times New Roman"/>
          <w:sz w:val="24"/>
        </w:rPr>
      </w:pPr>
    </w:p>
    <w:sectPr w:rsidR="00FC4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13968"/>
    <w:multiLevelType w:val="hybridMultilevel"/>
    <w:tmpl w:val="57389A14"/>
    <w:lvl w:ilvl="0" w:tplc="2AFA17B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4664AF"/>
    <w:multiLevelType w:val="hybridMultilevel"/>
    <w:tmpl w:val="06CAB0B4"/>
    <w:lvl w:ilvl="0" w:tplc="DCF2C3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FFC0FC5"/>
    <w:multiLevelType w:val="hybridMultilevel"/>
    <w:tmpl w:val="9466B44E"/>
    <w:lvl w:ilvl="0" w:tplc="49D03A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242512">
    <w:abstractNumId w:val="2"/>
  </w:num>
  <w:num w:numId="2" w16cid:durableId="164974492">
    <w:abstractNumId w:val="0"/>
  </w:num>
  <w:num w:numId="3" w16cid:durableId="88614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F10"/>
    <w:rsid w:val="00001951"/>
    <w:rsid w:val="000126F8"/>
    <w:rsid w:val="00015A65"/>
    <w:rsid w:val="00015E58"/>
    <w:rsid w:val="00016E32"/>
    <w:rsid w:val="0001796D"/>
    <w:rsid w:val="00022A8B"/>
    <w:rsid w:val="00024042"/>
    <w:rsid w:val="000317F7"/>
    <w:rsid w:val="00034C38"/>
    <w:rsid w:val="000350E5"/>
    <w:rsid w:val="000414FB"/>
    <w:rsid w:val="00052253"/>
    <w:rsid w:val="0006287B"/>
    <w:rsid w:val="00064E0C"/>
    <w:rsid w:val="00065398"/>
    <w:rsid w:val="000756DB"/>
    <w:rsid w:val="00085576"/>
    <w:rsid w:val="00087F17"/>
    <w:rsid w:val="000929AE"/>
    <w:rsid w:val="00097196"/>
    <w:rsid w:val="000A1F8B"/>
    <w:rsid w:val="000B2130"/>
    <w:rsid w:val="000B2765"/>
    <w:rsid w:val="000B58E8"/>
    <w:rsid w:val="000B60D4"/>
    <w:rsid w:val="000C0D4B"/>
    <w:rsid w:val="000D6370"/>
    <w:rsid w:val="000E41F5"/>
    <w:rsid w:val="000F7CE6"/>
    <w:rsid w:val="001031D9"/>
    <w:rsid w:val="00110A70"/>
    <w:rsid w:val="00112370"/>
    <w:rsid w:val="00113382"/>
    <w:rsid w:val="001262AC"/>
    <w:rsid w:val="00126718"/>
    <w:rsid w:val="00126F49"/>
    <w:rsid w:val="00130E58"/>
    <w:rsid w:val="00133010"/>
    <w:rsid w:val="001348C1"/>
    <w:rsid w:val="0015032F"/>
    <w:rsid w:val="00152176"/>
    <w:rsid w:val="001554A9"/>
    <w:rsid w:val="00165445"/>
    <w:rsid w:val="00166E00"/>
    <w:rsid w:val="00173E4A"/>
    <w:rsid w:val="00174B38"/>
    <w:rsid w:val="00181171"/>
    <w:rsid w:val="00190E23"/>
    <w:rsid w:val="00192F59"/>
    <w:rsid w:val="0019798E"/>
    <w:rsid w:val="001B26C6"/>
    <w:rsid w:val="001B5FD8"/>
    <w:rsid w:val="001C600A"/>
    <w:rsid w:val="001D33DD"/>
    <w:rsid w:val="001D4F22"/>
    <w:rsid w:val="001F316A"/>
    <w:rsid w:val="001F78AB"/>
    <w:rsid w:val="00201427"/>
    <w:rsid w:val="00201D94"/>
    <w:rsid w:val="00202322"/>
    <w:rsid w:val="002030ED"/>
    <w:rsid w:val="002075E8"/>
    <w:rsid w:val="002208D9"/>
    <w:rsid w:val="00243413"/>
    <w:rsid w:val="00252A51"/>
    <w:rsid w:val="002613B9"/>
    <w:rsid w:val="002626C1"/>
    <w:rsid w:val="002741CC"/>
    <w:rsid w:val="002840B1"/>
    <w:rsid w:val="00284A31"/>
    <w:rsid w:val="00284EEC"/>
    <w:rsid w:val="00286CE7"/>
    <w:rsid w:val="002A3907"/>
    <w:rsid w:val="002A5E2D"/>
    <w:rsid w:val="002B7CB7"/>
    <w:rsid w:val="002C5F61"/>
    <w:rsid w:val="002C728B"/>
    <w:rsid w:val="002D0F2B"/>
    <w:rsid w:val="002D201E"/>
    <w:rsid w:val="002D2274"/>
    <w:rsid w:val="002D2A60"/>
    <w:rsid w:val="002D75A7"/>
    <w:rsid w:val="002E0765"/>
    <w:rsid w:val="002E2D50"/>
    <w:rsid w:val="002E441C"/>
    <w:rsid w:val="002E54FA"/>
    <w:rsid w:val="002E76E2"/>
    <w:rsid w:val="002F1A89"/>
    <w:rsid w:val="002F4ECD"/>
    <w:rsid w:val="002F59E3"/>
    <w:rsid w:val="00305FEB"/>
    <w:rsid w:val="00306A16"/>
    <w:rsid w:val="00311B4B"/>
    <w:rsid w:val="003125B6"/>
    <w:rsid w:val="00312EAD"/>
    <w:rsid w:val="003210CE"/>
    <w:rsid w:val="00326DBB"/>
    <w:rsid w:val="0033724F"/>
    <w:rsid w:val="00343AF6"/>
    <w:rsid w:val="00344285"/>
    <w:rsid w:val="00347E47"/>
    <w:rsid w:val="00360490"/>
    <w:rsid w:val="00362B12"/>
    <w:rsid w:val="003649AD"/>
    <w:rsid w:val="00365E82"/>
    <w:rsid w:val="00371A68"/>
    <w:rsid w:val="003738A3"/>
    <w:rsid w:val="0038603D"/>
    <w:rsid w:val="00387152"/>
    <w:rsid w:val="003905C1"/>
    <w:rsid w:val="00393E4E"/>
    <w:rsid w:val="003951D3"/>
    <w:rsid w:val="003A029E"/>
    <w:rsid w:val="003A11B9"/>
    <w:rsid w:val="003A4F82"/>
    <w:rsid w:val="003A57A7"/>
    <w:rsid w:val="003B4B2E"/>
    <w:rsid w:val="003B5711"/>
    <w:rsid w:val="003B7B4C"/>
    <w:rsid w:val="003C30C1"/>
    <w:rsid w:val="003C5024"/>
    <w:rsid w:val="003C5AFB"/>
    <w:rsid w:val="003D0B2E"/>
    <w:rsid w:val="003E5480"/>
    <w:rsid w:val="003F218F"/>
    <w:rsid w:val="003F59F0"/>
    <w:rsid w:val="003F5ADB"/>
    <w:rsid w:val="004073B2"/>
    <w:rsid w:val="00412535"/>
    <w:rsid w:val="0041482C"/>
    <w:rsid w:val="00424B2E"/>
    <w:rsid w:val="00425AC7"/>
    <w:rsid w:val="00425D79"/>
    <w:rsid w:val="00432EB9"/>
    <w:rsid w:val="0043351B"/>
    <w:rsid w:val="00433CA1"/>
    <w:rsid w:val="00437401"/>
    <w:rsid w:val="00446265"/>
    <w:rsid w:val="004548DB"/>
    <w:rsid w:val="00456F10"/>
    <w:rsid w:val="00471A67"/>
    <w:rsid w:val="0048042C"/>
    <w:rsid w:val="00485483"/>
    <w:rsid w:val="00486008"/>
    <w:rsid w:val="00493263"/>
    <w:rsid w:val="0049471C"/>
    <w:rsid w:val="004964C3"/>
    <w:rsid w:val="004965B8"/>
    <w:rsid w:val="004A03C0"/>
    <w:rsid w:val="004A0FC9"/>
    <w:rsid w:val="004B0AF2"/>
    <w:rsid w:val="004B35EA"/>
    <w:rsid w:val="004B4225"/>
    <w:rsid w:val="004B5609"/>
    <w:rsid w:val="004B71CB"/>
    <w:rsid w:val="004C2B2E"/>
    <w:rsid w:val="004D189F"/>
    <w:rsid w:val="004D5D97"/>
    <w:rsid w:val="004E1EFD"/>
    <w:rsid w:val="004E7769"/>
    <w:rsid w:val="004F256A"/>
    <w:rsid w:val="004F4FB6"/>
    <w:rsid w:val="004F66FE"/>
    <w:rsid w:val="00505668"/>
    <w:rsid w:val="005155AF"/>
    <w:rsid w:val="00516330"/>
    <w:rsid w:val="005223EA"/>
    <w:rsid w:val="00522833"/>
    <w:rsid w:val="00525730"/>
    <w:rsid w:val="005324DB"/>
    <w:rsid w:val="00532775"/>
    <w:rsid w:val="00532850"/>
    <w:rsid w:val="00533737"/>
    <w:rsid w:val="005378E2"/>
    <w:rsid w:val="005426A2"/>
    <w:rsid w:val="0055535A"/>
    <w:rsid w:val="00565AA0"/>
    <w:rsid w:val="0057440F"/>
    <w:rsid w:val="00574FE0"/>
    <w:rsid w:val="00582B6B"/>
    <w:rsid w:val="0059595A"/>
    <w:rsid w:val="00595F49"/>
    <w:rsid w:val="005A0C32"/>
    <w:rsid w:val="005A67C7"/>
    <w:rsid w:val="005B04D7"/>
    <w:rsid w:val="005B46FE"/>
    <w:rsid w:val="005B5287"/>
    <w:rsid w:val="005B59D4"/>
    <w:rsid w:val="005C2BB5"/>
    <w:rsid w:val="005E5139"/>
    <w:rsid w:val="005E68E8"/>
    <w:rsid w:val="005E71D3"/>
    <w:rsid w:val="005E7A20"/>
    <w:rsid w:val="005F18B8"/>
    <w:rsid w:val="00602EBE"/>
    <w:rsid w:val="00615C20"/>
    <w:rsid w:val="00616144"/>
    <w:rsid w:val="00617940"/>
    <w:rsid w:val="0062084B"/>
    <w:rsid w:val="00620CA9"/>
    <w:rsid w:val="006231BC"/>
    <w:rsid w:val="00627688"/>
    <w:rsid w:val="00627F43"/>
    <w:rsid w:val="00631F3D"/>
    <w:rsid w:val="006334A7"/>
    <w:rsid w:val="00641744"/>
    <w:rsid w:val="00642DBC"/>
    <w:rsid w:val="00644E9C"/>
    <w:rsid w:val="006472EC"/>
    <w:rsid w:val="00650C45"/>
    <w:rsid w:val="006514AC"/>
    <w:rsid w:val="0065182B"/>
    <w:rsid w:val="00652563"/>
    <w:rsid w:val="00656E4D"/>
    <w:rsid w:val="00660B08"/>
    <w:rsid w:val="006639DF"/>
    <w:rsid w:val="00663B54"/>
    <w:rsid w:val="006704E0"/>
    <w:rsid w:val="00670871"/>
    <w:rsid w:val="006710A8"/>
    <w:rsid w:val="00676527"/>
    <w:rsid w:val="00684286"/>
    <w:rsid w:val="00685284"/>
    <w:rsid w:val="00687AF6"/>
    <w:rsid w:val="00690840"/>
    <w:rsid w:val="006A305D"/>
    <w:rsid w:val="006A4521"/>
    <w:rsid w:val="006B0190"/>
    <w:rsid w:val="006C10B1"/>
    <w:rsid w:val="006C42DC"/>
    <w:rsid w:val="006D1D2D"/>
    <w:rsid w:val="006D259B"/>
    <w:rsid w:val="006D4301"/>
    <w:rsid w:val="006D67EF"/>
    <w:rsid w:val="006E1D8C"/>
    <w:rsid w:val="006F0249"/>
    <w:rsid w:val="006F0B63"/>
    <w:rsid w:val="006F0FD6"/>
    <w:rsid w:val="006F5309"/>
    <w:rsid w:val="006F58A9"/>
    <w:rsid w:val="006F6663"/>
    <w:rsid w:val="00704766"/>
    <w:rsid w:val="0071058B"/>
    <w:rsid w:val="00711FF0"/>
    <w:rsid w:val="0072413D"/>
    <w:rsid w:val="007320FF"/>
    <w:rsid w:val="00734A74"/>
    <w:rsid w:val="00734B8A"/>
    <w:rsid w:val="00737D26"/>
    <w:rsid w:val="007404B4"/>
    <w:rsid w:val="007443C6"/>
    <w:rsid w:val="007517F6"/>
    <w:rsid w:val="00760CF5"/>
    <w:rsid w:val="00761C7B"/>
    <w:rsid w:val="00761F05"/>
    <w:rsid w:val="007646DC"/>
    <w:rsid w:val="00774459"/>
    <w:rsid w:val="0077735D"/>
    <w:rsid w:val="00781B05"/>
    <w:rsid w:val="00783455"/>
    <w:rsid w:val="007869A6"/>
    <w:rsid w:val="007921C4"/>
    <w:rsid w:val="007953C7"/>
    <w:rsid w:val="007A606B"/>
    <w:rsid w:val="007C0B7E"/>
    <w:rsid w:val="007C7FCE"/>
    <w:rsid w:val="007D03E7"/>
    <w:rsid w:val="007D2302"/>
    <w:rsid w:val="007D3EE3"/>
    <w:rsid w:val="007D4B7D"/>
    <w:rsid w:val="007D676F"/>
    <w:rsid w:val="007E25FB"/>
    <w:rsid w:val="007E287C"/>
    <w:rsid w:val="007E715E"/>
    <w:rsid w:val="007F3258"/>
    <w:rsid w:val="007F4D87"/>
    <w:rsid w:val="007F6BB0"/>
    <w:rsid w:val="0080222C"/>
    <w:rsid w:val="00807C3B"/>
    <w:rsid w:val="00824378"/>
    <w:rsid w:val="00824644"/>
    <w:rsid w:val="00825235"/>
    <w:rsid w:val="0082774C"/>
    <w:rsid w:val="0083204F"/>
    <w:rsid w:val="00834FA5"/>
    <w:rsid w:val="00840E2C"/>
    <w:rsid w:val="008428B8"/>
    <w:rsid w:val="00844639"/>
    <w:rsid w:val="00845FB1"/>
    <w:rsid w:val="00852655"/>
    <w:rsid w:val="00862FE3"/>
    <w:rsid w:val="00864DDF"/>
    <w:rsid w:val="00887190"/>
    <w:rsid w:val="0088779F"/>
    <w:rsid w:val="008950EC"/>
    <w:rsid w:val="00896308"/>
    <w:rsid w:val="00897385"/>
    <w:rsid w:val="00897DEA"/>
    <w:rsid w:val="008B747B"/>
    <w:rsid w:val="008C792A"/>
    <w:rsid w:val="008D33BB"/>
    <w:rsid w:val="008D6456"/>
    <w:rsid w:val="008E2ADE"/>
    <w:rsid w:val="008E3EFD"/>
    <w:rsid w:val="008E5159"/>
    <w:rsid w:val="008E66CE"/>
    <w:rsid w:val="008F1D09"/>
    <w:rsid w:val="009037DA"/>
    <w:rsid w:val="009050C6"/>
    <w:rsid w:val="00911429"/>
    <w:rsid w:val="00913CDB"/>
    <w:rsid w:val="009167A4"/>
    <w:rsid w:val="009230A0"/>
    <w:rsid w:val="00923CDA"/>
    <w:rsid w:val="009269B3"/>
    <w:rsid w:val="00930F91"/>
    <w:rsid w:val="00941BC6"/>
    <w:rsid w:val="00955010"/>
    <w:rsid w:val="0096486E"/>
    <w:rsid w:val="0097792D"/>
    <w:rsid w:val="00977F10"/>
    <w:rsid w:val="00980172"/>
    <w:rsid w:val="009808F1"/>
    <w:rsid w:val="00982FB7"/>
    <w:rsid w:val="009869D3"/>
    <w:rsid w:val="00987393"/>
    <w:rsid w:val="00990755"/>
    <w:rsid w:val="009913D8"/>
    <w:rsid w:val="00995753"/>
    <w:rsid w:val="00996AD5"/>
    <w:rsid w:val="00997751"/>
    <w:rsid w:val="009A1A0F"/>
    <w:rsid w:val="009B234A"/>
    <w:rsid w:val="009B35E7"/>
    <w:rsid w:val="009B4738"/>
    <w:rsid w:val="009B5EB9"/>
    <w:rsid w:val="009B70C1"/>
    <w:rsid w:val="009C1B0B"/>
    <w:rsid w:val="009C53B8"/>
    <w:rsid w:val="009D6DC0"/>
    <w:rsid w:val="009E2652"/>
    <w:rsid w:val="009E374D"/>
    <w:rsid w:val="009E5ACC"/>
    <w:rsid w:val="009F42FA"/>
    <w:rsid w:val="00A04BA5"/>
    <w:rsid w:val="00A04DB4"/>
    <w:rsid w:val="00A06987"/>
    <w:rsid w:val="00A071F6"/>
    <w:rsid w:val="00A11A08"/>
    <w:rsid w:val="00A127E0"/>
    <w:rsid w:val="00A15980"/>
    <w:rsid w:val="00A17E37"/>
    <w:rsid w:val="00A207F9"/>
    <w:rsid w:val="00A216D9"/>
    <w:rsid w:val="00A22F10"/>
    <w:rsid w:val="00A2324C"/>
    <w:rsid w:val="00A24AEC"/>
    <w:rsid w:val="00A307B4"/>
    <w:rsid w:val="00A3141C"/>
    <w:rsid w:val="00A36C21"/>
    <w:rsid w:val="00A40956"/>
    <w:rsid w:val="00A443EA"/>
    <w:rsid w:val="00A5284B"/>
    <w:rsid w:val="00A55AE5"/>
    <w:rsid w:val="00A6282B"/>
    <w:rsid w:val="00A726DE"/>
    <w:rsid w:val="00A76700"/>
    <w:rsid w:val="00A77E99"/>
    <w:rsid w:val="00A83D76"/>
    <w:rsid w:val="00A84D91"/>
    <w:rsid w:val="00A86848"/>
    <w:rsid w:val="00A92717"/>
    <w:rsid w:val="00A9701B"/>
    <w:rsid w:val="00AA154E"/>
    <w:rsid w:val="00AB2796"/>
    <w:rsid w:val="00AC524C"/>
    <w:rsid w:val="00AC7C67"/>
    <w:rsid w:val="00AD1169"/>
    <w:rsid w:val="00AD248B"/>
    <w:rsid w:val="00AD4D6C"/>
    <w:rsid w:val="00AD5354"/>
    <w:rsid w:val="00AD7C66"/>
    <w:rsid w:val="00AD7DC4"/>
    <w:rsid w:val="00AE3218"/>
    <w:rsid w:val="00AE346A"/>
    <w:rsid w:val="00AE44E3"/>
    <w:rsid w:val="00AE461A"/>
    <w:rsid w:val="00B015A5"/>
    <w:rsid w:val="00B23E43"/>
    <w:rsid w:val="00B322AE"/>
    <w:rsid w:val="00B354FE"/>
    <w:rsid w:val="00B43A2B"/>
    <w:rsid w:val="00B443D6"/>
    <w:rsid w:val="00B50C1B"/>
    <w:rsid w:val="00B511E5"/>
    <w:rsid w:val="00B559E1"/>
    <w:rsid w:val="00B60772"/>
    <w:rsid w:val="00B70A2B"/>
    <w:rsid w:val="00B73D8B"/>
    <w:rsid w:val="00B745A3"/>
    <w:rsid w:val="00B815AD"/>
    <w:rsid w:val="00B829B2"/>
    <w:rsid w:val="00B83CA4"/>
    <w:rsid w:val="00B90D47"/>
    <w:rsid w:val="00B94CF8"/>
    <w:rsid w:val="00B977AA"/>
    <w:rsid w:val="00BA1B9F"/>
    <w:rsid w:val="00BA4930"/>
    <w:rsid w:val="00BB2E8D"/>
    <w:rsid w:val="00BB629D"/>
    <w:rsid w:val="00BC0BBE"/>
    <w:rsid w:val="00BC0EBB"/>
    <w:rsid w:val="00BC307B"/>
    <w:rsid w:val="00BD06C9"/>
    <w:rsid w:val="00BD0724"/>
    <w:rsid w:val="00BD340E"/>
    <w:rsid w:val="00BD38FD"/>
    <w:rsid w:val="00BD4CBF"/>
    <w:rsid w:val="00BF0559"/>
    <w:rsid w:val="00BF2B82"/>
    <w:rsid w:val="00C026BE"/>
    <w:rsid w:val="00C02E78"/>
    <w:rsid w:val="00C05B69"/>
    <w:rsid w:val="00C06640"/>
    <w:rsid w:val="00C10848"/>
    <w:rsid w:val="00C20D8D"/>
    <w:rsid w:val="00C26161"/>
    <w:rsid w:val="00C26278"/>
    <w:rsid w:val="00C31D1C"/>
    <w:rsid w:val="00C36A89"/>
    <w:rsid w:val="00C37F89"/>
    <w:rsid w:val="00C421B2"/>
    <w:rsid w:val="00C54C29"/>
    <w:rsid w:val="00C56FC4"/>
    <w:rsid w:val="00C61551"/>
    <w:rsid w:val="00C62DB1"/>
    <w:rsid w:val="00C7407E"/>
    <w:rsid w:val="00C744D6"/>
    <w:rsid w:val="00C764BF"/>
    <w:rsid w:val="00C821C7"/>
    <w:rsid w:val="00C84708"/>
    <w:rsid w:val="00C848E2"/>
    <w:rsid w:val="00C8505C"/>
    <w:rsid w:val="00C8678A"/>
    <w:rsid w:val="00C901F3"/>
    <w:rsid w:val="00C9136D"/>
    <w:rsid w:val="00C95B84"/>
    <w:rsid w:val="00CB661A"/>
    <w:rsid w:val="00CB66BC"/>
    <w:rsid w:val="00CB72E9"/>
    <w:rsid w:val="00CC17FB"/>
    <w:rsid w:val="00CC216E"/>
    <w:rsid w:val="00CC2E58"/>
    <w:rsid w:val="00CC3768"/>
    <w:rsid w:val="00CD6AA4"/>
    <w:rsid w:val="00CE1A5F"/>
    <w:rsid w:val="00CE32D8"/>
    <w:rsid w:val="00CE598D"/>
    <w:rsid w:val="00CF3630"/>
    <w:rsid w:val="00CF42CF"/>
    <w:rsid w:val="00D02E11"/>
    <w:rsid w:val="00D12145"/>
    <w:rsid w:val="00D14130"/>
    <w:rsid w:val="00D164ED"/>
    <w:rsid w:val="00D20ECD"/>
    <w:rsid w:val="00D21ECE"/>
    <w:rsid w:val="00D22D2B"/>
    <w:rsid w:val="00D26BD9"/>
    <w:rsid w:val="00D320A1"/>
    <w:rsid w:val="00D35342"/>
    <w:rsid w:val="00D37F21"/>
    <w:rsid w:val="00D43125"/>
    <w:rsid w:val="00D51296"/>
    <w:rsid w:val="00D518D2"/>
    <w:rsid w:val="00D52571"/>
    <w:rsid w:val="00D54A8B"/>
    <w:rsid w:val="00D65099"/>
    <w:rsid w:val="00D65520"/>
    <w:rsid w:val="00D73205"/>
    <w:rsid w:val="00D818AB"/>
    <w:rsid w:val="00D841E8"/>
    <w:rsid w:val="00D91E3E"/>
    <w:rsid w:val="00D95AB5"/>
    <w:rsid w:val="00DA28D5"/>
    <w:rsid w:val="00DA3373"/>
    <w:rsid w:val="00DA3DAF"/>
    <w:rsid w:val="00DA64DB"/>
    <w:rsid w:val="00DB29A4"/>
    <w:rsid w:val="00DB2CD4"/>
    <w:rsid w:val="00DB5A49"/>
    <w:rsid w:val="00DC01EA"/>
    <w:rsid w:val="00DC17C6"/>
    <w:rsid w:val="00DC2BE8"/>
    <w:rsid w:val="00DC36A1"/>
    <w:rsid w:val="00DD3061"/>
    <w:rsid w:val="00DE4B58"/>
    <w:rsid w:val="00E07B84"/>
    <w:rsid w:val="00E14A92"/>
    <w:rsid w:val="00E14B20"/>
    <w:rsid w:val="00E16029"/>
    <w:rsid w:val="00E21068"/>
    <w:rsid w:val="00E224F2"/>
    <w:rsid w:val="00E27287"/>
    <w:rsid w:val="00E30285"/>
    <w:rsid w:val="00E30939"/>
    <w:rsid w:val="00E33679"/>
    <w:rsid w:val="00E362DC"/>
    <w:rsid w:val="00E53269"/>
    <w:rsid w:val="00E55B2E"/>
    <w:rsid w:val="00E62920"/>
    <w:rsid w:val="00E67807"/>
    <w:rsid w:val="00E67F12"/>
    <w:rsid w:val="00E7519E"/>
    <w:rsid w:val="00E80F76"/>
    <w:rsid w:val="00E85145"/>
    <w:rsid w:val="00E928D2"/>
    <w:rsid w:val="00E946D1"/>
    <w:rsid w:val="00E97070"/>
    <w:rsid w:val="00EA27D7"/>
    <w:rsid w:val="00EA2ECF"/>
    <w:rsid w:val="00EA3547"/>
    <w:rsid w:val="00EA4981"/>
    <w:rsid w:val="00EA7B02"/>
    <w:rsid w:val="00EB4AF3"/>
    <w:rsid w:val="00EC0985"/>
    <w:rsid w:val="00EC537B"/>
    <w:rsid w:val="00EC5F7D"/>
    <w:rsid w:val="00EC799D"/>
    <w:rsid w:val="00ED3A41"/>
    <w:rsid w:val="00ED60ED"/>
    <w:rsid w:val="00EE04D0"/>
    <w:rsid w:val="00EE22F2"/>
    <w:rsid w:val="00EF3922"/>
    <w:rsid w:val="00F016B8"/>
    <w:rsid w:val="00F0772B"/>
    <w:rsid w:val="00F13403"/>
    <w:rsid w:val="00F145F6"/>
    <w:rsid w:val="00F170A6"/>
    <w:rsid w:val="00F20216"/>
    <w:rsid w:val="00F21106"/>
    <w:rsid w:val="00F2292D"/>
    <w:rsid w:val="00F2484D"/>
    <w:rsid w:val="00F2607D"/>
    <w:rsid w:val="00F31EDE"/>
    <w:rsid w:val="00F34859"/>
    <w:rsid w:val="00F4095B"/>
    <w:rsid w:val="00F46DB8"/>
    <w:rsid w:val="00F473FB"/>
    <w:rsid w:val="00F54A56"/>
    <w:rsid w:val="00F55479"/>
    <w:rsid w:val="00F57074"/>
    <w:rsid w:val="00F602AC"/>
    <w:rsid w:val="00F60B37"/>
    <w:rsid w:val="00F621C3"/>
    <w:rsid w:val="00F65480"/>
    <w:rsid w:val="00F72239"/>
    <w:rsid w:val="00F759A5"/>
    <w:rsid w:val="00F853F9"/>
    <w:rsid w:val="00FA04FD"/>
    <w:rsid w:val="00FB398E"/>
    <w:rsid w:val="00FC3290"/>
    <w:rsid w:val="00FC4A62"/>
    <w:rsid w:val="00FE1B36"/>
    <w:rsid w:val="00FE43A5"/>
    <w:rsid w:val="00FE7827"/>
    <w:rsid w:val="00FF46EE"/>
    <w:rsid w:val="00FF5A3E"/>
    <w:rsid w:val="00FF66A0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B1498"/>
  <w15:chartTrackingRefBased/>
  <w15:docId w15:val="{7350DD96-D92D-4692-92A4-24A7E5E3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FD6"/>
    <w:pPr>
      <w:ind w:left="720"/>
      <w:contextualSpacing/>
    </w:pPr>
  </w:style>
  <w:style w:type="table" w:styleId="TableGrid">
    <w:name w:val="Table Grid"/>
    <w:basedOn w:val="TableNormal"/>
    <w:uiPriority w:val="39"/>
    <w:rsid w:val="0076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7440F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F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C4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C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9575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D5D9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2B0F6-2B44-4AF6-8D5E-1AA5CB61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4848</Words>
  <Characters>27637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Children's Hospital</Company>
  <LinksUpToDate>false</LinksUpToDate>
  <CharactersWithSpaces>32421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Dessie, Eskezeia</dc:creator>
  <cp:keywords/>
  <dc:description/>
  <cp:lastModifiedBy>Mersha, Tesfaye</cp:lastModifiedBy>
  <cp:revision>2</cp:revision>
  <cp:lastPrinted>2023-02-07T19:37:00Z</cp:lastPrinted>
  <dcterms:created xsi:type="dcterms:W3CDTF">2024-01-15T16:20:00Z</dcterms:created>
  <dcterms:modified xsi:type="dcterms:W3CDTF">2024-01-15T16:20:00Z</dcterms:modified>
</cp:coreProperties>
</file>