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7F1710" w14:textId="77777777" w:rsidR="008C0E24" w:rsidRPr="00D203A0" w:rsidRDefault="008C0E24" w:rsidP="008C0E24">
      <w:pPr>
        <w:spacing w:line="480" w:lineRule="auto"/>
        <w:jc w:val="center"/>
        <w:rPr>
          <w:rFonts w:ascii="Times New Roman" w:hAnsi="Times New Roman"/>
          <w:sz w:val="28"/>
          <w:szCs w:val="28"/>
        </w:rPr>
      </w:pPr>
      <w:r>
        <w:rPr>
          <w:rFonts w:ascii="Times New Roman" w:hAnsi="Times New Roman"/>
          <w:sz w:val="28"/>
          <w:szCs w:val="28"/>
        </w:rPr>
        <w:t>EBV</w:t>
      </w:r>
      <w:r>
        <w:rPr>
          <w:rFonts w:ascii="Times New Roman" w:hAnsi="Times New Roman" w:hint="eastAsia"/>
          <w:sz w:val="28"/>
          <w:szCs w:val="28"/>
        </w:rPr>
        <w:t xml:space="preserve"> </w:t>
      </w:r>
      <w:r>
        <w:rPr>
          <w:rFonts w:ascii="Times New Roman" w:hAnsi="Times New Roman"/>
          <w:sz w:val="28"/>
          <w:szCs w:val="28"/>
        </w:rPr>
        <w:t>DNA</w:t>
      </w:r>
      <w:r w:rsidRPr="00D203A0">
        <w:rPr>
          <w:rFonts w:ascii="Times New Roman" w:hAnsi="Times New Roman"/>
          <w:sz w:val="28"/>
          <w:szCs w:val="28"/>
        </w:rPr>
        <w:t xml:space="preserve"> Methylation </w:t>
      </w:r>
      <w:r>
        <w:rPr>
          <w:rFonts w:ascii="Times New Roman" w:hAnsi="Times New Roman" w:hint="eastAsia"/>
          <w:sz w:val="28"/>
          <w:szCs w:val="28"/>
        </w:rPr>
        <w:t>profiles</w:t>
      </w:r>
      <w:r w:rsidRPr="00D203A0">
        <w:rPr>
          <w:rFonts w:ascii="Times New Roman" w:hAnsi="Times New Roman"/>
          <w:sz w:val="28"/>
          <w:szCs w:val="28"/>
        </w:rPr>
        <w:t xml:space="preserve"> </w:t>
      </w:r>
      <w:r w:rsidRPr="00D203A0">
        <w:rPr>
          <w:rFonts w:ascii="Times New Roman" w:hAnsi="Times New Roman" w:hint="eastAsia"/>
          <w:sz w:val="28"/>
          <w:szCs w:val="28"/>
        </w:rPr>
        <w:t xml:space="preserve">and its application in </w:t>
      </w:r>
      <w:r w:rsidRPr="00D203A0">
        <w:rPr>
          <w:rFonts w:ascii="Times New Roman" w:hAnsi="Times New Roman"/>
          <w:sz w:val="28"/>
          <w:szCs w:val="28"/>
        </w:rPr>
        <w:t>distinguishing</w:t>
      </w:r>
      <w:r w:rsidRPr="00D203A0">
        <w:rPr>
          <w:rFonts w:ascii="Times New Roman" w:hAnsi="Times New Roman" w:hint="eastAsia"/>
          <w:sz w:val="28"/>
          <w:szCs w:val="28"/>
        </w:rPr>
        <w:t xml:space="preserve"> </w:t>
      </w:r>
      <w:r w:rsidRPr="00BC0879">
        <w:rPr>
          <w:rFonts w:ascii="Times New Roman" w:hAnsi="Times New Roman"/>
          <w:sz w:val="28"/>
          <w:szCs w:val="28"/>
        </w:rPr>
        <w:t>nasopharyngeal carcinoma</w:t>
      </w:r>
      <w:r w:rsidRPr="00D203A0">
        <w:rPr>
          <w:rFonts w:ascii="Times New Roman" w:hAnsi="Times New Roman" w:hint="eastAsia"/>
          <w:sz w:val="28"/>
          <w:szCs w:val="28"/>
        </w:rPr>
        <w:t xml:space="preserve"> and nasal NK/T cell lymphoma</w:t>
      </w:r>
    </w:p>
    <w:p w14:paraId="37A48FDD" w14:textId="51D7E6DB" w:rsidR="008C0E24" w:rsidRPr="00C532A2" w:rsidRDefault="008C0E24" w:rsidP="008C0E24">
      <w:pPr>
        <w:spacing w:line="480" w:lineRule="auto"/>
        <w:rPr>
          <w:rFonts w:ascii="Times New Roman" w:hAnsi="Times New Roman"/>
        </w:rPr>
      </w:pPr>
    </w:p>
    <w:p w14:paraId="3F2FDCF7" w14:textId="77777777" w:rsidR="008C0E24" w:rsidRDefault="008C0E24" w:rsidP="008C0E24">
      <w:pPr>
        <w:widowControl/>
        <w:spacing w:line="480" w:lineRule="auto"/>
        <w:jc w:val="center"/>
        <w:rPr>
          <w:rFonts w:ascii="Times New Roman" w:hAnsi="Times New Roman"/>
          <w:sz w:val="24"/>
          <w:szCs w:val="24"/>
        </w:rPr>
      </w:pPr>
      <w:bookmarkStart w:id="0" w:name="_Hlk136187189"/>
      <w:r>
        <w:rPr>
          <w:rFonts w:ascii="Times New Roman" w:hAnsi="Times New Roman" w:hint="eastAsia"/>
          <w:sz w:val="24"/>
          <w:szCs w:val="24"/>
        </w:rPr>
        <w:t>Cao-Li Tang</w:t>
      </w:r>
      <w:r w:rsidRPr="00194BC0">
        <w:rPr>
          <w:rFonts w:ascii="Times New Roman" w:hAnsi="Times New Roman"/>
          <w:sz w:val="24"/>
          <w:szCs w:val="24"/>
          <w:vertAlign w:val="superscript"/>
        </w:rPr>
        <w:t>1,2</w:t>
      </w:r>
      <w:r>
        <w:rPr>
          <w:rFonts w:ascii="Times New Roman" w:hAnsi="Times New Roman" w:hint="eastAsia"/>
          <w:sz w:val="24"/>
          <w:szCs w:val="24"/>
        </w:rPr>
        <w:t>, Xi-Zhao Li</w:t>
      </w:r>
      <w:r>
        <w:rPr>
          <w:rFonts w:ascii="Times New Roman" w:hAnsi="Times New Roman" w:hint="eastAsia"/>
          <w:sz w:val="24"/>
          <w:szCs w:val="24"/>
          <w:vertAlign w:val="superscript"/>
        </w:rPr>
        <w:t>1</w:t>
      </w:r>
      <w:r>
        <w:rPr>
          <w:rFonts w:ascii="Times New Roman" w:hAnsi="Times New Roman" w:hint="eastAsia"/>
          <w:sz w:val="24"/>
          <w:szCs w:val="24"/>
        </w:rPr>
        <w:t>, Ting Zhou</w:t>
      </w:r>
      <w:r>
        <w:rPr>
          <w:rFonts w:ascii="Times New Roman" w:hAnsi="Times New Roman" w:hint="eastAsia"/>
          <w:sz w:val="24"/>
          <w:szCs w:val="24"/>
          <w:vertAlign w:val="superscript"/>
        </w:rPr>
        <w:t>1</w:t>
      </w:r>
      <w:r>
        <w:rPr>
          <w:rFonts w:ascii="Times New Roman" w:hAnsi="Times New Roman" w:hint="eastAsia"/>
          <w:sz w:val="24"/>
          <w:szCs w:val="24"/>
        </w:rPr>
        <w:t xml:space="preserve">, </w:t>
      </w:r>
      <w:r w:rsidR="00124DF0">
        <w:rPr>
          <w:rFonts w:ascii="Times New Roman" w:hAnsi="Times New Roman" w:hint="eastAsia"/>
          <w:sz w:val="24"/>
          <w:szCs w:val="24"/>
        </w:rPr>
        <w:t>Chang-Mi Deng</w:t>
      </w:r>
      <w:r w:rsidR="00124DF0">
        <w:rPr>
          <w:rFonts w:ascii="Times New Roman" w:hAnsi="Times New Roman" w:hint="eastAsia"/>
          <w:sz w:val="24"/>
          <w:szCs w:val="24"/>
          <w:vertAlign w:val="superscript"/>
        </w:rPr>
        <w:t>1</w:t>
      </w:r>
      <w:r w:rsidR="00124DF0">
        <w:rPr>
          <w:rFonts w:ascii="Times New Roman" w:hAnsi="Times New Roman" w:hint="eastAsia"/>
          <w:sz w:val="24"/>
          <w:szCs w:val="24"/>
        </w:rPr>
        <w:t xml:space="preserve">, </w:t>
      </w:r>
      <w:r>
        <w:rPr>
          <w:rFonts w:ascii="Times New Roman" w:hAnsi="Times New Roman" w:hint="eastAsia"/>
          <w:sz w:val="24"/>
          <w:szCs w:val="24"/>
        </w:rPr>
        <w:t>Cheng-Tao Jiang</w:t>
      </w:r>
      <w:r>
        <w:rPr>
          <w:rFonts w:ascii="Times New Roman" w:hAnsi="Times New Roman" w:hint="eastAsia"/>
          <w:sz w:val="24"/>
          <w:szCs w:val="24"/>
          <w:vertAlign w:val="superscript"/>
        </w:rPr>
        <w:t>1</w:t>
      </w:r>
      <w:r>
        <w:rPr>
          <w:rFonts w:ascii="Times New Roman" w:hAnsi="Times New Roman" w:hint="eastAsia"/>
          <w:sz w:val="24"/>
          <w:szCs w:val="24"/>
        </w:rPr>
        <w:t>,</w:t>
      </w:r>
      <w:r>
        <w:rPr>
          <w:rFonts w:ascii="Times New Roman" w:hAnsi="Times New Roman"/>
          <w:sz w:val="24"/>
          <w:szCs w:val="24"/>
        </w:rPr>
        <w:t xml:space="preserve"> Yu-Meng Zhang</w:t>
      </w:r>
      <w:r w:rsidRPr="00194BC0">
        <w:rPr>
          <w:rFonts w:ascii="Times New Roman" w:hAnsi="Times New Roman"/>
          <w:sz w:val="24"/>
          <w:szCs w:val="24"/>
          <w:vertAlign w:val="superscript"/>
        </w:rPr>
        <w:t>1,2</w:t>
      </w:r>
      <w:r>
        <w:rPr>
          <w:rFonts w:ascii="Times New Roman" w:hAnsi="Times New Roman"/>
          <w:sz w:val="24"/>
          <w:szCs w:val="24"/>
        </w:rPr>
        <w:t>,</w:t>
      </w:r>
      <w:r>
        <w:rPr>
          <w:rFonts w:ascii="Times New Roman" w:hAnsi="Times New Roman" w:hint="eastAsia"/>
          <w:sz w:val="24"/>
          <w:szCs w:val="24"/>
        </w:rPr>
        <w:t xml:space="preserve"> Ying Liao</w:t>
      </w:r>
      <w:r>
        <w:rPr>
          <w:rFonts w:ascii="Times New Roman" w:hAnsi="Times New Roman" w:hint="eastAsia"/>
          <w:sz w:val="24"/>
          <w:szCs w:val="24"/>
          <w:vertAlign w:val="superscript"/>
        </w:rPr>
        <w:t>1</w:t>
      </w:r>
      <w:r>
        <w:rPr>
          <w:rFonts w:ascii="Times New Roman" w:hAnsi="Times New Roman" w:hint="eastAsia"/>
          <w:sz w:val="24"/>
          <w:szCs w:val="24"/>
        </w:rPr>
        <w:t>, Tong-Min Wang</w:t>
      </w:r>
      <w:r>
        <w:rPr>
          <w:rFonts w:ascii="Times New Roman" w:hAnsi="Times New Roman" w:hint="eastAsia"/>
          <w:sz w:val="24"/>
          <w:szCs w:val="24"/>
          <w:vertAlign w:val="superscript"/>
        </w:rPr>
        <w:t>1</w:t>
      </w:r>
      <w:r>
        <w:rPr>
          <w:rFonts w:ascii="Times New Roman" w:hAnsi="Times New Roman" w:hint="eastAsia"/>
          <w:sz w:val="24"/>
          <w:szCs w:val="24"/>
        </w:rPr>
        <w:t>, Yong-Qiao He</w:t>
      </w:r>
      <w:r>
        <w:rPr>
          <w:rFonts w:ascii="Times New Roman" w:hAnsi="Times New Roman" w:hint="eastAsia"/>
          <w:sz w:val="24"/>
          <w:szCs w:val="24"/>
          <w:vertAlign w:val="superscript"/>
        </w:rPr>
        <w:t>1</w:t>
      </w:r>
      <w:r>
        <w:rPr>
          <w:rFonts w:ascii="Times New Roman" w:hAnsi="Times New Roman"/>
          <w:sz w:val="24"/>
          <w:szCs w:val="24"/>
        </w:rPr>
        <w:t>, Wen-Qiong Xue</w:t>
      </w:r>
      <w:r>
        <w:rPr>
          <w:rFonts w:ascii="Times New Roman" w:hAnsi="Times New Roman" w:hint="eastAsia"/>
          <w:sz w:val="24"/>
          <w:szCs w:val="24"/>
          <w:vertAlign w:val="superscript"/>
        </w:rPr>
        <w:t>1</w:t>
      </w:r>
      <w:r>
        <w:rPr>
          <w:rFonts w:ascii="Times New Roman" w:hAnsi="Times New Roman"/>
          <w:sz w:val="24"/>
          <w:szCs w:val="24"/>
        </w:rPr>
        <w:t xml:space="preserve">, </w:t>
      </w:r>
      <w:r w:rsidRPr="00725F97">
        <w:rPr>
          <w:rFonts w:ascii="Times New Roman" w:hAnsi="Times New Roman"/>
          <w:sz w:val="24"/>
          <w:szCs w:val="24"/>
        </w:rPr>
        <w:t>Wei-Hua Jia</w:t>
      </w:r>
      <w:r w:rsidRPr="00194BC0">
        <w:rPr>
          <w:rFonts w:ascii="Times New Roman" w:hAnsi="Times New Roman"/>
          <w:sz w:val="24"/>
          <w:szCs w:val="24"/>
          <w:vertAlign w:val="superscript"/>
        </w:rPr>
        <w:t>1,2,*</w:t>
      </w:r>
      <w:r>
        <w:rPr>
          <w:rFonts w:ascii="Times New Roman" w:hAnsi="Times New Roman"/>
          <w:sz w:val="24"/>
          <w:szCs w:val="24"/>
        </w:rPr>
        <w:t xml:space="preserve"> and </w:t>
      </w:r>
      <w:r w:rsidRPr="00725F97">
        <w:rPr>
          <w:rFonts w:ascii="Times New Roman" w:hAnsi="Times New Roman"/>
          <w:sz w:val="24"/>
          <w:szCs w:val="24"/>
        </w:rPr>
        <w:t>Xiao-Hui Zhen</w:t>
      </w:r>
      <w:r>
        <w:rPr>
          <w:rFonts w:ascii="Times New Roman" w:hAnsi="Times New Roman" w:hint="eastAsia"/>
          <w:sz w:val="24"/>
          <w:szCs w:val="24"/>
        </w:rPr>
        <w:t>g</w:t>
      </w:r>
      <w:r>
        <w:rPr>
          <w:rFonts w:ascii="Times New Roman" w:hAnsi="Times New Roman" w:hint="eastAsia"/>
          <w:sz w:val="24"/>
          <w:szCs w:val="24"/>
          <w:vertAlign w:val="superscript"/>
        </w:rPr>
        <w:t>1</w:t>
      </w:r>
      <w:r w:rsidRPr="00194BC0">
        <w:rPr>
          <w:rFonts w:ascii="Times New Roman" w:hAnsi="Times New Roman"/>
          <w:sz w:val="24"/>
          <w:szCs w:val="24"/>
          <w:vertAlign w:val="superscript"/>
        </w:rPr>
        <w:t>,*</w:t>
      </w:r>
      <w:bookmarkEnd w:id="0"/>
    </w:p>
    <w:p w14:paraId="2A3CB4BE" w14:textId="77777777" w:rsidR="008C0E24" w:rsidRPr="00AE6FFE" w:rsidRDefault="008C0E24" w:rsidP="008C0E24">
      <w:pPr>
        <w:widowControl/>
        <w:spacing w:line="480" w:lineRule="auto"/>
        <w:rPr>
          <w:rFonts w:ascii="Times New Roman" w:hAnsi="Times New Roman"/>
          <w:sz w:val="24"/>
          <w:szCs w:val="24"/>
        </w:rPr>
      </w:pPr>
    </w:p>
    <w:p w14:paraId="75EE9BA9" w14:textId="15AA3103" w:rsidR="008C0E24" w:rsidRPr="00AE6FFE" w:rsidRDefault="008C0E24" w:rsidP="008C0E24">
      <w:pPr>
        <w:spacing w:line="480" w:lineRule="auto"/>
        <w:rPr>
          <w:rFonts w:ascii="Times New Roman" w:hAnsi="Times New Roman"/>
          <w:sz w:val="24"/>
          <w:szCs w:val="24"/>
          <w:vertAlign w:val="superscript"/>
        </w:rPr>
      </w:pPr>
      <w:r w:rsidRPr="00AE6FFE">
        <w:rPr>
          <w:rFonts w:ascii="Times New Roman" w:hAnsi="Times New Roman" w:hint="eastAsia"/>
          <w:sz w:val="24"/>
          <w:szCs w:val="24"/>
          <w:vertAlign w:val="superscript"/>
        </w:rPr>
        <w:t>1</w:t>
      </w:r>
      <w:r w:rsidR="004D402E" w:rsidRPr="004D402E">
        <w:t xml:space="preserve"> </w:t>
      </w:r>
      <w:r w:rsidR="004D402E" w:rsidRPr="004D402E">
        <w:rPr>
          <w:rFonts w:ascii="Times New Roman" w:hAnsi="Times New Roman"/>
          <w:sz w:val="24"/>
          <w:szCs w:val="24"/>
        </w:rPr>
        <w:t>State Key Laboratory of Oncology in South China, Guangdong Key Laboratory of Nasopharyngeal Carcinoma Diagnosis and Therapy, Guangdong Provincial Clinical Research Center for Cancer, Sun Yat-sen University Cancer Center, Guangzhou 510060, P. R. China</w:t>
      </w:r>
      <w:r w:rsidRPr="00AE6FFE">
        <w:rPr>
          <w:rFonts w:ascii="Times New Roman" w:hAnsi="Times New Roman" w:hint="eastAsia"/>
          <w:sz w:val="24"/>
          <w:szCs w:val="24"/>
        </w:rPr>
        <w:t>;</w:t>
      </w:r>
      <w:r w:rsidRPr="00AE6FFE">
        <w:rPr>
          <w:rFonts w:ascii="Times New Roman" w:hAnsi="Times New Roman"/>
          <w:sz w:val="24"/>
          <w:szCs w:val="24"/>
        </w:rPr>
        <w:t xml:space="preserve"> and </w:t>
      </w:r>
      <w:r w:rsidRPr="00AE6FFE">
        <w:rPr>
          <w:rFonts w:ascii="Times New Roman" w:hAnsi="Times New Roman" w:hint="eastAsia"/>
          <w:sz w:val="24"/>
          <w:szCs w:val="24"/>
          <w:vertAlign w:val="superscript"/>
        </w:rPr>
        <w:t>2</w:t>
      </w:r>
      <w:r w:rsidRPr="00AE6FFE">
        <w:rPr>
          <w:rFonts w:ascii="Times New Roman" w:hAnsi="Times New Roman"/>
          <w:sz w:val="24"/>
          <w:szCs w:val="24"/>
        </w:rPr>
        <w:t>School of Public Health, Sun Yat-sen University, Guangzhou 5100</w:t>
      </w:r>
      <w:r>
        <w:rPr>
          <w:rFonts w:ascii="Times New Roman" w:hAnsi="Times New Roman"/>
          <w:sz w:val="24"/>
          <w:szCs w:val="24"/>
        </w:rPr>
        <w:t>8</w:t>
      </w:r>
      <w:r w:rsidRPr="00AE6FFE">
        <w:rPr>
          <w:rFonts w:ascii="Times New Roman" w:hAnsi="Times New Roman"/>
          <w:sz w:val="24"/>
          <w:szCs w:val="24"/>
        </w:rPr>
        <w:t>0, China</w:t>
      </w:r>
    </w:p>
    <w:p w14:paraId="5DD69CE7" w14:textId="77777777" w:rsidR="008C0E24" w:rsidRPr="00AE6FFE" w:rsidRDefault="008C0E24" w:rsidP="008C0E24">
      <w:pPr>
        <w:spacing w:line="480" w:lineRule="auto"/>
        <w:rPr>
          <w:rFonts w:ascii="Times New Roman" w:hAnsi="Times New Roman"/>
          <w:sz w:val="24"/>
          <w:szCs w:val="24"/>
        </w:rPr>
      </w:pPr>
      <w:r w:rsidRPr="00AE6FFE">
        <w:rPr>
          <w:rFonts w:ascii="Times New Roman" w:hAnsi="Times New Roman"/>
          <w:sz w:val="24"/>
          <w:szCs w:val="24"/>
        </w:rPr>
        <w:t>[*] Corresponding Author</w:t>
      </w:r>
      <w:r>
        <w:rPr>
          <w:rFonts w:ascii="Times New Roman" w:hAnsi="Times New Roman"/>
          <w:sz w:val="24"/>
          <w:szCs w:val="24"/>
        </w:rPr>
        <w:t>:</w:t>
      </w:r>
    </w:p>
    <w:p w14:paraId="0D4E2329" w14:textId="77777777" w:rsidR="008C0E24" w:rsidRDefault="008C0E24" w:rsidP="008C0E24">
      <w:pPr>
        <w:spacing w:line="360" w:lineRule="auto"/>
        <w:rPr>
          <w:rFonts w:ascii="Times New Roman" w:hAnsi="Times New Roman"/>
          <w:sz w:val="24"/>
          <w:szCs w:val="24"/>
        </w:rPr>
      </w:pPr>
      <w:r w:rsidRPr="005571B4">
        <w:rPr>
          <w:rFonts w:ascii="Times New Roman" w:hAnsi="Times New Roman"/>
          <w:sz w:val="24"/>
          <w:szCs w:val="24"/>
        </w:rPr>
        <w:t xml:space="preserve">Prof. </w:t>
      </w:r>
      <w:r>
        <w:rPr>
          <w:rFonts w:ascii="Times New Roman" w:hAnsi="Times New Roman"/>
          <w:sz w:val="24"/>
          <w:szCs w:val="24"/>
        </w:rPr>
        <w:t>Xiao-Hui Zheng</w:t>
      </w:r>
      <w:r w:rsidRPr="005571B4">
        <w:rPr>
          <w:rFonts w:ascii="Times New Roman" w:hAnsi="Times New Roman"/>
          <w:sz w:val="24"/>
          <w:szCs w:val="24"/>
        </w:rPr>
        <w:t xml:space="preserve"> </w:t>
      </w:r>
    </w:p>
    <w:p w14:paraId="09A79C30" w14:textId="77777777" w:rsidR="008C0E24" w:rsidRDefault="008C0E24" w:rsidP="008C0E24">
      <w:pPr>
        <w:spacing w:line="360" w:lineRule="auto"/>
        <w:rPr>
          <w:rFonts w:ascii="Times New Roman" w:hAnsi="Times New Roman"/>
          <w:sz w:val="24"/>
          <w:szCs w:val="24"/>
        </w:rPr>
      </w:pPr>
      <w:r>
        <w:rPr>
          <w:rFonts w:ascii="Times New Roman" w:hAnsi="Times New Roman"/>
          <w:sz w:val="24"/>
          <w:szCs w:val="24"/>
        </w:rPr>
        <w:t>Sun Yat-sen University Cancer Center</w:t>
      </w:r>
    </w:p>
    <w:p w14:paraId="7E1F8B11" w14:textId="77777777" w:rsidR="008C0E24" w:rsidRDefault="008C0E24" w:rsidP="008C0E24">
      <w:pPr>
        <w:spacing w:line="360" w:lineRule="auto"/>
        <w:rPr>
          <w:rFonts w:ascii="Times New Roman" w:hAnsi="Times New Roman"/>
          <w:sz w:val="24"/>
          <w:szCs w:val="24"/>
        </w:rPr>
      </w:pPr>
      <w:r>
        <w:rPr>
          <w:rFonts w:ascii="Times New Roman" w:hAnsi="Times New Roman"/>
          <w:sz w:val="24"/>
          <w:szCs w:val="24"/>
        </w:rPr>
        <w:t>651 Dongfeng East Road, Guangzhou</w:t>
      </w:r>
      <w:r>
        <w:rPr>
          <w:rFonts w:ascii="Times New Roman" w:hAnsi="Times New Roman" w:hint="eastAsia"/>
          <w:sz w:val="24"/>
          <w:szCs w:val="24"/>
        </w:rPr>
        <w:t>, Guangdong</w:t>
      </w:r>
      <w:r>
        <w:rPr>
          <w:rFonts w:ascii="Times New Roman" w:hAnsi="Times New Roman"/>
          <w:sz w:val="24"/>
          <w:szCs w:val="24"/>
        </w:rPr>
        <w:t xml:space="preserve"> 510060, China</w:t>
      </w:r>
    </w:p>
    <w:p w14:paraId="1B26FCC5" w14:textId="77777777" w:rsidR="008C0E24" w:rsidRPr="005571B4" w:rsidRDefault="008C0E24" w:rsidP="008C0E24">
      <w:pPr>
        <w:spacing w:line="360" w:lineRule="auto"/>
        <w:rPr>
          <w:rFonts w:ascii="Times New Roman" w:hAnsi="Times New Roman"/>
          <w:sz w:val="24"/>
          <w:szCs w:val="24"/>
        </w:rPr>
      </w:pPr>
      <w:r w:rsidRPr="005571B4">
        <w:rPr>
          <w:rFonts w:ascii="Times New Roman" w:hAnsi="Times New Roman"/>
          <w:sz w:val="24"/>
          <w:szCs w:val="24"/>
        </w:rPr>
        <w:t>Tel:</w:t>
      </w:r>
      <w:r>
        <w:rPr>
          <w:rFonts w:ascii="Times New Roman" w:hAnsi="Times New Roman" w:hint="eastAsia"/>
          <w:sz w:val="24"/>
          <w:szCs w:val="24"/>
        </w:rPr>
        <w:t xml:space="preserve"> 8620 8734</w:t>
      </w:r>
      <w:r>
        <w:rPr>
          <w:rFonts w:ascii="Times New Roman" w:hAnsi="Times New Roman"/>
          <w:sz w:val="24"/>
          <w:szCs w:val="24"/>
        </w:rPr>
        <w:t xml:space="preserve"> </w:t>
      </w:r>
      <w:r>
        <w:rPr>
          <w:rFonts w:ascii="Times New Roman" w:hAnsi="Times New Roman" w:hint="eastAsia"/>
          <w:sz w:val="24"/>
          <w:szCs w:val="24"/>
        </w:rPr>
        <w:t xml:space="preserve">3370; </w:t>
      </w:r>
      <w:r w:rsidRPr="005571B4">
        <w:rPr>
          <w:rFonts w:ascii="Times New Roman" w:hAnsi="Times New Roman"/>
          <w:sz w:val="24"/>
          <w:szCs w:val="24"/>
        </w:rPr>
        <w:t>Fax:</w:t>
      </w:r>
      <w:r>
        <w:rPr>
          <w:rFonts w:ascii="Times New Roman" w:hAnsi="Times New Roman" w:hint="eastAsia"/>
          <w:sz w:val="24"/>
          <w:szCs w:val="24"/>
        </w:rPr>
        <w:t xml:space="preserve"> 8620 8734</w:t>
      </w:r>
      <w:r>
        <w:rPr>
          <w:rFonts w:ascii="Times New Roman" w:hAnsi="Times New Roman"/>
          <w:sz w:val="24"/>
          <w:szCs w:val="24"/>
        </w:rPr>
        <w:t xml:space="preserve"> </w:t>
      </w:r>
      <w:r>
        <w:rPr>
          <w:rFonts w:ascii="Times New Roman" w:hAnsi="Times New Roman" w:hint="eastAsia"/>
          <w:sz w:val="24"/>
          <w:szCs w:val="24"/>
        </w:rPr>
        <w:t>3392</w:t>
      </w:r>
    </w:p>
    <w:p w14:paraId="41BBD321" w14:textId="77777777" w:rsidR="008C0E24" w:rsidRPr="00725F97" w:rsidRDefault="008C0E24" w:rsidP="008C0E24">
      <w:pPr>
        <w:spacing w:line="360" w:lineRule="auto"/>
        <w:rPr>
          <w:rFonts w:ascii="Times New Roman" w:hAnsi="Times New Roman"/>
          <w:sz w:val="24"/>
          <w:szCs w:val="24"/>
        </w:rPr>
      </w:pPr>
      <w:r w:rsidRPr="005571B4">
        <w:rPr>
          <w:rFonts w:ascii="Times New Roman" w:hAnsi="Times New Roman"/>
          <w:sz w:val="24"/>
          <w:szCs w:val="24"/>
        </w:rPr>
        <w:t xml:space="preserve">Email: </w:t>
      </w:r>
      <w:r w:rsidRPr="00194BC0">
        <w:rPr>
          <w:rFonts w:ascii="Times New Roman" w:hAnsi="Times New Roman"/>
          <w:sz w:val="24"/>
          <w:szCs w:val="24"/>
        </w:rPr>
        <w:t>zhengxh@sysucc.org.cn</w:t>
      </w:r>
    </w:p>
    <w:p w14:paraId="5D9F705A" w14:textId="77777777" w:rsidR="008C0E24" w:rsidRDefault="008C0E24" w:rsidP="008C0E24">
      <w:pPr>
        <w:spacing w:line="360" w:lineRule="auto"/>
        <w:rPr>
          <w:rFonts w:ascii="Times New Roman" w:hAnsi="Times New Roman"/>
          <w:sz w:val="24"/>
          <w:szCs w:val="24"/>
        </w:rPr>
      </w:pPr>
      <w:r w:rsidRPr="005571B4">
        <w:rPr>
          <w:rFonts w:ascii="Times New Roman" w:hAnsi="Times New Roman"/>
          <w:sz w:val="24"/>
          <w:szCs w:val="24"/>
        </w:rPr>
        <w:t xml:space="preserve">Prof. Wei-Hua Jia </w:t>
      </w:r>
    </w:p>
    <w:p w14:paraId="48A624F4" w14:textId="77777777" w:rsidR="008C0E24" w:rsidRDefault="008C0E24" w:rsidP="008C0E24">
      <w:pPr>
        <w:spacing w:line="360" w:lineRule="auto"/>
        <w:rPr>
          <w:rFonts w:ascii="Times New Roman" w:hAnsi="Times New Roman"/>
          <w:sz w:val="24"/>
          <w:szCs w:val="24"/>
        </w:rPr>
      </w:pPr>
      <w:r>
        <w:rPr>
          <w:rFonts w:ascii="Times New Roman" w:hAnsi="Times New Roman"/>
          <w:sz w:val="24"/>
          <w:szCs w:val="24"/>
        </w:rPr>
        <w:t>Sun Yat-sen University Cancer Center</w:t>
      </w:r>
    </w:p>
    <w:p w14:paraId="28E492F0" w14:textId="77777777" w:rsidR="008C0E24" w:rsidRDefault="008C0E24" w:rsidP="008C0E24">
      <w:pPr>
        <w:spacing w:line="360" w:lineRule="auto"/>
        <w:rPr>
          <w:rFonts w:ascii="Times New Roman" w:hAnsi="Times New Roman"/>
          <w:sz w:val="24"/>
          <w:szCs w:val="24"/>
        </w:rPr>
      </w:pPr>
      <w:r>
        <w:rPr>
          <w:rFonts w:ascii="Times New Roman" w:hAnsi="Times New Roman"/>
          <w:sz w:val="24"/>
          <w:szCs w:val="24"/>
        </w:rPr>
        <w:t>651 Dongfeng East Road, Guangzhou</w:t>
      </w:r>
      <w:r>
        <w:rPr>
          <w:rFonts w:ascii="Times New Roman" w:hAnsi="Times New Roman" w:hint="eastAsia"/>
          <w:sz w:val="24"/>
          <w:szCs w:val="24"/>
        </w:rPr>
        <w:t>, Guangdong</w:t>
      </w:r>
      <w:r>
        <w:rPr>
          <w:rFonts w:ascii="Times New Roman" w:hAnsi="Times New Roman"/>
          <w:sz w:val="24"/>
          <w:szCs w:val="24"/>
        </w:rPr>
        <w:t xml:space="preserve"> 510060, China</w:t>
      </w:r>
    </w:p>
    <w:p w14:paraId="63E5C30C" w14:textId="77777777" w:rsidR="008C0E24" w:rsidRPr="005571B4" w:rsidRDefault="008C0E24" w:rsidP="008C0E24">
      <w:pPr>
        <w:spacing w:line="360" w:lineRule="auto"/>
        <w:rPr>
          <w:rFonts w:ascii="Times New Roman" w:hAnsi="Times New Roman"/>
          <w:sz w:val="24"/>
          <w:szCs w:val="24"/>
        </w:rPr>
      </w:pPr>
      <w:r w:rsidRPr="005571B4">
        <w:rPr>
          <w:rFonts w:ascii="Times New Roman" w:hAnsi="Times New Roman"/>
          <w:sz w:val="24"/>
          <w:szCs w:val="24"/>
        </w:rPr>
        <w:t xml:space="preserve">Tel: 8620 8734 </w:t>
      </w:r>
      <w:r>
        <w:rPr>
          <w:rFonts w:ascii="Times New Roman" w:hAnsi="Times New Roman" w:hint="eastAsia"/>
          <w:sz w:val="24"/>
          <w:szCs w:val="24"/>
        </w:rPr>
        <w:t xml:space="preserve">2327; </w:t>
      </w:r>
      <w:r w:rsidRPr="005571B4">
        <w:rPr>
          <w:rFonts w:ascii="Times New Roman" w:hAnsi="Times New Roman"/>
          <w:sz w:val="24"/>
          <w:szCs w:val="24"/>
        </w:rPr>
        <w:t>Fax: 8620 8734 3392</w:t>
      </w:r>
    </w:p>
    <w:p w14:paraId="0078969A" w14:textId="77777777" w:rsidR="008C0E24" w:rsidRPr="00AE6FFE" w:rsidRDefault="008C0E24" w:rsidP="008C0E24">
      <w:pPr>
        <w:spacing w:line="480" w:lineRule="auto"/>
        <w:rPr>
          <w:rFonts w:ascii="Times New Roman" w:hAnsi="Times New Roman"/>
          <w:b/>
          <w:bCs/>
          <w:sz w:val="28"/>
          <w:szCs w:val="28"/>
        </w:rPr>
      </w:pPr>
      <w:r w:rsidRPr="005571B4">
        <w:rPr>
          <w:rFonts w:ascii="Times New Roman" w:hAnsi="Times New Roman"/>
          <w:sz w:val="24"/>
          <w:szCs w:val="24"/>
        </w:rPr>
        <w:t xml:space="preserve">Email: </w:t>
      </w:r>
      <w:hyperlink r:id="rId6" w:history="1">
        <w:r w:rsidRPr="001E0E8B">
          <w:rPr>
            <w:rStyle w:val="Hyperlink"/>
            <w:rFonts w:ascii="Times New Roman" w:hAnsi="Times New Roman" w:hint="eastAsia"/>
            <w:sz w:val="24"/>
            <w:szCs w:val="24"/>
          </w:rPr>
          <w:t>jiawh@</w:t>
        </w:r>
        <w:r w:rsidRPr="001E0E8B">
          <w:rPr>
            <w:rStyle w:val="Hyperlink"/>
            <w:rFonts w:ascii="Times New Roman" w:hAnsi="Times New Roman"/>
            <w:sz w:val="24"/>
            <w:szCs w:val="24"/>
          </w:rPr>
          <w:t>sysu</w:t>
        </w:r>
        <w:r w:rsidRPr="001E0E8B">
          <w:rPr>
            <w:rStyle w:val="Hyperlink"/>
            <w:rFonts w:ascii="Times New Roman" w:hAnsi="Times New Roman" w:hint="eastAsia"/>
            <w:sz w:val="24"/>
            <w:szCs w:val="24"/>
          </w:rPr>
          <w:t>cc.org.cn</w:t>
        </w:r>
      </w:hyperlink>
    </w:p>
    <w:p w14:paraId="2D36535C" w14:textId="77777777" w:rsidR="00D31A3E" w:rsidRDefault="00D31A3E" w:rsidP="00D31A3E">
      <w:pPr>
        <w:spacing w:line="360" w:lineRule="auto"/>
        <w:rPr>
          <w:rFonts w:ascii="Times New Roman" w:hAnsi="Times New Roman" w:cs="Times New Roman"/>
          <w:sz w:val="24"/>
          <w:szCs w:val="24"/>
        </w:rPr>
      </w:pPr>
    </w:p>
    <w:p w14:paraId="1828B9DB" w14:textId="77777777" w:rsidR="00332BC9" w:rsidRDefault="00332BC9" w:rsidP="00D31A3E">
      <w:pPr>
        <w:spacing w:line="360" w:lineRule="auto"/>
        <w:jc w:val="center"/>
        <w:rPr>
          <w:rFonts w:ascii="Times New Roman" w:hAnsi="Times New Roman" w:cs="Times New Roman"/>
          <w:sz w:val="24"/>
          <w:szCs w:val="24"/>
        </w:rPr>
      </w:pPr>
    </w:p>
    <w:p w14:paraId="6D6EC5D5" w14:textId="77777777" w:rsidR="00332BC9" w:rsidRDefault="00332BC9" w:rsidP="00332BC9">
      <w:pPr>
        <w:spacing w:line="360" w:lineRule="auto"/>
        <w:rPr>
          <w:rFonts w:ascii="Times New Roman" w:hAnsi="Times New Roman" w:cs="Times New Roman"/>
          <w:sz w:val="24"/>
          <w:szCs w:val="24"/>
        </w:rPr>
      </w:pPr>
      <w:r>
        <w:rPr>
          <w:rFonts w:ascii="Times New Roman" w:hAnsi="Times New Roman" w:cs="Times New Roman" w:hint="eastAsia"/>
          <w:noProof/>
          <w:sz w:val="24"/>
          <w:szCs w:val="24"/>
          <w:lang w:val="en-IN" w:eastAsia="en-IN"/>
        </w:rPr>
        <w:lastRenderedPageBreak/>
        <w:drawing>
          <wp:inline distT="0" distB="0" distL="0" distR="0" wp14:anchorId="37832B44" wp14:editId="3E1FAEA3">
            <wp:extent cx="4927600" cy="3852110"/>
            <wp:effectExtent l="0" t="0" r="6350" b="0"/>
            <wp:docPr id="6993271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327113" name="图片 6993271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31522" cy="3855176"/>
                    </a:xfrm>
                    <a:prstGeom prst="rect">
                      <a:avLst/>
                    </a:prstGeom>
                  </pic:spPr>
                </pic:pic>
              </a:graphicData>
            </a:graphic>
          </wp:inline>
        </w:drawing>
      </w:r>
    </w:p>
    <w:p w14:paraId="4DA87892" w14:textId="5B11A982" w:rsidR="00332BC9" w:rsidRPr="00282121" w:rsidRDefault="00332BC9" w:rsidP="00332BC9">
      <w:pPr>
        <w:spacing w:line="360" w:lineRule="auto"/>
        <w:rPr>
          <w:rFonts w:ascii="Times New Roman" w:hAnsi="Times New Roman"/>
          <w:sz w:val="24"/>
          <w:szCs w:val="24"/>
        </w:rPr>
      </w:pPr>
      <w:r w:rsidRPr="00282121">
        <w:rPr>
          <w:rFonts w:ascii="Times New Roman" w:hAnsi="Times New Roman"/>
          <w:b/>
          <w:bCs/>
          <w:sz w:val="24"/>
          <w:szCs w:val="24"/>
        </w:rPr>
        <w:t>Figure S1.</w:t>
      </w:r>
      <w:r w:rsidRPr="00282121">
        <w:rPr>
          <w:rFonts w:ascii="Times New Roman" w:hAnsi="Times New Roman"/>
          <w:sz w:val="24"/>
          <w:szCs w:val="24"/>
        </w:rPr>
        <w:t xml:space="preserve"> </w:t>
      </w:r>
      <w:r w:rsidR="004D402E" w:rsidRPr="00282121">
        <w:rPr>
          <w:rFonts w:ascii="Times New Roman" w:hAnsi="Times New Roman"/>
          <w:sz w:val="24"/>
          <w:szCs w:val="24"/>
        </w:rPr>
        <w:t>EBV DNA methylation detection was conducted in methylated and unmethylated standard plasmids. (A) Amplification curves of two standard plasmids under FAM fluorescence channel. (B) Amplification curves of two standard plasmids under HEX fluorescence channel.</w:t>
      </w:r>
    </w:p>
    <w:p w14:paraId="532668C2" w14:textId="77777777" w:rsidR="00332BC9" w:rsidRDefault="00332BC9" w:rsidP="00332BC9">
      <w:pPr>
        <w:spacing w:line="360" w:lineRule="auto"/>
        <w:rPr>
          <w:rFonts w:ascii="Times New Roman" w:hAnsi="Times New Roman" w:cs="Times New Roman"/>
          <w:sz w:val="24"/>
          <w:szCs w:val="24"/>
        </w:rPr>
      </w:pPr>
    </w:p>
    <w:p w14:paraId="038DADA7" w14:textId="77777777" w:rsidR="00332BC9" w:rsidRDefault="00332BC9" w:rsidP="00332BC9">
      <w:pPr>
        <w:spacing w:line="360" w:lineRule="auto"/>
        <w:rPr>
          <w:rFonts w:ascii="Times New Roman" w:hAnsi="Times New Roman" w:cs="Times New Roman"/>
          <w:sz w:val="24"/>
          <w:szCs w:val="24"/>
        </w:rPr>
      </w:pPr>
    </w:p>
    <w:p w14:paraId="6D4B849B" w14:textId="77777777" w:rsidR="00D31A3E" w:rsidRDefault="00D31A3E" w:rsidP="00D31A3E">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14:anchorId="607B825F" wp14:editId="7D456A92">
            <wp:extent cx="4572000" cy="2164080"/>
            <wp:effectExtent l="0" t="0" r="0" b="7620"/>
            <wp:docPr id="158167648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676488" name="图片 1581676488"/>
                    <pic:cNvPicPr/>
                  </pic:nvPicPr>
                  <pic:blipFill>
                    <a:blip r:embed="rId8" cstate="print"/>
                    <a:stretch>
                      <a:fillRect/>
                    </a:stretch>
                  </pic:blipFill>
                  <pic:spPr>
                    <a:xfrm>
                      <a:off x="0" y="0"/>
                      <a:ext cx="4572000" cy="2164080"/>
                    </a:xfrm>
                    <a:prstGeom prst="rect">
                      <a:avLst/>
                    </a:prstGeom>
                  </pic:spPr>
                </pic:pic>
              </a:graphicData>
            </a:graphic>
          </wp:inline>
        </w:drawing>
      </w:r>
    </w:p>
    <w:p w14:paraId="052B1D35" w14:textId="77777777" w:rsidR="00D31A3E" w:rsidRPr="00EF52FB" w:rsidRDefault="00D31A3E" w:rsidP="00D31A3E">
      <w:pPr>
        <w:spacing w:line="360" w:lineRule="auto"/>
        <w:rPr>
          <w:rFonts w:ascii="Times New Roman" w:hAnsi="Times New Roman" w:cs="Times New Roman"/>
          <w:sz w:val="24"/>
          <w:szCs w:val="24"/>
        </w:rPr>
      </w:pPr>
      <w:r w:rsidRPr="00A541AA">
        <w:rPr>
          <w:rFonts w:ascii="Times New Roman" w:hAnsi="Times New Roman" w:cs="Times New Roman"/>
          <w:b/>
          <w:bCs/>
          <w:sz w:val="24"/>
          <w:szCs w:val="24"/>
        </w:rPr>
        <w:t xml:space="preserve">Figure </w:t>
      </w:r>
      <w:r>
        <w:rPr>
          <w:rFonts w:ascii="Times New Roman" w:hAnsi="Times New Roman" w:cs="Times New Roman"/>
          <w:b/>
          <w:bCs/>
          <w:sz w:val="24"/>
          <w:szCs w:val="24"/>
        </w:rPr>
        <w:t>S</w:t>
      </w:r>
      <w:r w:rsidR="00332BC9">
        <w:rPr>
          <w:rFonts w:ascii="Times New Roman" w:hAnsi="Times New Roman" w:cs="Times New Roman"/>
          <w:b/>
          <w:bCs/>
          <w:sz w:val="24"/>
          <w:szCs w:val="24"/>
        </w:rPr>
        <w:t>2</w:t>
      </w:r>
      <w:r>
        <w:rPr>
          <w:rFonts w:ascii="Times New Roman" w:hAnsi="Times New Roman" w:cs="Times New Roman"/>
          <w:b/>
          <w:bCs/>
          <w:sz w:val="24"/>
          <w:szCs w:val="24"/>
        </w:rPr>
        <w:t>.</w:t>
      </w:r>
      <w:r w:rsidRPr="00D31A3E">
        <w:rPr>
          <w:rFonts w:ascii="Times New Roman" w:hAnsi="Times New Roman" w:cs="Times New Roman"/>
          <w:sz w:val="24"/>
          <w:szCs w:val="24"/>
        </w:rPr>
        <w:t xml:space="preserve"> Scatter plot comparing the methylation levels of each CpG site within 144,189 to 145,136 bp of the EBV sequence between the four groups.</w:t>
      </w:r>
    </w:p>
    <w:p w14:paraId="07463BFD" w14:textId="77777777" w:rsidR="00332BC9" w:rsidRDefault="00332BC9" w:rsidP="00D31A3E">
      <w:pPr>
        <w:spacing w:line="360" w:lineRule="auto"/>
        <w:rPr>
          <w:rFonts w:ascii="Times New Roman" w:hAnsi="Times New Roman" w:cs="Times New Roman"/>
          <w:sz w:val="24"/>
          <w:szCs w:val="24"/>
        </w:rPr>
      </w:pPr>
    </w:p>
    <w:p w14:paraId="2C781D52" w14:textId="77777777" w:rsidR="00FF2BE5" w:rsidRDefault="00FF2BE5" w:rsidP="00FF2BE5">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14:anchorId="6B16711A" wp14:editId="56FDDB45">
            <wp:extent cx="4572000" cy="3529584"/>
            <wp:effectExtent l="0" t="0" r="0" b="0"/>
            <wp:docPr id="88725652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56527" name="图片 887256527"/>
                    <pic:cNvPicPr/>
                  </pic:nvPicPr>
                  <pic:blipFill>
                    <a:blip r:embed="rId9" cstate="print"/>
                    <a:stretch>
                      <a:fillRect/>
                    </a:stretch>
                  </pic:blipFill>
                  <pic:spPr>
                    <a:xfrm>
                      <a:off x="0" y="0"/>
                      <a:ext cx="4572000" cy="3529584"/>
                    </a:xfrm>
                    <a:prstGeom prst="rect">
                      <a:avLst/>
                    </a:prstGeom>
                  </pic:spPr>
                </pic:pic>
              </a:graphicData>
            </a:graphic>
          </wp:inline>
        </w:drawing>
      </w:r>
    </w:p>
    <w:p w14:paraId="1709A669" w14:textId="77777777" w:rsidR="00FF2BE5" w:rsidRDefault="00FF2BE5" w:rsidP="001F39A6">
      <w:pPr>
        <w:widowControl/>
        <w:spacing w:line="360" w:lineRule="auto"/>
        <w:rPr>
          <w:rFonts w:ascii="Times New Roman" w:hAnsi="Times New Roman" w:cs="Times New Roman"/>
          <w:sz w:val="24"/>
          <w:szCs w:val="24"/>
        </w:rPr>
      </w:pPr>
      <w:r w:rsidRPr="00A541AA">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S3. </w:t>
      </w:r>
      <w:r w:rsidRPr="00D31A3E">
        <w:rPr>
          <w:rFonts w:ascii="Times New Roman" w:hAnsi="Times New Roman" w:cs="Times New Roman"/>
          <w:sz w:val="24"/>
          <w:szCs w:val="24"/>
        </w:rPr>
        <w:t>Comparison of methylation levels at gene BILF2 CpG sites obtained by capture sequencing between NPC and nasal NKTCL samples</w:t>
      </w:r>
      <w:r>
        <w:rPr>
          <w:rFonts w:ascii="Times New Roman" w:hAnsi="Times New Roman" w:cs="Times New Roman"/>
          <w:sz w:val="24"/>
          <w:szCs w:val="24"/>
        </w:rPr>
        <w:t>.</w:t>
      </w:r>
      <w:r w:rsidRPr="00D31A3E">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D81684">
        <w:rPr>
          <w:rFonts w:ascii="Times New Roman" w:hAnsi="Times New Roman" w:cs="Times New Roman"/>
          <w:sz w:val="24"/>
          <w:szCs w:val="24"/>
        </w:rPr>
        <w:t xml:space="preserve">The methylation levels of </w:t>
      </w:r>
      <w:r>
        <w:rPr>
          <w:rFonts w:ascii="Times New Roman" w:hAnsi="Times New Roman" w:cs="Times New Roman"/>
          <w:sz w:val="24"/>
          <w:szCs w:val="24"/>
        </w:rPr>
        <w:t>BILF2</w:t>
      </w:r>
      <w:r w:rsidRPr="00D81684">
        <w:rPr>
          <w:rFonts w:ascii="Times New Roman" w:hAnsi="Times New Roman" w:cs="Times New Roman"/>
          <w:sz w:val="24"/>
          <w:szCs w:val="24"/>
        </w:rPr>
        <w:t xml:space="preserve"> were compared between </w:t>
      </w:r>
      <w:r>
        <w:rPr>
          <w:rFonts w:ascii="Times New Roman" w:hAnsi="Times New Roman" w:cs="Times New Roman"/>
          <w:sz w:val="24"/>
          <w:szCs w:val="24"/>
        </w:rPr>
        <w:t xml:space="preserve">NPC and nasal NKTCL nasopharyngeal brushing samples. (B) </w:t>
      </w:r>
      <w:r w:rsidRPr="00D81684">
        <w:rPr>
          <w:rFonts w:ascii="Times New Roman" w:hAnsi="Times New Roman" w:cs="Times New Roman"/>
          <w:sz w:val="24"/>
          <w:szCs w:val="24"/>
        </w:rPr>
        <w:t xml:space="preserve">Scatter plot comparing the methylation levels of each CpG site on the </w:t>
      </w:r>
      <w:r>
        <w:rPr>
          <w:rFonts w:ascii="Times New Roman" w:hAnsi="Times New Roman" w:cs="Times New Roman"/>
          <w:sz w:val="24"/>
          <w:szCs w:val="24"/>
        </w:rPr>
        <w:t>BILF2</w:t>
      </w:r>
      <w:r w:rsidRPr="00D81684">
        <w:rPr>
          <w:rFonts w:ascii="Times New Roman" w:hAnsi="Times New Roman" w:cs="Times New Roman"/>
          <w:sz w:val="24"/>
          <w:szCs w:val="24"/>
        </w:rPr>
        <w:t xml:space="preserve"> between the two groups.</w:t>
      </w:r>
    </w:p>
    <w:p w14:paraId="412A9F5C" w14:textId="77777777" w:rsidR="00D214C8" w:rsidRDefault="00D214C8" w:rsidP="004D402E">
      <w:pPr>
        <w:widowControl/>
        <w:spacing w:line="360" w:lineRule="auto"/>
        <w:rPr>
          <w:rFonts w:ascii="Times New Roman" w:hAnsi="Times New Roman" w:cs="Times New Roman"/>
          <w:sz w:val="24"/>
          <w:szCs w:val="24"/>
        </w:rPr>
      </w:pPr>
    </w:p>
    <w:p w14:paraId="1B3061EB" w14:textId="77777777" w:rsidR="00332BC9" w:rsidRDefault="00332BC9" w:rsidP="00332BC9">
      <w:pPr>
        <w:widowControl/>
        <w:jc w:val="center"/>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14:anchorId="63D1C466" wp14:editId="01687133">
            <wp:extent cx="2786380" cy="2554605"/>
            <wp:effectExtent l="0" t="0" r="0" b="0"/>
            <wp:docPr id="14748856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6380" cy="2554605"/>
                    </a:xfrm>
                    <a:prstGeom prst="rect">
                      <a:avLst/>
                    </a:prstGeom>
                    <a:noFill/>
                  </pic:spPr>
                </pic:pic>
              </a:graphicData>
            </a:graphic>
          </wp:inline>
        </w:drawing>
      </w:r>
    </w:p>
    <w:p w14:paraId="2A293184" w14:textId="42A8476E" w:rsidR="00D31A3E" w:rsidRPr="00282121" w:rsidRDefault="00332BC9" w:rsidP="00332BC9">
      <w:pPr>
        <w:spacing w:line="360" w:lineRule="auto"/>
        <w:rPr>
          <w:rFonts w:ascii="Times New Roman" w:hAnsi="Times New Roman" w:cs="Times New Roman"/>
          <w:sz w:val="24"/>
          <w:szCs w:val="24"/>
        </w:rPr>
      </w:pPr>
      <w:r w:rsidRPr="00282121">
        <w:rPr>
          <w:rFonts w:ascii="Times New Roman" w:hAnsi="Times New Roman" w:cs="Times New Roman"/>
          <w:b/>
          <w:bCs/>
          <w:sz w:val="24"/>
          <w:szCs w:val="24"/>
        </w:rPr>
        <w:t>Figure S</w:t>
      </w:r>
      <w:r w:rsidR="00FF2BE5" w:rsidRPr="00282121">
        <w:rPr>
          <w:rFonts w:ascii="Times New Roman" w:hAnsi="Times New Roman" w:cs="Times New Roman"/>
          <w:b/>
          <w:bCs/>
          <w:sz w:val="24"/>
          <w:szCs w:val="24"/>
        </w:rPr>
        <w:t>4</w:t>
      </w:r>
      <w:r w:rsidRPr="00282121">
        <w:rPr>
          <w:rFonts w:ascii="Times New Roman" w:hAnsi="Times New Roman" w:cs="Times New Roman"/>
          <w:b/>
          <w:bCs/>
          <w:sz w:val="24"/>
          <w:szCs w:val="24"/>
        </w:rPr>
        <w:t xml:space="preserve">. </w:t>
      </w:r>
      <w:r w:rsidR="00DA2207" w:rsidRPr="00282121">
        <w:rPr>
          <w:rFonts w:ascii="Times New Roman" w:hAnsi="Times New Roman" w:cs="Times New Roman"/>
          <w:sz w:val="24"/>
          <w:szCs w:val="24"/>
        </w:rPr>
        <w:t>Comparison of brushing quality between NPC and nasal NKTCL groups. The quality of samples was evaluated by β-globin detection, and there was no significant difference.</w:t>
      </w:r>
    </w:p>
    <w:p w14:paraId="095D50D3" w14:textId="77777777" w:rsidR="00D31A3E" w:rsidRDefault="00D31A3E" w:rsidP="00D31A3E">
      <w:pPr>
        <w:spacing w:line="360" w:lineRule="auto"/>
        <w:rPr>
          <w:rFonts w:ascii="Times New Roman" w:hAnsi="Times New Roman" w:cs="Times New Roman"/>
          <w:sz w:val="24"/>
          <w:szCs w:val="24"/>
        </w:rPr>
      </w:pPr>
    </w:p>
    <w:p w14:paraId="5902B8BD" w14:textId="43216DF7" w:rsidR="00446C4C" w:rsidRDefault="00446C4C" w:rsidP="00D31A3E">
      <w:pPr>
        <w:spacing w:line="360" w:lineRule="auto"/>
        <w:rPr>
          <w:rFonts w:ascii="Times New Roman" w:hAnsi="Times New Roman" w:cs="Times New Roman"/>
          <w:sz w:val="24"/>
          <w:szCs w:val="24"/>
        </w:rPr>
      </w:pPr>
      <w:r>
        <w:rPr>
          <w:rFonts w:ascii="Times New Roman" w:hAnsi="Times New Roman" w:cs="Times New Roman" w:hint="eastAsia"/>
          <w:noProof/>
          <w:sz w:val="24"/>
          <w:szCs w:val="24"/>
          <w:lang w:val="en-IN" w:eastAsia="en-IN"/>
        </w:rPr>
        <w:drawing>
          <wp:inline distT="0" distB="0" distL="0" distR="0" wp14:anchorId="7484701F" wp14:editId="079CD2AC">
            <wp:extent cx="5218176" cy="5547360"/>
            <wp:effectExtent l="0" t="0" r="0" b="0"/>
            <wp:docPr id="2663293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29306" name="图片 26632930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8176" cy="5547360"/>
                    </a:xfrm>
                    <a:prstGeom prst="rect">
                      <a:avLst/>
                    </a:prstGeom>
                  </pic:spPr>
                </pic:pic>
              </a:graphicData>
            </a:graphic>
          </wp:inline>
        </w:drawing>
      </w:r>
    </w:p>
    <w:p w14:paraId="45FAAF38" w14:textId="48A9CA1E" w:rsidR="00446C4C" w:rsidRPr="00282121" w:rsidRDefault="00446C4C" w:rsidP="00D31A3E">
      <w:pPr>
        <w:spacing w:line="360" w:lineRule="auto"/>
        <w:rPr>
          <w:rFonts w:ascii="Times New Roman" w:hAnsi="Times New Roman" w:cs="Times New Roman"/>
          <w:sz w:val="24"/>
          <w:szCs w:val="24"/>
        </w:rPr>
      </w:pPr>
      <w:r w:rsidRPr="00282121">
        <w:rPr>
          <w:rFonts w:ascii="Times New Roman" w:hAnsi="Times New Roman"/>
          <w:b/>
          <w:bCs/>
          <w:sz w:val="24"/>
          <w:szCs w:val="24"/>
        </w:rPr>
        <w:t>Figure S5.</w:t>
      </w:r>
      <w:r w:rsidRPr="00282121">
        <w:rPr>
          <w:rFonts w:ascii="Times New Roman" w:hAnsi="Times New Roman"/>
          <w:sz w:val="24"/>
          <w:szCs w:val="24"/>
        </w:rPr>
        <w:t xml:space="preserve"> </w:t>
      </w:r>
      <w:r w:rsidR="004D402E" w:rsidRPr="00282121">
        <w:rPr>
          <w:rFonts w:ascii="Times New Roman" w:hAnsi="Times New Roman"/>
          <w:sz w:val="24"/>
          <w:szCs w:val="24"/>
        </w:rPr>
        <w:t>The mRNA and protein levels of DNMTs in four types of tumor tissues. (A) The mRNA levels of DNMTs in lung LELC, parotid LELC, EBVaGC and NPC tissues. (B-C) The protein levels of DNMTs in lung LELC, parotid LELC, EBVaGC and NPC tissues.</w:t>
      </w:r>
    </w:p>
    <w:p w14:paraId="5BF26726" w14:textId="77777777" w:rsidR="003D4879" w:rsidRDefault="003D4879" w:rsidP="004D402E">
      <w:pPr>
        <w:widowControl/>
        <w:spacing w:line="360" w:lineRule="auto"/>
        <w:jc w:val="left"/>
        <w:rPr>
          <w:rFonts w:ascii="Times New Roman" w:hAnsi="Times New Roman" w:cs="Times New Roman"/>
          <w:sz w:val="24"/>
          <w:szCs w:val="24"/>
        </w:rPr>
      </w:pPr>
    </w:p>
    <w:p w14:paraId="10641668" w14:textId="77777777" w:rsidR="00DA2207" w:rsidRDefault="00DA2207" w:rsidP="004D402E">
      <w:pPr>
        <w:widowControl/>
        <w:spacing w:line="360" w:lineRule="auto"/>
        <w:jc w:val="left"/>
        <w:rPr>
          <w:rFonts w:ascii="Times New Roman" w:hAnsi="Times New Roman" w:cs="Times New Roman"/>
          <w:sz w:val="24"/>
          <w:szCs w:val="24"/>
        </w:rPr>
      </w:pPr>
    </w:p>
    <w:p w14:paraId="55FD8A04" w14:textId="77777777" w:rsidR="00DA2207" w:rsidRDefault="00DA2207" w:rsidP="004D402E">
      <w:pPr>
        <w:widowControl/>
        <w:spacing w:line="360" w:lineRule="auto"/>
        <w:jc w:val="left"/>
        <w:rPr>
          <w:rFonts w:ascii="Times New Roman" w:hAnsi="Times New Roman" w:cs="Times New Roman"/>
          <w:sz w:val="24"/>
          <w:szCs w:val="24"/>
        </w:rPr>
      </w:pPr>
    </w:p>
    <w:p w14:paraId="18170360" w14:textId="77777777" w:rsidR="00DA2207" w:rsidRDefault="00DA2207" w:rsidP="004D402E">
      <w:pPr>
        <w:widowControl/>
        <w:spacing w:line="360" w:lineRule="auto"/>
        <w:jc w:val="left"/>
        <w:rPr>
          <w:rFonts w:ascii="Times New Roman" w:hAnsi="Times New Roman" w:cs="Times New Roman"/>
          <w:sz w:val="24"/>
          <w:szCs w:val="24"/>
        </w:rPr>
      </w:pPr>
    </w:p>
    <w:p w14:paraId="3B62E991" w14:textId="77777777" w:rsidR="00DA2207" w:rsidRPr="003D4879" w:rsidRDefault="00DA2207" w:rsidP="004D402E">
      <w:pPr>
        <w:widowControl/>
        <w:spacing w:line="360" w:lineRule="auto"/>
        <w:jc w:val="left"/>
        <w:rPr>
          <w:rFonts w:ascii="Times New Roman" w:hAnsi="Times New Roman" w:cs="Times New Roman"/>
          <w:sz w:val="24"/>
          <w:szCs w:val="24"/>
        </w:rPr>
      </w:pPr>
    </w:p>
    <w:tbl>
      <w:tblPr>
        <w:tblW w:w="9072" w:type="dxa"/>
        <w:jc w:val="center"/>
        <w:tblLook w:val="04A0" w:firstRow="1" w:lastRow="0" w:firstColumn="1" w:lastColumn="0" w:noHBand="0" w:noVBand="1"/>
      </w:tblPr>
      <w:tblGrid>
        <w:gridCol w:w="1418"/>
        <w:gridCol w:w="1559"/>
        <w:gridCol w:w="2403"/>
        <w:gridCol w:w="1445"/>
        <w:gridCol w:w="456"/>
        <w:gridCol w:w="456"/>
        <w:gridCol w:w="456"/>
        <w:gridCol w:w="456"/>
        <w:gridCol w:w="456"/>
      </w:tblGrid>
      <w:tr w:rsidR="00D31A3E" w:rsidRPr="00FC4FCF" w14:paraId="31A2AC76" w14:textId="77777777" w:rsidTr="00234738">
        <w:trPr>
          <w:trHeight w:val="393"/>
          <w:jc w:val="center"/>
        </w:trPr>
        <w:tc>
          <w:tcPr>
            <w:tcW w:w="9072" w:type="dxa"/>
            <w:gridSpan w:val="9"/>
            <w:tcBorders>
              <w:top w:val="nil"/>
              <w:left w:val="nil"/>
              <w:bottom w:val="single" w:sz="8" w:space="0" w:color="auto"/>
              <w:right w:val="nil"/>
            </w:tcBorders>
            <w:shd w:val="clear" w:color="auto" w:fill="auto"/>
            <w:noWrap/>
            <w:vAlign w:val="bottom"/>
            <w:hideMark/>
          </w:tcPr>
          <w:p w14:paraId="7D6BF4FE" w14:textId="77777777" w:rsidR="00D31A3E" w:rsidRPr="00FC4FCF" w:rsidRDefault="00D31A3E" w:rsidP="00234738">
            <w:pPr>
              <w:widowControl/>
              <w:jc w:val="left"/>
              <w:rPr>
                <w:rFonts w:ascii="Times New Roman" w:eastAsia="DengXian" w:hAnsi="Times New Roman" w:cs="Times New Roman"/>
                <w:color w:val="000000"/>
                <w:kern w:val="0"/>
                <w:sz w:val="24"/>
                <w:szCs w:val="24"/>
              </w:rPr>
            </w:pPr>
            <w:r w:rsidRPr="00E45F38">
              <w:rPr>
                <w:rFonts w:ascii="Times New Roman" w:eastAsia="DengXian" w:hAnsi="Times New Roman" w:cs="Times New Roman"/>
                <w:b/>
                <w:bCs/>
                <w:color w:val="000000"/>
                <w:kern w:val="0"/>
                <w:sz w:val="24"/>
                <w:szCs w:val="24"/>
              </w:rPr>
              <w:lastRenderedPageBreak/>
              <w:t>Table S1</w:t>
            </w:r>
            <w:r w:rsidRPr="00AB21D0">
              <w:rPr>
                <w:rFonts w:ascii="Times New Roman" w:eastAsia="DengXian" w:hAnsi="Times New Roman" w:cs="Times New Roman"/>
                <w:color w:val="000000"/>
                <w:kern w:val="0"/>
                <w:sz w:val="24"/>
                <w:szCs w:val="24"/>
              </w:rPr>
              <w:t xml:space="preserve"> </w:t>
            </w:r>
            <w:r w:rsidRPr="00FC4FCF">
              <w:rPr>
                <w:rFonts w:ascii="Times New Roman" w:eastAsia="DengXian" w:hAnsi="Times New Roman" w:cs="Times New Roman"/>
                <w:color w:val="000000"/>
                <w:kern w:val="0"/>
                <w:sz w:val="24"/>
                <w:szCs w:val="24"/>
              </w:rPr>
              <w:t>Clinicopathologic characteristics of the study subjects</w:t>
            </w:r>
          </w:p>
        </w:tc>
      </w:tr>
      <w:tr w:rsidR="00D31A3E" w:rsidRPr="00FC4FCF" w14:paraId="410F8EA3" w14:textId="77777777" w:rsidTr="00234738">
        <w:trPr>
          <w:trHeight w:val="382"/>
          <w:jc w:val="center"/>
        </w:trPr>
        <w:tc>
          <w:tcPr>
            <w:tcW w:w="1418" w:type="dxa"/>
            <w:vMerge w:val="restart"/>
            <w:tcBorders>
              <w:top w:val="nil"/>
              <w:left w:val="nil"/>
              <w:bottom w:val="single" w:sz="4" w:space="0" w:color="000000"/>
              <w:right w:val="nil"/>
            </w:tcBorders>
            <w:shd w:val="clear" w:color="auto" w:fill="auto"/>
            <w:noWrap/>
            <w:vAlign w:val="center"/>
            <w:hideMark/>
          </w:tcPr>
          <w:p w14:paraId="48BEEBD4"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Study phase</w:t>
            </w:r>
          </w:p>
        </w:tc>
        <w:tc>
          <w:tcPr>
            <w:tcW w:w="1559" w:type="dxa"/>
            <w:vMerge w:val="restart"/>
            <w:tcBorders>
              <w:top w:val="nil"/>
              <w:left w:val="nil"/>
              <w:bottom w:val="single" w:sz="4" w:space="0" w:color="000000"/>
              <w:right w:val="nil"/>
            </w:tcBorders>
            <w:shd w:val="clear" w:color="auto" w:fill="auto"/>
            <w:noWrap/>
            <w:vAlign w:val="center"/>
            <w:hideMark/>
          </w:tcPr>
          <w:p w14:paraId="5F6A105C"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Group</w:t>
            </w:r>
          </w:p>
        </w:tc>
        <w:tc>
          <w:tcPr>
            <w:tcW w:w="2403" w:type="dxa"/>
            <w:vMerge w:val="restart"/>
            <w:tcBorders>
              <w:top w:val="nil"/>
              <w:left w:val="nil"/>
              <w:bottom w:val="single" w:sz="4" w:space="0" w:color="000000"/>
              <w:right w:val="nil"/>
            </w:tcBorders>
            <w:shd w:val="clear" w:color="auto" w:fill="auto"/>
            <w:noWrap/>
            <w:vAlign w:val="center"/>
            <w:hideMark/>
          </w:tcPr>
          <w:p w14:paraId="03028C4A"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Sample type</w:t>
            </w:r>
          </w:p>
        </w:tc>
        <w:tc>
          <w:tcPr>
            <w:tcW w:w="1445" w:type="dxa"/>
            <w:vMerge w:val="restart"/>
            <w:tcBorders>
              <w:top w:val="nil"/>
              <w:left w:val="nil"/>
              <w:bottom w:val="single" w:sz="4" w:space="0" w:color="000000"/>
              <w:right w:val="nil"/>
            </w:tcBorders>
            <w:shd w:val="clear" w:color="auto" w:fill="auto"/>
            <w:vAlign w:val="center"/>
            <w:hideMark/>
          </w:tcPr>
          <w:p w14:paraId="13CCB7D2"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EBV load</w:t>
            </w:r>
            <w:r>
              <w:rPr>
                <w:rFonts w:ascii="Times New Roman" w:eastAsia="DengXian" w:hAnsi="Times New Roman" w:cs="Times New Roman"/>
                <w:color w:val="000000"/>
                <w:kern w:val="0"/>
                <w:sz w:val="24"/>
                <w:szCs w:val="24"/>
                <w:vertAlign w:val="superscript"/>
              </w:rPr>
              <w:t>*</w:t>
            </w:r>
          </w:p>
        </w:tc>
        <w:tc>
          <w:tcPr>
            <w:tcW w:w="2247" w:type="dxa"/>
            <w:gridSpan w:val="5"/>
            <w:tcBorders>
              <w:top w:val="nil"/>
              <w:left w:val="nil"/>
              <w:bottom w:val="single" w:sz="4" w:space="0" w:color="auto"/>
              <w:right w:val="nil"/>
            </w:tcBorders>
            <w:shd w:val="clear" w:color="auto" w:fill="auto"/>
            <w:noWrap/>
            <w:vAlign w:val="bottom"/>
            <w:hideMark/>
          </w:tcPr>
          <w:p w14:paraId="2FB4AAF7"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Stage</w:t>
            </w:r>
          </w:p>
        </w:tc>
      </w:tr>
      <w:tr w:rsidR="00D31A3E" w:rsidRPr="00FC4FCF" w14:paraId="3480FC9C" w14:textId="77777777" w:rsidTr="00234738">
        <w:trPr>
          <w:trHeight w:val="382"/>
          <w:jc w:val="center"/>
        </w:trPr>
        <w:tc>
          <w:tcPr>
            <w:tcW w:w="1418" w:type="dxa"/>
            <w:vMerge/>
            <w:tcBorders>
              <w:top w:val="nil"/>
              <w:left w:val="nil"/>
              <w:bottom w:val="single" w:sz="4" w:space="0" w:color="000000"/>
              <w:right w:val="nil"/>
            </w:tcBorders>
            <w:vAlign w:val="center"/>
            <w:hideMark/>
          </w:tcPr>
          <w:p w14:paraId="0CDFD2F1" w14:textId="77777777" w:rsidR="00D31A3E" w:rsidRPr="00FC4FCF" w:rsidRDefault="00D31A3E" w:rsidP="00234738">
            <w:pPr>
              <w:widowControl/>
              <w:jc w:val="left"/>
              <w:rPr>
                <w:rFonts w:ascii="Times New Roman" w:eastAsia="DengXian" w:hAnsi="Times New Roman" w:cs="Times New Roman"/>
                <w:color w:val="000000"/>
                <w:kern w:val="0"/>
                <w:sz w:val="24"/>
                <w:szCs w:val="24"/>
              </w:rPr>
            </w:pPr>
          </w:p>
        </w:tc>
        <w:tc>
          <w:tcPr>
            <w:tcW w:w="1559" w:type="dxa"/>
            <w:vMerge/>
            <w:tcBorders>
              <w:top w:val="nil"/>
              <w:left w:val="nil"/>
              <w:bottom w:val="single" w:sz="4" w:space="0" w:color="000000"/>
              <w:right w:val="nil"/>
            </w:tcBorders>
            <w:vAlign w:val="center"/>
            <w:hideMark/>
          </w:tcPr>
          <w:p w14:paraId="01AC2539" w14:textId="77777777" w:rsidR="00D31A3E" w:rsidRPr="00FC4FCF" w:rsidRDefault="00D31A3E" w:rsidP="00234738">
            <w:pPr>
              <w:widowControl/>
              <w:jc w:val="left"/>
              <w:rPr>
                <w:rFonts w:ascii="Times New Roman" w:eastAsia="DengXian" w:hAnsi="Times New Roman" w:cs="Times New Roman"/>
                <w:color w:val="000000"/>
                <w:kern w:val="0"/>
                <w:sz w:val="24"/>
                <w:szCs w:val="24"/>
              </w:rPr>
            </w:pPr>
          </w:p>
        </w:tc>
        <w:tc>
          <w:tcPr>
            <w:tcW w:w="2403" w:type="dxa"/>
            <w:vMerge/>
            <w:tcBorders>
              <w:top w:val="nil"/>
              <w:left w:val="nil"/>
              <w:bottom w:val="single" w:sz="4" w:space="0" w:color="000000"/>
              <w:right w:val="nil"/>
            </w:tcBorders>
            <w:vAlign w:val="center"/>
            <w:hideMark/>
          </w:tcPr>
          <w:p w14:paraId="441C9BA0" w14:textId="77777777" w:rsidR="00D31A3E" w:rsidRPr="00FC4FCF" w:rsidRDefault="00D31A3E" w:rsidP="00234738">
            <w:pPr>
              <w:widowControl/>
              <w:jc w:val="left"/>
              <w:rPr>
                <w:rFonts w:ascii="Times New Roman" w:eastAsia="DengXian" w:hAnsi="Times New Roman" w:cs="Times New Roman"/>
                <w:color w:val="000000"/>
                <w:kern w:val="0"/>
                <w:sz w:val="24"/>
                <w:szCs w:val="24"/>
              </w:rPr>
            </w:pPr>
          </w:p>
        </w:tc>
        <w:tc>
          <w:tcPr>
            <w:tcW w:w="1445" w:type="dxa"/>
            <w:vMerge/>
            <w:tcBorders>
              <w:top w:val="nil"/>
              <w:left w:val="nil"/>
              <w:bottom w:val="single" w:sz="4" w:space="0" w:color="000000"/>
              <w:right w:val="nil"/>
            </w:tcBorders>
            <w:vAlign w:val="center"/>
            <w:hideMark/>
          </w:tcPr>
          <w:p w14:paraId="188B3181" w14:textId="77777777" w:rsidR="00D31A3E" w:rsidRPr="00FC4FCF" w:rsidRDefault="00D31A3E" w:rsidP="00234738">
            <w:pPr>
              <w:widowControl/>
              <w:jc w:val="left"/>
              <w:rPr>
                <w:rFonts w:ascii="Times New Roman" w:eastAsia="DengXian" w:hAnsi="Times New Roman" w:cs="Times New Roman"/>
                <w:color w:val="000000"/>
                <w:kern w:val="0"/>
                <w:sz w:val="24"/>
                <w:szCs w:val="24"/>
              </w:rPr>
            </w:pPr>
          </w:p>
        </w:tc>
        <w:tc>
          <w:tcPr>
            <w:tcW w:w="456" w:type="dxa"/>
            <w:tcBorders>
              <w:top w:val="nil"/>
              <w:left w:val="nil"/>
              <w:bottom w:val="single" w:sz="4" w:space="0" w:color="auto"/>
              <w:right w:val="nil"/>
            </w:tcBorders>
            <w:shd w:val="clear" w:color="auto" w:fill="auto"/>
            <w:noWrap/>
            <w:vAlign w:val="bottom"/>
            <w:hideMark/>
          </w:tcPr>
          <w:p w14:paraId="2EF6ED51"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DengXian" w:eastAsia="DengXian" w:hAnsi="DengXian" w:cs="Times New Roman" w:hint="eastAsia"/>
                <w:color w:val="000000"/>
                <w:kern w:val="0"/>
                <w:sz w:val="24"/>
                <w:szCs w:val="24"/>
              </w:rPr>
              <w:t>Ⅰ</w:t>
            </w:r>
          </w:p>
        </w:tc>
        <w:tc>
          <w:tcPr>
            <w:tcW w:w="456" w:type="dxa"/>
            <w:tcBorders>
              <w:top w:val="nil"/>
              <w:left w:val="nil"/>
              <w:bottom w:val="single" w:sz="4" w:space="0" w:color="auto"/>
              <w:right w:val="nil"/>
            </w:tcBorders>
            <w:shd w:val="clear" w:color="auto" w:fill="auto"/>
            <w:noWrap/>
            <w:vAlign w:val="bottom"/>
            <w:hideMark/>
          </w:tcPr>
          <w:p w14:paraId="51FB12E4"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DengXian" w:eastAsia="DengXian" w:hAnsi="DengXian" w:cs="Times New Roman" w:hint="eastAsia"/>
                <w:color w:val="000000"/>
                <w:kern w:val="0"/>
                <w:sz w:val="24"/>
                <w:szCs w:val="24"/>
              </w:rPr>
              <w:t>Ⅱ</w:t>
            </w:r>
          </w:p>
        </w:tc>
        <w:tc>
          <w:tcPr>
            <w:tcW w:w="456" w:type="dxa"/>
            <w:tcBorders>
              <w:top w:val="nil"/>
              <w:left w:val="nil"/>
              <w:bottom w:val="single" w:sz="4" w:space="0" w:color="auto"/>
              <w:right w:val="nil"/>
            </w:tcBorders>
            <w:shd w:val="clear" w:color="auto" w:fill="auto"/>
            <w:noWrap/>
            <w:vAlign w:val="bottom"/>
            <w:hideMark/>
          </w:tcPr>
          <w:p w14:paraId="2810A632"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DengXian" w:eastAsia="DengXian" w:hAnsi="DengXian" w:cs="Times New Roman" w:hint="eastAsia"/>
                <w:color w:val="000000"/>
                <w:kern w:val="0"/>
                <w:sz w:val="24"/>
                <w:szCs w:val="24"/>
              </w:rPr>
              <w:t>Ⅲ</w:t>
            </w:r>
          </w:p>
        </w:tc>
        <w:tc>
          <w:tcPr>
            <w:tcW w:w="456" w:type="dxa"/>
            <w:tcBorders>
              <w:top w:val="nil"/>
              <w:left w:val="nil"/>
              <w:bottom w:val="single" w:sz="4" w:space="0" w:color="auto"/>
              <w:right w:val="nil"/>
            </w:tcBorders>
            <w:shd w:val="clear" w:color="auto" w:fill="auto"/>
            <w:noWrap/>
            <w:vAlign w:val="bottom"/>
            <w:hideMark/>
          </w:tcPr>
          <w:p w14:paraId="21C49F30"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DengXian" w:eastAsia="DengXian" w:hAnsi="DengXian" w:cs="Times New Roman" w:hint="eastAsia"/>
                <w:color w:val="000000"/>
                <w:kern w:val="0"/>
                <w:sz w:val="24"/>
                <w:szCs w:val="24"/>
              </w:rPr>
              <w:t>Ⅳ</w:t>
            </w:r>
          </w:p>
        </w:tc>
        <w:tc>
          <w:tcPr>
            <w:tcW w:w="423" w:type="dxa"/>
            <w:tcBorders>
              <w:top w:val="nil"/>
              <w:left w:val="nil"/>
              <w:bottom w:val="single" w:sz="4" w:space="0" w:color="auto"/>
              <w:right w:val="nil"/>
            </w:tcBorders>
            <w:shd w:val="clear" w:color="auto" w:fill="auto"/>
            <w:noWrap/>
            <w:vAlign w:val="center"/>
            <w:hideMark/>
          </w:tcPr>
          <w:p w14:paraId="0F1BB1CF"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Pr>
                <w:rFonts w:ascii="Times New Roman" w:eastAsia="DengXian" w:hAnsi="Times New Roman" w:cs="Times New Roman" w:hint="eastAsia"/>
                <w:color w:val="000000"/>
                <w:kern w:val="0"/>
                <w:sz w:val="24"/>
                <w:szCs w:val="24"/>
              </w:rPr>
              <w:t>-</w:t>
            </w:r>
          </w:p>
        </w:tc>
      </w:tr>
      <w:tr w:rsidR="00D31A3E" w:rsidRPr="00FC4FCF" w14:paraId="6064C40C" w14:textId="77777777" w:rsidTr="00234738">
        <w:trPr>
          <w:trHeight w:val="382"/>
          <w:jc w:val="center"/>
        </w:trPr>
        <w:tc>
          <w:tcPr>
            <w:tcW w:w="1418" w:type="dxa"/>
            <w:vMerge w:val="restart"/>
            <w:tcBorders>
              <w:top w:val="nil"/>
              <w:left w:val="nil"/>
              <w:bottom w:val="single" w:sz="4" w:space="0" w:color="000000"/>
              <w:right w:val="nil"/>
            </w:tcBorders>
            <w:shd w:val="clear" w:color="auto" w:fill="auto"/>
            <w:vAlign w:val="center"/>
            <w:hideMark/>
          </w:tcPr>
          <w:p w14:paraId="5367BF2B" w14:textId="77777777" w:rsidR="00D31A3E" w:rsidRPr="00FC4FCF" w:rsidRDefault="00D31A3E" w:rsidP="00234738">
            <w:pPr>
              <w:widowControl/>
              <w:jc w:val="left"/>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EBV capture sequencing</w:t>
            </w:r>
          </w:p>
        </w:tc>
        <w:tc>
          <w:tcPr>
            <w:tcW w:w="1559" w:type="dxa"/>
            <w:tcBorders>
              <w:top w:val="nil"/>
              <w:left w:val="nil"/>
              <w:bottom w:val="nil"/>
              <w:right w:val="nil"/>
            </w:tcBorders>
            <w:shd w:val="clear" w:color="auto" w:fill="auto"/>
            <w:noWrap/>
            <w:vAlign w:val="bottom"/>
            <w:hideMark/>
          </w:tcPr>
          <w:p w14:paraId="4E1DADEF" w14:textId="77777777" w:rsidR="00D31A3E" w:rsidRPr="00FC4FCF" w:rsidRDefault="00D31A3E" w:rsidP="00234738">
            <w:pPr>
              <w:widowControl/>
              <w:jc w:val="left"/>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NPC</w:t>
            </w:r>
          </w:p>
        </w:tc>
        <w:tc>
          <w:tcPr>
            <w:tcW w:w="2403" w:type="dxa"/>
            <w:tcBorders>
              <w:top w:val="nil"/>
              <w:left w:val="nil"/>
              <w:bottom w:val="nil"/>
              <w:right w:val="nil"/>
            </w:tcBorders>
            <w:shd w:val="clear" w:color="auto" w:fill="auto"/>
            <w:noWrap/>
            <w:vAlign w:val="bottom"/>
            <w:hideMark/>
          </w:tcPr>
          <w:p w14:paraId="63A69771"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tissue</w:t>
            </w:r>
          </w:p>
        </w:tc>
        <w:tc>
          <w:tcPr>
            <w:tcW w:w="1445" w:type="dxa"/>
            <w:tcBorders>
              <w:top w:val="nil"/>
              <w:left w:val="nil"/>
              <w:bottom w:val="nil"/>
              <w:right w:val="nil"/>
            </w:tcBorders>
            <w:shd w:val="clear" w:color="auto" w:fill="auto"/>
            <w:noWrap/>
            <w:vAlign w:val="bottom"/>
            <w:hideMark/>
          </w:tcPr>
          <w:p w14:paraId="090CC04B"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5.79±0.58</w:t>
            </w:r>
          </w:p>
        </w:tc>
        <w:tc>
          <w:tcPr>
            <w:tcW w:w="456" w:type="dxa"/>
            <w:tcBorders>
              <w:top w:val="nil"/>
              <w:left w:val="nil"/>
              <w:bottom w:val="nil"/>
              <w:right w:val="nil"/>
            </w:tcBorders>
            <w:shd w:val="clear" w:color="auto" w:fill="auto"/>
            <w:noWrap/>
            <w:vAlign w:val="bottom"/>
            <w:hideMark/>
          </w:tcPr>
          <w:p w14:paraId="4939A27C"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w:t>
            </w:r>
          </w:p>
        </w:tc>
        <w:tc>
          <w:tcPr>
            <w:tcW w:w="456" w:type="dxa"/>
            <w:tcBorders>
              <w:top w:val="nil"/>
              <w:left w:val="nil"/>
              <w:bottom w:val="nil"/>
              <w:right w:val="nil"/>
            </w:tcBorders>
            <w:shd w:val="clear" w:color="auto" w:fill="auto"/>
            <w:noWrap/>
            <w:vAlign w:val="bottom"/>
            <w:hideMark/>
          </w:tcPr>
          <w:p w14:paraId="431B5373"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w:t>
            </w:r>
          </w:p>
        </w:tc>
        <w:tc>
          <w:tcPr>
            <w:tcW w:w="456" w:type="dxa"/>
            <w:tcBorders>
              <w:top w:val="nil"/>
              <w:left w:val="nil"/>
              <w:bottom w:val="nil"/>
              <w:right w:val="nil"/>
            </w:tcBorders>
            <w:shd w:val="clear" w:color="auto" w:fill="auto"/>
            <w:noWrap/>
            <w:vAlign w:val="bottom"/>
            <w:hideMark/>
          </w:tcPr>
          <w:p w14:paraId="0A5D4BE8"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4</w:t>
            </w:r>
          </w:p>
        </w:tc>
        <w:tc>
          <w:tcPr>
            <w:tcW w:w="456" w:type="dxa"/>
            <w:tcBorders>
              <w:top w:val="nil"/>
              <w:left w:val="nil"/>
              <w:bottom w:val="nil"/>
              <w:right w:val="nil"/>
            </w:tcBorders>
            <w:shd w:val="clear" w:color="auto" w:fill="auto"/>
            <w:noWrap/>
            <w:vAlign w:val="bottom"/>
            <w:hideMark/>
          </w:tcPr>
          <w:p w14:paraId="3835B0B0"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6</w:t>
            </w:r>
          </w:p>
        </w:tc>
        <w:tc>
          <w:tcPr>
            <w:tcW w:w="423" w:type="dxa"/>
            <w:tcBorders>
              <w:top w:val="nil"/>
              <w:left w:val="nil"/>
              <w:bottom w:val="nil"/>
              <w:right w:val="nil"/>
            </w:tcBorders>
            <w:shd w:val="clear" w:color="auto" w:fill="auto"/>
            <w:noWrap/>
            <w:vAlign w:val="bottom"/>
            <w:hideMark/>
          </w:tcPr>
          <w:p w14:paraId="7EC82C9F"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w:t>
            </w:r>
          </w:p>
        </w:tc>
      </w:tr>
      <w:tr w:rsidR="00D31A3E" w:rsidRPr="00FC4FCF" w14:paraId="0DA2C73C" w14:textId="77777777" w:rsidTr="00234738">
        <w:trPr>
          <w:trHeight w:val="382"/>
          <w:jc w:val="center"/>
        </w:trPr>
        <w:tc>
          <w:tcPr>
            <w:tcW w:w="1418" w:type="dxa"/>
            <w:vMerge/>
            <w:tcBorders>
              <w:top w:val="nil"/>
              <w:left w:val="nil"/>
              <w:bottom w:val="single" w:sz="4" w:space="0" w:color="000000"/>
              <w:right w:val="nil"/>
            </w:tcBorders>
            <w:vAlign w:val="center"/>
            <w:hideMark/>
          </w:tcPr>
          <w:p w14:paraId="14C1FCF8" w14:textId="77777777" w:rsidR="00D31A3E" w:rsidRPr="00FC4FCF" w:rsidRDefault="00D31A3E" w:rsidP="00234738">
            <w:pPr>
              <w:widowControl/>
              <w:jc w:val="left"/>
              <w:rPr>
                <w:rFonts w:ascii="Times New Roman" w:eastAsia="DengXian" w:hAnsi="Times New Roman" w:cs="Times New Roman"/>
                <w:color w:val="000000"/>
                <w:kern w:val="0"/>
                <w:sz w:val="24"/>
                <w:szCs w:val="24"/>
              </w:rPr>
            </w:pPr>
          </w:p>
        </w:tc>
        <w:tc>
          <w:tcPr>
            <w:tcW w:w="1559" w:type="dxa"/>
            <w:tcBorders>
              <w:top w:val="nil"/>
              <w:left w:val="nil"/>
              <w:bottom w:val="nil"/>
              <w:right w:val="nil"/>
            </w:tcBorders>
            <w:shd w:val="clear" w:color="auto" w:fill="auto"/>
            <w:noWrap/>
            <w:vAlign w:val="bottom"/>
            <w:hideMark/>
          </w:tcPr>
          <w:p w14:paraId="71126C30" w14:textId="77777777" w:rsidR="00D31A3E" w:rsidRPr="00FC4FCF" w:rsidRDefault="00D31A3E" w:rsidP="00234738">
            <w:pPr>
              <w:widowControl/>
              <w:jc w:val="left"/>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EBVaGC</w:t>
            </w:r>
          </w:p>
        </w:tc>
        <w:tc>
          <w:tcPr>
            <w:tcW w:w="2403" w:type="dxa"/>
            <w:tcBorders>
              <w:top w:val="nil"/>
              <w:left w:val="nil"/>
              <w:bottom w:val="nil"/>
              <w:right w:val="nil"/>
            </w:tcBorders>
            <w:shd w:val="clear" w:color="auto" w:fill="auto"/>
            <w:noWrap/>
            <w:vAlign w:val="bottom"/>
            <w:hideMark/>
          </w:tcPr>
          <w:p w14:paraId="6ACD732F"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tissue</w:t>
            </w:r>
          </w:p>
        </w:tc>
        <w:tc>
          <w:tcPr>
            <w:tcW w:w="1445" w:type="dxa"/>
            <w:tcBorders>
              <w:top w:val="nil"/>
              <w:left w:val="nil"/>
              <w:bottom w:val="nil"/>
              <w:right w:val="nil"/>
            </w:tcBorders>
            <w:shd w:val="clear" w:color="auto" w:fill="auto"/>
            <w:noWrap/>
            <w:vAlign w:val="bottom"/>
            <w:hideMark/>
          </w:tcPr>
          <w:p w14:paraId="66C8B4C1"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7.41±0.57</w:t>
            </w:r>
          </w:p>
        </w:tc>
        <w:tc>
          <w:tcPr>
            <w:tcW w:w="456" w:type="dxa"/>
            <w:tcBorders>
              <w:top w:val="nil"/>
              <w:left w:val="nil"/>
              <w:bottom w:val="nil"/>
              <w:right w:val="nil"/>
            </w:tcBorders>
            <w:shd w:val="clear" w:color="auto" w:fill="auto"/>
            <w:noWrap/>
            <w:vAlign w:val="bottom"/>
            <w:hideMark/>
          </w:tcPr>
          <w:p w14:paraId="3CCB327F"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w:t>
            </w:r>
          </w:p>
        </w:tc>
        <w:tc>
          <w:tcPr>
            <w:tcW w:w="456" w:type="dxa"/>
            <w:tcBorders>
              <w:top w:val="nil"/>
              <w:left w:val="nil"/>
              <w:bottom w:val="nil"/>
              <w:right w:val="nil"/>
            </w:tcBorders>
            <w:shd w:val="clear" w:color="auto" w:fill="auto"/>
            <w:noWrap/>
            <w:vAlign w:val="bottom"/>
            <w:hideMark/>
          </w:tcPr>
          <w:p w14:paraId="5A5CF891"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4</w:t>
            </w:r>
          </w:p>
        </w:tc>
        <w:tc>
          <w:tcPr>
            <w:tcW w:w="456" w:type="dxa"/>
            <w:tcBorders>
              <w:top w:val="nil"/>
              <w:left w:val="nil"/>
              <w:bottom w:val="nil"/>
              <w:right w:val="nil"/>
            </w:tcBorders>
            <w:shd w:val="clear" w:color="auto" w:fill="auto"/>
            <w:noWrap/>
            <w:vAlign w:val="bottom"/>
            <w:hideMark/>
          </w:tcPr>
          <w:p w14:paraId="3BB8C8FD"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5</w:t>
            </w:r>
          </w:p>
        </w:tc>
        <w:tc>
          <w:tcPr>
            <w:tcW w:w="456" w:type="dxa"/>
            <w:tcBorders>
              <w:top w:val="nil"/>
              <w:left w:val="nil"/>
              <w:bottom w:val="nil"/>
              <w:right w:val="nil"/>
            </w:tcBorders>
            <w:shd w:val="clear" w:color="auto" w:fill="auto"/>
            <w:noWrap/>
            <w:vAlign w:val="bottom"/>
            <w:hideMark/>
          </w:tcPr>
          <w:p w14:paraId="3B03647B"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1</w:t>
            </w:r>
          </w:p>
        </w:tc>
        <w:tc>
          <w:tcPr>
            <w:tcW w:w="423" w:type="dxa"/>
            <w:tcBorders>
              <w:top w:val="nil"/>
              <w:left w:val="nil"/>
              <w:bottom w:val="nil"/>
              <w:right w:val="nil"/>
            </w:tcBorders>
            <w:shd w:val="clear" w:color="auto" w:fill="auto"/>
            <w:noWrap/>
            <w:vAlign w:val="bottom"/>
            <w:hideMark/>
          </w:tcPr>
          <w:p w14:paraId="0C32A2F8"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w:t>
            </w:r>
          </w:p>
        </w:tc>
      </w:tr>
      <w:tr w:rsidR="00D31A3E" w:rsidRPr="00FC4FCF" w14:paraId="4CD47668" w14:textId="77777777" w:rsidTr="00234738">
        <w:trPr>
          <w:trHeight w:val="382"/>
          <w:jc w:val="center"/>
        </w:trPr>
        <w:tc>
          <w:tcPr>
            <w:tcW w:w="1418" w:type="dxa"/>
            <w:vMerge/>
            <w:tcBorders>
              <w:top w:val="nil"/>
              <w:left w:val="nil"/>
              <w:bottom w:val="single" w:sz="4" w:space="0" w:color="000000"/>
              <w:right w:val="nil"/>
            </w:tcBorders>
            <w:vAlign w:val="center"/>
            <w:hideMark/>
          </w:tcPr>
          <w:p w14:paraId="38C1F2AF" w14:textId="77777777" w:rsidR="00D31A3E" w:rsidRPr="00FC4FCF" w:rsidRDefault="00D31A3E" w:rsidP="00234738">
            <w:pPr>
              <w:widowControl/>
              <w:jc w:val="left"/>
              <w:rPr>
                <w:rFonts w:ascii="Times New Roman" w:eastAsia="DengXian" w:hAnsi="Times New Roman" w:cs="Times New Roman"/>
                <w:color w:val="000000"/>
                <w:kern w:val="0"/>
                <w:sz w:val="24"/>
                <w:szCs w:val="24"/>
              </w:rPr>
            </w:pPr>
          </w:p>
        </w:tc>
        <w:tc>
          <w:tcPr>
            <w:tcW w:w="1559" w:type="dxa"/>
            <w:tcBorders>
              <w:top w:val="nil"/>
              <w:left w:val="nil"/>
              <w:bottom w:val="nil"/>
              <w:right w:val="nil"/>
            </w:tcBorders>
            <w:shd w:val="clear" w:color="auto" w:fill="auto"/>
            <w:noWrap/>
            <w:vAlign w:val="bottom"/>
            <w:hideMark/>
          </w:tcPr>
          <w:p w14:paraId="0387EBA9" w14:textId="77777777" w:rsidR="00D31A3E" w:rsidRPr="00FC4FCF" w:rsidRDefault="00D31A3E" w:rsidP="00234738">
            <w:pPr>
              <w:widowControl/>
              <w:jc w:val="left"/>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lung LELC</w:t>
            </w:r>
          </w:p>
        </w:tc>
        <w:tc>
          <w:tcPr>
            <w:tcW w:w="2403" w:type="dxa"/>
            <w:tcBorders>
              <w:top w:val="nil"/>
              <w:left w:val="nil"/>
              <w:bottom w:val="nil"/>
              <w:right w:val="nil"/>
            </w:tcBorders>
            <w:shd w:val="clear" w:color="auto" w:fill="auto"/>
            <w:noWrap/>
            <w:vAlign w:val="bottom"/>
            <w:hideMark/>
          </w:tcPr>
          <w:p w14:paraId="10685BD5"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tissue</w:t>
            </w:r>
          </w:p>
        </w:tc>
        <w:tc>
          <w:tcPr>
            <w:tcW w:w="1445" w:type="dxa"/>
            <w:tcBorders>
              <w:top w:val="nil"/>
              <w:left w:val="nil"/>
              <w:bottom w:val="nil"/>
              <w:right w:val="nil"/>
            </w:tcBorders>
            <w:shd w:val="clear" w:color="auto" w:fill="auto"/>
            <w:noWrap/>
            <w:vAlign w:val="bottom"/>
            <w:hideMark/>
          </w:tcPr>
          <w:p w14:paraId="0E97BF04"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7.92±0.35</w:t>
            </w:r>
          </w:p>
        </w:tc>
        <w:tc>
          <w:tcPr>
            <w:tcW w:w="456" w:type="dxa"/>
            <w:tcBorders>
              <w:top w:val="nil"/>
              <w:left w:val="nil"/>
              <w:bottom w:val="nil"/>
              <w:right w:val="nil"/>
            </w:tcBorders>
            <w:shd w:val="clear" w:color="auto" w:fill="auto"/>
            <w:noWrap/>
            <w:vAlign w:val="bottom"/>
            <w:hideMark/>
          </w:tcPr>
          <w:p w14:paraId="6E87BE9D"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3</w:t>
            </w:r>
          </w:p>
        </w:tc>
        <w:tc>
          <w:tcPr>
            <w:tcW w:w="456" w:type="dxa"/>
            <w:tcBorders>
              <w:top w:val="nil"/>
              <w:left w:val="nil"/>
              <w:bottom w:val="nil"/>
              <w:right w:val="nil"/>
            </w:tcBorders>
            <w:shd w:val="clear" w:color="auto" w:fill="auto"/>
            <w:noWrap/>
            <w:vAlign w:val="bottom"/>
            <w:hideMark/>
          </w:tcPr>
          <w:p w14:paraId="68A875C8"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5</w:t>
            </w:r>
          </w:p>
        </w:tc>
        <w:tc>
          <w:tcPr>
            <w:tcW w:w="456" w:type="dxa"/>
            <w:tcBorders>
              <w:top w:val="nil"/>
              <w:left w:val="nil"/>
              <w:bottom w:val="nil"/>
              <w:right w:val="nil"/>
            </w:tcBorders>
            <w:shd w:val="clear" w:color="auto" w:fill="auto"/>
            <w:noWrap/>
            <w:vAlign w:val="bottom"/>
            <w:hideMark/>
          </w:tcPr>
          <w:p w14:paraId="21BB7777"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1</w:t>
            </w:r>
          </w:p>
        </w:tc>
        <w:tc>
          <w:tcPr>
            <w:tcW w:w="456" w:type="dxa"/>
            <w:tcBorders>
              <w:top w:val="nil"/>
              <w:left w:val="nil"/>
              <w:bottom w:val="nil"/>
              <w:right w:val="nil"/>
            </w:tcBorders>
            <w:shd w:val="clear" w:color="auto" w:fill="auto"/>
            <w:noWrap/>
            <w:vAlign w:val="bottom"/>
            <w:hideMark/>
          </w:tcPr>
          <w:p w14:paraId="2FE2C2BC"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1</w:t>
            </w:r>
          </w:p>
        </w:tc>
        <w:tc>
          <w:tcPr>
            <w:tcW w:w="423" w:type="dxa"/>
            <w:tcBorders>
              <w:top w:val="nil"/>
              <w:left w:val="nil"/>
              <w:bottom w:val="nil"/>
              <w:right w:val="nil"/>
            </w:tcBorders>
            <w:shd w:val="clear" w:color="auto" w:fill="auto"/>
            <w:noWrap/>
            <w:vAlign w:val="bottom"/>
            <w:hideMark/>
          </w:tcPr>
          <w:p w14:paraId="29556A1C"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w:t>
            </w:r>
          </w:p>
        </w:tc>
      </w:tr>
      <w:tr w:rsidR="00D31A3E" w:rsidRPr="00FC4FCF" w14:paraId="5D37DE22" w14:textId="77777777" w:rsidTr="00234738">
        <w:trPr>
          <w:trHeight w:val="382"/>
          <w:jc w:val="center"/>
        </w:trPr>
        <w:tc>
          <w:tcPr>
            <w:tcW w:w="1418" w:type="dxa"/>
            <w:vMerge/>
            <w:tcBorders>
              <w:top w:val="nil"/>
              <w:left w:val="nil"/>
              <w:bottom w:val="single" w:sz="4" w:space="0" w:color="000000"/>
              <w:right w:val="nil"/>
            </w:tcBorders>
            <w:vAlign w:val="center"/>
            <w:hideMark/>
          </w:tcPr>
          <w:p w14:paraId="0DCF6381" w14:textId="77777777" w:rsidR="00D31A3E" w:rsidRPr="00FC4FCF" w:rsidRDefault="00D31A3E" w:rsidP="00234738">
            <w:pPr>
              <w:widowControl/>
              <w:jc w:val="left"/>
              <w:rPr>
                <w:rFonts w:ascii="Times New Roman" w:eastAsia="DengXian" w:hAnsi="Times New Roman" w:cs="Times New Roman"/>
                <w:color w:val="000000"/>
                <w:kern w:val="0"/>
                <w:sz w:val="24"/>
                <w:szCs w:val="24"/>
              </w:rPr>
            </w:pPr>
          </w:p>
        </w:tc>
        <w:tc>
          <w:tcPr>
            <w:tcW w:w="1559" w:type="dxa"/>
            <w:tcBorders>
              <w:top w:val="nil"/>
              <w:left w:val="nil"/>
              <w:bottom w:val="nil"/>
              <w:right w:val="nil"/>
            </w:tcBorders>
            <w:shd w:val="clear" w:color="auto" w:fill="auto"/>
            <w:noWrap/>
            <w:vAlign w:val="bottom"/>
            <w:hideMark/>
          </w:tcPr>
          <w:p w14:paraId="6828F8AB" w14:textId="77777777" w:rsidR="00D31A3E" w:rsidRPr="00FC4FCF" w:rsidRDefault="00D31A3E" w:rsidP="00234738">
            <w:pPr>
              <w:widowControl/>
              <w:jc w:val="left"/>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partiod LELC</w:t>
            </w:r>
          </w:p>
        </w:tc>
        <w:tc>
          <w:tcPr>
            <w:tcW w:w="2403" w:type="dxa"/>
            <w:tcBorders>
              <w:top w:val="nil"/>
              <w:left w:val="nil"/>
              <w:bottom w:val="nil"/>
              <w:right w:val="nil"/>
            </w:tcBorders>
            <w:shd w:val="clear" w:color="auto" w:fill="auto"/>
            <w:noWrap/>
            <w:vAlign w:val="bottom"/>
            <w:hideMark/>
          </w:tcPr>
          <w:p w14:paraId="06D8A9CB"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tissue</w:t>
            </w:r>
          </w:p>
        </w:tc>
        <w:tc>
          <w:tcPr>
            <w:tcW w:w="1445" w:type="dxa"/>
            <w:tcBorders>
              <w:top w:val="nil"/>
              <w:left w:val="nil"/>
              <w:bottom w:val="nil"/>
              <w:right w:val="nil"/>
            </w:tcBorders>
            <w:shd w:val="clear" w:color="auto" w:fill="auto"/>
            <w:noWrap/>
            <w:vAlign w:val="bottom"/>
            <w:hideMark/>
          </w:tcPr>
          <w:p w14:paraId="40F672EA"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7.67±0.44</w:t>
            </w:r>
          </w:p>
        </w:tc>
        <w:tc>
          <w:tcPr>
            <w:tcW w:w="456" w:type="dxa"/>
            <w:tcBorders>
              <w:top w:val="nil"/>
              <w:left w:val="nil"/>
              <w:bottom w:val="nil"/>
              <w:right w:val="nil"/>
            </w:tcBorders>
            <w:shd w:val="clear" w:color="auto" w:fill="auto"/>
            <w:noWrap/>
            <w:vAlign w:val="bottom"/>
            <w:hideMark/>
          </w:tcPr>
          <w:p w14:paraId="49A34E41"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w:t>
            </w:r>
          </w:p>
        </w:tc>
        <w:tc>
          <w:tcPr>
            <w:tcW w:w="456" w:type="dxa"/>
            <w:tcBorders>
              <w:top w:val="nil"/>
              <w:left w:val="nil"/>
              <w:bottom w:val="nil"/>
              <w:right w:val="nil"/>
            </w:tcBorders>
            <w:shd w:val="clear" w:color="auto" w:fill="auto"/>
            <w:noWrap/>
            <w:vAlign w:val="bottom"/>
            <w:hideMark/>
          </w:tcPr>
          <w:p w14:paraId="18FDE5E3"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w:t>
            </w:r>
          </w:p>
        </w:tc>
        <w:tc>
          <w:tcPr>
            <w:tcW w:w="456" w:type="dxa"/>
            <w:tcBorders>
              <w:top w:val="nil"/>
              <w:left w:val="nil"/>
              <w:bottom w:val="nil"/>
              <w:right w:val="nil"/>
            </w:tcBorders>
            <w:shd w:val="clear" w:color="auto" w:fill="auto"/>
            <w:noWrap/>
            <w:vAlign w:val="bottom"/>
            <w:hideMark/>
          </w:tcPr>
          <w:p w14:paraId="5F68F9DF"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1</w:t>
            </w:r>
          </w:p>
        </w:tc>
        <w:tc>
          <w:tcPr>
            <w:tcW w:w="456" w:type="dxa"/>
            <w:tcBorders>
              <w:top w:val="nil"/>
              <w:left w:val="nil"/>
              <w:bottom w:val="nil"/>
              <w:right w:val="nil"/>
            </w:tcBorders>
            <w:shd w:val="clear" w:color="auto" w:fill="auto"/>
            <w:noWrap/>
            <w:vAlign w:val="bottom"/>
            <w:hideMark/>
          </w:tcPr>
          <w:p w14:paraId="5946D9FE"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3</w:t>
            </w:r>
          </w:p>
        </w:tc>
        <w:tc>
          <w:tcPr>
            <w:tcW w:w="423" w:type="dxa"/>
            <w:tcBorders>
              <w:top w:val="nil"/>
              <w:left w:val="nil"/>
              <w:bottom w:val="nil"/>
              <w:right w:val="nil"/>
            </w:tcBorders>
            <w:shd w:val="clear" w:color="auto" w:fill="auto"/>
            <w:noWrap/>
            <w:vAlign w:val="bottom"/>
            <w:hideMark/>
          </w:tcPr>
          <w:p w14:paraId="0E25DA64"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6</w:t>
            </w:r>
          </w:p>
        </w:tc>
      </w:tr>
      <w:tr w:rsidR="00D31A3E" w:rsidRPr="00FC4FCF" w14:paraId="082DEED8" w14:textId="77777777" w:rsidTr="00234738">
        <w:trPr>
          <w:trHeight w:val="382"/>
          <w:jc w:val="center"/>
        </w:trPr>
        <w:tc>
          <w:tcPr>
            <w:tcW w:w="1418" w:type="dxa"/>
            <w:vMerge/>
            <w:tcBorders>
              <w:top w:val="nil"/>
              <w:left w:val="nil"/>
              <w:bottom w:val="single" w:sz="4" w:space="0" w:color="000000"/>
              <w:right w:val="nil"/>
            </w:tcBorders>
            <w:vAlign w:val="center"/>
            <w:hideMark/>
          </w:tcPr>
          <w:p w14:paraId="435193D8" w14:textId="77777777" w:rsidR="00D31A3E" w:rsidRPr="00FC4FCF" w:rsidRDefault="00D31A3E" w:rsidP="00234738">
            <w:pPr>
              <w:widowControl/>
              <w:jc w:val="left"/>
              <w:rPr>
                <w:rFonts w:ascii="Times New Roman" w:eastAsia="DengXian" w:hAnsi="Times New Roman" w:cs="Times New Roman"/>
                <w:color w:val="000000"/>
                <w:kern w:val="0"/>
                <w:sz w:val="24"/>
                <w:szCs w:val="24"/>
              </w:rPr>
            </w:pPr>
          </w:p>
        </w:tc>
        <w:tc>
          <w:tcPr>
            <w:tcW w:w="1559" w:type="dxa"/>
            <w:tcBorders>
              <w:top w:val="nil"/>
              <w:left w:val="nil"/>
              <w:bottom w:val="nil"/>
              <w:right w:val="nil"/>
            </w:tcBorders>
            <w:shd w:val="clear" w:color="auto" w:fill="auto"/>
            <w:noWrap/>
            <w:vAlign w:val="bottom"/>
            <w:hideMark/>
          </w:tcPr>
          <w:p w14:paraId="2BA1A8FA" w14:textId="77777777" w:rsidR="00D31A3E" w:rsidRPr="00FC4FCF" w:rsidRDefault="00D31A3E" w:rsidP="00234738">
            <w:pPr>
              <w:widowControl/>
              <w:jc w:val="left"/>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NPC</w:t>
            </w:r>
          </w:p>
        </w:tc>
        <w:tc>
          <w:tcPr>
            <w:tcW w:w="2403" w:type="dxa"/>
            <w:tcBorders>
              <w:top w:val="nil"/>
              <w:left w:val="nil"/>
              <w:bottom w:val="nil"/>
              <w:right w:val="nil"/>
            </w:tcBorders>
            <w:shd w:val="clear" w:color="auto" w:fill="auto"/>
            <w:noWrap/>
            <w:vAlign w:val="bottom"/>
            <w:hideMark/>
          </w:tcPr>
          <w:p w14:paraId="73DC3AAF"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nasopharyngeal brush</w:t>
            </w:r>
          </w:p>
        </w:tc>
        <w:tc>
          <w:tcPr>
            <w:tcW w:w="1445" w:type="dxa"/>
            <w:tcBorders>
              <w:top w:val="nil"/>
              <w:left w:val="nil"/>
              <w:bottom w:val="nil"/>
              <w:right w:val="nil"/>
            </w:tcBorders>
            <w:shd w:val="clear" w:color="auto" w:fill="auto"/>
            <w:noWrap/>
            <w:vAlign w:val="bottom"/>
            <w:hideMark/>
          </w:tcPr>
          <w:p w14:paraId="62C450CC"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6.00±0.31</w:t>
            </w:r>
          </w:p>
        </w:tc>
        <w:tc>
          <w:tcPr>
            <w:tcW w:w="456" w:type="dxa"/>
            <w:tcBorders>
              <w:top w:val="nil"/>
              <w:left w:val="nil"/>
              <w:bottom w:val="nil"/>
              <w:right w:val="nil"/>
            </w:tcBorders>
            <w:shd w:val="clear" w:color="auto" w:fill="auto"/>
            <w:noWrap/>
            <w:vAlign w:val="bottom"/>
            <w:hideMark/>
          </w:tcPr>
          <w:p w14:paraId="205C7A74"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w:t>
            </w:r>
          </w:p>
        </w:tc>
        <w:tc>
          <w:tcPr>
            <w:tcW w:w="456" w:type="dxa"/>
            <w:tcBorders>
              <w:top w:val="nil"/>
              <w:left w:val="nil"/>
              <w:bottom w:val="nil"/>
              <w:right w:val="nil"/>
            </w:tcBorders>
            <w:shd w:val="clear" w:color="auto" w:fill="auto"/>
            <w:noWrap/>
            <w:vAlign w:val="bottom"/>
            <w:hideMark/>
          </w:tcPr>
          <w:p w14:paraId="16D26D8A"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w:t>
            </w:r>
          </w:p>
        </w:tc>
        <w:tc>
          <w:tcPr>
            <w:tcW w:w="456" w:type="dxa"/>
            <w:tcBorders>
              <w:top w:val="nil"/>
              <w:left w:val="nil"/>
              <w:bottom w:val="nil"/>
              <w:right w:val="nil"/>
            </w:tcBorders>
            <w:shd w:val="clear" w:color="auto" w:fill="auto"/>
            <w:noWrap/>
            <w:vAlign w:val="bottom"/>
            <w:hideMark/>
          </w:tcPr>
          <w:p w14:paraId="21C0FFDB"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2</w:t>
            </w:r>
          </w:p>
        </w:tc>
        <w:tc>
          <w:tcPr>
            <w:tcW w:w="456" w:type="dxa"/>
            <w:tcBorders>
              <w:top w:val="nil"/>
              <w:left w:val="nil"/>
              <w:bottom w:val="nil"/>
              <w:right w:val="nil"/>
            </w:tcBorders>
            <w:shd w:val="clear" w:color="auto" w:fill="auto"/>
            <w:noWrap/>
            <w:vAlign w:val="bottom"/>
            <w:hideMark/>
          </w:tcPr>
          <w:p w14:paraId="04243B4B"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3</w:t>
            </w:r>
          </w:p>
        </w:tc>
        <w:tc>
          <w:tcPr>
            <w:tcW w:w="423" w:type="dxa"/>
            <w:tcBorders>
              <w:top w:val="nil"/>
              <w:left w:val="nil"/>
              <w:bottom w:val="nil"/>
              <w:right w:val="nil"/>
            </w:tcBorders>
            <w:shd w:val="clear" w:color="auto" w:fill="auto"/>
            <w:noWrap/>
            <w:vAlign w:val="bottom"/>
            <w:hideMark/>
          </w:tcPr>
          <w:p w14:paraId="7D0371B4"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1</w:t>
            </w:r>
          </w:p>
        </w:tc>
      </w:tr>
      <w:tr w:rsidR="00D31A3E" w:rsidRPr="00FC4FCF" w14:paraId="2BACD76F" w14:textId="77777777" w:rsidTr="00234738">
        <w:trPr>
          <w:trHeight w:val="382"/>
          <w:jc w:val="center"/>
        </w:trPr>
        <w:tc>
          <w:tcPr>
            <w:tcW w:w="1418" w:type="dxa"/>
            <w:vMerge/>
            <w:tcBorders>
              <w:top w:val="nil"/>
              <w:left w:val="nil"/>
              <w:bottom w:val="single" w:sz="4" w:space="0" w:color="000000"/>
              <w:right w:val="nil"/>
            </w:tcBorders>
            <w:vAlign w:val="center"/>
            <w:hideMark/>
          </w:tcPr>
          <w:p w14:paraId="65309009" w14:textId="77777777" w:rsidR="00D31A3E" w:rsidRPr="00FC4FCF" w:rsidRDefault="00D31A3E" w:rsidP="00234738">
            <w:pPr>
              <w:widowControl/>
              <w:jc w:val="left"/>
              <w:rPr>
                <w:rFonts w:ascii="Times New Roman" w:eastAsia="DengXian" w:hAnsi="Times New Roman" w:cs="Times New Roman"/>
                <w:color w:val="000000"/>
                <w:kern w:val="0"/>
                <w:sz w:val="24"/>
                <w:szCs w:val="24"/>
              </w:rPr>
            </w:pPr>
          </w:p>
        </w:tc>
        <w:tc>
          <w:tcPr>
            <w:tcW w:w="1559" w:type="dxa"/>
            <w:tcBorders>
              <w:top w:val="nil"/>
              <w:left w:val="nil"/>
              <w:bottom w:val="single" w:sz="4" w:space="0" w:color="auto"/>
              <w:right w:val="nil"/>
            </w:tcBorders>
            <w:shd w:val="clear" w:color="auto" w:fill="auto"/>
            <w:noWrap/>
            <w:vAlign w:val="bottom"/>
            <w:hideMark/>
          </w:tcPr>
          <w:p w14:paraId="1312929F" w14:textId="77777777" w:rsidR="00D31A3E" w:rsidRPr="00FC4FCF" w:rsidRDefault="00D31A3E" w:rsidP="00234738">
            <w:pPr>
              <w:widowControl/>
              <w:jc w:val="left"/>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NKTCL</w:t>
            </w:r>
          </w:p>
        </w:tc>
        <w:tc>
          <w:tcPr>
            <w:tcW w:w="2403" w:type="dxa"/>
            <w:tcBorders>
              <w:top w:val="nil"/>
              <w:left w:val="nil"/>
              <w:bottom w:val="single" w:sz="4" w:space="0" w:color="auto"/>
              <w:right w:val="nil"/>
            </w:tcBorders>
            <w:shd w:val="clear" w:color="auto" w:fill="auto"/>
            <w:noWrap/>
            <w:vAlign w:val="bottom"/>
            <w:hideMark/>
          </w:tcPr>
          <w:p w14:paraId="4A8FA013"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nasopharyngeal brush</w:t>
            </w:r>
          </w:p>
        </w:tc>
        <w:tc>
          <w:tcPr>
            <w:tcW w:w="1445" w:type="dxa"/>
            <w:tcBorders>
              <w:top w:val="nil"/>
              <w:left w:val="nil"/>
              <w:bottom w:val="single" w:sz="4" w:space="0" w:color="auto"/>
              <w:right w:val="nil"/>
            </w:tcBorders>
            <w:shd w:val="clear" w:color="auto" w:fill="auto"/>
            <w:noWrap/>
            <w:vAlign w:val="bottom"/>
            <w:hideMark/>
          </w:tcPr>
          <w:p w14:paraId="02FCC93B"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4.27±0.48</w:t>
            </w:r>
          </w:p>
        </w:tc>
        <w:tc>
          <w:tcPr>
            <w:tcW w:w="456" w:type="dxa"/>
            <w:tcBorders>
              <w:top w:val="nil"/>
              <w:left w:val="nil"/>
              <w:bottom w:val="single" w:sz="4" w:space="0" w:color="auto"/>
              <w:right w:val="nil"/>
            </w:tcBorders>
            <w:shd w:val="clear" w:color="auto" w:fill="auto"/>
            <w:noWrap/>
            <w:vAlign w:val="bottom"/>
            <w:hideMark/>
          </w:tcPr>
          <w:p w14:paraId="36C0851F"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w:t>
            </w:r>
          </w:p>
        </w:tc>
        <w:tc>
          <w:tcPr>
            <w:tcW w:w="456" w:type="dxa"/>
            <w:tcBorders>
              <w:top w:val="nil"/>
              <w:left w:val="nil"/>
              <w:bottom w:val="single" w:sz="4" w:space="0" w:color="auto"/>
              <w:right w:val="nil"/>
            </w:tcBorders>
            <w:shd w:val="clear" w:color="auto" w:fill="auto"/>
            <w:noWrap/>
            <w:vAlign w:val="bottom"/>
            <w:hideMark/>
          </w:tcPr>
          <w:p w14:paraId="12BFC1F2"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w:t>
            </w:r>
          </w:p>
        </w:tc>
        <w:tc>
          <w:tcPr>
            <w:tcW w:w="456" w:type="dxa"/>
            <w:tcBorders>
              <w:top w:val="nil"/>
              <w:left w:val="nil"/>
              <w:bottom w:val="single" w:sz="4" w:space="0" w:color="auto"/>
              <w:right w:val="nil"/>
            </w:tcBorders>
            <w:shd w:val="clear" w:color="auto" w:fill="auto"/>
            <w:noWrap/>
            <w:vAlign w:val="bottom"/>
            <w:hideMark/>
          </w:tcPr>
          <w:p w14:paraId="61801690"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w:t>
            </w:r>
          </w:p>
        </w:tc>
        <w:tc>
          <w:tcPr>
            <w:tcW w:w="456" w:type="dxa"/>
            <w:tcBorders>
              <w:top w:val="nil"/>
              <w:left w:val="nil"/>
              <w:bottom w:val="single" w:sz="4" w:space="0" w:color="auto"/>
              <w:right w:val="nil"/>
            </w:tcBorders>
            <w:shd w:val="clear" w:color="auto" w:fill="auto"/>
            <w:noWrap/>
            <w:vAlign w:val="bottom"/>
            <w:hideMark/>
          </w:tcPr>
          <w:p w14:paraId="09EE6E41"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2</w:t>
            </w:r>
          </w:p>
        </w:tc>
        <w:tc>
          <w:tcPr>
            <w:tcW w:w="423" w:type="dxa"/>
            <w:tcBorders>
              <w:top w:val="nil"/>
              <w:left w:val="nil"/>
              <w:bottom w:val="single" w:sz="4" w:space="0" w:color="auto"/>
              <w:right w:val="nil"/>
            </w:tcBorders>
            <w:shd w:val="clear" w:color="auto" w:fill="auto"/>
            <w:noWrap/>
            <w:vAlign w:val="bottom"/>
            <w:hideMark/>
          </w:tcPr>
          <w:p w14:paraId="1B086239"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1</w:t>
            </w:r>
          </w:p>
        </w:tc>
      </w:tr>
      <w:tr w:rsidR="00D31A3E" w:rsidRPr="00FC4FCF" w14:paraId="0D095BF6" w14:textId="77777777" w:rsidTr="00234738">
        <w:trPr>
          <w:trHeight w:val="382"/>
          <w:jc w:val="center"/>
        </w:trPr>
        <w:tc>
          <w:tcPr>
            <w:tcW w:w="1418" w:type="dxa"/>
            <w:vMerge w:val="restart"/>
            <w:tcBorders>
              <w:top w:val="nil"/>
              <w:left w:val="nil"/>
              <w:bottom w:val="single" w:sz="8" w:space="0" w:color="000000"/>
              <w:right w:val="nil"/>
            </w:tcBorders>
            <w:shd w:val="clear" w:color="auto" w:fill="auto"/>
            <w:noWrap/>
            <w:vAlign w:val="center"/>
            <w:hideMark/>
          </w:tcPr>
          <w:p w14:paraId="20D1960B" w14:textId="77777777" w:rsidR="00D31A3E" w:rsidRPr="00FC4FCF" w:rsidRDefault="00D31A3E" w:rsidP="00234738">
            <w:pPr>
              <w:widowControl/>
              <w:jc w:val="left"/>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qMSP</w:t>
            </w:r>
          </w:p>
        </w:tc>
        <w:tc>
          <w:tcPr>
            <w:tcW w:w="1559" w:type="dxa"/>
            <w:tcBorders>
              <w:top w:val="nil"/>
              <w:left w:val="nil"/>
              <w:bottom w:val="nil"/>
              <w:right w:val="nil"/>
            </w:tcBorders>
            <w:shd w:val="clear" w:color="auto" w:fill="auto"/>
            <w:noWrap/>
            <w:vAlign w:val="bottom"/>
            <w:hideMark/>
          </w:tcPr>
          <w:p w14:paraId="2375D9DF" w14:textId="77777777" w:rsidR="00D31A3E" w:rsidRPr="00FC4FCF" w:rsidRDefault="00D31A3E" w:rsidP="00234738">
            <w:pPr>
              <w:widowControl/>
              <w:jc w:val="left"/>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NPC</w:t>
            </w:r>
          </w:p>
        </w:tc>
        <w:tc>
          <w:tcPr>
            <w:tcW w:w="2403" w:type="dxa"/>
            <w:tcBorders>
              <w:top w:val="nil"/>
              <w:left w:val="nil"/>
              <w:bottom w:val="nil"/>
              <w:right w:val="nil"/>
            </w:tcBorders>
            <w:shd w:val="clear" w:color="auto" w:fill="auto"/>
            <w:noWrap/>
            <w:vAlign w:val="bottom"/>
            <w:hideMark/>
          </w:tcPr>
          <w:p w14:paraId="7B340A7D"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nasopharyngeal brush</w:t>
            </w:r>
          </w:p>
        </w:tc>
        <w:tc>
          <w:tcPr>
            <w:tcW w:w="1445" w:type="dxa"/>
            <w:tcBorders>
              <w:top w:val="nil"/>
              <w:left w:val="nil"/>
              <w:bottom w:val="nil"/>
              <w:right w:val="nil"/>
            </w:tcBorders>
            <w:shd w:val="clear" w:color="auto" w:fill="auto"/>
            <w:noWrap/>
            <w:vAlign w:val="bottom"/>
            <w:hideMark/>
          </w:tcPr>
          <w:p w14:paraId="16834C62" w14:textId="77777777" w:rsidR="00D31A3E" w:rsidRPr="00735A6D" w:rsidRDefault="00735A6D" w:rsidP="00234738">
            <w:pPr>
              <w:widowControl/>
              <w:jc w:val="center"/>
              <w:rPr>
                <w:rFonts w:ascii="Times New Roman" w:eastAsia="DengXian" w:hAnsi="Times New Roman" w:cs="Times New Roman"/>
                <w:color w:val="FF0000"/>
                <w:kern w:val="0"/>
                <w:sz w:val="24"/>
                <w:szCs w:val="24"/>
              </w:rPr>
            </w:pPr>
            <w:r w:rsidRPr="00735A6D">
              <w:rPr>
                <w:rFonts w:ascii="Times New Roman" w:eastAsia="DengXian" w:hAnsi="Times New Roman" w:cs="Times New Roman"/>
                <w:color w:val="FF0000"/>
                <w:kern w:val="0"/>
                <w:sz w:val="24"/>
                <w:szCs w:val="24"/>
              </w:rPr>
              <w:t>3.26±1.47</w:t>
            </w:r>
          </w:p>
        </w:tc>
        <w:tc>
          <w:tcPr>
            <w:tcW w:w="456" w:type="dxa"/>
            <w:tcBorders>
              <w:top w:val="nil"/>
              <w:left w:val="nil"/>
              <w:bottom w:val="nil"/>
              <w:right w:val="nil"/>
            </w:tcBorders>
            <w:shd w:val="clear" w:color="auto" w:fill="auto"/>
            <w:noWrap/>
            <w:vAlign w:val="bottom"/>
            <w:hideMark/>
          </w:tcPr>
          <w:p w14:paraId="4615FF87" w14:textId="77777777" w:rsidR="00D31A3E" w:rsidRPr="00DA1DF6" w:rsidRDefault="00DA1DF6" w:rsidP="00234738">
            <w:pPr>
              <w:widowControl/>
              <w:jc w:val="center"/>
              <w:rPr>
                <w:rFonts w:ascii="Times New Roman" w:eastAsia="DengXian" w:hAnsi="Times New Roman" w:cs="Times New Roman"/>
                <w:color w:val="FF0000"/>
                <w:kern w:val="0"/>
                <w:sz w:val="24"/>
                <w:szCs w:val="24"/>
              </w:rPr>
            </w:pPr>
            <w:r w:rsidRPr="00DA1DF6">
              <w:rPr>
                <w:rFonts w:ascii="Times New Roman" w:eastAsia="DengXian" w:hAnsi="Times New Roman" w:cs="Times New Roman"/>
                <w:color w:val="FF0000"/>
                <w:kern w:val="0"/>
                <w:sz w:val="24"/>
                <w:szCs w:val="24"/>
              </w:rPr>
              <w:t>2</w:t>
            </w:r>
          </w:p>
        </w:tc>
        <w:tc>
          <w:tcPr>
            <w:tcW w:w="456" w:type="dxa"/>
            <w:tcBorders>
              <w:top w:val="nil"/>
              <w:left w:val="nil"/>
              <w:bottom w:val="nil"/>
              <w:right w:val="nil"/>
            </w:tcBorders>
            <w:shd w:val="clear" w:color="auto" w:fill="auto"/>
            <w:noWrap/>
            <w:vAlign w:val="bottom"/>
            <w:hideMark/>
          </w:tcPr>
          <w:p w14:paraId="54F8B329" w14:textId="77777777" w:rsidR="00D31A3E" w:rsidRPr="00DA1DF6" w:rsidRDefault="00DA1DF6" w:rsidP="00234738">
            <w:pPr>
              <w:widowControl/>
              <w:jc w:val="center"/>
              <w:rPr>
                <w:rFonts w:ascii="Times New Roman" w:eastAsia="DengXian" w:hAnsi="Times New Roman" w:cs="Times New Roman"/>
                <w:color w:val="FF0000"/>
                <w:kern w:val="0"/>
                <w:sz w:val="24"/>
                <w:szCs w:val="24"/>
              </w:rPr>
            </w:pPr>
            <w:r w:rsidRPr="00DA1DF6">
              <w:rPr>
                <w:rFonts w:ascii="Times New Roman" w:eastAsia="DengXian" w:hAnsi="Times New Roman" w:cs="Times New Roman"/>
                <w:color w:val="FF0000"/>
                <w:kern w:val="0"/>
                <w:sz w:val="24"/>
                <w:szCs w:val="24"/>
              </w:rPr>
              <w:t>6</w:t>
            </w:r>
          </w:p>
        </w:tc>
        <w:tc>
          <w:tcPr>
            <w:tcW w:w="456" w:type="dxa"/>
            <w:tcBorders>
              <w:top w:val="nil"/>
              <w:left w:val="nil"/>
              <w:bottom w:val="nil"/>
              <w:right w:val="nil"/>
            </w:tcBorders>
            <w:shd w:val="clear" w:color="auto" w:fill="auto"/>
            <w:noWrap/>
            <w:vAlign w:val="bottom"/>
            <w:hideMark/>
          </w:tcPr>
          <w:p w14:paraId="63FE12EB" w14:textId="77777777" w:rsidR="00D31A3E" w:rsidRPr="00DA1DF6" w:rsidRDefault="00DA1DF6" w:rsidP="00234738">
            <w:pPr>
              <w:widowControl/>
              <w:jc w:val="center"/>
              <w:rPr>
                <w:rFonts w:ascii="Times New Roman" w:eastAsia="DengXian" w:hAnsi="Times New Roman" w:cs="Times New Roman"/>
                <w:color w:val="FF0000"/>
                <w:kern w:val="0"/>
                <w:sz w:val="24"/>
                <w:szCs w:val="24"/>
              </w:rPr>
            </w:pPr>
            <w:r w:rsidRPr="00DA1DF6">
              <w:rPr>
                <w:rFonts w:ascii="Times New Roman" w:eastAsia="DengXian" w:hAnsi="Times New Roman" w:cs="Times New Roman"/>
                <w:color w:val="FF0000"/>
                <w:kern w:val="0"/>
                <w:sz w:val="24"/>
                <w:szCs w:val="24"/>
              </w:rPr>
              <w:t>38</w:t>
            </w:r>
          </w:p>
        </w:tc>
        <w:tc>
          <w:tcPr>
            <w:tcW w:w="456" w:type="dxa"/>
            <w:tcBorders>
              <w:top w:val="nil"/>
              <w:left w:val="nil"/>
              <w:bottom w:val="nil"/>
              <w:right w:val="nil"/>
            </w:tcBorders>
            <w:shd w:val="clear" w:color="auto" w:fill="auto"/>
            <w:noWrap/>
            <w:vAlign w:val="bottom"/>
            <w:hideMark/>
          </w:tcPr>
          <w:p w14:paraId="2528B836" w14:textId="77777777" w:rsidR="00D31A3E" w:rsidRPr="00DA1DF6" w:rsidRDefault="00DA1DF6" w:rsidP="00234738">
            <w:pPr>
              <w:widowControl/>
              <w:jc w:val="center"/>
              <w:rPr>
                <w:rFonts w:ascii="Times New Roman" w:eastAsia="DengXian" w:hAnsi="Times New Roman" w:cs="Times New Roman"/>
                <w:color w:val="FF0000"/>
                <w:kern w:val="0"/>
                <w:sz w:val="24"/>
                <w:szCs w:val="24"/>
              </w:rPr>
            </w:pPr>
            <w:r w:rsidRPr="00DA1DF6">
              <w:rPr>
                <w:rFonts w:ascii="Times New Roman" w:eastAsia="DengXian" w:hAnsi="Times New Roman" w:cs="Times New Roman"/>
                <w:color w:val="FF0000"/>
                <w:kern w:val="0"/>
                <w:sz w:val="24"/>
                <w:szCs w:val="24"/>
              </w:rPr>
              <w:t>37</w:t>
            </w:r>
          </w:p>
        </w:tc>
        <w:tc>
          <w:tcPr>
            <w:tcW w:w="423" w:type="dxa"/>
            <w:tcBorders>
              <w:top w:val="nil"/>
              <w:left w:val="nil"/>
              <w:bottom w:val="nil"/>
              <w:right w:val="nil"/>
            </w:tcBorders>
            <w:shd w:val="clear" w:color="auto" w:fill="auto"/>
            <w:noWrap/>
            <w:vAlign w:val="bottom"/>
            <w:hideMark/>
          </w:tcPr>
          <w:p w14:paraId="262FA63E" w14:textId="77777777" w:rsidR="00D31A3E" w:rsidRPr="00DA1DF6" w:rsidRDefault="00DA1DF6" w:rsidP="00234738">
            <w:pPr>
              <w:widowControl/>
              <w:jc w:val="center"/>
              <w:rPr>
                <w:rFonts w:ascii="Times New Roman" w:eastAsia="DengXian" w:hAnsi="Times New Roman" w:cs="Times New Roman"/>
                <w:color w:val="FF0000"/>
                <w:kern w:val="0"/>
                <w:sz w:val="24"/>
                <w:szCs w:val="24"/>
              </w:rPr>
            </w:pPr>
            <w:r w:rsidRPr="00DA1DF6">
              <w:rPr>
                <w:rFonts w:ascii="Times New Roman" w:eastAsia="DengXian" w:hAnsi="Times New Roman" w:cs="Times New Roman"/>
                <w:color w:val="FF0000"/>
                <w:kern w:val="0"/>
                <w:sz w:val="24"/>
                <w:szCs w:val="24"/>
              </w:rPr>
              <w:t>20</w:t>
            </w:r>
          </w:p>
        </w:tc>
      </w:tr>
      <w:tr w:rsidR="00D31A3E" w:rsidRPr="00FC4FCF" w14:paraId="46508525" w14:textId="77777777" w:rsidTr="00234738">
        <w:trPr>
          <w:trHeight w:val="393"/>
          <w:jc w:val="center"/>
        </w:trPr>
        <w:tc>
          <w:tcPr>
            <w:tcW w:w="1418" w:type="dxa"/>
            <w:vMerge/>
            <w:tcBorders>
              <w:top w:val="nil"/>
              <w:left w:val="nil"/>
              <w:bottom w:val="single" w:sz="8" w:space="0" w:color="000000"/>
              <w:right w:val="nil"/>
            </w:tcBorders>
            <w:vAlign w:val="center"/>
            <w:hideMark/>
          </w:tcPr>
          <w:p w14:paraId="3B19B220" w14:textId="77777777" w:rsidR="00D31A3E" w:rsidRPr="00FC4FCF" w:rsidRDefault="00D31A3E" w:rsidP="00234738">
            <w:pPr>
              <w:widowControl/>
              <w:jc w:val="left"/>
              <w:rPr>
                <w:rFonts w:ascii="Times New Roman" w:eastAsia="DengXian" w:hAnsi="Times New Roman" w:cs="Times New Roman"/>
                <w:color w:val="000000"/>
                <w:kern w:val="0"/>
                <w:sz w:val="24"/>
                <w:szCs w:val="24"/>
              </w:rPr>
            </w:pPr>
          </w:p>
        </w:tc>
        <w:tc>
          <w:tcPr>
            <w:tcW w:w="1559" w:type="dxa"/>
            <w:tcBorders>
              <w:top w:val="nil"/>
              <w:left w:val="nil"/>
              <w:bottom w:val="single" w:sz="8" w:space="0" w:color="auto"/>
              <w:right w:val="nil"/>
            </w:tcBorders>
            <w:shd w:val="clear" w:color="auto" w:fill="auto"/>
            <w:noWrap/>
            <w:vAlign w:val="bottom"/>
            <w:hideMark/>
          </w:tcPr>
          <w:p w14:paraId="63D35395" w14:textId="77777777" w:rsidR="00D31A3E" w:rsidRPr="00FC4FCF" w:rsidRDefault="00D31A3E" w:rsidP="00234738">
            <w:pPr>
              <w:widowControl/>
              <w:jc w:val="left"/>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NKTCL</w:t>
            </w:r>
          </w:p>
        </w:tc>
        <w:tc>
          <w:tcPr>
            <w:tcW w:w="2403" w:type="dxa"/>
            <w:tcBorders>
              <w:top w:val="nil"/>
              <w:left w:val="nil"/>
              <w:bottom w:val="single" w:sz="8" w:space="0" w:color="auto"/>
              <w:right w:val="nil"/>
            </w:tcBorders>
            <w:shd w:val="clear" w:color="auto" w:fill="auto"/>
            <w:noWrap/>
            <w:vAlign w:val="bottom"/>
            <w:hideMark/>
          </w:tcPr>
          <w:p w14:paraId="3D3A72CA" w14:textId="77777777" w:rsidR="00D31A3E" w:rsidRPr="00FC4FCF" w:rsidRDefault="00D31A3E" w:rsidP="00234738">
            <w:pPr>
              <w:widowControl/>
              <w:jc w:val="center"/>
              <w:rPr>
                <w:rFonts w:ascii="Times New Roman" w:eastAsia="DengXian" w:hAnsi="Times New Roman" w:cs="Times New Roman"/>
                <w:color w:val="000000"/>
                <w:kern w:val="0"/>
                <w:sz w:val="24"/>
                <w:szCs w:val="24"/>
              </w:rPr>
            </w:pPr>
            <w:r w:rsidRPr="00FC4FCF">
              <w:rPr>
                <w:rFonts w:ascii="Times New Roman" w:eastAsia="DengXian" w:hAnsi="Times New Roman" w:cs="Times New Roman"/>
                <w:color w:val="000000"/>
                <w:kern w:val="0"/>
                <w:sz w:val="24"/>
                <w:szCs w:val="24"/>
              </w:rPr>
              <w:t>nasopharyngeal brush</w:t>
            </w:r>
          </w:p>
        </w:tc>
        <w:tc>
          <w:tcPr>
            <w:tcW w:w="1445" w:type="dxa"/>
            <w:tcBorders>
              <w:top w:val="nil"/>
              <w:left w:val="nil"/>
              <w:bottom w:val="single" w:sz="8" w:space="0" w:color="auto"/>
              <w:right w:val="nil"/>
            </w:tcBorders>
            <w:shd w:val="clear" w:color="auto" w:fill="auto"/>
            <w:noWrap/>
            <w:vAlign w:val="bottom"/>
            <w:hideMark/>
          </w:tcPr>
          <w:p w14:paraId="06528C4C" w14:textId="77777777" w:rsidR="00D31A3E" w:rsidRPr="00735A6D" w:rsidRDefault="00735A6D" w:rsidP="00234738">
            <w:pPr>
              <w:widowControl/>
              <w:jc w:val="center"/>
              <w:rPr>
                <w:rFonts w:ascii="Times New Roman" w:eastAsia="DengXian" w:hAnsi="Times New Roman" w:cs="Times New Roman"/>
                <w:color w:val="FF0000"/>
                <w:kern w:val="0"/>
                <w:sz w:val="24"/>
                <w:szCs w:val="24"/>
              </w:rPr>
            </w:pPr>
            <w:r w:rsidRPr="00735A6D">
              <w:rPr>
                <w:rFonts w:ascii="Times New Roman" w:eastAsia="DengXian" w:hAnsi="Times New Roman" w:cs="Times New Roman"/>
                <w:color w:val="FF0000"/>
                <w:kern w:val="0"/>
                <w:sz w:val="24"/>
                <w:szCs w:val="24"/>
              </w:rPr>
              <w:t>3.83±2.11</w:t>
            </w:r>
          </w:p>
        </w:tc>
        <w:tc>
          <w:tcPr>
            <w:tcW w:w="456" w:type="dxa"/>
            <w:tcBorders>
              <w:top w:val="nil"/>
              <w:left w:val="nil"/>
              <w:bottom w:val="single" w:sz="8" w:space="0" w:color="auto"/>
              <w:right w:val="nil"/>
            </w:tcBorders>
            <w:shd w:val="clear" w:color="auto" w:fill="auto"/>
            <w:noWrap/>
            <w:vAlign w:val="bottom"/>
            <w:hideMark/>
          </w:tcPr>
          <w:p w14:paraId="27DCFC14" w14:textId="77777777" w:rsidR="00D31A3E" w:rsidRPr="00DA1DF6" w:rsidRDefault="00DA1DF6" w:rsidP="00234738">
            <w:pPr>
              <w:widowControl/>
              <w:jc w:val="center"/>
              <w:rPr>
                <w:rFonts w:ascii="Times New Roman" w:eastAsia="DengXian" w:hAnsi="Times New Roman" w:cs="Times New Roman"/>
                <w:color w:val="FF0000"/>
                <w:kern w:val="0"/>
                <w:sz w:val="24"/>
                <w:szCs w:val="24"/>
              </w:rPr>
            </w:pPr>
            <w:r w:rsidRPr="00DA1DF6">
              <w:rPr>
                <w:rFonts w:ascii="Times New Roman" w:eastAsia="DengXian" w:hAnsi="Times New Roman" w:cs="Times New Roman"/>
                <w:color w:val="FF0000"/>
                <w:kern w:val="0"/>
                <w:sz w:val="24"/>
                <w:szCs w:val="24"/>
              </w:rPr>
              <w:t>2</w:t>
            </w:r>
          </w:p>
        </w:tc>
        <w:tc>
          <w:tcPr>
            <w:tcW w:w="456" w:type="dxa"/>
            <w:tcBorders>
              <w:top w:val="nil"/>
              <w:left w:val="nil"/>
              <w:bottom w:val="single" w:sz="8" w:space="0" w:color="auto"/>
              <w:right w:val="nil"/>
            </w:tcBorders>
            <w:shd w:val="clear" w:color="auto" w:fill="auto"/>
            <w:noWrap/>
            <w:vAlign w:val="bottom"/>
            <w:hideMark/>
          </w:tcPr>
          <w:p w14:paraId="63BF5525" w14:textId="77777777" w:rsidR="00D31A3E" w:rsidRPr="00DA1DF6" w:rsidRDefault="00DA1DF6" w:rsidP="00234738">
            <w:pPr>
              <w:widowControl/>
              <w:jc w:val="center"/>
              <w:rPr>
                <w:rFonts w:ascii="Times New Roman" w:eastAsia="DengXian" w:hAnsi="Times New Roman" w:cs="Times New Roman"/>
                <w:color w:val="FF0000"/>
                <w:kern w:val="0"/>
                <w:sz w:val="24"/>
                <w:szCs w:val="24"/>
              </w:rPr>
            </w:pPr>
            <w:r w:rsidRPr="00DA1DF6">
              <w:rPr>
                <w:rFonts w:ascii="Times New Roman" w:eastAsia="DengXian" w:hAnsi="Times New Roman" w:cs="Times New Roman"/>
                <w:color w:val="FF0000"/>
                <w:kern w:val="0"/>
                <w:sz w:val="24"/>
                <w:szCs w:val="24"/>
              </w:rPr>
              <w:t>4</w:t>
            </w:r>
          </w:p>
        </w:tc>
        <w:tc>
          <w:tcPr>
            <w:tcW w:w="456" w:type="dxa"/>
            <w:tcBorders>
              <w:top w:val="nil"/>
              <w:left w:val="nil"/>
              <w:bottom w:val="single" w:sz="8" w:space="0" w:color="auto"/>
              <w:right w:val="nil"/>
            </w:tcBorders>
            <w:shd w:val="clear" w:color="auto" w:fill="auto"/>
            <w:noWrap/>
            <w:vAlign w:val="bottom"/>
            <w:hideMark/>
          </w:tcPr>
          <w:p w14:paraId="3E324A07" w14:textId="77777777" w:rsidR="00D31A3E" w:rsidRPr="00DA1DF6" w:rsidRDefault="00D31A3E" w:rsidP="00234738">
            <w:pPr>
              <w:widowControl/>
              <w:jc w:val="center"/>
              <w:rPr>
                <w:rFonts w:ascii="Times New Roman" w:eastAsia="DengXian" w:hAnsi="Times New Roman" w:cs="Times New Roman"/>
                <w:color w:val="FF0000"/>
                <w:kern w:val="0"/>
                <w:sz w:val="24"/>
                <w:szCs w:val="24"/>
              </w:rPr>
            </w:pPr>
            <w:r w:rsidRPr="00DA1DF6">
              <w:rPr>
                <w:rFonts w:ascii="Times New Roman" w:eastAsia="DengXian" w:hAnsi="Times New Roman" w:cs="Times New Roman"/>
                <w:color w:val="FF0000"/>
                <w:kern w:val="0"/>
                <w:sz w:val="24"/>
                <w:szCs w:val="24"/>
              </w:rPr>
              <w:t>-</w:t>
            </w:r>
          </w:p>
        </w:tc>
        <w:tc>
          <w:tcPr>
            <w:tcW w:w="456" w:type="dxa"/>
            <w:tcBorders>
              <w:top w:val="nil"/>
              <w:left w:val="nil"/>
              <w:bottom w:val="single" w:sz="8" w:space="0" w:color="auto"/>
              <w:right w:val="nil"/>
            </w:tcBorders>
            <w:shd w:val="clear" w:color="auto" w:fill="auto"/>
            <w:noWrap/>
            <w:vAlign w:val="bottom"/>
            <w:hideMark/>
          </w:tcPr>
          <w:p w14:paraId="2A4EC35D" w14:textId="77777777" w:rsidR="00D31A3E" w:rsidRPr="00DA1DF6" w:rsidRDefault="00D31A3E" w:rsidP="00234738">
            <w:pPr>
              <w:widowControl/>
              <w:jc w:val="center"/>
              <w:rPr>
                <w:rFonts w:ascii="Times New Roman" w:eastAsia="DengXian" w:hAnsi="Times New Roman" w:cs="Times New Roman"/>
                <w:color w:val="FF0000"/>
                <w:kern w:val="0"/>
                <w:sz w:val="24"/>
                <w:szCs w:val="24"/>
              </w:rPr>
            </w:pPr>
            <w:r w:rsidRPr="00DA1DF6">
              <w:rPr>
                <w:rFonts w:ascii="Times New Roman" w:eastAsia="DengXian" w:hAnsi="Times New Roman" w:cs="Times New Roman"/>
                <w:color w:val="FF0000"/>
                <w:kern w:val="0"/>
                <w:sz w:val="24"/>
                <w:szCs w:val="24"/>
              </w:rPr>
              <w:t>3</w:t>
            </w:r>
          </w:p>
        </w:tc>
        <w:tc>
          <w:tcPr>
            <w:tcW w:w="423" w:type="dxa"/>
            <w:tcBorders>
              <w:top w:val="nil"/>
              <w:left w:val="nil"/>
              <w:bottom w:val="single" w:sz="8" w:space="0" w:color="auto"/>
              <w:right w:val="nil"/>
            </w:tcBorders>
            <w:shd w:val="clear" w:color="auto" w:fill="auto"/>
            <w:noWrap/>
            <w:vAlign w:val="bottom"/>
            <w:hideMark/>
          </w:tcPr>
          <w:p w14:paraId="2AA991F1" w14:textId="77777777" w:rsidR="00D31A3E" w:rsidRPr="00DA1DF6" w:rsidRDefault="00DA1DF6" w:rsidP="00234738">
            <w:pPr>
              <w:widowControl/>
              <w:jc w:val="center"/>
              <w:rPr>
                <w:rFonts w:ascii="Times New Roman" w:eastAsia="DengXian" w:hAnsi="Times New Roman" w:cs="Times New Roman"/>
                <w:color w:val="FF0000"/>
                <w:kern w:val="0"/>
                <w:sz w:val="24"/>
                <w:szCs w:val="24"/>
              </w:rPr>
            </w:pPr>
            <w:r w:rsidRPr="00DA1DF6">
              <w:rPr>
                <w:rFonts w:ascii="Times New Roman" w:eastAsia="DengXian" w:hAnsi="Times New Roman" w:cs="Times New Roman"/>
                <w:color w:val="FF0000"/>
                <w:kern w:val="0"/>
                <w:sz w:val="24"/>
                <w:szCs w:val="24"/>
              </w:rPr>
              <w:t>6</w:t>
            </w:r>
          </w:p>
        </w:tc>
      </w:tr>
      <w:tr w:rsidR="00D31A3E" w:rsidRPr="00FC4FCF" w14:paraId="0E6CF6FC" w14:textId="77777777" w:rsidTr="00234738">
        <w:trPr>
          <w:trHeight w:val="830"/>
          <w:jc w:val="center"/>
        </w:trPr>
        <w:tc>
          <w:tcPr>
            <w:tcW w:w="9072" w:type="dxa"/>
            <w:gridSpan w:val="9"/>
            <w:tcBorders>
              <w:top w:val="single" w:sz="8" w:space="0" w:color="auto"/>
              <w:left w:val="nil"/>
              <w:bottom w:val="nil"/>
              <w:right w:val="nil"/>
            </w:tcBorders>
            <w:shd w:val="clear" w:color="auto" w:fill="auto"/>
            <w:hideMark/>
          </w:tcPr>
          <w:p w14:paraId="1A10B7EE" w14:textId="77777777" w:rsidR="00D31A3E" w:rsidRPr="00FC4FCF" w:rsidRDefault="00D31A3E" w:rsidP="00234738">
            <w:pPr>
              <w:widowControl/>
              <w:jc w:val="left"/>
              <w:rPr>
                <w:rFonts w:ascii="Times New Roman" w:eastAsia="DengXian" w:hAnsi="Times New Roman" w:cs="Times New Roman"/>
                <w:color w:val="000000"/>
                <w:kern w:val="0"/>
                <w:szCs w:val="21"/>
              </w:rPr>
            </w:pPr>
            <w:r>
              <w:rPr>
                <w:rFonts w:ascii="Times New Roman" w:eastAsia="DengXian" w:hAnsi="Times New Roman" w:cs="Times New Roman"/>
                <w:color w:val="000000"/>
                <w:kern w:val="0"/>
                <w:szCs w:val="21"/>
              </w:rPr>
              <w:t>*</w:t>
            </w:r>
            <w:r w:rsidRPr="00FC4FCF">
              <w:rPr>
                <w:rFonts w:ascii="Times New Roman" w:eastAsia="DengXian" w:hAnsi="Times New Roman" w:cs="Times New Roman"/>
                <w:color w:val="000000"/>
                <w:kern w:val="0"/>
                <w:szCs w:val="21"/>
              </w:rPr>
              <w:t>The calculation method for EBV load indicators is log</w:t>
            </w:r>
            <w:r w:rsidRPr="00FC4FCF">
              <w:rPr>
                <w:rFonts w:ascii="Times New Roman" w:eastAsia="DengXian" w:hAnsi="Times New Roman" w:cs="Times New Roman"/>
                <w:color w:val="000000"/>
                <w:kern w:val="0"/>
                <w:szCs w:val="21"/>
                <w:vertAlign w:val="subscript"/>
              </w:rPr>
              <w:t>10</w:t>
            </w:r>
            <w:r w:rsidRPr="00FC4FCF">
              <w:rPr>
                <w:rFonts w:ascii="Times New Roman" w:eastAsia="DengXian" w:hAnsi="Times New Roman" w:cs="Times New Roman"/>
                <w:color w:val="000000"/>
                <w:kern w:val="0"/>
                <w:szCs w:val="21"/>
              </w:rPr>
              <w:t>(copy/</w:t>
            </w:r>
            <w:r w:rsidRPr="00FC4FCF">
              <w:rPr>
                <w:rFonts w:ascii="Symbol" w:eastAsia="DengXian" w:hAnsi="Symbol" w:cs="Times New Roman"/>
                <w:color w:val="000000"/>
                <w:kern w:val="0"/>
                <w:szCs w:val="21"/>
              </w:rPr>
              <w:t></w:t>
            </w:r>
            <w:r w:rsidRPr="00FC4FCF">
              <w:rPr>
                <w:rFonts w:ascii="Times New Roman" w:eastAsia="DengXian" w:hAnsi="Times New Roman" w:cs="Times New Roman"/>
                <w:color w:val="000000"/>
                <w:kern w:val="0"/>
                <w:szCs w:val="21"/>
              </w:rPr>
              <w:t>l+1)</w:t>
            </w:r>
            <w:r w:rsidRPr="00FC4FCF">
              <w:rPr>
                <w:rFonts w:ascii="Times New Roman" w:eastAsia="DengXian" w:hAnsi="Times New Roman" w:cs="Times New Roman"/>
                <w:color w:val="000000"/>
                <w:kern w:val="0"/>
                <w:szCs w:val="21"/>
              </w:rPr>
              <w:br/>
            </w:r>
            <w:r>
              <w:rPr>
                <w:rFonts w:ascii="Times New Roman" w:eastAsia="DengXian" w:hAnsi="Times New Roman" w:cs="Times New Roman"/>
                <w:color w:val="000000"/>
                <w:kern w:val="0"/>
                <w:szCs w:val="21"/>
              </w:rPr>
              <w:t>-</w:t>
            </w:r>
            <w:r w:rsidRPr="00FC4FCF">
              <w:rPr>
                <w:rFonts w:ascii="Times New Roman" w:eastAsia="DengXian" w:hAnsi="Times New Roman" w:cs="Times New Roman"/>
                <w:color w:val="000000"/>
                <w:kern w:val="0"/>
                <w:szCs w:val="21"/>
              </w:rPr>
              <w:t>There is no tumor staging data available</w:t>
            </w:r>
          </w:p>
        </w:tc>
      </w:tr>
    </w:tbl>
    <w:p w14:paraId="4CCFEF77" w14:textId="77777777" w:rsidR="0052768A" w:rsidRDefault="0052768A" w:rsidP="004D402E">
      <w:pPr>
        <w:spacing w:line="360" w:lineRule="auto"/>
      </w:pPr>
    </w:p>
    <w:tbl>
      <w:tblPr>
        <w:tblW w:w="8358" w:type="dxa"/>
        <w:tblLook w:val="04A0" w:firstRow="1" w:lastRow="0" w:firstColumn="1" w:lastColumn="0" w:noHBand="0" w:noVBand="1"/>
      </w:tblPr>
      <w:tblGrid>
        <w:gridCol w:w="1805"/>
        <w:gridCol w:w="1962"/>
        <w:gridCol w:w="2142"/>
        <w:gridCol w:w="2449"/>
      </w:tblGrid>
      <w:tr w:rsidR="00282121" w:rsidRPr="00282121" w14:paraId="2A6B559B" w14:textId="77777777" w:rsidTr="00DA2207">
        <w:trPr>
          <w:trHeight w:val="424"/>
        </w:trPr>
        <w:tc>
          <w:tcPr>
            <w:tcW w:w="8358" w:type="dxa"/>
            <w:gridSpan w:val="4"/>
            <w:tcBorders>
              <w:top w:val="nil"/>
              <w:left w:val="nil"/>
              <w:bottom w:val="single" w:sz="8" w:space="0" w:color="auto"/>
              <w:right w:val="nil"/>
            </w:tcBorders>
            <w:shd w:val="clear" w:color="auto" w:fill="auto"/>
            <w:noWrap/>
            <w:vAlign w:val="bottom"/>
            <w:hideMark/>
          </w:tcPr>
          <w:p w14:paraId="60229998" w14:textId="77777777" w:rsidR="00332BC9" w:rsidRPr="00282121" w:rsidRDefault="00332BC9" w:rsidP="00FD716A">
            <w:pPr>
              <w:widowControl/>
              <w:jc w:val="left"/>
              <w:rPr>
                <w:rFonts w:ascii="Times New Roman" w:eastAsia="DengXian" w:hAnsi="Times New Roman" w:cs="Times New Roman"/>
                <w:kern w:val="0"/>
                <w:sz w:val="24"/>
                <w:szCs w:val="24"/>
              </w:rPr>
            </w:pPr>
            <w:r w:rsidRPr="00282121">
              <w:rPr>
                <w:rFonts w:ascii="Times New Roman" w:eastAsia="DengXian" w:hAnsi="Times New Roman" w:cs="Times New Roman"/>
                <w:b/>
                <w:bCs/>
                <w:kern w:val="0"/>
                <w:sz w:val="24"/>
                <w:szCs w:val="24"/>
              </w:rPr>
              <w:t>Table S</w:t>
            </w:r>
            <w:r w:rsidR="008A7771" w:rsidRPr="00282121">
              <w:rPr>
                <w:rFonts w:ascii="Times New Roman" w:eastAsia="DengXian" w:hAnsi="Times New Roman" w:cs="Times New Roman"/>
                <w:b/>
                <w:bCs/>
                <w:kern w:val="0"/>
                <w:sz w:val="24"/>
                <w:szCs w:val="24"/>
              </w:rPr>
              <w:t>2</w:t>
            </w:r>
            <w:r w:rsidRPr="00282121">
              <w:rPr>
                <w:rFonts w:ascii="Times New Roman" w:eastAsia="DengXian" w:hAnsi="Times New Roman" w:cs="Times New Roman"/>
                <w:kern w:val="0"/>
                <w:sz w:val="24"/>
                <w:szCs w:val="24"/>
              </w:rPr>
              <w:t xml:space="preserve"> Performance evaluation of EBV DNA methylation detection method</w:t>
            </w:r>
          </w:p>
        </w:tc>
      </w:tr>
      <w:tr w:rsidR="00282121" w:rsidRPr="00282121" w14:paraId="583AE048" w14:textId="77777777" w:rsidTr="00DA2207">
        <w:trPr>
          <w:trHeight w:val="820"/>
        </w:trPr>
        <w:tc>
          <w:tcPr>
            <w:tcW w:w="1805" w:type="dxa"/>
            <w:tcBorders>
              <w:top w:val="nil"/>
              <w:left w:val="nil"/>
              <w:bottom w:val="single" w:sz="4" w:space="0" w:color="auto"/>
              <w:right w:val="nil"/>
            </w:tcBorders>
            <w:shd w:val="clear" w:color="auto" w:fill="auto"/>
            <w:noWrap/>
            <w:vAlign w:val="center"/>
            <w:hideMark/>
          </w:tcPr>
          <w:p w14:paraId="72BFD8AC"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Plasmid Type</w:t>
            </w:r>
          </w:p>
        </w:tc>
        <w:tc>
          <w:tcPr>
            <w:tcW w:w="1962" w:type="dxa"/>
            <w:tcBorders>
              <w:top w:val="nil"/>
              <w:left w:val="nil"/>
              <w:bottom w:val="single" w:sz="4" w:space="0" w:color="auto"/>
              <w:right w:val="nil"/>
            </w:tcBorders>
            <w:shd w:val="clear" w:color="auto" w:fill="auto"/>
            <w:vAlign w:val="bottom"/>
            <w:hideMark/>
          </w:tcPr>
          <w:p w14:paraId="44E8359F"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Concentration</w:t>
            </w:r>
            <w:r w:rsidRPr="00282121">
              <w:rPr>
                <w:rFonts w:ascii="Times New Roman" w:eastAsia="DengXian" w:hAnsi="Times New Roman" w:cs="Times New Roman"/>
                <w:kern w:val="0"/>
                <w:sz w:val="24"/>
                <w:szCs w:val="24"/>
              </w:rPr>
              <w:br/>
              <w:t>(copied/μl)</w:t>
            </w:r>
          </w:p>
        </w:tc>
        <w:tc>
          <w:tcPr>
            <w:tcW w:w="2142" w:type="dxa"/>
            <w:tcBorders>
              <w:top w:val="nil"/>
              <w:left w:val="nil"/>
              <w:bottom w:val="single" w:sz="4" w:space="0" w:color="auto"/>
              <w:right w:val="nil"/>
            </w:tcBorders>
            <w:shd w:val="clear" w:color="auto" w:fill="auto"/>
            <w:vAlign w:val="bottom"/>
            <w:hideMark/>
          </w:tcPr>
          <w:p w14:paraId="1B5DE769"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Ct for Methylated products</w:t>
            </w:r>
          </w:p>
        </w:tc>
        <w:tc>
          <w:tcPr>
            <w:tcW w:w="2447" w:type="dxa"/>
            <w:tcBorders>
              <w:top w:val="nil"/>
              <w:left w:val="nil"/>
              <w:bottom w:val="single" w:sz="4" w:space="0" w:color="auto"/>
              <w:right w:val="nil"/>
            </w:tcBorders>
            <w:shd w:val="clear" w:color="auto" w:fill="auto"/>
            <w:vAlign w:val="bottom"/>
            <w:hideMark/>
          </w:tcPr>
          <w:p w14:paraId="7C836807"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Ct for Unmethylated products</w:t>
            </w:r>
          </w:p>
        </w:tc>
      </w:tr>
      <w:tr w:rsidR="00282121" w:rsidRPr="00282121" w14:paraId="6D0644CA" w14:textId="77777777" w:rsidTr="00DA2207">
        <w:trPr>
          <w:trHeight w:val="409"/>
        </w:trPr>
        <w:tc>
          <w:tcPr>
            <w:tcW w:w="1805" w:type="dxa"/>
            <w:vMerge w:val="restart"/>
            <w:tcBorders>
              <w:top w:val="nil"/>
              <w:left w:val="nil"/>
              <w:bottom w:val="nil"/>
              <w:right w:val="nil"/>
            </w:tcBorders>
            <w:shd w:val="clear" w:color="auto" w:fill="auto"/>
            <w:noWrap/>
            <w:vAlign w:val="center"/>
            <w:hideMark/>
          </w:tcPr>
          <w:p w14:paraId="65BB2137"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Methylated</w:t>
            </w:r>
          </w:p>
        </w:tc>
        <w:tc>
          <w:tcPr>
            <w:tcW w:w="1962" w:type="dxa"/>
            <w:tcBorders>
              <w:top w:val="nil"/>
              <w:left w:val="nil"/>
              <w:bottom w:val="nil"/>
              <w:right w:val="nil"/>
            </w:tcBorders>
            <w:shd w:val="clear" w:color="auto" w:fill="auto"/>
            <w:noWrap/>
            <w:vAlign w:val="center"/>
            <w:hideMark/>
          </w:tcPr>
          <w:p w14:paraId="56F62CDF"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10^8</w:t>
            </w:r>
          </w:p>
        </w:tc>
        <w:tc>
          <w:tcPr>
            <w:tcW w:w="2142" w:type="dxa"/>
            <w:tcBorders>
              <w:top w:val="nil"/>
              <w:left w:val="nil"/>
              <w:bottom w:val="nil"/>
              <w:right w:val="nil"/>
            </w:tcBorders>
            <w:shd w:val="clear" w:color="auto" w:fill="auto"/>
            <w:noWrap/>
            <w:vAlign w:val="bottom"/>
            <w:hideMark/>
          </w:tcPr>
          <w:p w14:paraId="3D244473"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 xml:space="preserve">12.57 </w:t>
            </w:r>
          </w:p>
        </w:tc>
        <w:tc>
          <w:tcPr>
            <w:tcW w:w="2447" w:type="dxa"/>
            <w:tcBorders>
              <w:top w:val="nil"/>
              <w:left w:val="nil"/>
              <w:bottom w:val="nil"/>
              <w:right w:val="nil"/>
            </w:tcBorders>
            <w:shd w:val="clear" w:color="auto" w:fill="auto"/>
            <w:noWrap/>
            <w:vAlign w:val="bottom"/>
            <w:hideMark/>
          </w:tcPr>
          <w:p w14:paraId="3362B6A9"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undetected</w:t>
            </w:r>
          </w:p>
        </w:tc>
      </w:tr>
      <w:tr w:rsidR="00282121" w:rsidRPr="00282121" w14:paraId="77DD3198" w14:textId="77777777" w:rsidTr="00DA2207">
        <w:trPr>
          <w:trHeight w:val="409"/>
        </w:trPr>
        <w:tc>
          <w:tcPr>
            <w:tcW w:w="1805" w:type="dxa"/>
            <w:vMerge/>
            <w:tcBorders>
              <w:top w:val="nil"/>
              <w:left w:val="nil"/>
              <w:bottom w:val="nil"/>
              <w:right w:val="nil"/>
            </w:tcBorders>
            <w:vAlign w:val="center"/>
            <w:hideMark/>
          </w:tcPr>
          <w:p w14:paraId="2489D998" w14:textId="77777777" w:rsidR="00332BC9" w:rsidRPr="00282121" w:rsidRDefault="00332BC9" w:rsidP="00FD716A">
            <w:pPr>
              <w:widowControl/>
              <w:jc w:val="left"/>
              <w:rPr>
                <w:rFonts w:ascii="Times New Roman" w:eastAsia="DengXian" w:hAnsi="Times New Roman" w:cs="Times New Roman"/>
                <w:kern w:val="0"/>
                <w:sz w:val="24"/>
                <w:szCs w:val="24"/>
              </w:rPr>
            </w:pPr>
          </w:p>
        </w:tc>
        <w:tc>
          <w:tcPr>
            <w:tcW w:w="1962" w:type="dxa"/>
            <w:tcBorders>
              <w:top w:val="nil"/>
              <w:left w:val="nil"/>
              <w:bottom w:val="nil"/>
              <w:right w:val="nil"/>
            </w:tcBorders>
            <w:shd w:val="clear" w:color="auto" w:fill="auto"/>
            <w:noWrap/>
            <w:vAlign w:val="center"/>
            <w:hideMark/>
          </w:tcPr>
          <w:p w14:paraId="576D5863"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10^7</w:t>
            </w:r>
          </w:p>
        </w:tc>
        <w:tc>
          <w:tcPr>
            <w:tcW w:w="2142" w:type="dxa"/>
            <w:tcBorders>
              <w:top w:val="nil"/>
              <w:left w:val="nil"/>
              <w:bottom w:val="nil"/>
              <w:right w:val="nil"/>
            </w:tcBorders>
            <w:shd w:val="clear" w:color="auto" w:fill="auto"/>
            <w:noWrap/>
            <w:vAlign w:val="bottom"/>
            <w:hideMark/>
          </w:tcPr>
          <w:p w14:paraId="18E4A256"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 xml:space="preserve">16.91 </w:t>
            </w:r>
          </w:p>
        </w:tc>
        <w:tc>
          <w:tcPr>
            <w:tcW w:w="2447" w:type="dxa"/>
            <w:tcBorders>
              <w:top w:val="nil"/>
              <w:left w:val="nil"/>
              <w:bottom w:val="nil"/>
              <w:right w:val="nil"/>
            </w:tcBorders>
            <w:shd w:val="clear" w:color="auto" w:fill="auto"/>
            <w:noWrap/>
            <w:vAlign w:val="bottom"/>
            <w:hideMark/>
          </w:tcPr>
          <w:p w14:paraId="163484F4"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undetected</w:t>
            </w:r>
          </w:p>
        </w:tc>
      </w:tr>
      <w:tr w:rsidR="00282121" w:rsidRPr="00282121" w14:paraId="6394EE02" w14:textId="77777777" w:rsidTr="00DA2207">
        <w:trPr>
          <w:trHeight w:val="409"/>
        </w:trPr>
        <w:tc>
          <w:tcPr>
            <w:tcW w:w="1805" w:type="dxa"/>
            <w:vMerge/>
            <w:tcBorders>
              <w:top w:val="nil"/>
              <w:left w:val="nil"/>
              <w:bottom w:val="nil"/>
              <w:right w:val="nil"/>
            </w:tcBorders>
            <w:vAlign w:val="center"/>
            <w:hideMark/>
          </w:tcPr>
          <w:p w14:paraId="7BC493D1" w14:textId="77777777" w:rsidR="00332BC9" w:rsidRPr="00282121" w:rsidRDefault="00332BC9" w:rsidP="00FD716A">
            <w:pPr>
              <w:widowControl/>
              <w:jc w:val="left"/>
              <w:rPr>
                <w:rFonts w:ascii="Times New Roman" w:eastAsia="DengXian" w:hAnsi="Times New Roman" w:cs="Times New Roman"/>
                <w:kern w:val="0"/>
                <w:sz w:val="24"/>
                <w:szCs w:val="24"/>
              </w:rPr>
            </w:pPr>
          </w:p>
        </w:tc>
        <w:tc>
          <w:tcPr>
            <w:tcW w:w="1962" w:type="dxa"/>
            <w:tcBorders>
              <w:top w:val="nil"/>
              <w:left w:val="nil"/>
              <w:bottom w:val="nil"/>
              <w:right w:val="nil"/>
            </w:tcBorders>
            <w:shd w:val="clear" w:color="auto" w:fill="auto"/>
            <w:noWrap/>
            <w:vAlign w:val="center"/>
            <w:hideMark/>
          </w:tcPr>
          <w:p w14:paraId="3F67C604"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10^6</w:t>
            </w:r>
          </w:p>
        </w:tc>
        <w:tc>
          <w:tcPr>
            <w:tcW w:w="2142" w:type="dxa"/>
            <w:tcBorders>
              <w:top w:val="nil"/>
              <w:left w:val="nil"/>
              <w:bottom w:val="nil"/>
              <w:right w:val="nil"/>
            </w:tcBorders>
            <w:shd w:val="clear" w:color="auto" w:fill="auto"/>
            <w:noWrap/>
            <w:vAlign w:val="bottom"/>
            <w:hideMark/>
          </w:tcPr>
          <w:p w14:paraId="0B24627F"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 xml:space="preserve">21.05 </w:t>
            </w:r>
          </w:p>
        </w:tc>
        <w:tc>
          <w:tcPr>
            <w:tcW w:w="2447" w:type="dxa"/>
            <w:tcBorders>
              <w:top w:val="nil"/>
              <w:left w:val="nil"/>
              <w:bottom w:val="nil"/>
              <w:right w:val="nil"/>
            </w:tcBorders>
            <w:shd w:val="clear" w:color="auto" w:fill="auto"/>
            <w:noWrap/>
            <w:vAlign w:val="bottom"/>
            <w:hideMark/>
          </w:tcPr>
          <w:p w14:paraId="0DE349DA"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undetected</w:t>
            </w:r>
          </w:p>
        </w:tc>
      </w:tr>
      <w:tr w:rsidR="00282121" w:rsidRPr="00282121" w14:paraId="576D1C54" w14:textId="77777777" w:rsidTr="00DA2207">
        <w:trPr>
          <w:trHeight w:val="409"/>
        </w:trPr>
        <w:tc>
          <w:tcPr>
            <w:tcW w:w="1805" w:type="dxa"/>
            <w:vMerge/>
            <w:tcBorders>
              <w:top w:val="nil"/>
              <w:left w:val="nil"/>
              <w:bottom w:val="nil"/>
              <w:right w:val="nil"/>
            </w:tcBorders>
            <w:vAlign w:val="center"/>
            <w:hideMark/>
          </w:tcPr>
          <w:p w14:paraId="637BBD4F" w14:textId="77777777" w:rsidR="00332BC9" w:rsidRPr="00282121" w:rsidRDefault="00332BC9" w:rsidP="00FD716A">
            <w:pPr>
              <w:widowControl/>
              <w:jc w:val="left"/>
              <w:rPr>
                <w:rFonts w:ascii="Times New Roman" w:eastAsia="DengXian" w:hAnsi="Times New Roman" w:cs="Times New Roman"/>
                <w:kern w:val="0"/>
                <w:sz w:val="24"/>
                <w:szCs w:val="24"/>
              </w:rPr>
            </w:pPr>
          </w:p>
        </w:tc>
        <w:tc>
          <w:tcPr>
            <w:tcW w:w="1962" w:type="dxa"/>
            <w:tcBorders>
              <w:top w:val="nil"/>
              <w:left w:val="nil"/>
              <w:bottom w:val="nil"/>
              <w:right w:val="nil"/>
            </w:tcBorders>
            <w:shd w:val="clear" w:color="auto" w:fill="auto"/>
            <w:noWrap/>
            <w:vAlign w:val="center"/>
            <w:hideMark/>
          </w:tcPr>
          <w:p w14:paraId="1D1A5FD6"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10^5</w:t>
            </w:r>
          </w:p>
        </w:tc>
        <w:tc>
          <w:tcPr>
            <w:tcW w:w="2142" w:type="dxa"/>
            <w:tcBorders>
              <w:top w:val="nil"/>
              <w:left w:val="nil"/>
              <w:bottom w:val="nil"/>
              <w:right w:val="nil"/>
            </w:tcBorders>
            <w:shd w:val="clear" w:color="auto" w:fill="auto"/>
            <w:noWrap/>
            <w:vAlign w:val="bottom"/>
            <w:hideMark/>
          </w:tcPr>
          <w:p w14:paraId="17DB49F2"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 xml:space="preserve">23.96 </w:t>
            </w:r>
          </w:p>
        </w:tc>
        <w:tc>
          <w:tcPr>
            <w:tcW w:w="2447" w:type="dxa"/>
            <w:tcBorders>
              <w:top w:val="nil"/>
              <w:left w:val="nil"/>
              <w:bottom w:val="nil"/>
              <w:right w:val="nil"/>
            </w:tcBorders>
            <w:shd w:val="clear" w:color="auto" w:fill="auto"/>
            <w:noWrap/>
            <w:vAlign w:val="bottom"/>
            <w:hideMark/>
          </w:tcPr>
          <w:p w14:paraId="52B07B0A"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undetected</w:t>
            </w:r>
          </w:p>
        </w:tc>
      </w:tr>
      <w:tr w:rsidR="00282121" w:rsidRPr="00282121" w14:paraId="4C9EEB3B" w14:textId="77777777" w:rsidTr="00DA2207">
        <w:trPr>
          <w:trHeight w:val="409"/>
        </w:trPr>
        <w:tc>
          <w:tcPr>
            <w:tcW w:w="1805" w:type="dxa"/>
            <w:vMerge/>
            <w:tcBorders>
              <w:top w:val="nil"/>
              <w:left w:val="nil"/>
              <w:bottom w:val="nil"/>
              <w:right w:val="nil"/>
            </w:tcBorders>
            <w:vAlign w:val="center"/>
            <w:hideMark/>
          </w:tcPr>
          <w:p w14:paraId="0FE4995C" w14:textId="77777777" w:rsidR="00332BC9" w:rsidRPr="00282121" w:rsidRDefault="00332BC9" w:rsidP="00FD716A">
            <w:pPr>
              <w:widowControl/>
              <w:jc w:val="left"/>
              <w:rPr>
                <w:rFonts w:ascii="Times New Roman" w:eastAsia="DengXian" w:hAnsi="Times New Roman" w:cs="Times New Roman"/>
                <w:kern w:val="0"/>
                <w:sz w:val="24"/>
                <w:szCs w:val="24"/>
              </w:rPr>
            </w:pPr>
          </w:p>
        </w:tc>
        <w:tc>
          <w:tcPr>
            <w:tcW w:w="1962" w:type="dxa"/>
            <w:tcBorders>
              <w:top w:val="nil"/>
              <w:left w:val="nil"/>
              <w:bottom w:val="nil"/>
              <w:right w:val="nil"/>
            </w:tcBorders>
            <w:shd w:val="clear" w:color="auto" w:fill="auto"/>
            <w:noWrap/>
            <w:vAlign w:val="center"/>
            <w:hideMark/>
          </w:tcPr>
          <w:p w14:paraId="4FDC25E7"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10^4</w:t>
            </w:r>
          </w:p>
        </w:tc>
        <w:tc>
          <w:tcPr>
            <w:tcW w:w="2142" w:type="dxa"/>
            <w:tcBorders>
              <w:top w:val="nil"/>
              <w:left w:val="nil"/>
              <w:bottom w:val="nil"/>
              <w:right w:val="nil"/>
            </w:tcBorders>
            <w:shd w:val="clear" w:color="auto" w:fill="auto"/>
            <w:noWrap/>
            <w:vAlign w:val="bottom"/>
            <w:hideMark/>
          </w:tcPr>
          <w:p w14:paraId="4BA6F3B2"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 xml:space="preserve">27.61 </w:t>
            </w:r>
          </w:p>
        </w:tc>
        <w:tc>
          <w:tcPr>
            <w:tcW w:w="2447" w:type="dxa"/>
            <w:tcBorders>
              <w:top w:val="nil"/>
              <w:left w:val="nil"/>
              <w:bottom w:val="nil"/>
              <w:right w:val="nil"/>
            </w:tcBorders>
            <w:shd w:val="clear" w:color="auto" w:fill="auto"/>
            <w:noWrap/>
            <w:vAlign w:val="bottom"/>
            <w:hideMark/>
          </w:tcPr>
          <w:p w14:paraId="5EDFD944"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undetected</w:t>
            </w:r>
          </w:p>
        </w:tc>
      </w:tr>
      <w:tr w:rsidR="00282121" w:rsidRPr="00282121" w14:paraId="5265C218" w14:textId="77777777" w:rsidTr="00DA2207">
        <w:trPr>
          <w:trHeight w:val="409"/>
        </w:trPr>
        <w:tc>
          <w:tcPr>
            <w:tcW w:w="1805" w:type="dxa"/>
            <w:vMerge/>
            <w:tcBorders>
              <w:top w:val="nil"/>
              <w:left w:val="nil"/>
              <w:bottom w:val="nil"/>
              <w:right w:val="nil"/>
            </w:tcBorders>
            <w:vAlign w:val="center"/>
            <w:hideMark/>
          </w:tcPr>
          <w:p w14:paraId="07B314FF" w14:textId="77777777" w:rsidR="00332BC9" w:rsidRPr="00282121" w:rsidRDefault="00332BC9" w:rsidP="00FD716A">
            <w:pPr>
              <w:widowControl/>
              <w:jc w:val="left"/>
              <w:rPr>
                <w:rFonts w:ascii="Times New Roman" w:eastAsia="DengXian" w:hAnsi="Times New Roman" w:cs="Times New Roman"/>
                <w:kern w:val="0"/>
                <w:sz w:val="24"/>
                <w:szCs w:val="24"/>
              </w:rPr>
            </w:pPr>
          </w:p>
        </w:tc>
        <w:tc>
          <w:tcPr>
            <w:tcW w:w="1962" w:type="dxa"/>
            <w:tcBorders>
              <w:top w:val="nil"/>
              <w:left w:val="nil"/>
              <w:bottom w:val="nil"/>
              <w:right w:val="nil"/>
            </w:tcBorders>
            <w:shd w:val="clear" w:color="auto" w:fill="auto"/>
            <w:noWrap/>
            <w:vAlign w:val="center"/>
            <w:hideMark/>
          </w:tcPr>
          <w:p w14:paraId="7C3936F3"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10^3</w:t>
            </w:r>
          </w:p>
        </w:tc>
        <w:tc>
          <w:tcPr>
            <w:tcW w:w="2142" w:type="dxa"/>
            <w:tcBorders>
              <w:top w:val="nil"/>
              <w:left w:val="nil"/>
              <w:bottom w:val="nil"/>
              <w:right w:val="nil"/>
            </w:tcBorders>
            <w:shd w:val="clear" w:color="auto" w:fill="auto"/>
            <w:noWrap/>
            <w:vAlign w:val="bottom"/>
            <w:hideMark/>
          </w:tcPr>
          <w:p w14:paraId="39FE10F2"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 xml:space="preserve">31.04 </w:t>
            </w:r>
          </w:p>
        </w:tc>
        <w:tc>
          <w:tcPr>
            <w:tcW w:w="2447" w:type="dxa"/>
            <w:tcBorders>
              <w:top w:val="nil"/>
              <w:left w:val="nil"/>
              <w:bottom w:val="nil"/>
              <w:right w:val="nil"/>
            </w:tcBorders>
            <w:shd w:val="clear" w:color="auto" w:fill="auto"/>
            <w:noWrap/>
            <w:vAlign w:val="bottom"/>
            <w:hideMark/>
          </w:tcPr>
          <w:p w14:paraId="62DCF9BD"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undetected</w:t>
            </w:r>
          </w:p>
        </w:tc>
      </w:tr>
      <w:tr w:rsidR="00282121" w:rsidRPr="00282121" w14:paraId="12D308AE" w14:textId="77777777" w:rsidTr="00DA2207">
        <w:trPr>
          <w:trHeight w:val="409"/>
        </w:trPr>
        <w:tc>
          <w:tcPr>
            <w:tcW w:w="1805" w:type="dxa"/>
            <w:vMerge/>
            <w:tcBorders>
              <w:top w:val="nil"/>
              <w:left w:val="nil"/>
              <w:bottom w:val="nil"/>
              <w:right w:val="nil"/>
            </w:tcBorders>
            <w:vAlign w:val="center"/>
            <w:hideMark/>
          </w:tcPr>
          <w:p w14:paraId="24D3E4EB" w14:textId="77777777" w:rsidR="00332BC9" w:rsidRPr="00282121" w:rsidRDefault="00332BC9" w:rsidP="00FD716A">
            <w:pPr>
              <w:widowControl/>
              <w:jc w:val="left"/>
              <w:rPr>
                <w:rFonts w:ascii="Times New Roman" w:eastAsia="DengXian" w:hAnsi="Times New Roman" w:cs="Times New Roman"/>
                <w:kern w:val="0"/>
                <w:sz w:val="24"/>
                <w:szCs w:val="24"/>
              </w:rPr>
            </w:pPr>
          </w:p>
        </w:tc>
        <w:tc>
          <w:tcPr>
            <w:tcW w:w="1962" w:type="dxa"/>
            <w:tcBorders>
              <w:top w:val="nil"/>
              <w:left w:val="nil"/>
              <w:bottom w:val="nil"/>
              <w:right w:val="nil"/>
            </w:tcBorders>
            <w:shd w:val="clear" w:color="auto" w:fill="auto"/>
            <w:noWrap/>
            <w:vAlign w:val="center"/>
            <w:hideMark/>
          </w:tcPr>
          <w:p w14:paraId="7001C8CF"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10^2</w:t>
            </w:r>
          </w:p>
        </w:tc>
        <w:tc>
          <w:tcPr>
            <w:tcW w:w="2142" w:type="dxa"/>
            <w:tcBorders>
              <w:top w:val="nil"/>
              <w:left w:val="nil"/>
              <w:bottom w:val="nil"/>
              <w:right w:val="nil"/>
            </w:tcBorders>
            <w:shd w:val="clear" w:color="auto" w:fill="auto"/>
            <w:noWrap/>
            <w:vAlign w:val="bottom"/>
            <w:hideMark/>
          </w:tcPr>
          <w:p w14:paraId="0F81AB4F"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 xml:space="preserve">34.41 </w:t>
            </w:r>
          </w:p>
        </w:tc>
        <w:tc>
          <w:tcPr>
            <w:tcW w:w="2447" w:type="dxa"/>
            <w:tcBorders>
              <w:top w:val="nil"/>
              <w:left w:val="nil"/>
              <w:bottom w:val="nil"/>
              <w:right w:val="nil"/>
            </w:tcBorders>
            <w:shd w:val="clear" w:color="auto" w:fill="auto"/>
            <w:noWrap/>
            <w:vAlign w:val="bottom"/>
            <w:hideMark/>
          </w:tcPr>
          <w:p w14:paraId="7C959DC8"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undetected</w:t>
            </w:r>
          </w:p>
        </w:tc>
      </w:tr>
      <w:tr w:rsidR="00282121" w:rsidRPr="00282121" w14:paraId="2935B4E7" w14:textId="77777777" w:rsidTr="00DA2207">
        <w:trPr>
          <w:trHeight w:val="409"/>
        </w:trPr>
        <w:tc>
          <w:tcPr>
            <w:tcW w:w="1805" w:type="dxa"/>
            <w:vMerge w:val="restart"/>
            <w:tcBorders>
              <w:top w:val="nil"/>
              <w:left w:val="nil"/>
              <w:bottom w:val="single" w:sz="8" w:space="0" w:color="000000"/>
              <w:right w:val="nil"/>
            </w:tcBorders>
            <w:shd w:val="clear" w:color="auto" w:fill="auto"/>
            <w:noWrap/>
            <w:vAlign w:val="center"/>
            <w:hideMark/>
          </w:tcPr>
          <w:p w14:paraId="4500BAFA"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Unmethylated</w:t>
            </w:r>
          </w:p>
        </w:tc>
        <w:tc>
          <w:tcPr>
            <w:tcW w:w="1962" w:type="dxa"/>
            <w:tcBorders>
              <w:top w:val="nil"/>
              <w:left w:val="nil"/>
              <w:bottom w:val="nil"/>
              <w:right w:val="nil"/>
            </w:tcBorders>
            <w:shd w:val="clear" w:color="auto" w:fill="auto"/>
            <w:noWrap/>
            <w:vAlign w:val="center"/>
            <w:hideMark/>
          </w:tcPr>
          <w:p w14:paraId="4811D266"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10^8</w:t>
            </w:r>
          </w:p>
        </w:tc>
        <w:tc>
          <w:tcPr>
            <w:tcW w:w="2142" w:type="dxa"/>
            <w:tcBorders>
              <w:top w:val="nil"/>
              <w:left w:val="nil"/>
              <w:bottom w:val="nil"/>
              <w:right w:val="nil"/>
            </w:tcBorders>
            <w:shd w:val="clear" w:color="auto" w:fill="auto"/>
            <w:noWrap/>
            <w:vAlign w:val="bottom"/>
            <w:hideMark/>
          </w:tcPr>
          <w:p w14:paraId="6EC17B21"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undetected</w:t>
            </w:r>
          </w:p>
        </w:tc>
        <w:tc>
          <w:tcPr>
            <w:tcW w:w="2447" w:type="dxa"/>
            <w:tcBorders>
              <w:top w:val="nil"/>
              <w:left w:val="nil"/>
              <w:bottom w:val="nil"/>
              <w:right w:val="nil"/>
            </w:tcBorders>
            <w:shd w:val="clear" w:color="auto" w:fill="auto"/>
            <w:noWrap/>
            <w:vAlign w:val="bottom"/>
            <w:hideMark/>
          </w:tcPr>
          <w:p w14:paraId="0F9D864B"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 xml:space="preserve">16.05 </w:t>
            </w:r>
          </w:p>
        </w:tc>
      </w:tr>
      <w:tr w:rsidR="00282121" w:rsidRPr="00282121" w14:paraId="758B1E94" w14:textId="77777777" w:rsidTr="00DA2207">
        <w:trPr>
          <w:trHeight w:val="409"/>
        </w:trPr>
        <w:tc>
          <w:tcPr>
            <w:tcW w:w="1805" w:type="dxa"/>
            <w:vMerge/>
            <w:tcBorders>
              <w:top w:val="nil"/>
              <w:left w:val="nil"/>
              <w:bottom w:val="single" w:sz="8" w:space="0" w:color="000000"/>
              <w:right w:val="nil"/>
            </w:tcBorders>
            <w:vAlign w:val="center"/>
            <w:hideMark/>
          </w:tcPr>
          <w:p w14:paraId="0C69CA9A" w14:textId="77777777" w:rsidR="00332BC9" w:rsidRPr="00282121" w:rsidRDefault="00332BC9" w:rsidP="00FD716A">
            <w:pPr>
              <w:widowControl/>
              <w:jc w:val="left"/>
              <w:rPr>
                <w:rFonts w:ascii="Times New Roman" w:eastAsia="DengXian" w:hAnsi="Times New Roman" w:cs="Times New Roman"/>
                <w:kern w:val="0"/>
                <w:sz w:val="24"/>
                <w:szCs w:val="24"/>
              </w:rPr>
            </w:pPr>
          </w:p>
        </w:tc>
        <w:tc>
          <w:tcPr>
            <w:tcW w:w="1962" w:type="dxa"/>
            <w:tcBorders>
              <w:top w:val="nil"/>
              <w:left w:val="nil"/>
              <w:bottom w:val="nil"/>
              <w:right w:val="nil"/>
            </w:tcBorders>
            <w:shd w:val="clear" w:color="auto" w:fill="auto"/>
            <w:noWrap/>
            <w:vAlign w:val="center"/>
            <w:hideMark/>
          </w:tcPr>
          <w:p w14:paraId="518E30C3"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10^7</w:t>
            </w:r>
          </w:p>
        </w:tc>
        <w:tc>
          <w:tcPr>
            <w:tcW w:w="2142" w:type="dxa"/>
            <w:tcBorders>
              <w:top w:val="nil"/>
              <w:left w:val="nil"/>
              <w:bottom w:val="nil"/>
              <w:right w:val="nil"/>
            </w:tcBorders>
            <w:shd w:val="clear" w:color="auto" w:fill="auto"/>
            <w:noWrap/>
            <w:vAlign w:val="bottom"/>
            <w:hideMark/>
          </w:tcPr>
          <w:p w14:paraId="56F1993B"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undetected</w:t>
            </w:r>
          </w:p>
        </w:tc>
        <w:tc>
          <w:tcPr>
            <w:tcW w:w="2447" w:type="dxa"/>
            <w:tcBorders>
              <w:top w:val="nil"/>
              <w:left w:val="nil"/>
              <w:bottom w:val="nil"/>
              <w:right w:val="nil"/>
            </w:tcBorders>
            <w:shd w:val="clear" w:color="auto" w:fill="auto"/>
            <w:noWrap/>
            <w:vAlign w:val="bottom"/>
            <w:hideMark/>
          </w:tcPr>
          <w:p w14:paraId="0D9057F6"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 xml:space="preserve">20.36 </w:t>
            </w:r>
          </w:p>
        </w:tc>
      </w:tr>
      <w:tr w:rsidR="00282121" w:rsidRPr="00282121" w14:paraId="6B14A3A0" w14:textId="77777777" w:rsidTr="00DA2207">
        <w:trPr>
          <w:trHeight w:val="409"/>
        </w:trPr>
        <w:tc>
          <w:tcPr>
            <w:tcW w:w="1805" w:type="dxa"/>
            <w:vMerge/>
            <w:tcBorders>
              <w:top w:val="nil"/>
              <w:left w:val="nil"/>
              <w:bottom w:val="single" w:sz="8" w:space="0" w:color="000000"/>
              <w:right w:val="nil"/>
            </w:tcBorders>
            <w:vAlign w:val="center"/>
            <w:hideMark/>
          </w:tcPr>
          <w:p w14:paraId="75210607" w14:textId="77777777" w:rsidR="00332BC9" w:rsidRPr="00282121" w:rsidRDefault="00332BC9" w:rsidP="00FD716A">
            <w:pPr>
              <w:widowControl/>
              <w:jc w:val="left"/>
              <w:rPr>
                <w:rFonts w:ascii="Times New Roman" w:eastAsia="DengXian" w:hAnsi="Times New Roman" w:cs="Times New Roman"/>
                <w:kern w:val="0"/>
                <w:sz w:val="24"/>
                <w:szCs w:val="24"/>
              </w:rPr>
            </w:pPr>
          </w:p>
        </w:tc>
        <w:tc>
          <w:tcPr>
            <w:tcW w:w="1962" w:type="dxa"/>
            <w:tcBorders>
              <w:top w:val="nil"/>
              <w:left w:val="nil"/>
              <w:bottom w:val="nil"/>
              <w:right w:val="nil"/>
            </w:tcBorders>
            <w:shd w:val="clear" w:color="auto" w:fill="auto"/>
            <w:noWrap/>
            <w:vAlign w:val="center"/>
            <w:hideMark/>
          </w:tcPr>
          <w:p w14:paraId="0EF13AE6"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10^6</w:t>
            </w:r>
          </w:p>
        </w:tc>
        <w:tc>
          <w:tcPr>
            <w:tcW w:w="2142" w:type="dxa"/>
            <w:tcBorders>
              <w:top w:val="nil"/>
              <w:left w:val="nil"/>
              <w:bottom w:val="nil"/>
              <w:right w:val="nil"/>
            </w:tcBorders>
            <w:shd w:val="clear" w:color="auto" w:fill="auto"/>
            <w:noWrap/>
            <w:vAlign w:val="bottom"/>
            <w:hideMark/>
          </w:tcPr>
          <w:p w14:paraId="576D42E0"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undetected</w:t>
            </w:r>
          </w:p>
        </w:tc>
        <w:tc>
          <w:tcPr>
            <w:tcW w:w="2447" w:type="dxa"/>
            <w:tcBorders>
              <w:top w:val="nil"/>
              <w:left w:val="nil"/>
              <w:bottom w:val="nil"/>
              <w:right w:val="nil"/>
            </w:tcBorders>
            <w:shd w:val="clear" w:color="auto" w:fill="auto"/>
            <w:noWrap/>
            <w:vAlign w:val="bottom"/>
            <w:hideMark/>
          </w:tcPr>
          <w:p w14:paraId="15AB637E"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 xml:space="preserve">24.42 </w:t>
            </w:r>
          </w:p>
        </w:tc>
      </w:tr>
      <w:tr w:rsidR="00282121" w:rsidRPr="00282121" w14:paraId="6D1AF778" w14:textId="77777777" w:rsidTr="00DA2207">
        <w:trPr>
          <w:trHeight w:val="409"/>
        </w:trPr>
        <w:tc>
          <w:tcPr>
            <w:tcW w:w="1805" w:type="dxa"/>
            <w:vMerge/>
            <w:tcBorders>
              <w:top w:val="nil"/>
              <w:left w:val="nil"/>
              <w:bottom w:val="single" w:sz="8" w:space="0" w:color="000000"/>
              <w:right w:val="nil"/>
            </w:tcBorders>
            <w:vAlign w:val="center"/>
            <w:hideMark/>
          </w:tcPr>
          <w:p w14:paraId="11D61C93" w14:textId="77777777" w:rsidR="00332BC9" w:rsidRPr="00282121" w:rsidRDefault="00332BC9" w:rsidP="00FD716A">
            <w:pPr>
              <w:widowControl/>
              <w:jc w:val="left"/>
              <w:rPr>
                <w:rFonts w:ascii="Times New Roman" w:eastAsia="DengXian" w:hAnsi="Times New Roman" w:cs="Times New Roman"/>
                <w:kern w:val="0"/>
                <w:sz w:val="24"/>
                <w:szCs w:val="24"/>
              </w:rPr>
            </w:pPr>
          </w:p>
        </w:tc>
        <w:tc>
          <w:tcPr>
            <w:tcW w:w="1962" w:type="dxa"/>
            <w:tcBorders>
              <w:top w:val="nil"/>
              <w:left w:val="nil"/>
              <w:bottom w:val="nil"/>
              <w:right w:val="nil"/>
            </w:tcBorders>
            <w:shd w:val="clear" w:color="auto" w:fill="auto"/>
            <w:noWrap/>
            <w:vAlign w:val="center"/>
            <w:hideMark/>
          </w:tcPr>
          <w:p w14:paraId="5E12F929"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10^5</w:t>
            </w:r>
          </w:p>
        </w:tc>
        <w:tc>
          <w:tcPr>
            <w:tcW w:w="2142" w:type="dxa"/>
            <w:tcBorders>
              <w:top w:val="nil"/>
              <w:left w:val="nil"/>
              <w:bottom w:val="nil"/>
              <w:right w:val="nil"/>
            </w:tcBorders>
            <w:shd w:val="clear" w:color="auto" w:fill="auto"/>
            <w:noWrap/>
            <w:vAlign w:val="bottom"/>
            <w:hideMark/>
          </w:tcPr>
          <w:p w14:paraId="18ED77DB"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undetected</w:t>
            </w:r>
          </w:p>
        </w:tc>
        <w:tc>
          <w:tcPr>
            <w:tcW w:w="2447" w:type="dxa"/>
            <w:tcBorders>
              <w:top w:val="nil"/>
              <w:left w:val="nil"/>
              <w:bottom w:val="nil"/>
              <w:right w:val="nil"/>
            </w:tcBorders>
            <w:shd w:val="clear" w:color="auto" w:fill="auto"/>
            <w:noWrap/>
            <w:vAlign w:val="bottom"/>
            <w:hideMark/>
          </w:tcPr>
          <w:p w14:paraId="691BDDDB"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 xml:space="preserve">28.07 </w:t>
            </w:r>
          </w:p>
        </w:tc>
      </w:tr>
      <w:tr w:rsidR="00282121" w:rsidRPr="00282121" w14:paraId="49CC26CD" w14:textId="77777777" w:rsidTr="00DA2207">
        <w:trPr>
          <w:trHeight w:val="409"/>
        </w:trPr>
        <w:tc>
          <w:tcPr>
            <w:tcW w:w="1805" w:type="dxa"/>
            <w:vMerge/>
            <w:tcBorders>
              <w:top w:val="nil"/>
              <w:left w:val="nil"/>
              <w:bottom w:val="single" w:sz="8" w:space="0" w:color="000000"/>
              <w:right w:val="nil"/>
            </w:tcBorders>
            <w:vAlign w:val="center"/>
            <w:hideMark/>
          </w:tcPr>
          <w:p w14:paraId="3E94996D" w14:textId="77777777" w:rsidR="00332BC9" w:rsidRPr="00282121" w:rsidRDefault="00332BC9" w:rsidP="00FD716A">
            <w:pPr>
              <w:widowControl/>
              <w:jc w:val="left"/>
              <w:rPr>
                <w:rFonts w:ascii="Times New Roman" w:eastAsia="DengXian" w:hAnsi="Times New Roman" w:cs="Times New Roman"/>
                <w:kern w:val="0"/>
                <w:sz w:val="24"/>
                <w:szCs w:val="24"/>
              </w:rPr>
            </w:pPr>
          </w:p>
        </w:tc>
        <w:tc>
          <w:tcPr>
            <w:tcW w:w="1962" w:type="dxa"/>
            <w:tcBorders>
              <w:top w:val="nil"/>
              <w:left w:val="nil"/>
              <w:bottom w:val="nil"/>
              <w:right w:val="nil"/>
            </w:tcBorders>
            <w:shd w:val="clear" w:color="auto" w:fill="auto"/>
            <w:noWrap/>
            <w:vAlign w:val="center"/>
            <w:hideMark/>
          </w:tcPr>
          <w:p w14:paraId="65CEB48D"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10^4</w:t>
            </w:r>
          </w:p>
        </w:tc>
        <w:tc>
          <w:tcPr>
            <w:tcW w:w="2142" w:type="dxa"/>
            <w:tcBorders>
              <w:top w:val="nil"/>
              <w:left w:val="nil"/>
              <w:bottom w:val="nil"/>
              <w:right w:val="nil"/>
            </w:tcBorders>
            <w:shd w:val="clear" w:color="auto" w:fill="auto"/>
            <w:noWrap/>
            <w:vAlign w:val="bottom"/>
            <w:hideMark/>
          </w:tcPr>
          <w:p w14:paraId="45F169C7"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undetected</w:t>
            </w:r>
          </w:p>
        </w:tc>
        <w:tc>
          <w:tcPr>
            <w:tcW w:w="2447" w:type="dxa"/>
            <w:tcBorders>
              <w:top w:val="nil"/>
              <w:left w:val="nil"/>
              <w:bottom w:val="nil"/>
              <w:right w:val="nil"/>
            </w:tcBorders>
            <w:shd w:val="clear" w:color="auto" w:fill="auto"/>
            <w:noWrap/>
            <w:vAlign w:val="bottom"/>
            <w:hideMark/>
          </w:tcPr>
          <w:p w14:paraId="5973C7FD"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 xml:space="preserve">31.55 </w:t>
            </w:r>
          </w:p>
        </w:tc>
      </w:tr>
      <w:tr w:rsidR="00282121" w:rsidRPr="00282121" w14:paraId="18D761AC" w14:textId="77777777" w:rsidTr="00DA2207">
        <w:trPr>
          <w:trHeight w:val="409"/>
        </w:trPr>
        <w:tc>
          <w:tcPr>
            <w:tcW w:w="1805" w:type="dxa"/>
            <w:vMerge/>
            <w:tcBorders>
              <w:top w:val="nil"/>
              <w:left w:val="nil"/>
              <w:bottom w:val="single" w:sz="8" w:space="0" w:color="000000"/>
              <w:right w:val="nil"/>
            </w:tcBorders>
            <w:vAlign w:val="center"/>
            <w:hideMark/>
          </w:tcPr>
          <w:p w14:paraId="37F963E9" w14:textId="77777777" w:rsidR="00332BC9" w:rsidRPr="00282121" w:rsidRDefault="00332BC9" w:rsidP="00FD716A">
            <w:pPr>
              <w:widowControl/>
              <w:jc w:val="left"/>
              <w:rPr>
                <w:rFonts w:ascii="Times New Roman" w:eastAsia="DengXian" w:hAnsi="Times New Roman" w:cs="Times New Roman"/>
                <w:kern w:val="0"/>
                <w:sz w:val="24"/>
                <w:szCs w:val="24"/>
              </w:rPr>
            </w:pPr>
          </w:p>
        </w:tc>
        <w:tc>
          <w:tcPr>
            <w:tcW w:w="1962" w:type="dxa"/>
            <w:tcBorders>
              <w:top w:val="nil"/>
              <w:left w:val="nil"/>
              <w:bottom w:val="nil"/>
              <w:right w:val="nil"/>
            </w:tcBorders>
            <w:shd w:val="clear" w:color="auto" w:fill="auto"/>
            <w:noWrap/>
            <w:vAlign w:val="center"/>
            <w:hideMark/>
          </w:tcPr>
          <w:p w14:paraId="757AA886"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10^3</w:t>
            </w:r>
          </w:p>
        </w:tc>
        <w:tc>
          <w:tcPr>
            <w:tcW w:w="2142" w:type="dxa"/>
            <w:tcBorders>
              <w:top w:val="nil"/>
              <w:left w:val="nil"/>
              <w:bottom w:val="nil"/>
              <w:right w:val="nil"/>
            </w:tcBorders>
            <w:shd w:val="clear" w:color="auto" w:fill="auto"/>
            <w:noWrap/>
            <w:vAlign w:val="bottom"/>
            <w:hideMark/>
          </w:tcPr>
          <w:p w14:paraId="7DA0166F"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undetected</w:t>
            </w:r>
          </w:p>
        </w:tc>
        <w:tc>
          <w:tcPr>
            <w:tcW w:w="2447" w:type="dxa"/>
            <w:tcBorders>
              <w:top w:val="nil"/>
              <w:left w:val="nil"/>
              <w:bottom w:val="nil"/>
              <w:right w:val="nil"/>
            </w:tcBorders>
            <w:shd w:val="clear" w:color="auto" w:fill="auto"/>
            <w:noWrap/>
            <w:vAlign w:val="bottom"/>
            <w:hideMark/>
          </w:tcPr>
          <w:p w14:paraId="0189A6F9"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 xml:space="preserve">33.60 </w:t>
            </w:r>
          </w:p>
        </w:tc>
      </w:tr>
      <w:tr w:rsidR="00282121" w:rsidRPr="00282121" w14:paraId="7A754CDA" w14:textId="77777777" w:rsidTr="00DA2207">
        <w:trPr>
          <w:trHeight w:val="424"/>
        </w:trPr>
        <w:tc>
          <w:tcPr>
            <w:tcW w:w="1805" w:type="dxa"/>
            <w:vMerge/>
            <w:tcBorders>
              <w:top w:val="nil"/>
              <w:left w:val="nil"/>
              <w:bottom w:val="single" w:sz="8" w:space="0" w:color="000000"/>
              <w:right w:val="nil"/>
            </w:tcBorders>
            <w:vAlign w:val="center"/>
            <w:hideMark/>
          </w:tcPr>
          <w:p w14:paraId="19CAB457" w14:textId="77777777" w:rsidR="00332BC9" w:rsidRPr="00282121" w:rsidRDefault="00332BC9" w:rsidP="00FD716A">
            <w:pPr>
              <w:widowControl/>
              <w:jc w:val="left"/>
              <w:rPr>
                <w:rFonts w:ascii="Times New Roman" w:eastAsia="DengXian" w:hAnsi="Times New Roman" w:cs="Times New Roman"/>
                <w:kern w:val="0"/>
                <w:sz w:val="24"/>
                <w:szCs w:val="24"/>
              </w:rPr>
            </w:pPr>
          </w:p>
        </w:tc>
        <w:tc>
          <w:tcPr>
            <w:tcW w:w="1962" w:type="dxa"/>
            <w:tcBorders>
              <w:top w:val="nil"/>
              <w:left w:val="nil"/>
              <w:bottom w:val="single" w:sz="8" w:space="0" w:color="auto"/>
              <w:right w:val="nil"/>
            </w:tcBorders>
            <w:shd w:val="clear" w:color="auto" w:fill="auto"/>
            <w:noWrap/>
            <w:vAlign w:val="center"/>
            <w:hideMark/>
          </w:tcPr>
          <w:p w14:paraId="10753D12"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10^2</w:t>
            </w:r>
          </w:p>
        </w:tc>
        <w:tc>
          <w:tcPr>
            <w:tcW w:w="2142" w:type="dxa"/>
            <w:tcBorders>
              <w:top w:val="nil"/>
              <w:left w:val="nil"/>
              <w:bottom w:val="single" w:sz="8" w:space="0" w:color="auto"/>
              <w:right w:val="nil"/>
            </w:tcBorders>
            <w:shd w:val="clear" w:color="auto" w:fill="auto"/>
            <w:noWrap/>
            <w:vAlign w:val="bottom"/>
            <w:hideMark/>
          </w:tcPr>
          <w:p w14:paraId="7CB493FF"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undetected</w:t>
            </w:r>
          </w:p>
        </w:tc>
        <w:tc>
          <w:tcPr>
            <w:tcW w:w="2447" w:type="dxa"/>
            <w:tcBorders>
              <w:top w:val="nil"/>
              <w:left w:val="nil"/>
              <w:bottom w:val="single" w:sz="8" w:space="0" w:color="auto"/>
              <w:right w:val="nil"/>
            </w:tcBorders>
            <w:shd w:val="clear" w:color="auto" w:fill="auto"/>
            <w:noWrap/>
            <w:vAlign w:val="bottom"/>
            <w:hideMark/>
          </w:tcPr>
          <w:p w14:paraId="369E8587" w14:textId="77777777" w:rsidR="00332BC9" w:rsidRPr="00282121" w:rsidRDefault="00332BC9" w:rsidP="00FD716A">
            <w:pPr>
              <w:widowControl/>
              <w:jc w:val="center"/>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 xml:space="preserve">35.51 </w:t>
            </w:r>
          </w:p>
        </w:tc>
      </w:tr>
    </w:tbl>
    <w:p w14:paraId="2D540E89" w14:textId="77777777" w:rsidR="004D402E" w:rsidRPr="004D402E" w:rsidRDefault="004D402E" w:rsidP="004D402E">
      <w:pPr>
        <w:spacing w:line="360" w:lineRule="auto"/>
        <w:rPr>
          <w:sz w:val="24"/>
          <w:szCs w:val="24"/>
        </w:rPr>
      </w:pPr>
    </w:p>
    <w:tbl>
      <w:tblPr>
        <w:tblW w:w="8363" w:type="dxa"/>
        <w:jc w:val="center"/>
        <w:tblLook w:val="04A0" w:firstRow="1" w:lastRow="0" w:firstColumn="1" w:lastColumn="0" w:noHBand="0" w:noVBand="1"/>
      </w:tblPr>
      <w:tblGrid>
        <w:gridCol w:w="2209"/>
        <w:gridCol w:w="6154"/>
      </w:tblGrid>
      <w:tr w:rsidR="008A7771" w:rsidRPr="00C016FC" w14:paraId="0D91786E" w14:textId="77777777" w:rsidTr="00FD716A">
        <w:trPr>
          <w:trHeight w:val="396"/>
          <w:jc w:val="center"/>
        </w:trPr>
        <w:tc>
          <w:tcPr>
            <w:tcW w:w="8363" w:type="dxa"/>
            <w:gridSpan w:val="2"/>
            <w:tcBorders>
              <w:top w:val="nil"/>
              <w:left w:val="nil"/>
              <w:bottom w:val="single" w:sz="8" w:space="0" w:color="auto"/>
              <w:right w:val="nil"/>
            </w:tcBorders>
            <w:shd w:val="clear" w:color="auto" w:fill="auto"/>
            <w:noWrap/>
            <w:vAlign w:val="bottom"/>
            <w:hideMark/>
          </w:tcPr>
          <w:p w14:paraId="35C6254B" w14:textId="77777777" w:rsidR="008A7771" w:rsidRPr="00C016FC" w:rsidRDefault="008A7771" w:rsidP="004D402E">
            <w:pPr>
              <w:widowControl/>
              <w:spacing w:line="360" w:lineRule="auto"/>
              <w:jc w:val="left"/>
              <w:rPr>
                <w:rFonts w:ascii="Times New Roman" w:eastAsia="DengXian" w:hAnsi="Times New Roman" w:cs="Times New Roman"/>
                <w:color w:val="000000"/>
                <w:kern w:val="0"/>
                <w:sz w:val="24"/>
                <w:szCs w:val="24"/>
              </w:rPr>
            </w:pPr>
            <w:r w:rsidRPr="00E45F38">
              <w:rPr>
                <w:rFonts w:ascii="Times New Roman" w:eastAsia="DengXian" w:hAnsi="Times New Roman" w:cs="Times New Roman"/>
                <w:b/>
                <w:bCs/>
                <w:color w:val="000000"/>
                <w:kern w:val="0"/>
                <w:sz w:val="24"/>
                <w:szCs w:val="24"/>
              </w:rPr>
              <w:lastRenderedPageBreak/>
              <w:t>Table S</w:t>
            </w:r>
            <w:r>
              <w:rPr>
                <w:rFonts w:ascii="Times New Roman" w:eastAsia="DengXian" w:hAnsi="Times New Roman" w:cs="Times New Roman"/>
                <w:b/>
                <w:bCs/>
                <w:color w:val="000000"/>
                <w:kern w:val="0"/>
                <w:sz w:val="24"/>
                <w:szCs w:val="24"/>
              </w:rPr>
              <w:t>3</w:t>
            </w:r>
            <w:r w:rsidRPr="00C016FC">
              <w:rPr>
                <w:rFonts w:ascii="Times New Roman" w:eastAsia="DengXian" w:hAnsi="Times New Roman" w:cs="Times New Roman"/>
                <w:color w:val="000000"/>
                <w:kern w:val="0"/>
                <w:sz w:val="24"/>
                <w:szCs w:val="24"/>
              </w:rPr>
              <w:t xml:space="preserve"> Primers and probe sequence using in this study</w:t>
            </w:r>
          </w:p>
        </w:tc>
      </w:tr>
      <w:tr w:rsidR="008A7771" w:rsidRPr="00C016FC" w14:paraId="4D2A99A7" w14:textId="77777777" w:rsidTr="00FD716A">
        <w:trPr>
          <w:trHeight w:val="381"/>
          <w:jc w:val="center"/>
        </w:trPr>
        <w:tc>
          <w:tcPr>
            <w:tcW w:w="2209" w:type="dxa"/>
            <w:tcBorders>
              <w:top w:val="nil"/>
              <w:left w:val="nil"/>
              <w:bottom w:val="single" w:sz="4" w:space="0" w:color="auto"/>
              <w:right w:val="nil"/>
            </w:tcBorders>
            <w:shd w:val="clear" w:color="auto" w:fill="auto"/>
            <w:noWrap/>
            <w:vAlign w:val="bottom"/>
            <w:hideMark/>
          </w:tcPr>
          <w:p w14:paraId="20C5C0B2" w14:textId="77777777" w:rsidR="008A7771" w:rsidRPr="00C016FC" w:rsidRDefault="008A7771" w:rsidP="004D402E">
            <w:pPr>
              <w:widowControl/>
              <w:spacing w:line="360" w:lineRule="auto"/>
              <w:jc w:val="center"/>
              <w:rPr>
                <w:rFonts w:ascii="Times New Roman" w:eastAsia="DengXian" w:hAnsi="Times New Roman" w:cs="Times New Roman"/>
                <w:color w:val="000000"/>
                <w:kern w:val="0"/>
                <w:sz w:val="24"/>
                <w:szCs w:val="24"/>
              </w:rPr>
            </w:pPr>
            <w:r w:rsidRPr="00C016FC">
              <w:rPr>
                <w:rFonts w:ascii="Times New Roman" w:eastAsia="DengXian" w:hAnsi="Times New Roman" w:cs="Times New Roman"/>
                <w:color w:val="000000"/>
                <w:kern w:val="0"/>
                <w:sz w:val="24"/>
                <w:szCs w:val="24"/>
              </w:rPr>
              <w:t>Name</w:t>
            </w:r>
          </w:p>
        </w:tc>
        <w:tc>
          <w:tcPr>
            <w:tcW w:w="6153" w:type="dxa"/>
            <w:tcBorders>
              <w:top w:val="nil"/>
              <w:left w:val="nil"/>
              <w:bottom w:val="single" w:sz="4" w:space="0" w:color="auto"/>
              <w:right w:val="nil"/>
            </w:tcBorders>
            <w:shd w:val="clear" w:color="auto" w:fill="auto"/>
            <w:noWrap/>
            <w:vAlign w:val="bottom"/>
            <w:hideMark/>
          </w:tcPr>
          <w:p w14:paraId="5D7E30FF" w14:textId="77777777" w:rsidR="008A7771" w:rsidRPr="00C016FC" w:rsidRDefault="008A7771" w:rsidP="004D402E">
            <w:pPr>
              <w:widowControl/>
              <w:spacing w:line="360" w:lineRule="auto"/>
              <w:jc w:val="center"/>
              <w:rPr>
                <w:rFonts w:ascii="Times New Roman" w:eastAsia="DengXian" w:hAnsi="Times New Roman" w:cs="Times New Roman"/>
                <w:color w:val="000000"/>
                <w:kern w:val="0"/>
                <w:sz w:val="24"/>
                <w:szCs w:val="24"/>
              </w:rPr>
            </w:pPr>
            <w:r w:rsidRPr="00C016FC">
              <w:rPr>
                <w:rFonts w:ascii="Times New Roman" w:eastAsia="DengXian" w:hAnsi="Times New Roman" w:cs="Times New Roman"/>
                <w:color w:val="000000"/>
                <w:kern w:val="0"/>
                <w:sz w:val="24"/>
                <w:szCs w:val="24"/>
              </w:rPr>
              <w:t>Sequence (5' to 3')</w:t>
            </w:r>
          </w:p>
        </w:tc>
      </w:tr>
      <w:tr w:rsidR="008A7771" w:rsidRPr="00C016FC" w14:paraId="7D18522F" w14:textId="77777777" w:rsidTr="00FD716A">
        <w:trPr>
          <w:trHeight w:val="381"/>
          <w:jc w:val="center"/>
        </w:trPr>
        <w:tc>
          <w:tcPr>
            <w:tcW w:w="2209" w:type="dxa"/>
            <w:tcBorders>
              <w:top w:val="nil"/>
              <w:left w:val="nil"/>
              <w:bottom w:val="nil"/>
              <w:right w:val="nil"/>
            </w:tcBorders>
            <w:shd w:val="clear" w:color="auto" w:fill="auto"/>
            <w:noWrap/>
            <w:vAlign w:val="bottom"/>
            <w:hideMark/>
          </w:tcPr>
          <w:p w14:paraId="76556E89" w14:textId="77777777" w:rsidR="008A7771" w:rsidRPr="00C016FC" w:rsidRDefault="008A7771" w:rsidP="004D402E">
            <w:pPr>
              <w:widowControl/>
              <w:spacing w:line="360" w:lineRule="auto"/>
              <w:jc w:val="left"/>
              <w:rPr>
                <w:rFonts w:ascii="Times New Roman" w:eastAsia="DengXian" w:hAnsi="Times New Roman" w:cs="Times New Roman"/>
                <w:color w:val="000000"/>
                <w:kern w:val="0"/>
                <w:sz w:val="24"/>
                <w:szCs w:val="24"/>
              </w:rPr>
            </w:pPr>
            <w:r w:rsidRPr="00C016FC">
              <w:rPr>
                <w:rFonts w:ascii="Times New Roman" w:eastAsia="DengXian" w:hAnsi="Times New Roman" w:cs="Times New Roman"/>
                <w:color w:val="000000"/>
                <w:kern w:val="0"/>
                <w:sz w:val="24"/>
                <w:szCs w:val="24"/>
              </w:rPr>
              <w:t>BamHI</w:t>
            </w:r>
            <w:r>
              <w:rPr>
                <w:rFonts w:ascii="Times New Roman" w:eastAsia="DengXian" w:hAnsi="Times New Roman" w:cs="Times New Roman" w:hint="eastAsia"/>
                <w:color w:val="000000"/>
                <w:kern w:val="0"/>
                <w:sz w:val="24"/>
                <w:szCs w:val="24"/>
              </w:rPr>
              <w:t>-</w:t>
            </w:r>
            <w:r>
              <w:rPr>
                <w:rFonts w:ascii="Times New Roman" w:eastAsia="DengXian" w:hAnsi="Times New Roman" w:cs="Times New Roman"/>
                <w:color w:val="000000"/>
                <w:kern w:val="0"/>
                <w:sz w:val="24"/>
                <w:szCs w:val="24"/>
              </w:rPr>
              <w:t>W</w:t>
            </w:r>
            <w:r w:rsidRPr="00C016FC">
              <w:rPr>
                <w:rFonts w:ascii="Times New Roman" w:eastAsia="DengXian" w:hAnsi="Times New Roman" w:cs="Times New Roman"/>
                <w:color w:val="000000"/>
                <w:kern w:val="0"/>
                <w:sz w:val="24"/>
                <w:szCs w:val="24"/>
              </w:rPr>
              <w:t>-F</w:t>
            </w:r>
          </w:p>
        </w:tc>
        <w:tc>
          <w:tcPr>
            <w:tcW w:w="6153" w:type="dxa"/>
            <w:tcBorders>
              <w:top w:val="nil"/>
              <w:left w:val="nil"/>
              <w:bottom w:val="nil"/>
              <w:right w:val="nil"/>
            </w:tcBorders>
            <w:shd w:val="clear" w:color="auto" w:fill="auto"/>
            <w:noWrap/>
            <w:vAlign w:val="bottom"/>
            <w:hideMark/>
          </w:tcPr>
          <w:p w14:paraId="467E79ED" w14:textId="77777777" w:rsidR="008A7771" w:rsidRPr="00C016FC" w:rsidRDefault="008A7771" w:rsidP="004D402E">
            <w:pPr>
              <w:widowControl/>
              <w:spacing w:line="360" w:lineRule="auto"/>
              <w:jc w:val="left"/>
              <w:rPr>
                <w:rFonts w:ascii="Times New Roman" w:eastAsia="DengXian" w:hAnsi="Times New Roman" w:cs="Times New Roman"/>
                <w:color w:val="000000"/>
                <w:kern w:val="0"/>
                <w:sz w:val="24"/>
                <w:szCs w:val="24"/>
              </w:rPr>
            </w:pPr>
            <w:r w:rsidRPr="00C016FC">
              <w:rPr>
                <w:rFonts w:ascii="Times New Roman" w:eastAsia="DengXian" w:hAnsi="Times New Roman" w:cs="Times New Roman"/>
                <w:color w:val="000000"/>
                <w:kern w:val="0"/>
                <w:sz w:val="24"/>
                <w:szCs w:val="24"/>
              </w:rPr>
              <w:t>CCCAACACTCCACCACACC</w:t>
            </w:r>
          </w:p>
        </w:tc>
      </w:tr>
      <w:tr w:rsidR="008A7771" w:rsidRPr="00C016FC" w14:paraId="43473843" w14:textId="77777777" w:rsidTr="00FD716A">
        <w:trPr>
          <w:trHeight w:val="381"/>
          <w:jc w:val="center"/>
        </w:trPr>
        <w:tc>
          <w:tcPr>
            <w:tcW w:w="2209" w:type="dxa"/>
            <w:tcBorders>
              <w:top w:val="nil"/>
              <w:left w:val="nil"/>
              <w:bottom w:val="nil"/>
              <w:right w:val="nil"/>
            </w:tcBorders>
            <w:shd w:val="clear" w:color="auto" w:fill="auto"/>
            <w:noWrap/>
            <w:vAlign w:val="bottom"/>
            <w:hideMark/>
          </w:tcPr>
          <w:p w14:paraId="2915D428" w14:textId="77777777" w:rsidR="008A7771" w:rsidRPr="00C016FC" w:rsidRDefault="008A7771" w:rsidP="004D402E">
            <w:pPr>
              <w:widowControl/>
              <w:spacing w:line="360" w:lineRule="auto"/>
              <w:jc w:val="left"/>
              <w:rPr>
                <w:rFonts w:ascii="Times New Roman" w:eastAsia="DengXian" w:hAnsi="Times New Roman" w:cs="Times New Roman"/>
                <w:color w:val="000000"/>
                <w:kern w:val="0"/>
                <w:sz w:val="24"/>
                <w:szCs w:val="24"/>
              </w:rPr>
            </w:pPr>
            <w:r w:rsidRPr="00C016FC">
              <w:rPr>
                <w:rFonts w:ascii="Times New Roman" w:eastAsia="DengXian" w:hAnsi="Times New Roman" w:cs="Times New Roman"/>
                <w:color w:val="000000"/>
                <w:kern w:val="0"/>
                <w:sz w:val="24"/>
                <w:szCs w:val="24"/>
              </w:rPr>
              <w:t>BamHI</w:t>
            </w:r>
            <w:r>
              <w:rPr>
                <w:rFonts w:ascii="Times New Roman" w:eastAsia="DengXian" w:hAnsi="Times New Roman" w:cs="Times New Roman" w:hint="eastAsia"/>
                <w:color w:val="000000"/>
                <w:kern w:val="0"/>
                <w:sz w:val="24"/>
                <w:szCs w:val="24"/>
              </w:rPr>
              <w:t>-</w:t>
            </w:r>
            <w:r>
              <w:rPr>
                <w:rFonts w:ascii="Times New Roman" w:eastAsia="DengXian" w:hAnsi="Times New Roman" w:cs="Times New Roman"/>
                <w:color w:val="000000"/>
                <w:kern w:val="0"/>
                <w:sz w:val="24"/>
                <w:szCs w:val="24"/>
              </w:rPr>
              <w:t>W</w:t>
            </w:r>
            <w:r w:rsidRPr="00C016FC">
              <w:rPr>
                <w:rFonts w:ascii="Times New Roman" w:eastAsia="DengXian" w:hAnsi="Times New Roman" w:cs="Times New Roman"/>
                <w:color w:val="000000"/>
                <w:kern w:val="0"/>
                <w:sz w:val="24"/>
                <w:szCs w:val="24"/>
              </w:rPr>
              <w:t>-R</w:t>
            </w:r>
          </w:p>
        </w:tc>
        <w:tc>
          <w:tcPr>
            <w:tcW w:w="6153" w:type="dxa"/>
            <w:tcBorders>
              <w:top w:val="nil"/>
              <w:left w:val="nil"/>
              <w:bottom w:val="nil"/>
              <w:right w:val="nil"/>
            </w:tcBorders>
            <w:shd w:val="clear" w:color="auto" w:fill="auto"/>
            <w:noWrap/>
            <w:vAlign w:val="bottom"/>
            <w:hideMark/>
          </w:tcPr>
          <w:p w14:paraId="4578B868" w14:textId="77777777" w:rsidR="008A7771" w:rsidRPr="00C016FC" w:rsidRDefault="008A7771" w:rsidP="004D402E">
            <w:pPr>
              <w:widowControl/>
              <w:spacing w:line="360" w:lineRule="auto"/>
              <w:jc w:val="left"/>
              <w:rPr>
                <w:rFonts w:ascii="Times New Roman" w:eastAsia="DengXian" w:hAnsi="Times New Roman" w:cs="Times New Roman"/>
                <w:color w:val="000000"/>
                <w:kern w:val="0"/>
                <w:sz w:val="24"/>
                <w:szCs w:val="24"/>
              </w:rPr>
            </w:pPr>
            <w:r w:rsidRPr="00C016FC">
              <w:rPr>
                <w:rFonts w:ascii="Times New Roman" w:eastAsia="DengXian" w:hAnsi="Times New Roman" w:cs="Times New Roman"/>
                <w:color w:val="000000"/>
                <w:kern w:val="0"/>
                <w:sz w:val="24"/>
                <w:szCs w:val="24"/>
              </w:rPr>
              <w:t>TCTTAGGAGCTGTCCGAGGG</w:t>
            </w:r>
          </w:p>
        </w:tc>
      </w:tr>
      <w:tr w:rsidR="008A7771" w:rsidRPr="00C016FC" w14:paraId="2E76A024" w14:textId="77777777" w:rsidTr="00FD716A">
        <w:trPr>
          <w:trHeight w:val="381"/>
          <w:jc w:val="center"/>
        </w:trPr>
        <w:tc>
          <w:tcPr>
            <w:tcW w:w="2209" w:type="dxa"/>
            <w:tcBorders>
              <w:top w:val="nil"/>
              <w:left w:val="nil"/>
              <w:bottom w:val="nil"/>
              <w:right w:val="nil"/>
            </w:tcBorders>
            <w:shd w:val="clear" w:color="auto" w:fill="auto"/>
            <w:noWrap/>
            <w:vAlign w:val="bottom"/>
            <w:hideMark/>
          </w:tcPr>
          <w:p w14:paraId="1E462AF3" w14:textId="77777777" w:rsidR="008A7771" w:rsidRPr="00C016FC" w:rsidRDefault="008A7771" w:rsidP="004D402E">
            <w:pPr>
              <w:widowControl/>
              <w:spacing w:line="360" w:lineRule="auto"/>
              <w:jc w:val="left"/>
              <w:rPr>
                <w:rFonts w:ascii="Times New Roman" w:eastAsia="DengXian" w:hAnsi="Times New Roman" w:cs="Times New Roman"/>
                <w:color w:val="000000"/>
                <w:kern w:val="0"/>
                <w:sz w:val="24"/>
                <w:szCs w:val="24"/>
              </w:rPr>
            </w:pPr>
            <w:r w:rsidRPr="00C016FC">
              <w:rPr>
                <w:rFonts w:ascii="Times New Roman" w:eastAsia="DengXian" w:hAnsi="Times New Roman" w:cs="Times New Roman"/>
                <w:color w:val="000000"/>
                <w:kern w:val="0"/>
                <w:sz w:val="24"/>
                <w:szCs w:val="24"/>
              </w:rPr>
              <w:t>BamHI</w:t>
            </w:r>
            <w:r>
              <w:rPr>
                <w:rFonts w:ascii="Times New Roman" w:eastAsia="DengXian" w:hAnsi="Times New Roman" w:cs="Times New Roman"/>
                <w:color w:val="000000"/>
                <w:kern w:val="0"/>
                <w:sz w:val="24"/>
                <w:szCs w:val="24"/>
              </w:rPr>
              <w:t>-W</w:t>
            </w:r>
            <w:r w:rsidRPr="00C016FC">
              <w:rPr>
                <w:rFonts w:ascii="Times New Roman" w:eastAsia="DengXian" w:hAnsi="Times New Roman" w:cs="Times New Roman"/>
                <w:color w:val="000000"/>
                <w:kern w:val="0"/>
                <w:sz w:val="24"/>
                <w:szCs w:val="24"/>
              </w:rPr>
              <w:t>-probe</w:t>
            </w:r>
          </w:p>
        </w:tc>
        <w:tc>
          <w:tcPr>
            <w:tcW w:w="6153" w:type="dxa"/>
            <w:tcBorders>
              <w:top w:val="nil"/>
              <w:left w:val="nil"/>
              <w:bottom w:val="nil"/>
              <w:right w:val="nil"/>
            </w:tcBorders>
            <w:shd w:val="clear" w:color="auto" w:fill="auto"/>
            <w:noWrap/>
            <w:vAlign w:val="bottom"/>
            <w:hideMark/>
          </w:tcPr>
          <w:p w14:paraId="04EA6022" w14:textId="77777777" w:rsidR="008A7771" w:rsidRPr="00C016FC" w:rsidRDefault="008A7771" w:rsidP="004D402E">
            <w:pPr>
              <w:widowControl/>
              <w:spacing w:line="360" w:lineRule="auto"/>
              <w:jc w:val="left"/>
              <w:rPr>
                <w:rFonts w:ascii="Times New Roman" w:eastAsia="DengXian" w:hAnsi="Times New Roman" w:cs="Times New Roman"/>
                <w:color w:val="000000"/>
                <w:kern w:val="0"/>
                <w:sz w:val="24"/>
                <w:szCs w:val="24"/>
              </w:rPr>
            </w:pPr>
            <w:r>
              <w:rPr>
                <w:rFonts w:ascii="Times New Roman" w:eastAsia="DengXian" w:hAnsi="Times New Roman" w:cs="Times New Roman"/>
                <w:color w:val="000000"/>
                <w:kern w:val="0"/>
                <w:sz w:val="24"/>
                <w:szCs w:val="24"/>
              </w:rPr>
              <w:t>FAM-</w:t>
            </w:r>
            <w:r w:rsidRPr="00C016FC">
              <w:rPr>
                <w:rFonts w:ascii="Times New Roman" w:eastAsia="DengXian" w:hAnsi="Times New Roman" w:cs="Times New Roman"/>
                <w:color w:val="000000"/>
                <w:kern w:val="0"/>
                <w:sz w:val="24"/>
                <w:szCs w:val="24"/>
              </w:rPr>
              <w:t>CACACACTACACACACCCACCCGTCTC</w:t>
            </w:r>
            <w:r>
              <w:rPr>
                <w:rFonts w:ascii="Times New Roman" w:eastAsia="DengXian" w:hAnsi="Times New Roman" w:cs="Times New Roman"/>
                <w:color w:val="000000"/>
                <w:kern w:val="0"/>
                <w:sz w:val="24"/>
                <w:szCs w:val="24"/>
              </w:rPr>
              <w:t>-BHQ1</w:t>
            </w:r>
          </w:p>
        </w:tc>
      </w:tr>
      <w:tr w:rsidR="008A7771" w:rsidRPr="00C016FC" w14:paraId="01F7571D" w14:textId="77777777" w:rsidTr="00FD716A">
        <w:trPr>
          <w:trHeight w:val="381"/>
          <w:jc w:val="center"/>
        </w:trPr>
        <w:tc>
          <w:tcPr>
            <w:tcW w:w="2209" w:type="dxa"/>
            <w:tcBorders>
              <w:top w:val="nil"/>
              <w:left w:val="nil"/>
              <w:bottom w:val="nil"/>
              <w:right w:val="nil"/>
            </w:tcBorders>
            <w:shd w:val="clear" w:color="auto" w:fill="auto"/>
            <w:noWrap/>
            <w:vAlign w:val="bottom"/>
            <w:hideMark/>
          </w:tcPr>
          <w:p w14:paraId="17EA49DD" w14:textId="77777777" w:rsidR="008A7771" w:rsidRPr="00C016FC" w:rsidRDefault="008A7771" w:rsidP="004D402E">
            <w:pPr>
              <w:widowControl/>
              <w:spacing w:line="360" w:lineRule="auto"/>
              <w:jc w:val="left"/>
              <w:rPr>
                <w:rFonts w:ascii="Times New Roman" w:eastAsia="DengXian" w:hAnsi="Times New Roman" w:cs="Times New Roman"/>
                <w:color w:val="000000"/>
                <w:kern w:val="0"/>
                <w:sz w:val="24"/>
                <w:szCs w:val="24"/>
              </w:rPr>
            </w:pPr>
            <w:r w:rsidRPr="00C016FC">
              <w:rPr>
                <w:rFonts w:ascii="Times New Roman" w:eastAsia="DengXian" w:hAnsi="Times New Roman" w:cs="Times New Roman"/>
                <w:color w:val="000000"/>
                <w:kern w:val="0"/>
                <w:sz w:val="24"/>
                <w:szCs w:val="24"/>
              </w:rPr>
              <w:t>BILF2-F</w:t>
            </w:r>
          </w:p>
        </w:tc>
        <w:tc>
          <w:tcPr>
            <w:tcW w:w="6153" w:type="dxa"/>
            <w:tcBorders>
              <w:top w:val="nil"/>
              <w:left w:val="nil"/>
              <w:bottom w:val="nil"/>
              <w:right w:val="nil"/>
            </w:tcBorders>
            <w:shd w:val="clear" w:color="auto" w:fill="auto"/>
            <w:noWrap/>
            <w:vAlign w:val="bottom"/>
            <w:hideMark/>
          </w:tcPr>
          <w:p w14:paraId="12207363" w14:textId="77777777" w:rsidR="008A7771" w:rsidRPr="00C016FC" w:rsidRDefault="008A7771" w:rsidP="004D402E">
            <w:pPr>
              <w:widowControl/>
              <w:spacing w:line="360" w:lineRule="auto"/>
              <w:jc w:val="left"/>
              <w:rPr>
                <w:rFonts w:ascii="Times New Roman" w:eastAsia="DengXian" w:hAnsi="Times New Roman" w:cs="Times New Roman"/>
                <w:color w:val="000000"/>
                <w:kern w:val="0"/>
                <w:sz w:val="24"/>
                <w:szCs w:val="24"/>
              </w:rPr>
            </w:pPr>
            <w:r w:rsidRPr="00C016FC">
              <w:rPr>
                <w:rFonts w:ascii="Times New Roman" w:eastAsia="DengXian" w:hAnsi="Times New Roman" w:cs="Times New Roman"/>
                <w:color w:val="000000"/>
                <w:kern w:val="0"/>
                <w:sz w:val="24"/>
                <w:szCs w:val="24"/>
              </w:rPr>
              <w:t>TGGAAGTAGTTACGGTTAAGG</w:t>
            </w:r>
          </w:p>
        </w:tc>
      </w:tr>
      <w:tr w:rsidR="008A7771" w:rsidRPr="00C016FC" w14:paraId="55850ED9" w14:textId="77777777" w:rsidTr="00FD716A">
        <w:trPr>
          <w:trHeight w:val="381"/>
          <w:jc w:val="center"/>
        </w:trPr>
        <w:tc>
          <w:tcPr>
            <w:tcW w:w="2209" w:type="dxa"/>
            <w:tcBorders>
              <w:top w:val="nil"/>
              <w:left w:val="nil"/>
              <w:bottom w:val="nil"/>
              <w:right w:val="nil"/>
            </w:tcBorders>
            <w:shd w:val="clear" w:color="auto" w:fill="auto"/>
            <w:noWrap/>
            <w:vAlign w:val="bottom"/>
            <w:hideMark/>
          </w:tcPr>
          <w:p w14:paraId="08D5A537" w14:textId="77777777" w:rsidR="008A7771" w:rsidRPr="00C016FC" w:rsidRDefault="008A7771" w:rsidP="004D402E">
            <w:pPr>
              <w:widowControl/>
              <w:spacing w:line="360" w:lineRule="auto"/>
              <w:jc w:val="left"/>
              <w:rPr>
                <w:rFonts w:ascii="Times New Roman" w:eastAsia="DengXian" w:hAnsi="Times New Roman" w:cs="Times New Roman"/>
                <w:color w:val="000000"/>
                <w:kern w:val="0"/>
                <w:sz w:val="24"/>
                <w:szCs w:val="24"/>
              </w:rPr>
            </w:pPr>
            <w:r w:rsidRPr="00C016FC">
              <w:rPr>
                <w:rFonts w:ascii="Times New Roman" w:eastAsia="DengXian" w:hAnsi="Times New Roman" w:cs="Times New Roman"/>
                <w:color w:val="000000"/>
                <w:kern w:val="0"/>
                <w:sz w:val="24"/>
                <w:szCs w:val="24"/>
              </w:rPr>
              <w:t>BILF2-R</w:t>
            </w:r>
          </w:p>
        </w:tc>
        <w:tc>
          <w:tcPr>
            <w:tcW w:w="6153" w:type="dxa"/>
            <w:tcBorders>
              <w:top w:val="nil"/>
              <w:left w:val="nil"/>
              <w:bottom w:val="nil"/>
              <w:right w:val="nil"/>
            </w:tcBorders>
            <w:shd w:val="clear" w:color="auto" w:fill="auto"/>
            <w:noWrap/>
            <w:vAlign w:val="bottom"/>
            <w:hideMark/>
          </w:tcPr>
          <w:p w14:paraId="072FF2DF" w14:textId="77777777" w:rsidR="008A7771" w:rsidRPr="00C016FC" w:rsidRDefault="008A7771" w:rsidP="004D402E">
            <w:pPr>
              <w:widowControl/>
              <w:spacing w:line="360" w:lineRule="auto"/>
              <w:jc w:val="left"/>
              <w:rPr>
                <w:rFonts w:ascii="Times New Roman" w:eastAsia="DengXian" w:hAnsi="Times New Roman" w:cs="Times New Roman"/>
                <w:color w:val="000000"/>
                <w:kern w:val="0"/>
                <w:sz w:val="24"/>
                <w:szCs w:val="24"/>
              </w:rPr>
            </w:pPr>
            <w:r w:rsidRPr="00C016FC">
              <w:rPr>
                <w:rFonts w:ascii="Times New Roman" w:eastAsia="DengXian" w:hAnsi="Times New Roman" w:cs="Times New Roman"/>
                <w:color w:val="000000"/>
                <w:kern w:val="0"/>
                <w:sz w:val="24"/>
                <w:szCs w:val="24"/>
              </w:rPr>
              <w:t>TCACCGCCCATACAAATACTA</w:t>
            </w:r>
          </w:p>
        </w:tc>
      </w:tr>
      <w:tr w:rsidR="008A7771" w:rsidRPr="00C016FC" w14:paraId="135C8150" w14:textId="77777777" w:rsidTr="00FD716A">
        <w:trPr>
          <w:trHeight w:val="381"/>
          <w:jc w:val="center"/>
        </w:trPr>
        <w:tc>
          <w:tcPr>
            <w:tcW w:w="2209" w:type="dxa"/>
            <w:tcBorders>
              <w:top w:val="nil"/>
              <w:left w:val="nil"/>
              <w:bottom w:val="nil"/>
              <w:right w:val="nil"/>
            </w:tcBorders>
            <w:shd w:val="clear" w:color="auto" w:fill="auto"/>
            <w:noWrap/>
            <w:vAlign w:val="bottom"/>
            <w:hideMark/>
          </w:tcPr>
          <w:p w14:paraId="6C976E1A" w14:textId="77777777" w:rsidR="008A7771" w:rsidRPr="00C016FC" w:rsidRDefault="008A7771" w:rsidP="004D402E">
            <w:pPr>
              <w:widowControl/>
              <w:spacing w:line="360" w:lineRule="auto"/>
              <w:jc w:val="left"/>
              <w:rPr>
                <w:rFonts w:ascii="Times New Roman" w:eastAsia="DengXian" w:hAnsi="Times New Roman" w:cs="Times New Roman"/>
                <w:color w:val="000000"/>
                <w:kern w:val="0"/>
                <w:sz w:val="24"/>
                <w:szCs w:val="24"/>
              </w:rPr>
            </w:pPr>
            <w:r w:rsidRPr="00C016FC">
              <w:rPr>
                <w:rFonts w:ascii="Times New Roman" w:eastAsia="DengXian" w:hAnsi="Times New Roman" w:cs="Times New Roman"/>
                <w:color w:val="000000"/>
                <w:kern w:val="0"/>
                <w:sz w:val="24"/>
                <w:szCs w:val="24"/>
              </w:rPr>
              <w:t>BILF2-M-probe</w:t>
            </w:r>
          </w:p>
        </w:tc>
        <w:tc>
          <w:tcPr>
            <w:tcW w:w="6153" w:type="dxa"/>
            <w:tcBorders>
              <w:top w:val="nil"/>
              <w:left w:val="nil"/>
              <w:bottom w:val="nil"/>
              <w:right w:val="nil"/>
            </w:tcBorders>
            <w:shd w:val="clear" w:color="auto" w:fill="auto"/>
            <w:noWrap/>
            <w:vAlign w:val="bottom"/>
            <w:hideMark/>
          </w:tcPr>
          <w:p w14:paraId="0867DB80" w14:textId="77777777" w:rsidR="008A7771" w:rsidRPr="00C016FC" w:rsidRDefault="008A7771" w:rsidP="004D402E">
            <w:pPr>
              <w:widowControl/>
              <w:spacing w:line="360" w:lineRule="auto"/>
              <w:jc w:val="left"/>
              <w:rPr>
                <w:rFonts w:ascii="Times New Roman" w:eastAsia="DengXian" w:hAnsi="Times New Roman" w:cs="Times New Roman"/>
                <w:color w:val="000000"/>
                <w:kern w:val="0"/>
                <w:sz w:val="24"/>
                <w:szCs w:val="24"/>
              </w:rPr>
            </w:pPr>
            <w:r>
              <w:rPr>
                <w:rFonts w:ascii="Times New Roman" w:eastAsia="DengXian" w:hAnsi="Times New Roman" w:cs="Times New Roman"/>
                <w:color w:val="000000"/>
                <w:kern w:val="0"/>
                <w:sz w:val="24"/>
                <w:szCs w:val="24"/>
              </w:rPr>
              <w:t>FAM-</w:t>
            </w:r>
            <w:r w:rsidRPr="00C016FC">
              <w:rPr>
                <w:rFonts w:ascii="Times New Roman" w:eastAsia="DengXian" w:hAnsi="Times New Roman" w:cs="Times New Roman"/>
                <w:color w:val="000000"/>
                <w:kern w:val="0"/>
                <w:sz w:val="24"/>
                <w:szCs w:val="24"/>
              </w:rPr>
              <w:t>ATTTTCGGGAGTGTATTTTCGGTTT</w:t>
            </w:r>
            <w:r>
              <w:rPr>
                <w:rFonts w:ascii="Times New Roman" w:eastAsia="DengXian" w:hAnsi="Times New Roman" w:cs="Times New Roman"/>
                <w:color w:val="000000"/>
                <w:kern w:val="0"/>
                <w:sz w:val="24"/>
                <w:szCs w:val="24"/>
              </w:rPr>
              <w:t>-BHQ1</w:t>
            </w:r>
          </w:p>
        </w:tc>
      </w:tr>
      <w:tr w:rsidR="008A7771" w:rsidRPr="00C016FC" w14:paraId="14490CB0" w14:textId="77777777" w:rsidTr="00FD716A">
        <w:trPr>
          <w:trHeight w:val="396"/>
          <w:jc w:val="center"/>
        </w:trPr>
        <w:tc>
          <w:tcPr>
            <w:tcW w:w="2209" w:type="dxa"/>
            <w:tcBorders>
              <w:top w:val="nil"/>
              <w:left w:val="nil"/>
              <w:bottom w:val="nil"/>
              <w:right w:val="nil"/>
            </w:tcBorders>
            <w:shd w:val="clear" w:color="auto" w:fill="auto"/>
            <w:noWrap/>
            <w:vAlign w:val="bottom"/>
            <w:hideMark/>
          </w:tcPr>
          <w:p w14:paraId="5ED99C4C" w14:textId="77777777" w:rsidR="008A7771" w:rsidRPr="00C016FC" w:rsidRDefault="008A7771" w:rsidP="004D402E">
            <w:pPr>
              <w:widowControl/>
              <w:spacing w:line="360" w:lineRule="auto"/>
              <w:jc w:val="left"/>
              <w:rPr>
                <w:rFonts w:ascii="Times New Roman" w:eastAsia="DengXian" w:hAnsi="Times New Roman" w:cs="Times New Roman"/>
                <w:color w:val="000000"/>
                <w:kern w:val="0"/>
                <w:sz w:val="24"/>
                <w:szCs w:val="24"/>
              </w:rPr>
            </w:pPr>
            <w:r w:rsidRPr="00C016FC">
              <w:rPr>
                <w:rFonts w:ascii="Times New Roman" w:eastAsia="DengXian" w:hAnsi="Times New Roman" w:cs="Times New Roman"/>
                <w:color w:val="000000"/>
                <w:kern w:val="0"/>
                <w:sz w:val="24"/>
                <w:szCs w:val="24"/>
              </w:rPr>
              <w:t>BILF2-U-probe</w:t>
            </w:r>
          </w:p>
        </w:tc>
        <w:tc>
          <w:tcPr>
            <w:tcW w:w="6153" w:type="dxa"/>
            <w:tcBorders>
              <w:top w:val="nil"/>
              <w:left w:val="nil"/>
              <w:bottom w:val="nil"/>
              <w:right w:val="nil"/>
            </w:tcBorders>
            <w:shd w:val="clear" w:color="auto" w:fill="auto"/>
            <w:noWrap/>
            <w:vAlign w:val="bottom"/>
            <w:hideMark/>
          </w:tcPr>
          <w:p w14:paraId="5D4DFF53" w14:textId="77777777" w:rsidR="008A7771" w:rsidRPr="00C016FC" w:rsidRDefault="008A7771" w:rsidP="004D402E">
            <w:pPr>
              <w:widowControl/>
              <w:spacing w:line="360" w:lineRule="auto"/>
              <w:jc w:val="left"/>
              <w:rPr>
                <w:rFonts w:ascii="Times New Roman" w:eastAsia="DengXian" w:hAnsi="Times New Roman" w:cs="Times New Roman"/>
                <w:color w:val="000000"/>
                <w:kern w:val="0"/>
                <w:sz w:val="24"/>
                <w:szCs w:val="24"/>
              </w:rPr>
            </w:pPr>
            <w:r>
              <w:rPr>
                <w:rFonts w:ascii="Times New Roman" w:eastAsia="DengXian" w:hAnsi="Times New Roman" w:cs="Times New Roman"/>
                <w:color w:val="000000"/>
                <w:kern w:val="0"/>
                <w:sz w:val="24"/>
                <w:szCs w:val="24"/>
              </w:rPr>
              <w:t>HEX-</w:t>
            </w:r>
            <w:r w:rsidRPr="00C016FC">
              <w:rPr>
                <w:rFonts w:ascii="Times New Roman" w:eastAsia="DengXian" w:hAnsi="Times New Roman" w:cs="Times New Roman"/>
                <w:color w:val="000000"/>
                <w:kern w:val="0"/>
                <w:sz w:val="24"/>
                <w:szCs w:val="24"/>
              </w:rPr>
              <w:t>TATTTTTGGGAGTGTATTTTTGGTTTA</w:t>
            </w:r>
            <w:r>
              <w:rPr>
                <w:rFonts w:ascii="Times New Roman" w:eastAsia="DengXian" w:hAnsi="Times New Roman" w:cs="Times New Roman"/>
                <w:color w:val="000000"/>
                <w:kern w:val="0"/>
                <w:sz w:val="24"/>
                <w:szCs w:val="24"/>
              </w:rPr>
              <w:t>-BHQ1</w:t>
            </w:r>
          </w:p>
        </w:tc>
      </w:tr>
      <w:tr w:rsidR="008A7771" w:rsidRPr="00C016FC" w14:paraId="6532D254" w14:textId="77777777" w:rsidTr="00FD716A">
        <w:trPr>
          <w:trHeight w:val="396"/>
          <w:jc w:val="center"/>
        </w:trPr>
        <w:tc>
          <w:tcPr>
            <w:tcW w:w="2209" w:type="dxa"/>
            <w:tcBorders>
              <w:top w:val="nil"/>
              <w:left w:val="nil"/>
              <w:bottom w:val="nil"/>
              <w:right w:val="nil"/>
            </w:tcBorders>
            <w:shd w:val="clear" w:color="auto" w:fill="auto"/>
            <w:noWrap/>
            <w:vAlign w:val="bottom"/>
          </w:tcPr>
          <w:p w14:paraId="5178873D" w14:textId="77777777" w:rsidR="008A7771" w:rsidRPr="00282121" w:rsidRDefault="008A7771" w:rsidP="004D402E">
            <w:pPr>
              <w:widowControl/>
              <w:spacing w:line="360" w:lineRule="auto"/>
              <w:jc w:val="left"/>
              <w:rPr>
                <w:rFonts w:ascii="Times New Roman" w:eastAsia="DengXian" w:hAnsi="Times New Roman" w:cs="Times New Roman"/>
                <w:kern w:val="0"/>
                <w:sz w:val="24"/>
                <w:szCs w:val="24"/>
              </w:rPr>
            </w:pPr>
            <w:bookmarkStart w:id="1" w:name="_GoBack" w:colFirst="0" w:colLast="0"/>
            <w:r w:rsidRPr="00282121">
              <w:rPr>
                <w:rFonts w:ascii="Times New Roman" w:eastAsia="DengXian" w:hAnsi="Times New Roman" w:cs="Times New Roman"/>
                <w:kern w:val="0"/>
                <w:sz w:val="24"/>
                <w:szCs w:val="24"/>
              </w:rPr>
              <w:t>β-globin-F</w:t>
            </w:r>
          </w:p>
        </w:tc>
        <w:tc>
          <w:tcPr>
            <w:tcW w:w="6153" w:type="dxa"/>
            <w:tcBorders>
              <w:top w:val="nil"/>
              <w:left w:val="nil"/>
              <w:bottom w:val="nil"/>
              <w:right w:val="nil"/>
            </w:tcBorders>
            <w:shd w:val="clear" w:color="auto" w:fill="auto"/>
            <w:noWrap/>
            <w:vAlign w:val="bottom"/>
          </w:tcPr>
          <w:p w14:paraId="17E91E0F" w14:textId="77777777" w:rsidR="008A7771" w:rsidRDefault="00F55525" w:rsidP="004D402E">
            <w:pPr>
              <w:widowControl/>
              <w:spacing w:line="360" w:lineRule="auto"/>
              <w:jc w:val="left"/>
              <w:rPr>
                <w:rFonts w:ascii="Times New Roman" w:eastAsia="DengXian" w:hAnsi="Times New Roman" w:cs="Times New Roman"/>
                <w:color w:val="000000"/>
                <w:kern w:val="0"/>
                <w:sz w:val="24"/>
                <w:szCs w:val="24"/>
              </w:rPr>
            </w:pPr>
            <w:r w:rsidRPr="00F55525">
              <w:rPr>
                <w:rFonts w:ascii="Times New Roman" w:eastAsia="DengXian" w:hAnsi="Times New Roman" w:cs="Times New Roman"/>
                <w:color w:val="000000"/>
                <w:kern w:val="0"/>
                <w:sz w:val="24"/>
                <w:szCs w:val="24"/>
              </w:rPr>
              <w:t>GTGCACCTGACTCCTGAGGAGA</w:t>
            </w:r>
          </w:p>
        </w:tc>
      </w:tr>
      <w:tr w:rsidR="008A7771" w:rsidRPr="00C016FC" w14:paraId="4EC00E63" w14:textId="77777777" w:rsidTr="00FD716A">
        <w:trPr>
          <w:trHeight w:val="396"/>
          <w:jc w:val="center"/>
        </w:trPr>
        <w:tc>
          <w:tcPr>
            <w:tcW w:w="2209" w:type="dxa"/>
            <w:tcBorders>
              <w:top w:val="nil"/>
              <w:left w:val="nil"/>
              <w:bottom w:val="nil"/>
              <w:right w:val="nil"/>
            </w:tcBorders>
            <w:shd w:val="clear" w:color="auto" w:fill="auto"/>
            <w:noWrap/>
            <w:vAlign w:val="bottom"/>
          </w:tcPr>
          <w:p w14:paraId="69BBD926" w14:textId="77777777" w:rsidR="008A7771" w:rsidRPr="00282121" w:rsidRDefault="008A7771" w:rsidP="004D402E">
            <w:pPr>
              <w:widowControl/>
              <w:spacing w:line="360" w:lineRule="auto"/>
              <w:jc w:val="left"/>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β-globin-F</w:t>
            </w:r>
          </w:p>
        </w:tc>
        <w:tc>
          <w:tcPr>
            <w:tcW w:w="6153" w:type="dxa"/>
            <w:tcBorders>
              <w:top w:val="nil"/>
              <w:left w:val="nil"/>
              <w:bottom w:val="nil"/>
              <w:right w:val="nil"/>
            </w:tcBorders>
            <w:shd w:val="clear" w:color="auto" w:fill="auto"/>
            <w:noWrap/>
            <w:vAlign w:val="bottom"/>
          </w:tcPr>
          <w:p w14:paraId="66867193" w14:textId="77777777" w:rsidR="008A7771" w:rsidRDefault="00F55525" w:rsidP="004D402E">
            <w:pPr>
              <w:widowControl/>
              <w:spacing w:line="360" w:lineRule="auto"/>
              <w:jc w:val="left"/>
              <w:rPr>
                <w:rFonts w:ascii="Times New Roman" w:eastAsia="DengXian" w:hAnsi="Times New Roman" w:cs="Times New Roman"/>
                <w:color w:val="000000"/>
                <w:kern w:val="0"/>
                <w:sz w:val="24"/>
                <w:szCs w:val="24"/>
              </w:rPr>
            </w:pPr>
            <w:r w:rsidRPr="00F55525">
              <w:rPr>
                <w:rFonts w:ascii="Times New Roman" w:eastAsia="DengXian" w:hAnsi="Times New Roman" w:cs="Times New Roman"/>
                <w:color w:val="000000"/>
                <w:kern w:val="0"/>
                <w:sz w:val="24"/>
                <w:szCs w:val="24"/>
              </w:rPr>
              <w:t>CCTTGATACCAACCTGCCCAG</w:t>
            </w:r>
          </w:p>
        </w:tc>
      </w:tr>
      <w:tr w:rsidR="008A7771" w:rsidRPr="00C016FC" w14:paraId="1E09B9CD" w14:textId="77777777" w:rsidTr="00FD716A">
        <w:trPr>
          <w:trHeight w:val="396"/>
          <w:jc w:val="center"/>
        </w:trPr>
        <w:tc>
          <w:tcPr>
            <w:tcW w:w="2209" w:type="dxa"/>
            <w:tcBorders>
              <w:top w:val="nil"/>
              <w:left w:val="nil"/>
              <w:bottom w:val="single" w:sz="8" w:space="0" w:color="auto"/>
              <w:right w:val="nil"/>
            </w:tcBorders>
            <w:shd w:val="clear" w:color="auto" w:fill="auto"/>
            <w:noWrap/>
            <w:vAlign w:val="bottom"/>
          </w:tcPr>
          <w:p w14:paraId="38F4BAB7" w14:textId="77777777" w:rsidR="008A7771" w:rsidRPr="00282121" w:rsidRDefault="008A7771" w:rsidP="004D402E">
            <w:pPr>
              <w:widowControl/>
              <w:spacing w:line="360" w:lineRule="auto"/>
              <w:jc w:val="left"/>
              <w:rPr>
                <w:rFonts w:ascii="Times New Roman" w:eastAsia="DengXian" w:hAnsi="Times New Roman" w:cs="Times New Roman"/>
                <w:kern w:val="0"/>
                <w:sz w:val="24"/>
                <w:szCs w:val="24"/>
              </w:rPr>
            </w:pPr>
            <w:r w:rsidRPr="00282121">
              <w:rPr>
                <w:rFonts w:ascii="Times New Roman" w:eastAsia="DengXian" w:hAnsi="Times New Roman" w:cs="Times New Roman"/>
                <w:kern w:val="0"/>
                <w:sz w:val="24"/>
                <w:szCs w:val="24"/>
              </w:rPr>
              <w:t>β-globin-probe</w:t>
            </w:r>
          </w:p>
        </w:tc>
        <w:tc>
          <w:tcPr>
            <w:tcW w:w="6153" w:type="dxa"/>
            <w:tcBorders>
              <w:top w:val="nil"/>
              <w:left w:val="nil"/>
              <w:bottom w:val="single" w:sz="8" w:space="0" w:color="auto"/>
              <w:right w:val="nil"/>
            </w:tcBorders>
            <w:shd w:val="clear" w:color="auto" w:fill="auto"/>
            <w:noWrap/>
            <w:vAlign w:val="bottom"/>
          </w:tcPr>
          <w:p w14:paraId="1FABD4A6" w14:textId="77777777" w:rsidR="008A7771" w:rsidRDefault="00F55525" w:rsidP="004D402E">
            <w:pPr>
              <w:widowControl/>
              <w:spacing w:line="360" w:lineRule="auto"/>
              <w:jc w:val="left"/>
              <w:rPr>
                <w:rFonts w:ascii="Times New Roman" w:eastAsia="DengXian" w:hAnsi="Times New Roman" w:cs="Times New Roman"/>
                <w:color w:val="000000"/>
                <w:kern w:val="0"/>
                <w:sz w:val="24"/>
                <w:szCs w:val="24"/>
              </w:rPr>
            </w:pPr>
            <w:r>
              <w:rPr>
                <w:rFonts w:ascii="Times New Roman" w:eastAsia="DengXian" w:hAnsi="Times New Roman" w:cs="Times New Roman"/>
                <w:color w:val="000000"/>
                <w:kern w:val="0"/>
                <w:sz w:val="24"/>
                <w:szCs w:val="24"/>
              </w:rPr>
              <w:t>FAM-</w:t>
            </w:r>
            <w:r w:rsidRPr="00F55525">
              <w:rPr>
                <w:rFonts w:ascii="Times New Roman" w:eastAsia="DengXian" w:hAnsi="Times New Roman" w:cs="Times New Roman"/>
                <w:color w:val="000000"/>
                <w:kern w:val="0"/>
                <w:sz w:val="24"/>
                <w:szCs w:val="24"/>
              </w:rPr>
              <w:t>AAGGTGAACGTGGATGAAGTTGGTGG</w:t>
            </w:r>
            <w:r>
              <w:rPr>
                <w:rFonts w:ascii="Times New Roman" w:eastAsia="DengXian" w:hAnsi="Times New Roman" w:cs="Times New Roman"/>
                <w:color w:val="000000"/>
                <w:kern w:val="0"/>
                <w:sz w:val="24"/>
                <w:szCs w:val="24"/>
              </w:rPr>
              <w:t>-BHQ1</w:t>
            </w:r>
          </w:p>
        </w:tc>
      </w:tr>
      <w:bookmarkEnd w:id="1"/>
    </w:tbl>
    <w:p w14:paraId="7629AA9C" w14:textId="77777777" w:rsidR="008A7771" w:rsidRDefault="008A7771"/>
    <w:sectPr w:rsidR="008A7771" w:rsidSect="003019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9D9EF1" w14:textId="77777777" w:rsidR="00264D76" w:rsidRDefault="00264D76" w:rsidP="00D31A3E">
      <w:r>
        <w:separator/>
      </w:r>
    </w:p>
  </w:endnote>
  <w:endnote w:type="continuationSeparator" w:id="0">
    <w:p w14:paraId="5EFF8DA1" w14:textId="77777777" w:rsidR="00264D76" w:rsidRDefault="00264D76" w:rsidP="00D31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72895" w14:textId="77777777" w:rsidR="00264D76" w:rsidRDefault="00264D76" w:rsidP="00D31A3E">
      <w:r>
        <w:separator/>
      </w:r>
    </w:p>
  </w:footnote>
  <w:footnote w:type="continuationSeparator" w:id="0">
    <w:p w14:paraId="0FA428CD" w14:textId="77777777" w:rsidR="00264D76" w:rsidRDefault="00264D76" w:rsidP="00D31A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47672"/>
    <w:rsid w:val="00112BDC"/>
    <w:rsid w:val="00124DF0"/>
    <w:rsid w:val="00164A54"/>
    <w:rsid w:val="00166E8B"/>
    <w:rsid w:val="001A7762"/>
    <w:rsid w:val="001F39A6"/>
    <w:rsid w:val="002316A7"/>
    <w:rsid w:val="002361EA"/>
    <w:rsid w:val="00264D76"/>
    <w:rsid w:val="00282121"/>
    <w:rsid w:val="00301970"/>
    <w:rsid w:val="00332BC9"/>
    <w:rsid w:val="003C0156"/>
    <w:rsid w:val="003D4879"/>
    <w:rsid w:val="00446C4C"/>
    <w:rsid w:val="004D402E"/>
    <w:rsid w:val="0052768A"/>
    <w:rsid w:val="00735A6D"/>
    <w:rsid w:val="007B6351"/>
    <w:rsid w:val="00871476"/>
    <w:rsid w:val="008A7771"/>
    <w:rsid w:val="008C0E24"/>
    <w:rsid w:val="0091709E"/>
    <w:rsid w:val="00A367C4"/>
    <w:rsid w:val="00A82ECB"/>
    <w:rsid w:val="00B47672"/>
    <w:rsid w:val="00B8753F"/>
    <w:rsid w:val="00C214AB"/>
    <w:rsid w:val="00C73B2D"/>
    <w:rsid w:val="00D214C8"/>
    <w:rsid w:val="00D31A3E"/>
    <w:rsid w:val="00D75411"/>
    <w:rsid w:val="00DA1DF6"/>
    <w:rsid w:val="00DA2207"/>
    <w:rsid w:val="00DC2DDD"/>
    <w:rsid w:val="00DD7F8B"/>
    <w:rsid w:val="00DF1AAA"/>
    <w:rsid w:val="00E11699"/>
    <w:rsid w:val="00E357BA"/>
    <w:rsid w:val="00E45F38"/>
    <w:rsid w:val="00E64EBF"/>
    <w:rsid w:val="00E73A77"/>
    <w:rsid w:val="00ED6D7E"/>
    <w:rsid w:val="00F55525"/>
    <w:rsid w:val="00FF2B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3E55D"/>
  <w15:docId w15:val="{0D78F1F0-6389-4E2D-83F6-740120E4F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A3E"/>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1A3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31A3E"/>
    <w:rPr>
      <w:sz w:val="18"/>
      <w:szCs w:val="18"/>
    </w:rPr>
  </w:style>
  <w:style w:type="paragraph" w:styleId="Footer">
    <w:name w:val="footer"/>
    <w:basedOn w:val="Normal"/>
    <w:link w:val="FooterChar"/>
    <w:uiPriority w:val="99"/>
    <w:unhideWhenUsed/>
    <w:rsid w:val="00D31A3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31A3E"/>
    <w:rPr>
      <w:sz w:val="18"/>
      <w:szCs w:val="18"/>
    </w:rPr>
  </w:style>
  <w:style w:type="character" w:styleId="Hyperlink">
    <w:name w:val="Hyperlink"/>
    <w:uiPriority w:val="99"/>
    <w:unhideWhenUsed/>
    <w:rsid w:val="008C0E24"/>
    <w:rPr>
      <w:color w:val="0000FF"/>
      <w:u w:val="single"/>
    </w:rPr>
  </w:style>
  <w:style w:type="paragraph" w:styleId="BalloonText">
    <w:name w:val="Balloon Text"/>
    <w:basedOn w:val="Normal"/>
    <w:link w:val="BalloonTextChar"/>
    <w:uiPriority w:val="99"/>
    <w:semiHidden/>
    <w:unhideWhenUsed/>
    <w:rsid w:val="00C73B2D"/>
    <w:rPr>
      <w:sz w:val="18"/>
      <w:szCs w:val="18"/>
    </w:rPr>
  </w:style>
  <w:style w:type="character" w:customStyle="1" w:styleId="BalloonTextChar">
    <w:name w:val="Balloon Text Char"/>
    <w:basedOn w:val="DefaultParagraphFont"/>
    <w:link w:val="BalloonText"/>
    <w:uiPriority w:val="99"/>
    <w:semiHidden/>
    <w:rsid w:val="00C73B2D"/>
    <w:rPr>
      <w:sz w:val="18"/>
      <w:szCs w:val="18"/>
    </w:rPr>
  </w:style>
  <w:style w:type="paragraph" w:styleId="Revision">
    <w:name w:val="Revision"/>
    <w:hidden/>
    <w:uiPriority w:val="99"/>
    <w:semiHidden/>
    <w:rsid w:val="00DF1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iawh@sysucc.org.cn" TargetMode="External"/><Relationship Id="rId11" Type="http://schemas.openxmlformats.org/officeDocument/2006/relationships/image" Target="media/image5.tiff"/><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6</Pages>
  <Words>587</Words>
  <Characters>3352</Characters>
  <Application>Microsoft Office Word</Application>
  <DocSecurity>0</DocSecurity>
  <Lines>27</Lines>
  <Paragraphs>7</Paragraphs>
  <ScaleCrop>false</ScaleCrop>
  <Company/>
  <LinksUpToDate>false</LinksUpToDate>
  <CharactersWithSpaces>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 TANG</dc:creator>
  <cp:keywords/>
  <dc:description/>
  <cp:lastModifiedBy>Raja S.</cp:lastModifiedBy>
  <cp:revision>27</cp:revision>
  <dcterms:created xsi:type="dcterms:W3CDTF">2023-05-29T13:09:00Z</dcterms:created>
  <dcterms:modified xsi:type="dcterms:W3CDTF">2024-01-11T14:26:00Z</dcterms:modified>
</cp:coreProperties>
</file>