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5EF5" w14:textId="148805CA" w:rsidR="00447642" w:rsidRPr="00447642" w:rsidRDefault="00447642">
      <w:pPr>
        <w:rPr>
          <w:lang w:val="en-US"/>
        </w:rPr>
      </w:pPr>
      <w:r w:rsidRPr="00447642">
        <w:rPr>
          <w:lang w:val="en-US"/>
        </w:rPr>
        <w:t>List of metabolic genes, s</w:t>
      </w:r>
      <w:r>
        <w:rPr>
          <w:lang w:val="en-US"/>
        </w:rPr>
        <w:t xml:space="preserve">elected for comparison between </w:t>
      </w:r>
      <w:proofErr w:type="spellStart"/>
      <w:r>
        <w:rPr>
          <w:lang w:val="en-US"/>
        </w:rPr>
        <w:t>gcGBM</w:t>
      </w:r>
      <w:proofErr w:type="spellEnd"/>
      <w:r>
        <w:rPr>
          <w:lang w:val="en-US"/>
        </w:rPr>
        <w:t xml:space="preserve"> and non-</w:t>
      </w:r>
      <w:proofErr w:type="spellStart"/>
      <w:r>
        <w:rPr>
          <w:lang w:val="en-US"/>
        </w:rPr>
        <w:t>gcGBM</w:t>
      </w:r>
      <w:proofErr w:type="spellEnd"/>
      <w:r>
        <w:rPr>
          <w:lang w:val="en-US"/>
        </w:rPr>
        <w:t xml:space="preserve"> by use of all annotated CpG sites present on the </w:t>
      </w:r>
      <w:proofErr w:type="spellStart"/>
      <w:r>
        <w:rPr>
          <w:lang w:val="en-US"/>
        </w:rPr>
        <w:t>HumanMethylation</w:t>
      </w:r>
      <w:proofErr w:type="spellEnd"/>
      <w:r>
        <w:rPr>
          <w:lang w:val="en-US"/>
        </w:rPr>
        <w:t xml:space="preserve"> EPIC array:</w:t>
      </w:r>
    </w:p>
    <w:p w14:paraId="0C5C88AA" w14:textId="7DB4C527" w:rsidR="009B3559" w:rsidRPr="00447642" w:rsidRDefault="00447642">
      <w:pPr>
        <w:rPr>
          <w:lang w:val="en-US"/>
        </w:rPr>
      </w:pPr>
      <w:r w:rsidRPr="00447642">
        <w:rPr>
          <w:lang w:val="en-US"/>
        </w:rPr>
        <w:t>LDHA, SDHA, NDUFB8, ALDOA, ALDOB, ALDOC, ATP5A1, ATP5B, ATP5C1, ATP5D, ATP5E, ATP5F1, ATP5G1, ATP5G2, ATP5G3, ATP5H, ATP5I, ATP5J, ATP5L, ATP5O, ATP5S, ATPIF1, COX4I1, COX5A, COX5B, COX6A1, COX6A2, COX6B1, COX6C, COX7A2, COX7A2L, COX7B2, COX7C, COX8A, CS, DLD, DLST, ENO1, ENO2, ENO3, ESRRA, FH, GAPDH, GPI, HK1, HK2, HK3, IDH2, IDH3A, IDH3B, LDHB, LDHC, MDH2, MPC1, NDUFA3, NDUFA10, NDUFA12, NDUFA4, NDUFA5, NDUFA6, NDUFA7, NDUFA9, NDUFAB1, NDUFB10, NDUFB2, NDUFB3, NDUFB4, NDUFB5, NDUFB6, NDUFB7, NDUFB8, NDUFB9, NDUFC1, NDUFC2, NDUFS1, NDUFS2, NDUFS3, NDUFS4, NDUFS5, NDUFS6, NDUFS8, NDUFV1, NDUFV2, NDUFV3, NRF1, PDHA2, PFKP, PGAM1, PGAM2, PGK2, PKM2, POLRMT, PPRC1, SDHB, SDHC, SDHD, SUCLG1, SUCLG2, TACO1, TEFM, TFAM, TFB1M, TFB2M, UCRC, UQCR, UQCRB, UQCRC1, UQCRC2, UQCRFS1, UQCRH</w:t>
      </w:r>
    </w:p>
    <w:sectPr w:rsidR="009B3559" w:rsidRPr="004476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42"/>
    <w:rsid w:val="002F0D92"/>
    <w:rsid w:val="00447642"/>
    <w:rsid w:val="009B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8082"/>
  <w15:chartTrackingRefBased/>
  <w15:docId w15:val="{2302960B-4ECB-4F5D-BE9C-E476B2BD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814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Filipski</dc:creator>
  <cp:keywords/>
  <dc:description/>
  <cp:lastModifiedBy>Katharina Filipski</cp:lastModifiedBy>
  <cp:revision>1</cp:revision>
  <dcterms:created xsi:type="dcterms:W3CDTF">2023-10-29T16:42:00Z</dcterms:created>
  <dcterms:modified xsi:type="dcterms:W3CDTF">2023-10-29T16:45:00Z</dcterms:modified>
</cp:coreProperties>
</file>