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2F16" w:rsidRDefault="00FA1F44">
      <w:pPr>
        <w:rPr>
          <w:rFonts w:ascii="Times New Roman" w:hAnsi="Times New Roman" w:cs="Times New Roman"/>
          <w:b/>
        </w:rPr>
      </w:pPr>
      <w:r w:rsidRPr="00FA1F44">
        <w:rPr>
          <w:rFonts w:ascii="Times New Roman" w:hAnsi="Times New Roman" w:cs="Times New Roman"/>
          <w:b/>
        </w:rPr>
        <w:t>Supplementary material</w:t>
      </w:r>
    </w:p>
    <w:p w:rsidR="00A40EA0" w:rsidRPr="00FA1F44" w:rsidRDefault="00A40EA0">
      <w:pPr>
        <w:rPr>
          <w:rFonts w:ascii="Times New Roman" w:hAnsi="Times New Roman" w:cs="Times New Roman"/>
          <w:b/>
        </w:rPr>
      </w:pPr>
    </w:p>
    <w:p w:rsidR="005D6B43" w:rsidRPr="00A40EA0" w:rsidRDefault="00A40EA0" w:rsidP="005D6B43">
      <w:pPr>
        <w:spacing w:afterLines="50" w:after="156"/>
        <w:rPr>
          <w:rFonts w:ascii="Times New Roman" w:hAnsi="Times New Roman" w:hint="eastAsia"/>
          <w:szCs w:val="21"/>
        </w:rPr>
      </w:pPr>
      <w:r w:rsidRPr="00A40EA0">
        <w:rPr>
          <w:rFonts w:ascii="Times New Roman" w:hAnsi="Times New Roman"/>
          <w:szCs w:val="21"/>
        </w:rPr>
        <w:t>Table S1 Primer sequences used for pyrosequencing</w:t>
      </w:r>
    </w:p>
    <w:tbl>
      <w:tblPr>
        <w:tblStyle w:val="1"/>
        <w:tblW w:w="9214" w:type="dxa"/>
        <w:jc w:val="center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2315"/>
        <w:gridCol w:w="2315"/>
        <w:gridCol w:w="2316"/>
      </w:tblGrid>
      <w:tr w:rsidR="00A40EA0" w:rsidRPr="00A40EA0" w:rsidTr="003C108B">
        <w:trPr>
          <w:jc w:val="center"/>
        </w:trPr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:rsidR="00A40EA0" w:rsidRPr="00A40EA0" w:rsidRDefault="00A40EA0" w:rsidP="00A40EA0">
            <w:pPr>
              <w:spacing w:line="300" w:lineRule="auto"/>
              <w:rPr>
                <w:rFonts w:ascii="Times New Roman" w:eastAsia="宋体" w:hAnsi="Times New Roman" w:cs="Times New Roman"/>
                <w:szCs w:val="24"/>
              </w:rPr>
            </w:pPr>
            <w:r w:rsidRPr="00A40EA0">
              <w:rPr>
                <w:rFonts w:ascii="Times New Roman" w:eastAsia="宋体" w:hAnsi="Times New Roman" w:cs="Times New Roman"/>
                <w:szCs w:val="24"/>
              </w:rPr>
              <w:t>Region of DKK1</w:t>
            </w:r>
          </w:p>
        </w:tc>
        <w:tc>
          <w:tcPr>
            <w:tcW w:w="2315" w:type="dxa"/>
            <w:tcBorders>
              <w:bottom w:val="single" w:sz="4" w:space="0" w:color="auto"/>
            </w:tcBorders>
            <w:vAlign w:val="center"/>
          </w:tcPr>
          <w:p w:rsidR="00A40EA0" w:rsidRPr="00A40EA0" w:rsidRDefault="00A40EA0" w:rsidP="00A40EA0">
            <w:pPr>
              <w:spacing w:line="300" w:lineRule="auto"/>
              <w:rPr>
                <w:rFonts w:ascii="Times New Roman" w:eastAsia="宋体" w:hAnsi="Times New Roman" w:cs="Times New Roman"/>
                <w:szCs w:val="24"/>
              </w:rPr>
            </w:pPr>
            <w:r>
              <w:rPr>
                <w:rFonts w:ascii="Times New Roman" w:eastAsia="宋体" w:hAnsi="Times New Roman" w:cs="Times New Roman"/>
                <w:szCs w:val="24"/>
              </w:rPr>
              <w:t>F</w:t>
            </w:r>
            <w:r w:rsidRPr="00A40EA0">
              <w:rPr>
                <w:rFonts w:ascii="Times New Roman" w:eastAsia="宋体" w:hAnsi="Times New Roman" w:cs="Times New Roman"/>
                <w:szCs w:val="24"/>
              </w:rPr>
              <w:t>orward primer 5’to3’</w:t>
            </w:r>
          </w:p>
        </w:tc>
        <w:tc>
          <w:tcPr>
            <w:tcW w:w="2315" w:type="dxa"/>
            <w:tcBorders>
              <w:bottom w:val="single" w:sz="4" w:space="0" w:color="auto"/>
            </w:tcBorders>
            <w:vAlign w:val="center"/>
          </w:tcPr>
          <w:p w:rsidR="00A40EA0" w:rsidRPr="00A40EA0" w:rsidRDefault="00A40EA0" w:rsidP="00A40EA0">
            <w:pPr>
              <w:spacing w:line="300" w:lineRule="auto"/>
              <w:rPr>
                <w:rFonts w:ascii="Times New Roman" w:eastAsia="宋体" w:hAnsi="Times New Roman" w:cs="Times New Roman"/>
                <w:szCs w:val="24"/>
              </w:rPr>
            </w:pPr>
            <w:r>
              <w:rPr>
                <w:rFonts w:ascii="Times New Roman" w:eastAsia="宋体" w:hAnsi="Times New Roman" w:cs="Times New Roman"/>
                <w:szCs w:val="24"/>
              </w:rPr>
              <w:t>R</w:t>
            </w:r>
            <w:r w:rsidRPr="00A40EA0">
              <w:rPr>
                <w:rFonts w:ascii="Times New Roman" w:eastAsia="宋体" w:hAnsi="Times New Roman" w:cs="Times New Roman"/>
                <w:szCs w:val="24"/>
              </w:rPr>
              <w:t>everse primer 5’to3’</w:t>
            </w:r>
          </w:p>
        </w:tc>
        <w:tc>
          <w:tcPr>
            <w:tcW w:w="2316" w:type="dxa"/>
            <w:tcBorders>
              <w:bottom w:val="single" w:sz="4" w:space="0" w:color="auto"/>
            </w:tcBorders>
            <w:vAlign w:val="center"/>
          </w:tcPr>
          <w:p w:rsidR="00A40EA0" w:rsidRPr="00A40EA0" w:rsidRDefault="00A40EA0" w:rsidP="00A40EA0">
            <w:pPr>
              <w:spacing w:line="300" w:lineRule="auto"/>
              <w:rPr>
                <w:rFonts w:ascii="Times New Roman" w:eastAsia="宋体" w:hAnsi="Times New Roman" w:cs="Times New Roman"/>
                <w:szCs w:val="24"/>
              </w:rPr>
            </w:pPr>
            <w:r w:rsidRPr="00A40EA0">
              <w:rPr>
                <w:rFonts w:ascii="Times New Roman" w:eastAsia="宋体" w:hAnsi="Times New Roman" w:cs="Times New Roman"/>
                <w:szCs w:val="24"/>
              </w:rPr>
              <w:t>Sequencing primer</w:t>
            </w:r>
          </w:p>
        </w:tc>
      </w:tr>
      <w:tr w:rsidR="00A40EA0" w:rsidRPr="00A40EA0" w:rsidTr="003C108B">
        <w:trPr>
          <w:jc w:val="center"/>
        </w:trPr>
        <w:tc>
          <w:tcPr>
            <w:tcW w:w="2268" w:type="dxa"/>
            <w:tcBorders>
              <w:bottom w:val="nil"/>
            </w:tcBorders>
            <w:vAlign w:val="center"/>
          </w:tcPr>
          <w:p w:rsidR="00A40EA0" w:rsidRPr="00A40EA0" w:rsidRDefault="00A40EA0" w:rsidP="00A40EA0">
            <w:pPr>
              <w:spacing w:line="300" w:lineRule="auto"/>
              <w:rPr>
                <w:rFonts w:ascii="Times New Roman" w:eastAsia="宋体" w:hAnsi="Times New Roman" w:cs="Times New Roman"/>
                <w:szCs w:val="24"/>
              </w:rPr>
            </w:pPr>
            <w:r w:rsidRPr="00A40EA0">
              <w:rPr>
                <w:rFonts w:ascii="Times New Roman" w:eastAsia="宋体" w:hAnsi="Times New Roman" w:cs="Times New Roman"/>
                <w:szCs w:val="24"/>
              </w:rPr>
              <w:t>Region1(-206 to-152)</w:t>
            </w:r>
          </w:p>
        </w:tc>
        <w:tc>
          <w:tcPr>
            <w:tcW w:w="2315" w:type="dxa"/>
            <w:tcBorders>
              <w:bottom w:val="nil"/>
            </w:tcBorders>
            <w:vAlign w:val="center"/>
          </w:tcPr>
          <w:p w:rsidR="00A40EA0" w:rsidRPr="00A40EA0" w:rsidRDefault="00A40EA0" w:rsidP="00A40EA0">
            <w:pPr>
              <w:spacing w:line="300" w:lineRule="auto"/>
              <w:rPr>
                <w:rFonts w:ascii="Times New Roman" w:eastAsia="宋体" w:hAnsi="Times New Roman" w:cs="Times New Roman"/>
                <w:szCs w:val="24"/>
              </w:rPr>
            </w:pPr>
            <w:r w:rsidRPr="00A40EA0">
              <w:rPr>
                <w:rFonts w:ascii="Times New Roman" w:eastAsia="宋体" w:hAnsi="Times New Roman" w:cs="Times New Roman"/>
                <w:szCs w:val="24"/>
              </w:rPr>
              <w:t>GTTAGGTAAGGGTATTTAAGTTTTTAGAG</w:t>
            </w:r>
          </w:p>
        </w:tc>
        <w:tc>
          <w:tcPr>
            <w:tcW w:w="2315" w:type="dxa"/>
            <w:tcBorders>
              <w:bottom w:val="nil"/>
            </w:tcBorders>
            <w:vAlign w:val="center"/>
          </w:tcPr>
          <w:p w:rsidR="00A40EA0" w:rsidRPr="00A40EA0" w:rsidRDefault="00A40EA0" w:rsidP="00A40EA0">
            <w:pPr>
              <w:spacing w:line="300" w:lineRule="auto"/>
              <w:jc w:val="left"/>
              <w:rPr>
                <w:rFonts w:ascii="Times New Roman" w:eastAsia="宋体" w:hAnsi="Times New Roman" w:cs="Times New Roman"/>
                <w:szCs w:val="24"/>
              </w:rPr>
            </w:pPr>
            <w:r w:rsidRPr="00A40EA0">
              <w:rPr>
                <w:rFonts w:ascii="Times New Roman" w:eastAsia="宋体" w:hAnsi="Times New Roman" w:cs="Times New Roman"/>
                <w:szCs w:val="24"/>
              </w:rPr>
              <w:t>Biotin</w:t>
            </w:r>
            <w:r w:rsidRPr="00A40EA0">
              <w:rPr>
                <w:rFonts w:ascii="Times New Roman" w:eastAsia="宋体" w:hAnsi="Times New Roman" w:cs="Times New Roman" w:hint="eastAsia"/>
                <w:szCs w:val="24"/>
              </w:rPr>
              <w:t>-</w:t>
            </w:r>
            <w:r w:rsidRPr="00A40EA0">
              <w:rPr>
                <w:rFonts w:ascii="Times New Roman" w:eastAsia="宋体" w:hAnsi="Times New Roman" w:cs="Times New Roman"/>
                <w:szCs w:val="24"/>
              </w:rPr>
              <w:t>AAAAACCTTTAACACTCTTCACCC</w:t>
            </w:r>
          </w:p>
        </w:tc>
        <w:tc>
          <w:tcPr>
            <w:tcW w:w="2316" w:type="dxa"/>
            <w:tcBorders>
              <w:bottom w:val="nil"/>
            </w:tcBorders>
            <w:vAlign w:val="center"/>
          </w:tcPr>
          <w:p w:rsidR="00A40EA0" w:rsidRPr="00A40EA0" w:rsidRDefault="00A40EA0" w:rsidP="00A40EA0">
            <w:pPr>
              <w:spacing w:line="300" w:lineRule="auto"/>
              <w:rPr>
                <w:rFonts w:ascii="Times New Roman" w:eastAsia="宋体" w:hAnsi="Times New Roman" w:cs="Times New Roman"/>
                <w:szCs w:val="24"/>
              </w:rPr>
            </w:pPr>
            <w:r w:rsidRPr="00A40EA0">
              <w:rPr>
                <w:rFonts w:ascii="Times New Roman" w:eastAsia="宋体" w:hAnsi="Times New Roman" w:cs="Times New Roman"/>
                <w:szCs w:val="24"/>
              </w:rPr>
              <w:t>TTAGTTGGTAGTTTTTATTT</w:t>
            </w:r>
          </w:p>
        </w:tc>
      </w:tr>
      <w:tr w:rsidR="00A40EA0" w:rsidRPr="00A40EA0" w:rsidTr="003C108B">
        <w:trPr>
          <w:jc w:val="center"/>
        </w:trPr>
        <w:tc>
          <w:tcPr>
            <w:tcW w:w="2268" w:type="dxa"/>
            <w:tcBorders>
              <w:top w:val="nil"/>
              <w:bottom w:val="nil"/>
            </w:tcBorders>
            <w:vAlign w:val="center"/>
          </w:tcPr>
          <w:p w:rsidR="00A40EA0" w:rsidRPr="00A40EA0" w:rsidRDefault="00A40EA0" w:rsidP="00A40EA0">
            <w:pPr>
              <w:spacing w:line="300" w:lineRule="auto"/>
              <w:rPr>
                <w:rFonts w:ascii="Times New Roman" w:eastAsia="宋体" w:hAnsi="Times New Roman" w:cs="Times New Roman"/>
                <w:szCs w:val="24"/>
              </w:rPr>
            </w:pPr>
            <w:r w:rsidRPr="00A40EA0">
              <w:rPr>
                <w:rFonts w:ascii="Times New Roman" w:eastAsia="宋体" w:hAnsi="Times New Roman" w:cs="Times New Roman"/>
                <w:szCs w:val="24"/>
              </w:rPr>
              <w:t>Region2 (-97 to-32)</w:t>
            </w:r>
          </w:p>
        </w:tc>
        <w:tc>
          <w:tcPr>
            <w:tcW w:w="2315" w:type="dxa"/>
            <w:tcBorders>
              <w:top w:val="nil"/>
              <w:bottom w:val="nil"/>
            </w:tcBorders>
            <w:vAlign w:val="center"/>
          </w:tcPr>
          <w:p w:rsidR="00A40EA0" w:rsidRPr="00A40EA0" w:rsidRDefault="00A40EA0" w:rsidP="00A40EA0">
            <w:pPr>
              <w:spacing w:line="300" w:lineRule="auto"/>
              <w:rPr>
                <w:rFonts w:ascii="Times New Roman" w:eastAsia="宋体" w:hAnsi="Times New Roman" w:cs="Times New Roman"/>
                <w:szCs w:val="24"/>
              </w:rPr>
            </w:pPr>
            <w:r w:rsidRPr="00A40EA0">
              <w:rPr>
                <w:rFonts w:ascii="Times New Roman" w:eastAsia="宋体" w:hAnsi="Times New Roman" w:cs="Times New Roman"/>
                <w:szCs w:val="24"/>
              </w:rPr>
              <w:t>Biotin-GGGGTGAAGAGTGTTAAAGGTT</w:t>
            </w:r>
          </w:p>
        </w:tc>
        <w:tc>
          <w:tcPr>
            <w:tcW w:w="2315" w:type="dxa"/>
            <w:tcBorders>
              <w:top w:val="nil"/>
              <w:bottom w:val="nil"/>
            </w:tcBorders>
            <w:vAlign w:val="center"/>
          </w:tcPr>
          <w:p w:rsidR="00A40EA0" w:rsidRPr="00A40EA0" w:rsidRDefault="00A40EA0" w:rsidP="00A40EA0">
            <w:pPr>
              <w:spacing w:line="300" w:lineRule="auto"/>
              <w:rPr>
                <w:rFonts w:ascii="Times New Roman" w:eastAsia="宋体" w:hAnsi="Times New Roman" w:cs="Times New Roman"/>
                <w:szCs w:val="24"/>
              </w:rPr>
            </w:pPr>
            <w:r w:rsidRPr="00A40EA0">
              <w:rPr>
                <w:rFonts w:ascii="Times New Roman" w:eastAsia="宋体" w:hAnsi="Times New Roman" w:cs="Times New Roman"/>
                <w:szCs w:val="24"/>
              </w:rPr>
              <w:t>ATCCCAAAATCCTAACTACAAAAA</w:t>
            </w:r>
          </w:p>
        </w:tc>
        <w:tc>
          <w:tcPr>
            <w:tcW w:w="2316" w:type="dxa"/>
            <w:tcBorders>
              <w:top w:val="nil"/>
              <w:bottom w:val="nil"/>
            </w:tcBorders>
            <w:vAlign w:val="center"/>
          </w:tcPr>
          <w:p w:rsidR="00A40EA0" w:rsidRPr="00A40EA0" w:rsidRDefault="00A40EA0" w:rsidP="00A40EA0">
            <w:pPr>
              <w:spacing w:line="300" w:lineRule="auto"/>
              <w:rPr>
                <w:rFonts w:ascii="Times New Roman" w:eastAsia="宋体" w:hAnsi="Times New Roman" w:cs="Times New Roman"/>
                <w:szCs w:val="24"/>
              </w:rPr>
            </w:pPr>
            <w:r w:rsidRPr="00A40EA0">
              <w:rPr>
                <w:rFonts w:ascii="Times New Roman" w:eastAsia="宋体" w:hAnsi="Times New Roman" w:cs="Times New Roman"/>
                <w:szCs w:val="24"/>
              </w:rPr>
              <w:t>ACCTCTACTACCTTTATAC</w:t>
            </w:r>
          </w:p>
        </w:tc>
      </w:tr>
      <w:tr w:rsidR="00A40EA0" w:rsidRPr="00A40EA0" w:rsidTr="003C108B">
        <w:trPr>
          <w:jc w:val="center"/>
        </w:trPr>
        <w:tc>
          <w:tcPr>
            <w:tcW w:w="2268" w:type="dxa"/>
            <w:tcBorders>
              <w:top w:val="nil"/>
              <w:bottom w:val="nil"/>
            </w:tcBorders>
            <w:vAlign w:val="center"/>
          </w:tcPr>
          <w:p w:rsidR="00A40EA0" w:rsidRPr="00A40EA0" w:rsidRDefault="00A40EA0" w:rsidP="00A40EA0">
            <w:pPr>
              <w:spacing w:line="300" w:lineRule="auto"/>
              <w:rPr>
                <w:rFonts w:ascii="Times New Roman" w:eastAsia="宋体" w:hAnsi="Times New Roman" w:cs="Times New Roman"/>
                <w:szCs w:val="24"/>
              </w:rPr>
            </w:pPr>
            <w:r w:rsidRPr="00A40EA0">
              <w:rPr>
                <w:rFonts w:ascii="Times New Roman" w:eastAsia="宋体" w:hAnsi="Times New Roman" w:cs="Times New Roman"/>
                <w:szCs w:val="24"/>
              </w:rPr>
              <w:t>Region3(-21to-1)</w:t>
            </w:r>
          </w:p>
        </w:tc>
        <w:tc>
          <w:tcPr>
            <w:tcW w:w="2315" w:type="dxa"/>
            <w:tcBorders>
              <w:top w:val="nil"/>
              <w:bottom w:val="nil"/>
            </w:tcBorders>
            <w:vAlign w:val="center"/>
          </w:tcPr>
          <w:p w:rsidR="00A40EA0" w:rsidRPr="00A40EA0" w:rsidRDefault="00A40EA0" w:rsidP="00A40EA0">
            <w:pPr>
              <w:spacing w:line="300" w:lineRule="auto"/>
              <w:rPr>
                <w:rFonts w:ascii="Times New Roman" w:eastAsia="宋体" w:hAnsi="Times New Roman" w:cs="Times New Roman"/>
                <w:szCs w:val="24"/>
              </w:rPr>
            </w:pPr>
            <w:r w:rsidRPr="00A40EA0">
              <w:rPr>
                <w:rFonts w:ascii="Times New Roman" w:eastAsia="宋体" w:hAnsi="Times New Roman" w:cs="Times New Roman"/>
                <w:szCs w:val="24"/>
              </w:rPr>
              <w:t>Biotin-GGGGTGAAGAGTGTTAAAGGTT</w:t>
            </w:r>
          </w:p>
        </w:tc>
        <w:tc>
          <w:tcPr>
            <w:tcW w:w="2315" w:type="dxa"/>
            <w:tcBorders>
              <w:top w:val="nil"/>
              <w:bottom w:val="nil"/>
            </w:tcBorders>
            <w:vAlign w:val="center"/>
          </w:tcPr>
          <w:p w:rsidR="00A40EA0" w:rsidRPr="00A40EA0" w:rsidRDefault="00A40EA0" w:rsidP="00A40EA0">
            <w:pPr>
              <w:spacing w:line="300" w:lineRule="auto"/>
              <w:rPr>
                <w:rFonts w:ascii="Times New Roman" w:eastAsia="宋体" w:hAnsi="Times New Roman" w:cs="Times New Roman"/>
                <w:szCs w:val="24"/>
              </w:rPr>
            </w:pPr>
            <w:r w:rsidRPr="00A40EA0">
              <w:rPr>
                <w:rFonts w:ascii="Times New Roman" w:eastAsia="宋体" w:hAnsi="Times New Roman" w:cs="Times New Roman"/>
                <w:szCs w:val="24"/>
              </w:rPr>
              <w:t>ATCCCAAAATCCTAACTACAAAAA</w:t>
            </w:r>
          </w:p>
        </w:tc>
        <w:tc>
          <w:tcPr>
            <w:tcW w:w="2316" w:type="dxa"/>
            <w:tcBorders>
              <w:top w:val="nil"/>
              <w:bottom w:val="nil"/>
            </w:tcBorders>
            <w:vAlign w:val="center"/>
          </w:tcPr>
          <w:p w:rsidR="00A40EA0" w:rsidRPr="00A40EA0" w:rsidRDefault="00A40EA0" w:rsidP="00A40EA0">
            <w:pPr>
              <w:spacing w:line="300" w:lineRule="auto"/>
              <w:rPr>
                <w:rFonts w:ascii="Times New Roman" w:eastAsia="宋体" w:hAnsi="Times New Roman" w:cs="Times New Roman"/>
                <w:szCs w:val="24"/>
              </w:rPr>
            </w:pPr>
            <w:r w:rsidRPr="00A40EA0">
              <w:rPr>
                <w:rFonts w:ascii="Times New Roman" w:eastAsia="宋体" w:hAnsi="Times New Roman" w:cs="Times New Roman"/>
                <w:szCs w:val="24"/>
              </w:rPr>
              <w:t>CGCCGCCACCGCCACCGCGGCT</w:t>
            </w:r>
          </w:p>
        </w:tc>
      </w:tr>
      <w:tr w:rsidR="00A40EA0" w:rsidRPr="00A40EA0" w:rsidTr="003C108B">
        <w:trPr>
          <w:jc w:val="center"/>
        </w:trPr>
        <w:tc>
          <w:tcPr>
            <w:tcW w:w="2268" w:type="dxa"/>
            <w:tcBorders>
              <w:top w:val="nil"/>
            </w:tcBorders>
            <w:vAlign w:val="center"/>
          </w:tcPr>
          <w:p w:rsidR="00A40EA0" w:rsidRPr="00A40EA0" w:rsidRDefault="00A40EA0" w:rsidP="00A40EA0">
            <w:pPr>
              <w:spacing w:line="300" w:lineRule="auto"/>
              <w:rPr>
                <w:rFonts w:ascii="Times New Roman" w:eastAsia="宋体" w:hAnsi="Times New Roman" w:cs="Times New Roman"/>
                <w:szCs w:val="24"/>
              </w:rPr>
            </w:pPr>
            <w:r w:rsidRPr="00A40EA0">
              <w:rPr>
                <w:rFonts w:ascii="Times New Roman" w:eastAsia="宋体" w:hAnsi="Times New Roman" w:cs="Times New Roman"/>
                <w:szCs w:val="24"/>
              </w:rPr>
              <w:t>Region4(+39 to+97)</w:t>
            </w:r>
          </w:p>
        </w:tc>
        <w:tc>
          <w:tcPr>
            <w:tcW w:w="2315" w:type="dxa"/>
            <w:tcBorders>
              <w:top w:val="nil"/>
            </w:tcBorders>
            <w:vAlign w:val="center"/>
          </w:tcPr>
          <w:p w:rsidR="00A40EA0" w:rsidRPr="00A40EA0" w:rsidRDefault="00A40EA0" w:rsidP="00A40EA0">
            <w:pPr>
              <w:spacing w:line="300" w:lineRule="auto"/>
              <w:rPr>
                <w:rFonts w:ascii="Times New Roman" w:eastAsia="宋体" w:hAnsi="Times New Roman" w:cs="Times New Roman"/>
                <w:szCs w:val="24"/>
              </w:rPr>
            </w:pPr>
            <w:r w:rsidRPr="00A40EA0">
              <w:rPr>
                <w:rFonts w:ascii="Times New Roman" w:eastAsia="宋体" w:hAnsi="Times New Roman" w:cs="Times New Roman"/>
                <w:szCs w:val="24"/>
              </w:rPr>
              <w:t>GYGTAGAGTTTTGTGTTTTTTGTAG</w:t>
            </w:r>
          </w:p>
        </w:tc>
        <w:tc>
          <w:tcPr>
            <w:tcW w:w="2315" w:type="dxa"/>
            <w:tcBorders>
              <w:top w:val="nil"/>
            </w:tcBorders>
            <w:vAlign w:val="center"/>
          </w:tcPr>
          <w:p w:rsidR="00A40EA0" w:rsidRPr="00A40EA0" w:rsidRDefault="00A40EA0" w:rsidP="00A40EA0">
            <w:pPr>
              <w:spacing w:line="300" w:lineRule="auto"/>
              <w:rPr>
                <w:rFonts w:ascii="Times New Roman" w:eastAsia="宋体" w:hAnsi="Times New Roman" w:cs="Times New Roman"/>
                <w:szCs w:val="24"/>
              </w:rPr>
            </w:pPr>
            <w:r w:rsidRPr="00A40EA0">
              <w:rPr>
                <w:rFonts w:ascii="Times New Roman" w:eastAsia="宋体" w:hAnsi="Times New Roman" w:cs="Times New Roman"/>
                <w:szCs w:val="24"/>
              </w:rPr>
              <w:t xml:space="preserve">Biotin-CACTTTACAAACCTAAATCCCCA  </w:t>
            </w:r>
          </w:p>
        </w:tc>
        <w:tc>
          <w:tcPr>
            <w:tcW w:w="2316" w:type="dxa"/>
            <w:tcBorders>
              <w:top w:val="nil"/>
            </w:tcBorders>
            <w:vAlign w:val="center"/>
          </w:tcPr>
          <w:p w:rsidR="00A40EA0" w:rsidRPr="00A40EA0" w:rsidRDefault="00A40EA0" w:rsidP="00A40EA0">
            <w:pPr>
              <w:spacing w:line="300" w:lineRule="auto"/>
              <w:rPr>
                <w:rFonts w:ascii="Times New Roman" w:eastAsia="宋体" w:hAnsi="Times New Roman" w:cs="Times New Roman"/>
                <w:szCs w:val="24"/>
              </w:rPr>
            </w:pPr>
            <w:r w:rsidRPr="00A40EA0">
              <w:rPr>
                <w:rFonts w:ascii="Times New Roman" w:eastAsia="宋体" w:hAnsi="Times New Roman" w:cs="Times New Roman"/>
                <w:szCs w:val="24"/>
              </w:rPr>
              <w:t>TTGTAGTTAGGATTTTGGGAT</w:t>
            </w:r>
          </w:p>
        </w:tc>
      </w:tr>
    </w:tbl>
    <w:p w:rsidR="005D6B43" w:rsidRDefault="005D6B43">
      <w:pPr>
        <w:rPr>
          <w:b/>
        </w:rPr>
      </w:pPr>
    </w:p>
    <w:p w:rsidR="005D6B43" w:rsidRDefault="005D6B43">
      <w:pPr>
        <w:rPr>
          <w:rFonts w:hint="eastAsia"/>
          <w:b/>
        </w:rPr>
      </w:pPr>
    </w:p>
    <w:p w:rsidR="005D6B43" w:rsidRDefault="00A40EA0">
      <w:pPr>
        <w:rPr>
          <w:b/>
        </w:rPr>
      </w:pPr>
      <w:r>
        <w:rPr>
          <w:b/>
          <w:noProof/>
        </w:rPr>
        <w:drawing>
          <wp:inline distT="0" distB="0" distL="0" distR="0">
            <wp:extent cx="4584192" cy="3395472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FIGS1.tif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84192" cy="3395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D6B43" w:rsidRPr="00A40EA0" w:rsidRDefault="005D6B43" w:rsidP="00A40EA0">
      <w:pPr>
        <w:spacing w:line="360" w:lineRule="auto"/>
        <w:rPr>
          <w:rFonts w:ascii="Times New Roman" w:hAnsi="Times New Roman" w:cs="Times New Roman" w:hint="eastAsia"/>
          <w:szCs w:val="21"/>
        </w:rPr>
      </w:pPr>
      <w:r w:rsidRPr="00C00D01">
        <w:rPr>
          <w:rFonts w:ascii="Times New Roman" w:hAnsi="Times New Roman" w:cs="Times New Roman"/>
          <w:szCs w:val="21"/>
        </w:rPr>
        <w:t>Fig.S</w:t>
      </w:r>
      <w:r w:rsidR="00A40EA0">
        <w:rPr>
          <w:rFonts w:ascii="Times New Roman" w:hAnsi="Times New Roman" w:cs="Times New Roman"/>
          <w:szCs w:val="21"/>
        </w:rPr>
        <w:t>1</w:t>
      </w:r>
      <w:r w:rsidRPr="00C00D01">
        <w:rPr>
          <w:rFonts w:ascii="Times New Roman" w:hAnsi="Times New Roman" w:cs="Times New Roman"/>
          <w:szCs w:val="21"/>
        </w:rPr>
        <w:t xml:space="preserve"> </w:t>
      </w:r>
      <w:r w:rsidR="00A40EA0" w:rsidRPr="00A40EA0">
        <w:rPr>
          <w:rFonts w:ascii="Times New Roman" w:hAnsi="Times New Roman" w:cs="Times New Roman"/>
          <w:szCs w:val="21"/>
        </w:rPr>
        <w:t>ROC curve of serum DKK1 in predicting colorectal cancer. The optimal DKK1 cutoff value was 11.81ng/ml, with an area under the curve of 0.666 (95% confidence interval (CI): 0.570–0.752;</w:t>
      </w:r>
      <w:r w:rsidR="00A40EA0" w:rsidRPr="00A40EA0">
        <w:rPr>
          <w:rFonts w:ascii="Times New Roman" w:hAnsi="Times New Roman" w:cs="Times New Roman"/>
          <w:i/>
          <w:iCs/>
          <w:szCs w:val="21"/>
        </w:rPr>
        <w:t xml:space="preserve"> P</w:t>
      </w:r>
      <w:r w:rsidR="00A40EA0" w:rsidRPr="00A40EA0">
        <w:rPr>
          <w:rFonts w:ascii="Times New Roman" w:hAnsi="Times New Roman" w:cs="Times New Roman"/>
          <w:szCs w:val="21"/>
        </w:rPr>
        <w:t xml:space="preserve"> &lt; 0.05)</w:t>
      </w:r>
    </w:p>
    <w:sectPr w:rsidR="005D6B43" w:rsidRPr="00A40EA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1235" w:rsidRDefault="00931235" w:rsidP="005D6B43">
      <w:r>
        <w:separator/>
      </w:r>
    </w:p>
  </w:endnote>
  <w:endnote w:type="continuationSeparator" w:id="0">
    <w:p w:rsidR="00931235" w:rsidRDefault="00931235" w:rsidP="005D6B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1235" w:rsidRDefault="00931235" w:rsidP="005D6B43">
      <w:r>
        <w:separator/>
      </w:r>
    </w:p>
  </w:footnote>
  <w:footnote w:type="continuationSeparator" w:id="0">
    <w:p w:rsidR="00931235" w:rsidRDefault="00931235" w:rsidP="005D6B4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792B"/>
    <w:rsid w:val="002D6BBF"/>
    <w:rsid w:val="0036792B"/>
    <w:rsid w:val="005D6B43"/>
    <w:rsid w:val="00931235"/>
    <w:rsid w:val="00952F16"/>
    <w:rsid w:val="00A40EA0"/>
    <w:rsid w:val="00C64C16"/>
    <w:rsid w:val="00FA1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A72008D-F899-46EF-9FCE-58DBB0E13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D6B4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D6B4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D6B4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D6B43"/>
    <w:rPr>
      <w:sz w:val="18"/>
      <w:szCs w:val="18"/>
    </w:rPr>
  </w:style>
  <w:style w:type="table" w:styleId="a5">
    <w:name w:val="Table Grid"/>
    <w:basedOn w:val="a1"/>
    <w:uiPriority w:val="59"/>
    <w:rsid w:val="005D6B43"/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网格型1"/>
    <w:basedOn w:val="a1"/>
    <w:next w:val="a5"/>
    <w:uiPriority w:val="39"/>
    <w:rsid w:val="00A40EA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semiHidden/>
    <w:unhideWhenUsed/>
    <w:rsid w:val="00A40EA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458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112</Words>
  <Characters>644</Characters>
  <Application>Microsoft Office Word</Application>
  <DocSecurity>0</DocSecurity>
  <Lines>5</Lines>
  <Paragraphs>1</Paragraphs>
  <ScaleCrop>false</ScaleCrop>
  <Company>微软中国</Company>
  <LinksUpToDate>false</LinksUpToDate>
  <CharactersWithSpaces>755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4</cp:revision>
  <dcterms:created xsi:type="dcterms:W3CDTF">2021-12-18T12:02:00Z</dcterms:created>
  <dcterms:modified xsi:type="dcterms:W3CDTF">2009-01-21T02:23:00Z</dcterms:modified>
</cp:coreProperties>
</file>