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F3DD8" w14:textId="77777777" w:rsidR="00921723" w:rsidRDefault="00921723" w:rsidP="00921723">
      <w:pPr>
        <w:adjustRightInd w:val="0"/>
        <w:snapToGrid w:val="0"/>
        <w:spacing w:line="480" w:lineRule="auto"/>
        <w:jc w:val="center"/>
        <w:rPr>
          <w:rFonts w:ascii="Times New Roman" w:hAnsi="Times New Roman"/>
          <w:b/>
          <w:bCs/>
          <w:sz w:val="48"/>
          <w:szCs w:val="48"/>
        </w:rPr>
      </w:pPr>
      <w:r>
        <w:rPr>
          <w:rFonts w:ascii="Times New Roman" w:hAnsi="Times New Roman" w:hint="eastAsia"/>
          <w:b/>
          <w:bCs/>
          <w:sz w:val="52"/>
          <w:szCs w:val="52"/>
        </w:rPr>
        <w:t>Supplementary materials</w:t>
      </w:r>
    </w:p>
    <w:p w14:paraId="4F74C82F" w14:textId="77777777" w:rsidR="00921723" w:rsidRPr="00921723" w:rsidRDefault="00921723" w:rsidP="00921723">
      <w:pPr>
        <w:adjustRightInd w:val="0"/>
        <w:snapToGrid w:val="0"/>
        <w:spacing w:line="480" w:lineRule="auto"/>
        <w:jc w:val="center"/>
        <w:rPr>
          <w:rFonts w:ascii="Times New Roman" w:eastAsia="宋体" w:hAnsi="Times New Roman" w:cs="Times New Roman"/>
          <w:b/>
          <w:bCs/>
          <w:sz w:val="24"/>
          <w:szCs w:val="24"/>
        </w:rPr>
      </w:pPr>
      <w:r w:rsidRPr="00921723">
        <w:rPr>
          <w:rFonts w:ascii="Times New Roman" w:eastAsia="宋体" w:hAnsi="Times New Roman" w:cs="Times New Roman"/>
          <w:b/>
          <w:bCs/>
          <w:sz w:val="24"/>
          <w:szCs w:val="24"/>
        </w:rPr>
        <w:t>A Targeted Epigenetic Clock for Simultaneous Assessment of Biological Aging and Cancer-Associated Methylation Drift</w:t>
      </w:r>
    </w:p>
    <w:p w14:paraId="585BA925" w14:textId="77777777" w:rsidR="00921723" w:rsidRPr="00921723" w:rsidRDefault="00921723" w:rsidP="00BC38E8">
      <w:pPr>
        <w:pStyle w:val="af3"/>
        <w:spacing w:line="360" w:lineRule="auto"/>
        <w:ind w:left="560" w:hangingChars="200" w:hanging="560"/>
        <w:jc w:val="center"/>
        <w:rPr>
          <w:rFonts w:ascii="Times New Roman" w:hAnsi="Times New Roman" w:cs="Times New Roman"/>
          <w:b/>
          <w:sz w:val="28"/>
          <w:szCs w:val="28"/>
        </w:rPr>
      </w:pPr>
    </w:p>
    <w:p w14:paraId="753F2253" w14:textId="77777777" w:rsidR="00810E28" w:rsidRDefault="00810E28" w:rsidP="00BC38E8">
      <w:pPr>
        <w:adjustRightInd w:val="0"/>
        <w:snapToGrid w:val="0"/>
        <w:spacing w:line="360" w:lineRule="auto"/>
        <w:rPr>
          <w:rFonts w:ascii="Times New Roman" w:hAnsi="Times New Roman" w:cs="Times New Roman"/>
          <w:b/>
          <w:bCs/>
          <w:sz w:val="24"/>
          <w:szCs w:val="24"/>
        </w:rPr>
      </w:pPr>
    </w:p>
    <w:p w14:paraId="0D230F43"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37CB7FF1"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0B251682"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46315C46"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18E459DD"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53C7AAFD"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0CD59CC9"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02950A9A"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4E350D14"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0F1249F1"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073B3A47"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18F914C8"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3BE7A915"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76F586D3"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3C497960"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59A6AEE7"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4BFF164B"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7072CB22"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1DEF23A6"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3AAEF91E"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0897C18C"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3E2F2F84"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09990B2D"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123C3E72" w14:textId="77777777" w:rsidR="00921723" w:rsidRDefault="00921723" w:rsidP="00BC38E8">
      <w:pPr>
        <w:adjustRightInd w:val="0"/>
        <w:snapToGrid w:val="0"/>
        <w:spacing w:line="360" w:lineRule="auto"/>
        <w:rPr>
          <w:rFonts w:ascii="Times New Roman" w:hAnsi="Times New Roman" w:cs="Times New Roman"/>
          <w:b/>
          <w:bCs/>
          <w:sz w:val="24"/>
          <w:szCs w:val="24"/>
        </w:rPr>
      </w:pPr>
    </w:p>
    <w:p w14:paraId="6CDD5CD8" w14:textId="77777777" w:rsidR="00921723" w:rsidRPr="009B1015" w:rsidRDefault="00921723" w:rsidP="00BC38E8">
      <w:pPr>
        <w:adjustRightInd w:val="0"/>
        <w:snapToGrid w:val="0"/>
        <w:spacing w:line="360" w:lineRule="auto"/>
        <w:rPr>
          <w:rFonts w:ascii="Times New Roman" w:hAnsi="Times New Roman" w:cs="Times New Roman"/>
          <w:b/>
          <w:bCs/>
          <w:sz w:val="24"/>
          <w:szCs w:val="24"/>
        </w:rPr>
      </w:pPr>
    </w:p>
    <w:p w14:paraId="3BFD3019" w14:textId="3564C0A4" w:rsidR="002C14C9" w:rsidRPr="00921723" w:rsidRDefault="002C14C9" w:rsidP="00921723">
      <w:pPr>
        <w:adjustRightInd w:val="0"/>
        <w:snapToGrid w:val="0"/>
        <w:spacing w:line="480" w:lineRule="auto"/>
        <w:rPr>
          <w:rFonts w:ascii="Times New Roman" w:eastAsia="宋体" w:hAnsi="Times New Roman" w:cs="Times New Roman"/>
          <w:b/>
          <w:bCs/>
          <w:sz w:val="24"/>
          <w:szCs w:val="24"/>
        </w:rPr>
      </w:pPr>
      <w:r w:rsidRPr="00921723">
        <w:rPr>
          <w:rFonts w:ascii="Times New Roman" w:eastAsia="宋体" w:hAnsi="Times New Roman" w:cs="Times New Roman"/>
          <w:b/>
          <w:bCs/>
          <w:sz w:val="24"/>
          <w:szCs w:val="24"/>
        </w:rPr>
        <w:lastRenderedPageBreak/>
        <w:t>Contents</w:t>
      </w:r>
    </w:p>
    <w:p w14:paraId="7EC1A2A9" w14:textId="77777777" w:rsidR="002C14C9" w:rsidRPr="00921723" w:rsidRDefault="002C14C9" w:rsidP="00921723">
      <w:pPr>
        <w:adjustRightInd w:val="0"/>
        <w:snapToGrid w:val="0"/>
        <w:spacing w:line="480" w:lineRule="auto"/>
        <w:rPr>
          <w:rFonts w:ascii="Times New Roman" w:eastAsia="宋体" w:hAnsi="Times New Roman" w:cs="Times New Roman"/>
          <w:b/>
          <w:bCs/>
          <w:sz w:val="24"/>
          <w:szCs w:val="24"/>
        </w:rPr>
      </w:pPr>
      <w:r w:rsidRPr="00921723">
        <w:rPr>
          <w:rFonts w:ascii="Times New Roman" w:eastAsia="宋体" w:hAnsi="Times New Roman" w:cs="Times New Roman"/>
          <w:b/>
          <w:bCs/>
          <w:sz w:val="24"/>
          <w:szCs w:val="24"/>
        </w:rPr>
        <w:t>Supplementary methods</w:t>
      </w:r>
    </w:p>
    <w:p w14:paraId="658A3B15" w14:textId="77777777" w:rsidR="002C14C9" w:rsidRPr="00921723" w:rsidRDefault="002C14C9" w:rsidP="00921723">
      <w:pPr>
        <w:adjustRightInd w:val="0"/>
        <w:snapToGrid w:val="0"/>
        <w:spacing w:line="480" w:lineRule="auto"/>
        <w:rPr>
          <w:rFonts w:ascii="Times New Roman" w:eastAsia="宋体" w:hAnsi="Times New Roman" w:cs="Times New Roman"/>
          <w:b/>
          <w:bCs/>
          <w:sz w:val="24"/>
          <w:szCs w:val="24"/>
        </w:rPr>
      </w:pPr>
      <w:r w:rsidRPr="00921723">
        <w:rPr>
          <w:rFonts w:ascii="Times New Roman" w:eastAsia="宋体" w:hAnsi="Times New Roman" w:cs="Times New Roman"/>
          <w:b/>
          <w:bCs/>
          <w:sz w:val="24"/>
          <w:szCs w:val="24"/>
        </w:rPr>
        <w:t xml:space="preserve">Supplementary methods 1. </w:t>
      </w:r>
      <w:r w:rsidRPr="00921723">
        <w:rPr>
          <w:rFonts w:ascii="Times New Roman" w:eastAsia="宋体" w:hAnsi="Times New Roman" w:cs="Times New Roman"/>
          <w:sz w:val="24"/>
          <w:szCs w:val="24"/>
        </w:rPr>
        <w:t>Primer Information, Design, and Synthesis</w:t>
      </w:r>
    </w:p>
    <w:p w14:paraId="499D842E" w14:textId="77777777" w:rsidR="002C14C9" w:rsidRPr="00921723" w:rsidRDefault="002C14C9" w:rsidP="00921723">
      <w:pPr>
        <w:adjustRightInd w:val="0"/>
        <w:snapToGrid w:val="0"/>
        <w:spacing w:line="480" w:lineRule="auto"/>
        <w:rPr>
          <w:rFonts w:ascii="Times New Roman" w:eastAsia="宋体" w:hAnsi="Times New Roman" w:cs="Times New Roman"/>
          <w:sz w:val="24"/>
          <w:szCs w:val="24"/>
        </w:rPr>
      </w:pPr>
      <w:r w:rsidRPr="00921723">
        <w:rPr>
          <w:rFonts w:ascii="Times New Roman" w:eastAsia="宋体" w:hAnsi="Times New Roman" w:cs="Times New Roman"/>
          <w:b/>
          <w:bCs/>
          <w:sz w:val="24"/>
          <w:szCs w:val="24"/>
        </w:rPr>
        <w:t xml:space="preserve">Supplementary methods 2. </w:t>
      </w:r>
      <w:r w:rsidRPr="00921723">
        <w:rPr>
          <w:rFonts w:ascii="Times New Roman" w:eastAsia="宋体" w:hAnsi="Times New Roman" w:cs="Times New Roman"/>
          <w:sz w:val="24"/>
          <w:szCs w:val="24"/>
        </w:rPr>
        <w:t>DNA Extraction and Bisulfite Conversion</w:t>
      </w:r>
    </w:p>
    <w:p w14:paraId="3D1C3F38" w14:textId="77777777" w:rsidR="002C14C9" w:rsidRPr="00921723" w:rsidRDefault="002C14C9" w:rsidP="00921723">
      <w:pPr>
        <w:adjustRightInd w:val="0"/>
        <w:snapToGrid w:val="0"/>
        <w:spacing w:line="480" w:lineRule="auto"/>
        <w:rPr>
          <w:rFonts w:ascii="Times New Roman" w:eastAsia="宋体" w:hAnsi="Times New Roman" w:cs="Times New Roman"/>
          <w:sz w:val="24"/>
          <w:szCs w:val="24"/>
        </w:rPr>
      </w:pPr>
      <w:r w:rsidRPr="00921723">
        <w:rPr>
          <w:rFonts w:ascii="Times New Roman" w:eastAsia="宋体" w:hAnsi="Times New Roman" w:cs="Times New Roman"/>
          <w:b/>
          <w:bCs/>
          <w:sz w:val="24"/>
          <w:szCs w:val="24"/>
        </w:rPr>
        <w:t xml:space="preserve">Supplementary methods 3. </w:t>
      </w:r>
      <w:r w:rsidRPr="00921723">
        <w:rPr>
          <w:rFonts w:ascii="Times New Roman" w:eastAsia="宋体" w:hAnsi="Times New Roman" w:cs="Times New Roman"/>
          <w:sz w:val="24"/>
          <w:szCs w:val="24"/>
        </w:rPr>
        <w:t>Library Construction and Sequencing</w:t>
      </w:r>
    </w:p>
    <w:p w14:paraId="659EB69C" w14:textId="2790E7A8" w:rsidR="002C14C9" w:rsidRPr="00921723" w:rsidRDefault="002C14C9" w:rsidP="00921723">
      <w:pPr>
        <w:adjustRightInd w:val="0"/>
        <w:snapToGrid w:val="0"/>
        <w:spacing w:line="480" w:lineRule="auto"/>
        <w:rPr>
          <w:rFonts w:ascii="Times New Roman" w:eastAsia="宋体" w:hAnsi="Times New Roman" w:cs="Times New Roman"/>
          <w:sz w:val="24"/>
          <w:szCs w:val="24"/>
        </w:rPr>
      </w:pPr>
      <w:r w:rsidRPr="00921723">
        <w:rPr>
          <w:rFonts w:ascii="Times New Roman" w:eastAsia="宋体" w:hAnsi="Times New Roman" w:cs="Times New Roman"/>
          <w:b/>
          <w:bCs/>
          <w:sz w:val="24"/>
          <w:szCs w:val="24"/>
        </w:rPr>
        <w:t xml:space="preserve">Supplementary methods 4. </w:t>
      </w:r>
      <w:r w:rsidRPr="00921723">
        <w:rPr>
          <w:rFonts w:ascii="Times New Roman" w:eastAsia="宋体" w:hAnsi="Times New Roman" w:cs="Times New Roman"/>
          <w:sz w:val="24"/>
          <w:szCs w:val="24"/>
        </w:rPr>
        <w:t>Bioinformatic Analysis</w:t>
      </w:r>
    </w:p>
    <w:p w14:paraId="5082C7C9" w14:textId="77777777" w:rsidR="002C14C9" w:rsidRPr="00921723" w:rsidRDefault="002C14C9" w:rsidP="00921723">
      <w:pPr>
        <w:adjustRightInd w:val="0"/>
        <w:snapToGrid w:val="0"/>
        <w:spacing w:line="480" w:lineRule="auto"/>
        <w:rPr>
          <w:rFonts w:ascii="Times New Roman" w:eastAsia="宋体" w:hAnsi="Times New Roman" w:cs="Times New Roman"/>
          <w:sz w:val="24"/>
          <w:szCs w:val="24"/>
        </w:rPr>
      </w:pPr>
      <w:r w:rsidRPr="00921723">
        <w:rPr>
          <w:rFonts w:ascii="Times New Roman" w:eastAsia="宋体" w:hAnsi="Times New Roman" w:cs="Times New Roman"/>
          <w:b/>
          <w:bCs/>
          <w:sz w:val="24"/>
          <w:szCs w:val="24"/>
        </w:rPr>
        <w:t xml:space="preserve">Supplementary methods 5. </w:t>
      </w:r>
      <w:r w:rsidRPr="00921723">
        <w:rPr>
          <w:rFonts w:ascii="Times New Roman" w:eastAsia="宋体" w:hAnsi="Times New Roman" w:cs="Times New Roman"/>
          <w:sz w:val="24"/>
          <w:szCs w:val="24"/>
        </w:rPr>
        <w:t>Analysis of Age-Related Methylation Dynamics</w:t>
      </w:r>
    </w:p>
    <w:p w14:paraId="20D41079" w14:textId="77777777" w:rsidR="00265253" w:rsidRPr="00921723" w:rsidRDefault="00265253" w:rsidP="00921723">
      <w:pPr>
        <w:adjustRightInd w:val="0"/>
        <w:snapToGrid w:val="0"/>
        <w:spacing w:line="480" w:lineRule="auto"/>
        <w:rPr>
          <w:rFonts w:ascii="Times New Roman" w:eastAsia="宋体" w:hAnsi="Times New Roman" w:cs="Times New Roman"/>
          <w:b/>
          <w:bCs/>
          <w:sz w:val="24"/>
          <w:szCs w:val="24"/>
        </w:rPr>
      </w:pPr>
    </w:p>
    <w:p w14:paraId="1267091D" w14:textId="2A7A3BAC" w:rsidR="00AF3844" w:rsidRPr="00921723" w:rsidRDefault="00AF3844" w:rsidP="00921723">
      <w:pPr>
        <w:adjustRightInd w:val="0"/>
        <w:snapToGrid w:val="0"/>
        <w:spacing w:line="480" w:lineRule="auto"/>
        <w:rPr>
          <w:rFonts w:ascii="Times New Roman" w:eastAsia="宋体" w:hAnsi="Times New Roman" w:cs="Times New Roman"/>
          <w:b/>
          <w:bCs/>
          <w:sz w:val="24"/>
          <w:szCs w:val="24"/>
        </w:rPr>
      </w:pPr>
      <w:bookmarkStart w:id="0" w:name="_Hlk219127877"/>
      <w:r w:rsidRPr="00921723">
        <w:rPr>
          <w:rFonts w:ascii="Times New Roman" w:eastAsia="宋体" w:hAnsi="Times New Roman" w:cs="Times New Roman"/>
          <w:b/>
          <w:bCs/>
          <w:sz w:val="24"/>
          <w:szCs w:val="24"/>
        </w:rPr>
        <w:t>Supplementary Text</w:t>
      </w:r>
      <w:bookmarkEnd w:id="0"/>
      <w:r w:rsidRPr="00921723">
        <w:rPr>
          <w:rFonts w:ascii="Times New Roman" w:eastAsia="宋体" w:hAnsi="Times New Roman" w:cs="Times New Roman"/>
          <w:b/>
          <w:bCs/>
          <w:sz w:val="24"/>
          <w:szCs w:val="24"/>
        </w:rPr>
        <w:t xml:space="preserve"> </w:t>
      </w:r>
      <w:r w:rsidR="00F523B3" w:rsidRPr="00921723">
        <w:rPr>
          <w:rFonts w:ascii="Times New Roman" w:eastAsia="宋体" w:hAnsi="Times New Roman" w:cs="Times New Roman"/>
          <w:b/>
          <w:bCs/>
          <w:sz w:val="24"/>
          <w:szCs w:val="24"/>
        </w:rPr>
        <w:t>(</w:t>
      </w:r>
      <w:r w:rsidRPr="00921723">
        <w:rPr>
          <w:rFonts w:ascii="Times New Roman" w:eastAsia="宋体" w:hAnsi="Times New Roman" w:cs="Times New Roman"/>
          <w:b/>
          <w:bCs/>
          <w:sz w:val="24"/>
          <w:szCs w:val="24"/>
        </w:rPr>
        <w:t>Sensitivity Analysis</w:t>
      </w:r>
      <w:r w:rsidR="00F523B3" w:rsidRPr="00921723">
        <w:rPr>
          <w:rFonts w:ascii="Times New Roman" w:eastAsia="宋体" w:hAnsi="Times New Roman" w:cs="Times New Roman"/>
          <w:b/>
          <w:bCs/>
          <w:sz w:val="24"/>
          <w:szCs w:val="24"/>
        </w:rPr>
        <w:t>)</w:t>
      </w:r>
    </w:p>
    <w:p w14:paraId="0DCC5324" w14:textId="77777777" w:rsidR="007C3077" w:rsidRPr="00921723" w:rsidRDefault="007C3077" w:rsidP="00921723">
      <w:pPr>
        <w:adjustRightInd w:val="0"/>
        <w:snapToGrid w:val="0"/>
        <w:spacing w:line="480" w:lineRule="auto"/>
        <w:rPr>
          <w:rFonts w:ascii="Times New Roman" w:eastAsia="宋体" w:hAnsi="Times New Roman" w:cs="Times New Roman"/>
          <w:b/>
          <w:bCs/>
          <w:sz w:val="24"/>
          <w:szCs w:val="24"/>
        </w:rPr>
      </w:pPr>
      <w:r w:rsidRPr="00921723">
        <w:rPr>
          <w:rFonts w:ascii="Times New Roman" w:eastAsia="宋体" w:hAnsi="Times New Roman" w:cs="Times New Roman"/>
          <w:b/>
          <w:bCs/>
          <w:sz w:val="24"/>
          <w:szCs w:val="24"/>
        </w:rPr>
        <w:t>Supplementary Text 1.</w:t>
      </w:r>
      <w:r w:rsidRPr="00921723">
        <w:rPr>
          <w:rFonts w:ascii="Times New Roman" w:eastAsia="宋体" w:hAnsi="Times New Roman" w:cs="Times New Roman"/>
          <w:sz w:val="24"/>
          <w:szCs w:val="24"/>
        </w:rPr>
        <w:t xml:space="preserve"> Impact of Blood Collection Method on Age Prediction</w:t>
      </w:r>
    </w:p>
    <w:p w14:paraId="729E404D" w14:textId="77777777" w:rsidR="007C3077" w:rsidRPr="00921723" w:rsidRDefault="007C3077" w:rsidP="00921723">
      <w:pPr>
        <w:adjustRightInd w:val="0"/>
        <w:snapToGrid w:val="0"/>
        <w:spacing w:line="480" w:lineRule="auto"/>
        <w:rPr>
          <w:rFonts w:ascii="Times New Roman" w:eastAsia="宋体" w:hAnsi="Times New Roman" w:cs="Times New Roman"/>
          <w:sz w:val="24"/>
          <w:szCs w:val="24"/>
        </w:rPr>
      </w:pPr>
      <w:r w:rsidRPr="00921723">
        <w:rPr>
          <w:rFonts w:ascii="Times New Roman" w:eastAsia="宋体" w:hAnsi="Times New Roman" w:cs="Times New Roman"/>
          <w:b/>
          <w:bCs/>
          <w:sz w:val="24"/>
          <w:szCs w:val="24"/>
        </w:rPr>
        <w:t>Supplementary Text 2.</w:t>
      </w:r>
      <w:r w:rsidRPr="00921723">
        <w:rPr>
          <w:rFonts w:ascii="Times New Roman" w:eastAsia="宋体" w:hAnsi="Times New Roman" w:cs="Times New Roman"/>
          <w:sz w:val="24"/>
          <w:szCs w:val="24"/>
        </w:rPr>
        <w:t xml:space="preserve"> Impact of Conversion Efficiency on Age Prediction Accuracy</w:t>
      </w:r>
    </w:p>
    <w:p w14:paraId="3C15BAF7" w14:textId="77777777" w:rsidR="007C3077" w:rsidRPr="00921723" w:rsidRDefault="007C3077" w:rsidP="00921723">
      <w:pPr>
        <w:adjustRightInd w:val="0"/>
        <w:snapToGrid w:val="0"/>
        <w:spacing w:line="480" w:lineRule="auto"/>
        <w:rPr>
          <w:rFonts w:ascii="Times New Roman" w:eastAsia="宋体" w:hAnsi="Times New Roman" w:cs="Times New Roman"/>
          <w:sz w:val="24"/>
          <w:szCs w:val="24"/>
        </w:rPr>
      </w:pPr>
      <w:r w:rsidRPr="00921723">
        <w:rPr>
          <w:rFonts w:ascii="Times New Roman" w:eastAsia="宋体" w:hAnsi="Times New Roman" w:cs="Times New Roman"/>
          <w:b/>
          <w:bCs/>
          <w:sz w:val="24"/>
          <w:szCs w:val="24"/>
        </w:rPr>
        <w:t xml:space="preserve">Supplementary Text 3. </w:t>
      </w:r>
      <w:r w:rsidRPr="00921723">
        <w:rPr>
          <w:rFonts w:ascii="Times New Roman" w:eastAsia="宋体" w:hAnsi="Times New Roman" w:cs="Times New Roman"/>
          <w:sz w:val="24"/>
          <w:szCs w:val="24"/>
        </w:rPr>
        <w:t>Impact of Sequencing Platforms on Age Prediction Accuracy</w:t>
      </w:r>
    </w:p>
    <w:p w14:paraId="28B26C46" w14:textId="7A4043AB" w:rsidR="007C3077" w:rsidRPr="00921723" w:rsidRDefault="007C3077" w:rsidP="00921723">
      <w:pPr>
        <w:adjustRightInd w:val="0"/>
        <w:snapToGrid w:val="0"/>
        <w:spacing w:line="480" w:lineRule="auto"/>
        <w:rPr>
          <w:rFonts w:ascii="Times New Roman" w:eastAsia="宋体" w:hAnsi="Times New Roman" w:cs="Times New Roman"/>
          <w:sz w:val="24"/>
          <w:szCs w:val="24"/>
        </w:rPr>
      </w:pPr>
      <w:r w:rsidRPr="00921723">
        <w:rPr>
          <w:rFonts w:ascii="Times New Roman" w:eastAsia="宋体" w:hAnsi="Times New Roman" w:cs="Times New Roman"/>
          <w:b/>
          <w:bCs/>
          <w:sz w:val="24"/>
          <w:szCs w:val="24"/>
        </w:rPr>
        <w:t>Supplementary Text</w:t>
      </w:r>
      <w:r w:rsidR="00921723">
        <w:rPr>
          <w:rFonts w:ascii="Times New Roman" w:eastAsia="宋体" w:hAnsi="Times New Roman" w:cs="Times New Roman" w:hint="eastAsia"/>
          <w:b/>
          <w:bCs/>
          <w:sz w:val="24"/>
          <w:szCs w:val="24"/>
        </w:rPr>
        <w:t xml:space="preserve"> </w:t>
      </w:r>
      <w:r w:rsidRPr="00921723">
        <w:rPr>
          <w:rFonts w:ascii="Times New Roman" w:eastAsia="宋体" w:hAnsi="Times New Roman" w:cs="Times New Roman"/>
          <w:b/>
          <w:bCs/>
          <w:sz w:val="24"/>
          <w:szCs w:val="24"/>
        </w:rPr>
        <w:t xml:space="preserve">4. </w:t>
      </w:r>
      <w:r w:rsidRPr="00921723">
        <w:rPr>
          <w:rFonts w:ascii="Times New Roman" w:eastAsia="宋体" w:hAnsi="Times New Roman" w:cs="Times New Roman"/>
          <w:sz w:val="24"/>
          <w:szCs w:val="24"/>
        </w:rPr>
        <w:t>Impact of Sequencing Data Volume on Age Prediction Accuracy</w:t>
      </w:r>
    </w:p>
    <w:p w14:paraId="6542870D" w14:textId="77777777" w:rsidR="002C14C9" w:rsidRPr="00921723" w:rsidRDefault="002C14C9" w:rsidP="00921723">
      <w:pPr>
        <w:adjustRightInd w:val="0"/>
        <w:snapToGrid w:val="0"/>
        <w:spacing w:line="480" w:lineRule="auto"/>
        <w:rPr>
          <w:rFonts w:ascii="Times New Roman" w:eastAsia="宋体" w:hAnsi="Times New Roman" w:cs="Times New Roman"/>
          <w:b/>
          <w:bCs/>
          <w:sz w:val="24"/>
          <w:szCs w:val="24"/>
        </w:rPr>
      </w:pPr>
    </w:p>
    <w:p w14:paraId="00C197FB" w14:textId="77777777" w:rsidR="00BC1939" w:rsidRPr="00921723" w:rsidRDefault="00BC1939" w:rsidP="00921723">
      <w:pPr>
        <w:adjustRightInd w:val="0"/>
        <w:snapToGrid w:val="0"/>
        <w:spacing w:line="480" w:lineRule="auto"/>
        <w:rPr>
          <w:rFonts w:ascii="Times New Roman" w:eastAsia="宋体" w:hAnsi="Times New Roman" w:cs="Times New Roman"/>
          <w:b/>
          <w:bCs/>
          <w:sz w:val="24"/>
          <w:szCs w:val="24"/>
        </w:rPr>
      </w:pPr>
      <w:r w:rsidRPr="00921723">
        <w:rPr>
          <w:rFonts w:ascii="Times New Roman" w:eastAsia="宋体" w:hAnsi="Times New Roman" w:cs="Times New Roman"/>
          <w:b/>
          <w:bCs/>
          <w:sz w:val="24"/>
          <w:szCs w:val="24"/>
        </w:rPr>
        <w:t xml:space="preserve">Supplementary Tables </w:t>
      </w:r>
    </w:p>
    <w:p w14:paraId="08A45CD2" w14:textId="0C64A50A" w:rsidR="00BC1939" w:rsidRPr="00921723" w:rsidRDefault="00BC1939" w:rsidP="00921723">
      <w:pPr>
        <w:adjustRightInd w:val="0"/>
        <w:snapToGrid w:val="0"/>
        <w:spacing w:line="480" w:lineRule="auto"/>
        <w:rPr>
          <w:rFonts w:ascii="Times New Roman" w:eastAsia="宋体" w:hAnsi="Times New Roman" w:cs="Times New Roman"/>
          <w:sz w:val="24"/>
          <w:szCs w:val="24"/>
        </w:rPr>
      </w:pPr>
      <w:r w:rsidRPr="00921723">
        <w:rPr>
          <w:rFonts w:ascii="Times New Roman" w:eastAsia="宋体" w:hAnsi="Times New Roman" w:cs="Times New Roman"/>
          <w:b/>
          <w:bCs/>
          <w:sz w:val="24"/>
          <w:szCs w:val="24"/>
        </w:rPr>
        <w:t xml:space="preserve">Supplementary Table 1. </w:t>
      </w:r>
      <w:r w:rsidRPr="00921723">
        <w:rPr>
          <w:rFonts w:ascii="Times New Roman" w:eastAsia="宋体" w:hAnsi="Times New Roman" w:cs="Times New Roman"/>
          <w:sz w:val="24"/>
          <w:szCs w:val="24"/>
        </w:rPr>
        <w:t>Targeted Capture Region Information</w:t>
      </w:r>
    </w:p>
    <w:p w14:paraId="19FF6030" w14:textId="0C1C2B15" w:rsidR="000C7940" w:rsidRPr="00921723" w:rsidRDefault="000C7940" w:rsidP="00921723">
      <w:pPr>
        <w:adjustRightInd w:val="0"/>
        <w:snapToGrid w:val="0"/>
        <w:spacing w:line="480" w:lineRule="auto"/>
        <w:rPr>
          <w:rFonts w:ascii="Times New Roman" w:eastAsia="宋体" w:hAnsi="Times New Roman" w:cs="Times New Roman"/>
          <w:sz w:val="24"/>
          <w:szCs w:val="24"/>
        </w:rPr>
      </w:pPr>
      <w:r w:rsidRPr="00921723">
        <w:rPr>
          <w:rFonts w:ascii="Times New Roman" w:eastAsia="宋体" w:hAnsi="Times New Roman" w:cs="Times New Roman"/>
          <w:b/>
          <w:bCs/>
          <w:sz w:val="24"/>
          <w:szCs w:val="24"/>
        </w:rPr>
        <w:t xml:space="preserve">Supplementary Table 2. </w:t>
      </w:r>
      <w:r w:rsidRPr="00921723">
        <w:rPr>
          <w:rFonts w:ascii="Times New Roman" w:eastAsia="宋体" w:hAnsi="Times New Roman" w:cs="Times New Roman"/>
          <w:sz w:val="24"/>
          <w:szCs w:val="24"/>
        </w:rPr>
        <w:t>CpG Sites Used for Model Construction in Epigenetic Clocks</w:t>
      </w:r>
    </w:p>
    <w:p w14:paraId="4BB8A116" w14:textId="54BCF301" w:rsidR="00BC1939" w:rsidRPr="00921723" w:rsidRDefault="00BC1939" w:rsidP="00921723">
      <w:pPr>
        <w:adjustRightInd w:val="0"/>
        <w:snapToGrid w:val="0"/>
        <w:spacing w:line="480" w:lineRule="auto"/>
        <w:rPr>
          <w:rFonts w:ascii="Times New Roman" w:eastAsia="宋体" w:hAnsi="Times New Roman" w:cs="Times New Roman"/>
          <w:sz w:val="24"/>
          <w:szCs w:val="24"/>
        </w:rPr>
      </w:pPr>
      <w:r w:rsidRPr="00921723">
        <w:rPr>
          <w:rFonts w:ascii="Times New Roman" w:eastAsia="宋体" w:hAnsi="Times New Roman" w:cs="Times New Roman"/>
          <w:b/>
          <w:bCs/>
          <w:sz w:val="24"/>
          <w:szCs w:val="24"/>
        </w:rPr>
        <w:t>Supplementary Table</w:t>
      </w:r>
      <w:r w:rsidR="00173B20" w:rsidRPr="00921723">
        <w:rPr>
          <w:rFonts w:ascii="Times New Roman" w:eastAsia="宋体" w:hAnsi="Times New Roman" w:cs="Times New Roman" w:hint="eastAsia"/>
          <w:b/>
          <w:bCs/>
          <w:sz w:val="24"/>
          <w:szCs w:val="24"/>
        </w:rPr>
        <w:t xml:space="preserve"> </w:t>
      </w:r>
      <w:r w:rsidR="000C7940" w:rsidRPr="00921723">
        <w:rPr>
          <w:rFonts w:ascii="Times New Roman" w:eastAsia="宋体" w:hAnsi="Times New Roman" w:cs="Times New Roman"/>
          <w:b/>
          <w:bCs/>
          <w:sz w:val="24"/>
          <w:szCs w:val="24"/>
        </w:rPr>
        <w:t>3</w:t>
      </w:r>
      <w:r w:rsidRPr="00921723">
        <w:rPr>
          <w:rFonts w:ascii="Times New Roman" w:eastAsia="宋体" w:hAnsi="Times New Roman" w:cs="Times New Roman"/>
          <w:b/>
          <w:bCs/>
          <w:sz w:val="24"/>
          <w:szCs w:val="24"/>
        </w:rPr>
        <w:t xml:space="preserve">. </w:t>
      </w:r>
      <w:r w:rsidRPr="00921723">
        <w:rPr>
          <w:rFonts w:ascii="Times New Roman" w:eastAsia="宋体" w:hAnsi="Times New Roman" w:cs="Times New Roman"/>
          <w:sz w:val="24"/>
          <w:szCs w:val="24"/>
        </w:rPr>
        <w:t>Evaluation of the Predictive Performance of the Three Models</w:t>
      </w:r>
    </w:p>
    <w:p w14:paraId="141B5282" w14:textId="6FC34ADF" w:rsidR="00BC1939" w:rsidRPr="00921723" w:rsidRDefault="00BC1939" w:rsidP="00921723">
      <w:pPr>
        <w:adjustRightInd w:val="0"/>
        <w:snapToGrid w:val="0"/>
        <w:spacing w:line="480" w:lineRule="auto"/>
        <w:rPr>
          <w:rFonts w:ascii="Times New Roman" w:eastAsia="宋体" w:hAnsi="Times New Roman" w:cs="Times New Roman"/>
          <w:sz w:val="24"/>
          <w:szCs w:val="24"/>
        </w:rPr>
      </w:pPr>
      <w:r w:rsidRPr="00921723">
        <w:rPr>
          <w:rFonts w:ascii="Times New Roman" w:eastAsia="宋体" w:hAnsi="Times New Roman" w:cs="Times New Roman"/>
          <w:b/>
          <w:bCs/>
          <w:sz w:val="24"/>
          <w:szCs w:val="24"/>
        </w:rPr>
        <w:t xml:space="preserve">Supplementary Table </w:t>
      </w:r>
      <w:r w:rsidR="000C7940" w:rsidRPr="00921723">
        <w:rPr>
          <w:rFonts w:ascii="Times New Roman" w:eastAsia="宋体" w:hAnsi="Times New Roman" w:cs="Times New Roman"/>
          <w:b/>
          <w:bCs/>
          <w:sz w:val="24"/>
          <w:szCs w:val="24"/>
        </w:rPr>
        <w:t>4</w:t>
      </w:r>
      <w:r w:rsidRPr="00921723">
        <w:rPr>
          <w:rFonts w:ascii="Times New Roman" w:eastAsia="宋体" w:hAnsi="Times New Roman" w:cs="Times New Roman"/>
          <w:b/>
          <w:bCs/>
          <w:sz w:val="24"/>
          <w:szCs w:val="24"/>
        </w:rPr>
        <w:t xml:space="preserve">. </w:t>
      </w:r>
      <w:r w:rsidRPr="00921723">
        <w:rPr>
          <w:rFonts w:ascii="Times New Roman" w:eastAsia="宋体" w:hAnsi="Times New Roman" w:cs="Times New Roman"/>
          <w:sz w:val="24"/>
          <w:szCs w:val="24"/>
        </w:rPr>
        <w:t>Analysis of the Predictive Performance of Biochemical Indicator-Based Models</w:t>
      </w:r>
    </w:p>
    <w:p w14:paraId="381B010E" w14:textId="321C413A" w:rsidR="00BC1939" w:rsidRPr="00921723" w:rsidRDefault="00BC1939" w:rsidP="00921723">
      <w:pPr>
        <w:adjustRightInd w:val="0"/>
        <w:snapToGrid w:val="0"/>
        <w:spacing w:line="480" w:lineRule="auto"/>
        <w:rPr>
          <w:rFonts w:ascii="Times New Roman" w:eastAsia="宋体" w:hAnsi="Times New Roman" w:cs="Times New Roman"/>
          <w:sz w:val="24"/>
          <w:szCs w:val="24"/>
        </w:rPr>
      </w:pPr>
      <w:r w:rsidRPr="00921723">
        <w:rPr>
          <w:rFonts w:ascii="Times New Roman" w:eastAsia="宋体" w:hAnsi="Times New Roman" w:cs="Times New Roman"/>
          <w:b/>
          <w:bCs/>
          <w:sz w:val="24"/>
          <w:szCs w:val="24"/>
        </w:rPr>
        <w:t xml:space="preserve">Supplementary Table </w:t>
      </w:r>
      <w:r w:rsidR="000C7940" w:rsidRPr="00921723">
        <w:rPr>
          <w:rFonts w:ascii="Times New Roman" w:eastAsia="宋体" w:hAnsi="Times New Roman" w:cs="Times New Roman"/>
          <w:b/>
          <w:bCs/>
          <w:sz w:val="24"/>
          <w:szCs w:val="24"/>
        </w:rPr>
        <w:t>5</w:t>
      </w:r>
      <w:r w:rsidRPr="00921723">
        <w:rPr>
          <w:rFonts w:ascii="Times New Roman" w:eastAsia="宋体" w:hAnsi="Times New Roman" w:cs="Times New Roman"/>
          <w:b/>
          <w:bCs/>
          <w:sz w:val="24"/>
          <w:szCs w:val="24"/>
        </w:rPr>
        <w:t xml:space="preserve">. </w:t>
      </w:r>
      <w:r w:rsidRPr="00921723">
        <w:rPr>
          <w:rFonts w:ascii="Times New Roman" w:eastAsia="宋体" w:hAnsi="Times New Roman" w:cs="Times New Roman"/>
          <w:sz w:val="24"/>
          <w:szCs w:val="24"/>
        </w:rPr>
        <w:t>Baseline Characteristics of Tumor Cohorts</w:t>
      </w:r>
    </w:p>
    <w:p w14:paraId="05E073B2" w14:textId="77777777" w:rsidR="00F523B3" w:rsidRPr="00921723" w:rsidRDefault="00F523B3" w:rsidP="00921723">
      <w:pPr>
        <w:adjustRightInd w:val="0"/>
        <w:snapToGrid w:val="0"/>
        <w:spacing w:line="480" w:lineRule="auto"/>
        <w:rPr>
          <w:rFonts w:ascii="Times New Roman" w:eastAsia="宋体" w:hAnsi="Times New Roman" w:cs="Times New Roman"/>
          <w:b/>
          <w:bCs/>
          <w:sz w:val="24"/>
          <w:szCs w:val="24"/>
        </w:rPr>
      </w:pPr>
    </w:p>
    <w:p w14:paraId="5EBB4DCC" w14:textId="5914C5AF" w:rsidR="00BC1939" w:rsidRPr="00921723" w:rsidRDefault="00F523B3" w:rsidP="00921723">
      <w:pPr>
        <w:adjustRightInd w:val="0"/>
        <w:snapToGrid w:val="0"/>
        <w:spacing w:line="480" w:lineRule="auto"/>
        <w:rPr>
          <w:rFonts w:ascii="Times New Roman" w:eastAsia="宋体" w:hAnsi="Times New Roman" w:cs="Times New Roman"/>
          <w:b/>
          <w:bCs/>
          <w:sz w:val="24"/>
          <w:szCs w:val="24"/>
        </w:rPr>
      </w:pPr>
      <w:r w:rsidRPr="00921723">
        <w:rPr>
          <w:rFonts w:ascii="Times New Roman" w:eastAsia="宋体" w:hAnsi="Times New Roman" w:cs="Times New Roman"/>
          <w:b/>
          <w:bCs/>
          <w:sz w:val="24"/>
          <w:szCs w:val="24"/>
        </w:rPr>
        <w:t>Supplementary Figure</w:t>
      </w:r>
    </w:p>
    <w:p w14:paraId="4EF1B901" w14:textId="00FF1D6C" w:rsidR="00F523B3" w:rsidRPr="00921723" w:rsidRDefault="00F523B3" w:rsidP="00921723">
      <w:pPr>
        <w:adjustRightInd w:val="0"/>
        <w:snapToGrid w:val="0"/>
        <w:spacing w:line="480" w:lineRule="auto"/>
        <w:rPr>
          <w:rFonts w:ascii="Times New Roman" w:eastAsia="宋体" w:hAnsi="Times New Roman" w:cs="Times New Roman"/>
          <w:sz w:val="24"/>
          <w:szCs w:val="24"/>
        </w:rPr>
      </w:pPr>
      <w:bookmarkStart w:id="1" w:name="_Hlk219127626"/>
      <w:r w:rsidRPr="00921723">
        <w:rPr>
          <w:rFonts w:ascii="Times New Roman" w:eastAsia="宋体" w:hAnsi="Times New Roman" w:cs="Times New Roman"/>
          <w:b/>
          <w:bCs/>
          <w:sz w:val="24"/>
          <w:szCs w:val="24"/>
        </w:rPr>
        <w:lastRenderedPageBreak/>
        <w:t>Supplementary Figure 1</w:t>
      </w:r>
      <w:bookmarkEnd w:id="1"/>
      <w:r w:rsidRPr="00921723">
        <w:rPr>
          <w:rFonts w:ascii="Times New Roman" w:eastAsia="宋体" w:hAnsi="Times New Roman" w:cs="Times New Roman"/>
          <w:b/>
          <w:bCs/>
          <w:sz w:val="24"/>
          <w:szCs w:val="24"/>
        </w:rPr>
        <w:t xml:space="preserve">. </w:t>
      </w:r>
      <w:r w:rsidRPr="00921723">
        <w:rPr>
          <w:rFonts w:ascii="Times New Roman" w:eastAsia="宋体" w:hAnsi="Times New Roman" w:cs="Times New Roman"/>
          <w:sz w:val="24"/>
          <w:szCs w:val="24"/>
        </w:rPr>
        <w:t>Correlation Heatmap of Chronological Age, Hematological Parameters, and Biochemical Indicators</w:t>
      </w:r>
    </w:p>
    <w:p w14:paraId="6F164474" w14:textId="5618796C" w:rsidR="00F523B3" w:rsidRPr="00921723" w:rsidRDefault="00F523B3" w:rsidP="00921723">
      <w:pPr>
        <w:adjustRightInd w:val="0"/>
        <w:snapToGrid w:val="0"/>
        <w:spacing w:line="480" w:lineRule="auto"/>
        <w:rPr>
          <w:rFonts w:ascii="Times New Roman" w:eastAsia="宋体" w:hAnsi="Times New Roman" w:cs="Times New Roman"/>
          <w:sz w:val="24"/>
          <w:szCs w:val="24"/>
        </w:rPr>
      </w:pPr>
      <w:r w:rsidRPr="00921723">
        <w:rPr>
          <w:rFonts w:ascii="Times New Roman" w:eastAsia="宋体" w:hAnsi="Times New Roman" w:cs="Times New Roman"/>
          <w:b/>
          <w:bCs/>
          <w:sz w:val="24"/>
          <w:szCs w:val="24"/>
        </w:rPr>
        <w:t xml:space="preserve">Supplementary Figure 2. </w:t>
      </w:r>
      <w:r w:rsidRPr="00921723">
        <w:rPr>
          <w:rFonts w:ascii="Times New Roman" w:eastAsia="宋体" w:hAnsi="Times New Roman" w:cs="Times New Roman"/>
          <w:sz w:val="24"/>
          <w:szCs w:val="24"/>
        </w:rPr>
        <w:t>Bubble Plot of Routine Blood and Biochemical Indicators Significantly Correlated with Chronological Age</w:t>
      </w:r>
    </w:p>
    <w:p w14:paraId="19CBE2F9" w14:textId="77777777" w:rsidR="006B2CB5" w:rsidRPr="00921723" w:rsidRDefault="006B2CB5" w:rsidP="00921723">
      <w:pPr>
        <w:adjustRightInd w:val="0"/>
        <w:snapToGrid w:val="0"/>
        <w:spacing w:line="480" w:lineRule="auto"/>
        <w:rPr>
          <w:rFonts w:ascii="Times New Roman" w:eastAsia="宋体" w:hAnsi="Times New Roman" w:cs="Times New Roman"/>
          <w:sz w:val="24"/>
          <w:szCs w:val="24"/>
        </w:rPr>
      </w:pPr>
      <w:r w:rsidRPr="00921723">
        <w:rPr>
          <w:rFonts w:ascii="Times New Roman" w:eastAsia="宋体" w:hAnsi="Times New Roman" w:cs="Times New Roman"/>
          <w:b/>
          <w:bCs/>
          <w:sz w:val="24"/>
          <w:szCs w:val="24"/>
        </w:rPr>
        <w:t xml:space="preserve">Supplementary Figure </w:t>
      </w:r>
      <w:r w:rsidRPr="00921723">
        <w:rPr>
          <w:rFonts w:ascii="Times New Roman" w:eastAsia="宋体" w:hAnsi="Times New Roman" w:cs="Times New Roman" w:hint="eastAsia"/>
          <w:b/>
          <w:bCs/>
          <w:sz w:val="24"/>
          <w:szCs w:val="24"/>
        </w:rPr>
        <w:t>3.</w:t>
      </w:r>
      <w:r w:rsidRPr="00921723">
        <w:rPr>
          <w:rFonts w:ascii="Times New Roman" w:eastAsia="宋体" w:hAnsi="Times New Roman" w:cs="Times New Roman"/>
          <w:b/>
          <w:bCs/>
          <w:sz w:val="24"/>
          <w:szCs w:val="24"/>
        </w:rPr>
        <w:t xml:space="preserve"> </w:t>
      </w:r>
      <w:r w:rsidRPr="00921723">
        <w:rPr>
          <w:rFonts w:ascii="Times New Roman" w:eastAsia="宋体" w:hAnsi="Times New Roman" w:cs="Times New Roman"/>
          <w:sz w:val="24"/>
          <w:szCs w:val="24"/>
        </w:rPr>
        <w:t>Sensitivity Analysis</w:t>
      </w:r>
    </w:p>
    <w:p w14:paraId="36C64372" w14:textId="77777777" w:rsidR="00F523B3" w:rsidRPr="009B1015" w:rsidRDefault="00F523B3" w:rsidP="00F523B3">
      <w:pPr>
        <w:pStyle w:val="af3"/>
        <w:spacing w:line="480" w:lineRule="auto"/>
        <w:rPr>
          <w:rFonts w:ascii="Times New Roman" w:eastAsia="宋体" w:hAnsi="Times New Roman" w:cs="Times New Roman"/>
          <w:b/>
          <w:kern w:val="0"/>
          <w:sz w:val="24"/>
          <w:szCs w:val="24"/>
        </w:rPr>
      </w:pPr>
    </w:p>
    <w:p w14:paraId="07379629" w14:textId="77777777" w:rsidR="00BC1939" w:rsidRPr="009B1015" w:rsidRDefault="00BC1939" w:rsidP="00BC1939">
      <w:pPr>
        <w:pStyle w:val="af3"/>
        <w:spacing w:line="360" w:lineRule="auto"/>
        <w:ind w:left="480" w:hangingChars="200" w:hanging="480"/>
        <w:rPr>
          <w:rFonts w:ascii="Times New Roman" w:hAnsi="Times New Roman" w:cs="Times New Roman"/>
          <w:b/>
          <w:bCs/>
          <w:sz w:val="24"/>
          <w:szCs w:val="24"/>
        </w:rPr>
      </w:pPr>
    </w:p>
    <w:p w14:paraId="5C3B029D" w14:textId="77777777" w:rsidR="00BC1939" w:rsidRPr="009B1015" w:rsidRDefault="00BC1939" w:rsidP="00BC1939">
      <w:pPr>
        <w:pStyle w:val="af3"/>
        <w:spacing w:line="360" w:lineRule="auto"/>
        <w:ind w:left="480" w:hangingChars="200" w:hanging="480"/>
        <w:rPr>
          <w:rFonts w:ascii="Times New Roman" w:hAnsi="Times New Roman" w:cs="Times New Roman"/>
          <w:b/>
          <w:bCs/>
          <w:sz w:val="24"/>
          <w:szCs w:val="24"/>
        </w:rPr>
      </w:pPr>
    </w:p>
    <w:p w14:paraId="56AD5276" w14:textId="77777777" w:rsidR="00BC1939" w:rsidRPr="009B1015" w:rsidRDefault="00BC1939" w:rsidP="00BC1939">
      <w:pPr>
        <w:pStyle w:val="af3"/>
        <w:spacing w:line="360" w:lineRule="auto"/>
        <w:ind w:left="480" w:hangingChars="200" w:hanging="480"/>
        <w:rPr>
          <w:rFonts w:ascii="Times New Roman" w:hAnsi="Times New Roman" w:cs="Times New Roman"/>
          <w:b/>
          <w:bCs/>
          <w:sz w:val="24"/>
          <w:szCs w:val="24"/>
        </w:rPr>
      </w:pPr>
    </w:p>
    <w:p w14:paraId="2E230608" w14:textId="77777777" w:rsidR="00BC1939" w:rsidRPr="009B1015" w:rsidRDefault="00BC1939" w:rsidP="00BC1939">
      <w:pPr>
        <w:pStyle w:val="af3"/>
        <w:spacing w:line="360" w:lineRule="auto"/>
        <w:ind w:left="480" w:hangingChars="200" w:hanging="480"/>
        <w:rPr>
          <w:rFonts w:ascii="Times New Roman" w:hAnsi="Times New Roman" w:cs="Times New Roman"/>
          <w:b/>
          <w:bCs/>
          <w:sz w:val="24"/>
          <w:szCs w:val="24"/>
        </w:rPr>
      </w:pPr>
    </w:p>
    <w:p w14:paraId="30500A4A" w14:textId="77777777" w:rsidR="007C3077" w:rsidRPr="009B1015" w:rsidRDefault="007C3077" w:rsidP="00BC38E8">
      <w:pPr>
        <w:adjustRightInd w:val="0"/>
        <w:snapToGrid w:val="0"/>
        <w:spacing w:line="480" w:lineRule="auto"/>
        <w:rPr>
          <w:rFonts w:ascii="Times New Roman" w:hAnsi="Times New Roman" w:cs="Times New Roman"/>
          <w:b/>
          <w:bCs/>
          <w:sz w:val="24"/>
          <w:szCs w:val="24"/>
        </w:rPr>
      </w:pPr>
    </w:p>
    <w:p w14:paraId="2EB201FB" w14:textId="77777777" w:rsidR="00BC38E8" w:rsidRPr="009B1015" w:rsidRDefault="00BC38E8" w:rsidP="00BC38E8">
      <w:pPr>
        <w:adjustRightInd w:val="0"/>
        <w:snapToGrid w:val="0"/>
        <w:spacing w:line="480" w:lineRule="auto"/>
        <w:rPr>
          <w:rFonts w:ascii="Times New Roman" w:hAnsi="Times New Roman" w:cs="Times New Roman"/>
          <w:b/>
          <w:bCs/>
          <w:sz w:val="24"/>
          <w:szCs w:val="24"/>
        </w:rPr>
      </w:pPr>
    </w:p>
    <w:p w14:paraId="0E90CFD6" w14:textId="77777777" w:rsidR="009B1015" w:rsidRPr="009B1015" w:rsidRDefault="009B1015" w:rsidP="00BC38E8">
      <w:pPr>
        <w:adjustRightInd w:val="0"/>
        <w:snapToGrid w:val="0"/>
        <w:spacing w:line="480" w:lineRule="auto"/>
        <w:rPr>
          <w:rFonts w:ascii="Times New Roman" w:hAnsi="Times New Roman" w:cs="Times New Roman"/>
          <w:b/>
          <w:bCs/>
          <w:sz w:val="24"/>
          <w:szCs w:val="24"/>
        </w:rPr>
      </w:pPr>
    </w:p>
    <w:p w14:paraId="6CB9E45F" w14:textId="77777777" w:rsidR="009B1015" w:rsidRPr="009B1015" w:rsidRDefault="009B1015" w:rsidP="00BC38E8">
      <w:pPr>
        <w:adjustRightInd w:val="0"/>
        <w:snapToGrid w:val="0"/>
        <w:spacing w:line="480" w:lineRule="auto"/>
        <w:rPr>
          <w:rFonts w:ascii="Times New Roman" w:hAnsi="Times New Roman" w:cs="Times New Roman"/>
          <w:b/>
          <w:bCs/>
          <w:sz w:val="24"/>
          <w:szCs w:val="24"/>
        </w:rPr>
      </w:pPr>
    </w:p>
    <w:p w14:paraId="32C7B610" w14:textId="77777777" w:rsidR="009B1015" w:rsidRPr="009B1015" w:rsidRDefault="009B1015" w:rsidP="00BC38E8">
      <w:pPr>
        <w:adjustRightInd w:val="0"/>
        <w:snapToGrid w:val="0"/>
        <w:spacing w:line="480" w:lineRule="auto"/>
        <w:rPr>
          <w:rFonts w:ascii="Times New Roman" w:hAnsi="Times New Roman" w:cs="Times New Roman"/>
          <w:b/>
          <w:bCs/>
          <w:sz w:val="24"/>
          <w:szCs w:val="24"/>
        </w:rPr>
      </w:pPr>
    </w:p>
    <w:p w14:paraId="48EE729D" w14:textId="77777777" w:rsidR="009B1015" w:rsidRPr="009B1015" w:rsidRDefault="009B1015" w:rsidP="00BC38E8">
      <w:pPr>
        <w:adjustRightInd w:val="0"/>
        <w:snapToGrid w:val="0"/>
        <w:spacing w:line="480" w:lineRule="auto"/>
        <w:rPr>
          <w:rFonts w:ascii="Times New Roman" w:hAnsi="Times New Roman" w:cs="Times New Roman"/>
          <w:b/>
          <w:bCs/>
          <w:sz w:val="24"/>
          <w:szCs w:val="24"/>
        </w:rPr>
      </w:pPr>
    </w:p>
    <w:p w14:paraId="388B2A9C" w14:textId="77777777" w:rsidR="009B1015" w:rsidRPr="009B1015" w:rsidRDefault="009B1015" w:rsidP="00BC38E8">
      <w:pPr>
        <w:adjustRightInd w:val="0"/>
        <w:snapToGrid w:val="0"/>
        <w:spacing w:line="480" w:lineRule="auto"/>
        <w:rPr>
          <w:rFonts w:ascii="Times New Roman" w:hAnsi="Times New Roman" w:cs="Times New Roman"/>
          <w:b/>
          <w:bCs/>
          <w:sz w:val="24"/>
          <w:szCs w:val="24"/>
        </w:rPr>
      </w:pPr>
    </w:p>
    <w:p w14:paraId="4EEC9920" w14:textId="77777777" w:rsidR="009B1015" w:rsidRPr="009B1015" w:rsidRDefault="009B1015" w:rsidP="00BC38E8">
      <w:pPr>
        <w:adjustRightInd w:val="0"/>
        <w:snapToGrid w:val="0"/>
        <w:spacing w:line="480" w:lineRule="auto"/>
        <w:rPr>
          <w:rFonts w:ascii="Times New Roman" w:hAnsi="Times New Roman" w:cs="Times New Roman"/>
          <w:b/>
          <w:bCs/>
          <w:sz w:val="24"/>
          <w:szCs w:val="24"/>
        </w:rPr>
      </w:pPr>
    </w:p>
    <w:p w14:paraId="5D76599B" w14:textId="77777777" w:rsidR="009B1015" w:rsidRPr="009B1015" w:rsidRDefault="009B1015" w:rsidP="00BC38E8">
      <w:pPr>
        <w:adjustRightInd w:val="0"/>
        <w:snapToGrid w:val="0"/>
        <w:spacing w:line="480" w:lineRule="auto"/>
        <w:rPr>
          <w:rFonts w:ascii="Times New Roman" w:hAnsi="Times New Roman" w:cs="Times New Roman"/>
          <w:b/>
          <w:bCs/>
          <w:sz w:val="24"/>
          <w:szCs w:val="24"/>
        </w:rPr>
      </w:pPr>
    </w:p>
    <w:p w14:paraId="7ABB28FE" w14:textId="77777777" w:rsidR="009B1015" w:rsidRPr="009B1015" w:rsidRDefault="009B1015" w:rsidP="00BC38E8">
      <w:pPr>
        <w:adjustRightInd w:val="0"/>
        <w:snapToGrid w:val="0"/>
        <w:spacing w:line="480" w:lineRule="auto"/>
        <w:rPr>
          <w:rFonts w:ascii="Times New Roman" w:hAnsi="Times New Roman" w:cs="Times New Roman"/>
          <w:b/>
          <w:bCs/>
          <w:sz w:val="24"/>
          <w:szCs w:val="24"/>
        </w:rPr>
      </w:pPr>
    </w:p>
    <w:p w14:paraId="6F2DB89B" w14:textId="77777777" w:rsidR="009B1015" w:rsidRPr="009B1015" w:rsidRDefault="009B1015" w:rsidP="00BC38E8">
      <w:pPr>
        <w:adjustRightInd w:val="0"/>
        <w:snapToGrid w:val="0"/>
        <w:spacing w:line="480" w:lineRule="auto"/>
        <w:rPr>
          <w:rFonts w:ascii="Times New Roman" w:hAnsi="Times New Roman" w:cs="Times New Roman"/>
          <w:b/>
          <w:bCs/>
          <w:sz w:val="24"/>
          <w:szCs w:val="24"/>
        </w:rPr>
      </w:pPr>
    </w:p>
    <w:p w14:paraId="26F17366" w14:textId="77777777" w:rsidR="009B1015" w:rsidRPr="009B1015" w:rsidRDefault="009B1015" w:rsidP="00BC38E8">
      <w:pPr>
        <w:adjustRightInd w:val="0"/>
        <w:snapToGrid w:val="0"/>
        <w:spacing w:line="480" w:lineRule="auto"/>
        <w:rPr>
          <w:rFonts w:ascii="Times New Roman" w:hAnsi="Times New Roman" w:cs="Times New Roman"/>
          <w:b/>
          <w:bCs/>
          <w:sz w:val="24"/>
          <w:szCs w:val="24"/>
        </w:rPr>
      </w:pPr>
    </w:p>
    <w:p w14:paraId="3E98654B" w14:textId="77777777" w:rsidR="009B1015" w:rsidRPr="009B1015" w:rsidRDefault="009B1015" w:rsidP="00BC38E8">
      <w:pPr>
        <w:adjustRightInd w:val="0"/>
        <w:snapToGrid w:val="0"/>
        <w:spacing w:line="480" w:lineRule="auto"/>
        <w:rPr>
          <w:rFonts w:ascii="Times New Roman" w:hAnsi="Times New Roman" w:cs="Times New Roman"/>
          <w:b/>
          <w:bCs/>
          <w:sz w:val="24"/>
          <w:szCs w:val="24"/>
        </w:rPr>
      </w:pPr>
    </w:p>
    <w:p w14:paraId="0986E4C3" w14:textId="77777777" w:rsidR="009B1015" w:rsidRPr="009B1015" w:rsidRDefault="009B1015" w:rsidP="00BC38E8">
      <w:pPr>
        <w:adjustRightInd w:val="0"/>
        <w:snapToGrid w:val="0"/>
        <w:spacing w:line="480" w:lineRule="auto"/>
        <w:rPr>
          <w:rFonts w:ascii="Times New Roman" w:hAnsi="Times New Roman" w:cs="Times New Roman"/>
          <w:b/>
          <w:bCs/>
          <w:sz w:val="24"/>
          <w:szCs w:val="24"/>
        </w:rPr>
      </w:pPr>
    </w:p>
    <w:p w14:paraId="60F76551" w14:textId="77777777" w:rsidR="009B1015" w:rsidRPr="009B1015" w:rsidRDefault="009B1015" w:rsidP="00BC38E8">
      <w:pPr>
        <w:adjustRightInd w:val="0"/>
        <w:snapToGrid w:val="0"/>
        <w:spacing w:line="480" w:lineRule="auto"/>
        <w:rPr>
          <w:rFonts w:ascii="Times New Roman" w:hAnsi="Times New Roman" w:cs="Times New Roman"/>
          <w:b/>
          <w:bCs/>
          <w:sz w:val="24"/>
          <w:szCs w:val="24"/>
        </w:rPr>
      </w:pPr>
    </w:p>
    <w:p w14:paraId="7D7B5BBE" w14:textId="77777777" w:rsidR="009B1015" w:rsidRDefault="009B1015" w:rsidP="00BC38E8">
      <w:pPr>
        <w:adjustRightInd w:val="0"/>
        <w:snapToGrid w:val="0"/>
        <w:spacing w:line="480" w:lineRule="auto"/>
        <w:rPr>
          <w:rFonts w:ascii="Times New Roman" w:hAnsi="Times New Roman" w:cs="Times New Roman"/>
          <w:b/>
          <w:bCs/>
          <w:sz w:val="24"/>
          <w:szCs w:val="24"/>
        </w:rPr>
      </w:pPr>
    </w:p>
    <w:p w14:paraId="186D41C6" w14:textId="209EB30B" w:rsidR="00842776" w:rsidRPr="009B1015" w:rsidRDefault="00471249" w:rsidP="00BC38E8">
      <w:pPr>
        <w:adjustRightInd w:val="0"/>
        <w:snapToGrid w:val="0"/>
        <w:spacing w:line="480" w:lineRule="auto"/>
        <w:rPr>
          <w:rFonts w:ascii="Times New Roman" w:hAnsi="Times New Roman" w:cs="Times New Roman"/>
          <w:b/>
          <w:bCs/>
          <w:sz w:val="28"/>
          <w:szCs w:val="28"/>
        </w:rPr>
      </w:pPr>
      <w:r w:rsidRPr="009B1015">
        <w:rPr>
          <w:rFonts w:ascii="Times New Roman" w:hAnsi="Times New Roman" w:cs="Times New Roman"/>
          <w:b/>
          <w:bCs/>
          <w:sz w:val="28"/>
          <w:szCs w:val="28"/>
        </w:rPr>
        <w:lastRenderedPageBreak/>
        <w:t>Supplementary methods</w:t>
      </w:r>
    </w:p>
    <w:p w14:paraId="1C90A9FD" w14:textId="53E5AD73" w:rsidR="00842776" w:rsidRPr="009B1015" w:rsidRDefault="001A7800" w:rsidP="00BC38E8">
      <w:pPr>
        <w:pStyle w:val="af7"/>
        <w:spacing w:before="0" w:beforeAutospacing="0" w:after="0" w:afterAutospacing="0" w:line="480" w:lineRule="auto"/>
        <w:rPr>
          <w:rFonts w:ascii="Times New Roman" w:hAnsi="Times New Roman" w:cs="Times New Roman"/>
          <w:i/>
          <w:iCs/>
        </w:rPr>
      </w:pPr>
      <w:r w:rsidRPr="009B1015">
        <w:rPr>
          <w:rFonts w:ascii="Times New Roman" w:hAnsi="Times New Roman" w:cs="Times New Roman"/>
          <w:b/>
          <w:bCs/>
        </w:rPr>
        <w:t>Supplementary methods 1. P</w:t>
      </w:r>
      <w:r w:rsidR="00842776" w:rsidRPr="009B1015">
        <w:rPr>
          <w:rFonts w:ascii="Times New Roman" w:hAnsi="Times New Roman" w:cs="Times New Roman"/>
          <w:b/>
          <w:bCs/>
        </w:rPr>
        <w:t>rimer Information, Design, and Synthesis</w:t>
      </w:r>
    </w:p>
    <w:p w14:paraId="74D61E7B" w14:textId="1E1026E8" w:rsidR="00842776" w:rsidRPr="009B1015" w:rsidRDefault="00842776" w:rsidP="00BC38E8">
      <w:pPr>
        <w:pStyle w:val="af7"/>
        <w:spacing w:before="0" w:beforeAutospacing="0" w:after="0" w:afterAutospacing="0" w:line="480" w:lineRule="auto"/>
        <w:ind w:firstLineChars="100" w:firstLine="240"/>
        <w:jc w:val="both"/>
        <w:rPr>
          <w:rFonts w:ascii="Times New Roman" w:hAnsi="Times New Roman" w:cs="Times New Roman"/>
          <w:lang w:bidi="ar"/>
        </w:rPr>
      </w:pPr>
      <w:r w:rsidRPr="009B1015">
        <w:rPr>
          <w:rFonts w:ascii="Times New Roman" w:hAnsi="Times New Roman" w:cs="Times New Roman"/>
          <w:lang w:bidi="ar"/>
        </w:rPr>
        <w:t xml:space="preserve">Seven age-associated hotspot genes, including </w:t>
      </w:r>
      <w:r w:rsidRPr="009B1015">
        <w:rPr>
          <w:rFonts w:ascii="Times New Roman" w:hAnsi="Times New Roman" w:cs="Times New Roman"/>
          <w:i/>
          <w:iCs/>
          <w:lang w:bidi="ar"/>
        </w:rPr>
        <w:t>ELOVL2</w:t>
      </w:r>
      <w:r w:rsidRPr="009B1015">
        <w:rPr>
          <w:rFonts w:ascii="Times New Roman" w:hAnsi="Times New Roman" w:cs="Times New Roman"/>
          <w:lang w:bidi="ar"/>
        </w:rPr>
        <w:t xml:space="preserve">, </w:t>
      </w:r>
      <w:r w:rsidRPr="009B1015">
        <w:rPr>
          <w:rFonts w:ascii="Times New Roman" w:hAnsi="Times New Roman" w:cs="Times New Roman"/>
          <w:i/>
          <w:iCs/>
          <w:lang w:bidi="ar"/>
        </w:rPr>
        <w:t>FHL2</w:t>
      </w:r>
      <w:r w:rsidRPr="009B1015">
        <w:rPr>
          <w:rFonts w:ascii="Times New Roman" w:hAnsi="Times New Roman" w:cs="Times New Roman"/>
          <w:lang w:bidi="ar"/>
        </w:rPr>
        <w:t xml:space="preserve">, </w:t>
      </w:r>
      <w:r w:rsidRPr="009B1015">
        <w:rPr>
          <w:rFonts w:ascii="Times New Roman" w:hAnsi="Times New Roman" w:cs="Times New Roman"/>
          <w:i/>
          <w:iCs/>
          <w:lang w:bidi="ar"/>
        </w:rPr>
        <w:t>KLF14</w:t>
      </w:r>
      <w:r w:rsidRPr="009B1015">
        <w:rPr>
          <w:rFonts w:ascii="Times New Roman" w:hAnsi="Times New Roman" w:cs="Times New Roman"/>
          <w:lang w:bidi="ar"/>
        </w:rPr>
        <w:t xml:space="preserve">, </w:t>
      </w:r>
      <w:r w:rsidRPr="009B1015">
        <w:rPr>
          <w:rFonts w:ascii="Times New Roman" w:hAnsi="Times New Roman" w:cs="Times New Roman"/>
          <w:i/>
          <w:iCs/>
          <w:lang w:bidi="ar"/>
        </w:rPr>
        <w:t>TRIM59</w:t>
      </w:r>
      <w:r w:rsidRPr="009B1015">
        <w:rPr>
          <w:rFonts w:ascii="Times New Roman" w:hAnsi="Times New Roman" w:cs="Times New Roman"/>
          <w:lang w:bidi="ar"/>
        </w:rPr>
        <w:t xml:space="preserve">, </w:t>
      </w:r>
      <w:r w:rsidRPr="009B1015">
        <w:rPr>
          <w:rFonts w:ascii="Times New Roman" w:hAnsi="Times New Roman" w:cs="Times New Roman"/>
          <w:i/>
          <w:iCs/>
          <w:lang w:bidi="ar"/>
        </w:rPr>
        <w:t>CCDC102B</w:t>
      </w:r>
      <w:r w:rsidRPr="009B1015">
        <w:rPr>
          <w:rFonts w:ascii="Times New Roman" w:hAnsi="Times New Roman" w:cs="Times New Roman"/>
          <w:lang w:bidi="ar"/>
        </w:rPr>
        <w:t xml:space="preserve">, </w:t>
      </w:r>
      <w:r w:rsidRPr="009B1015">
        <w:rPr>
          <w:rFonts w:ascii="Times New Roman" w:hAnsi="Times New Roman" w:cs="Times New Roman"/>
          <w:i/>
          <w:iCs/>
          <w:lang w:bidi="ar"/>
        </w:rPr>
        <w:t>PDE4C</w:t>
      </w:r>
      <w:r w:rsidRPr="009B1015">
        <w:rPr>
          <w:rFonts w:ascii="Times New Roman" w:hAnsi="Times New Roman" w:cs="Times New Roman"/>
          <w:lang w:bidi="ar"/>
        </w:rPr>
        <w:t xml:space="preserve"> and C1orf132, were initially selected for this study. During primer design, universal sequences were added to the 5’ ends of both forward and reverse primers for all seven genes. </w:t>
      </w:r>
    </w:p>
    <w:p w14:paraId="555C5123" w14:textId="5D618D8A" w:rsidR="00842776" w:rsidRPr="009B1015" w:rsidRDefault="00842776" w:rsidP="00957030">
      <w:pPr>
        <w:pStyle w:val="af7"/>
        <w:spacing w:before="0" w:beforeAutospacing="0" w:after="0" w:afterAutospacing="0" w:line="480" w:lineRule="auto"/>
        <w:rPr>
          <w:rFonts w:ascii="Times New Roman" w:hAnsi="Times New Roman" w:cs="Times New Roman"/>
        </w:rPr>
      </w:pPr>
      <w:r w:rsidRPr="009B1015">
        <w:rPr>
          <w:rFonts w:ascii="Times New Roman" w:hAnsi="Times New Roman" w:cs="Times New Roman"/>
          <w:lang w:bidi="ar"/>
        </w:rPr>
        <w:t>The universal sequence for the forwa</w:t>
      </w:r>
      <w:r w:rsidRPr="009B1015">
        <w:rPr>
          <w:rFonts w:ascii="Times New Roman" w:hAnsi="Times New Roman" w:cs="Times New Roman"/>
        </w:rPr>
        <w:t>rd primers was</w:t>
      </w:r>
      <w:r w:rsidR="00957030">
        <w:rPr>
          <w:rFonts w:ascii="Times New Roman" w:hAnsi="Times New Roman" w:cs="Times New Roman" w:hint="eastAsia"/>
        </w:rPr>
        <w:t xml:space="preserve"> </w:t>
      </w:r>
      <w:r w:rsidRPr="00957030">
        <w:rPr>
          <w:rFonts w:ascii="Times New Roman" w:hAnsi="Times New Roman" w:cs="Times New Roman"/>
        </w:rPr>
        <w:t>ACACTCTTTCCCTACACGACGCTCTTCCGATCT, and the universal sequence for the reverse primers was GTGACTGGAGTTCAGACGTGTGCTCTTCCGATCT, wh</w:t>
      </w:r>
      <w:r w:rsidRPr="009B1015">
        <w:rPr>
          <w:rFonts w:ascii="Times New Roman" w:hAnsi="Times New Roman" w:cs="Times New Roman"/>
        </w:rPr>
        <w:t>ich were used for the first round of PCR amplification.</w:t>
      </w:r>
    </w:p>
    <w:p w14:paraId="51A1A0AD" w14:textId="77777777" w:rsidR="00842776" w:rsidRPr="009B1015" w:rsidRDefault="00842776" w:rsidP="00BC38E8">
      <w:pPr>
        <w:pStyle w:val="af7"/>
        <w:spacing w:before="0" w:beforeAutospacing="0" w:after="0" w:afterAutospacing="0" w:line="480" w:lineRule="auto"/>
        <w:ind w:firstLineChars="100" w:firstLine="240"/>
        <w:jc w:val="both"/>
        <w:rPr>
          <w:rFonts w:ascii="Times New Roman" w:hAnsi="Times New Roman" w:cs="Times New Roman"/>
        </w:rPr>
      </w:pPr>
      <w:r w:rsidRPr="009B1015">
        <w:rPr>
          <w:rFonts w:ascii="Times New Roman" w:hAnsi="Times New Roman" w:cs="Times New Roman"/>
        </w:rPr>
        <w:t>To complete the full library structure, primers for the second-round PCR were also designed and synthesized, incorporating dual 10-bp indices to distinguish and demultiplex samples. All primers were commercially synthesized by General Biol (Anhui, China).</w:t>
      </w:r>
    </w:p>
    <w:p w14:paraId="6ADBB5FA" w14:textId="77777777" w:rsidR="001A7800" w:rsidRPr="009B1015" w:rsidRDefault="001A7800" w:rsidP="00BC38E8">
      <w:pPr>
        <w:pStyle w:val="af7"/>
        <w:spacing w:before="0" w:beforeAutospacing="0" w:after="0" w:afterAutospacing="0" w:line="480" w:lineRule="auto"/>
        <w:ind w:firstLineChars="100" w:firstLine="240"/>
        <w:jc w:val="both"/>
        <w:rPr>
          <w:rFonts w:ascii="Times New Roman" w:hAnsi="Times New Roman" w:cs="Times New Roman"/>
        </w:rPr>
      </w:pPr>
    </w:p>
    <w:p w14:paraId="409DFB71" w14:textId="536AA34C" w:rsidR="00842776" w:rsidRPr="009B1015" w:rsidRDefault="001A7800" w:rsidP="00BC38E8">
      <w:pPr>
        <w:pStyle w:val="af7"/>
        <w:spacing w:before="0" w:beforeAutospacing="0" w:after="0" w:afterAutospacing="0" w:line="480" w:lineRule="auto"/>
        <w:rPr>
          <w:rFonts w:ascii="Times New Roman" w:hAnsi="Times New Roman" w:cs="Times New Roman"/>
          <w:i/>
        </w:rPr>
      </w:pPr>
      <w:r w:rsidRPr="009B1015">
        <w:rPr>
          <w:rFonts w:ascii="Times New Roman" w:hAnsi="Times New Roman" w:cs="Times New Roman"/>
          <w:b/>
          <w:bCs/>
        </w:rPr>
        <w:t xml:space="preserve">Supplementary methods 2. </w:t>
      </w:r>
      <w:r w:rsidR="00842776" w:rsidRPr="009B1015">
        <w:rPr>
          <w:rFonts w:ascii="Times New Roman" w:hAnsi="Times New Roman" w:cs="Times New Roman"/>
          <w:b/>
          <w:bCs/>
        </w:rPr>
        <w:t>DNA Extraction and Bisulfite Conversion</w:t>
      </w:r>
    </w:p>
    <w:p w14:paraId="049F30C7" w14:textId="5DE62BE6" w:rsidR="00842776" w:rsidRDefault="00842776" w:rsidP="00C1176D">
      <w:pPr>
        <w:pStyle w:val="af3"/>
        <w:spacing w:line="480" w:lineRule="auto"/>
        <w:ind w:firstLineChars="100" w:firstLine="240"/>
        <w:rPr>
          <w:rFonts w:ascii="Times New Roman" w:hAnsi="Times New Roman" w:cs="Times New Roman"/>
          <w:sz w:val="24"/>
          <w:szCs w:val="24"/>
        </w:rPr>
      </w:pPr>
      <w:r w:rsidRPr="009B1015">
        <w:rPr>
          <w:rFonts w:ascii="Times New Roman" w:hAnsi="Times New Roman" w:cs="Times New Roman"/>
          <w:sz w:val="24"/>
          <w:szCs w:val="24"/>
        </w:rPr>
        <w:t>Genomic DNA was extracted from 200 μL of whole blood using the Blood Genomic DNA Extraction Kit (TIANGEN, China) according to the manufacturer's protocol. DNA concentration was measured using Qubit 4.0 (Thermo Fisher Scientific, USA). For each sample, 100 ng of DNA was bisulfite-converted using the EZ DNA Methylation Kit (Zymo Research, USA) under the following conditions: 98°C for 10 min, 64°C for 2.5 hours. Converted DNA was eluted in 50 μL and stored at -80°C.</w:t>
      </w:r>
    </w:p>
    <w:p w14:paraId="6A1F0534" w14:textId="3F7D184A" w:rsidR="00842776" w:rsidRPr="009B1015" w:rsidRDefault="001A7800" w:rsidP="00BC38E8">
      <w:pPr>
        <w:pStyle w:val="af7"/>
        <w:spacing w:before="0" w:beforeAutospacing="0" w:after="0" w:afterAutospacing="0" w:line="480" w:lineRule="auto"/>
        <w:rPr>
          <w:rFonts w:ascii="Times New Roman" w:hAnsi="Times New Roman" w:cs="Times New Roman"/>
          <w:b/>
          <w:bCs/>
        </w:rPr>
      </w:pPr>
      <w:r w:rsidRPr="009B1015">
        <w:rPr>
          <w:rFonts w:ascii="Times New Roman" w:hAnsi="Times New Roman" w:cs="Times New Roman"/>
          <w:b/>
          <w:bCs/>
        </w:rPr>
        <w:lastRenderedPageBreak/>
        <w:t xml:space="preserve">Supplementary methods 3. </w:t>
      </w:r>
      <w:r w:rsidR="00842776" w:rsidRPr="009B1015">
        <w:rPr>
          <w:rFonts w:ascii="Times New Roman" w:hAnsi="Times New Roman" w:cs="Times New Roman"/>
          <w:b/>
          <w:bCs/>
        </w:rPr>
        <w:t>Library Construction and Sequencing</w:t>
      </w:r>
    </w:p>
    <w:p w14:paraId="43177D99" w14:textId="77777777" w:rsidR="00842776" w:rsidRPr="009B1015" w:rsidRDefault="00842776" w:rsidP="00BC38E8">
      <w:pPr>
        <w:spacing w:line="480" w:lineRule="auto"/>
        <w:ind w:firstLineChars="100" w:firstLine="240"/>
        <w:rPr>
          <w:rFonts w:ascii="Times New Roman" w:eastAsia="宋体" w:hAnsi="Times New Roman" w:cs="Times New Roman"/>
          <w:kern w:val="0"/>
          <w:sz w:val="24"/>
          <w:szCs w:val="24"/>
          <w:lang w:bidi="ar"/>
        </w:rPr>
      </w:pPr>
      <w:r w:rsidRPr="009B1015">
        <w:rPr>
          <w:rFonts w:ascii="Times New Roman" w:eastAsia="宋体" w:hAnsi="Times New Roman" w:cs="Times New Roman"/>
          <w:kern w:val="0"/>
          <w:sz w:val="24"/>
          <w:szCs w:val="24"/>
          <w:lang w:bidi="ar"/>
        </w:rPr>
        <w:t>A multiplex PCR strategy was used to simultaneously capture and sequence the target regions of seven genes within a single reaction system. The workflow was as follows:</w:t>
      </w:r>
    </w:p>
    <w:p w14:paraId="773A2B06" w14:textId="77777777" w:rsidR="00842776" w:rsidRPr="009B1015" w:rsidRDefault="00842776" w:rsidP="00BC38E8">
      <w:pPr>
        <w:spacing w:line="480" w:lineRule="auto"/>
        <w:rPr>
          <w:rFonts w:ascii="Times New Roman" w:eastAsia="宋体" w:hAnsi="Times New Roman" w:cs="Times New Roman"/>
          <w:kern w:val="0"/>
          <w:sz w:val="24"/>
          <w:szCs w:val="24"/>
          <w:lang w:bidi="ar"/>
        </w:rPr>
      </w:pPr>
      <w:r w:rsidRPr="009B1015">
        <w:rPr>
          <w:rFonts w:ascii="Times New Roman" w:eastAsia="宋体" w:hAnsi="Times New Roman" w:cs="Times New Roman"/>
          <w:kern w:val="0"/>
          <w:sz w:val="24"/>
          <w:szCs w:val="24"/>
          <w:lang w:bidi="ar"/>
        </w:rPr>
        <w:t>First-round PCR:</w:t>
      </w:r>
    </w:p>
    <w:p w14:paraId="0D917A39" w14:textId="77777777" w:rsidR="00842776" w:rsidRPr="009B1015" w:rsidRDefault="00842776" w:rsidP="00BC38E8">
      <w:pPr>
        <w:spacing w:line="480" w:lineRule="auto"/>
        <w:ind w:firstLineChars="100" w:firstLine="240"/>
        <w:rPr>
          <w:rFonts w:ascii="Times New Roman" w:eastAsia="宋体" w:hAnsi="Times New Roman" w:cs="Times New Roman"/>
          <w:kern w:val="0"/>
          <w:sz w:val="24"/>
          <w:szCs w:val="24"/>
          <w:lang w:bidi="ar"/>
        </w:rPr>
      </w:pPr>
      <w:r w:rsidRPr="009B1015">
        <w:rPr>
          <w:rFonts w:ascii="Times New Roman" w:eastAsia="宋体" w:hAnsi="Times New Roman" w:cs="Times New Roman"/>
          <w:kern w:val="0"/>
          <w:sz w:val="24"/>
          <w:szCs w:val="24"/>
          <w:lang w:bidi="ar"/>
        </w:rPr>
        <w:t>The total reaction volume was 25 μL, containing 12.5 μL of 2× Multiplex PCR Mix (High GC) (E287, Nearshore Protein, China), 1 μL of primer mix (final concentration 0.025–0.2 μM per gene), and 11.5 μL of bisulfite-converted DNA. The thermal cycling conditions were:</w:t>
      </w:r>
    </w:p>
    <w:p w14:paraId="210A85B2" w14:textId="77777777" w:rsidR="00842776" w:rsidRPr="009B1015" w:rsidRDefault="00842776" w:rsidP="00BC38E8">
      <w:pPr>
        <w:spacing w:line="480" w:lineRule="auto"/>
        <w:rPr>
          <w:rFonts w:ascii="Times New Roman" w:eastAsia="宋体" w:hAnsi="Times New Roman" w:cs="Times New Roman"/>
          <w:kern w:val="0"/>
          <w:sz w:val="24"/>
          <w:szCs w:val="24"/>
          <w:lang w:bidi="ar"/>
        </w:rPr>
      </w:pPr>
      <w:r w:rsidRPr="009B1015">
        <w:rPr>
          <w:rFonts w:ascii="Times New Roman" w:eastAsia="宋体" w:hAnsi="Times New Roman" w:cs="Times New Roman"/>
          <w:kern w:val="0"/>
          <w:sz w:val="24"/>
          <w:szCs w:val="24"/>
          <w:lang w:bidi="ar"/>
        </w:rPr>
        <w:tab/>
        <w:t>•</w:t>
      </w:r>
      <w:r w:rsidRPr="009B1015">
        <w:rPr>
          <w:rFonts w:ascii="Times New Roman" w:eastAsia="宋体" w:hAnsi="Times New Roman" w:cs="Times New Roman"/>
          <w:kern w:val="0"/>
          <w:sz w:val="24"/>
          <w:szCs w:val="24"/>
          <w:lang w:bidi="ar"/>
        </w:rPr>
        <w:tab/>
        <w:t>94 °C for 1 min;</w:t>
      </w:r>
    </w:p>
    <w:p w14:paraId="2BB7BEDA" w14:textId="77777777" w:rsidR="00842776" w:rsidRPr="009B1015" w:rsidRDefault="00842776" w:rsidP="00BC38E8">
      <w:pPr>
        <w:spacing w:line="480" w:lineRule="auto"/>
        <w:rPr>
          <w:rFonts w:ascii="Times New Roman" w:eastAsia="宋体" w:hAnsi="Times New Roman" w:cs="Times New Roman"/>
          <w:kern w:val="0"/>
          <w:sz w:val="24"/>
          <w:szCs w:val="24"/>
          <w:lang w:bidi="ar"/>
        </w:rPr>
      </w:pPr>
      <w:r w:rsidRPr="009B1015">
        <w:rPr>
          <w:rFonts w:ascii="Times New Roman" w:eastAsia="宋体" w:hAnsi="Times New Roman" w:cs="Times New Roman"/>
          <w:kern w:val="0"/>
          <w:sz w:val="24"/>
          <w:szCs w:val="24"/>
          <w:lang w:bidi="ar"/>
        </w:rPr>
        <w:tab/>
        <w:t>•</w:t>
      </w:r>
      <w:r w:rsidRPr="009B1015">
        <w:rPr>
          <w:rFonts w:ascii="Times New Roman" w:eastAsia="宋体" w:hAnsi="Times New Roman" w:cs="Times New Roman"/>
          <w:kern w:val="0"/>
          <w:sz w:val="24"/>
          <w:szCs w:val="24"/>
          <w:lang w:bidi="ar"/>
        </w:rPr>
        <w:tab/>
        <w:t>30 cycles of 95 °C for 15 s, 60 °C for 30 s, 72 °C for 30 s;</w:t>
      </w:r>
    </w:p>
    <w:p w14:paraId="43218C15" w14:textId="77777777" w:rsidR="00842776" w:rsidRPr="009B1015" w:rsidRDefault="00842776" w:rsidP="00BC38E8">
      <w:pPr>
        <w:spacing w:line="480" w:lineRule="auto"/>
        <w:rPr>
          <w:rFonts w:ascii="Times New Roman" w:eastAsia="宋体" w:hAnsi="Times New Roman" w:cs="Times New Roman"/>
          <w:kern w:val="0"/>
          <w:sz w:val="24"/>
          <w:szCs w:val="24"/>
          <w:lang w:bidi="ar"/>
        </w:rPr>
      </w:pPr>
      <w:r w:rsidRPr="009B1015">
        <w:rPr>
          <w:rFonts w:ascii="Times New Roman" w:eastAsia="宋体" w:hAnsi="Times New Roman" w:cs="Times New Roman"/>
          <w:kern w:val="0"/>
          <w:sz w:val="24"/>
          <w:szCs w:val="24"/>
          <w:lang w:bidi="ar"/>
        </w:rPr>
        <w:tab/>
        <w:t>•</w:t>
      </w:r>
      <w:r w:rsidRPr="009B1015">
        <w:rPr>
          <w:rFonts w:ascii="Times New Roman" w:eastAsia="宋体" w:hAnsi="Times New Roman" w:cs="Times New Roman"/>
          <w:kern w:val="0"/>
          <w:sz w:val="24"/>
          <w:szCs w:val="24"/>
          <w:lang w:bidi="ar"/>
        </w:rPr>
        <w:tab/>
        <w:t>5 cycles of 95 °C for 15 s, 55 °C for 30 s, 72 °C for 30 s;</w:t>
      </w:r>
    </w:p>
    <w:p w14:paraId="7907E821" w14:textId="77777777" w:rsidR="00842776" w:rsidRPr="009B1015" w:rsidRDefault="00842776" w:rsidP="00BC38E8">
      <w:pPr>
        <w:spacing w:line="480" w:lineRule="auto"/>
        <w:rPr>
          <w:rFonts w:ascii="Times New Roman" w:eastAsia="宋体" w:hAnsi="Times New Roman" w:cs="Times New Roman"/>
          <w:kern w:val="0"/>
          <w:sz w:val="24"/>
          <w:szCs w:val="24"/>
          <w:lang w:bidi="ar"/>
        </w:rPr>
      </w:pPr>
      <w:r w:rsidRPr="009B1015">
        <w:rPr>
          <w:rFonts w:ascii="Times New Roman" w:eastAsia="宋体" w:hAnsi="Times New Roman" w:cs="Times New Roman"/>
          <w:kern w:val="0"/>
          <w:sz w:val="24"/>
          <w:szCs w:val="24"/>
          <w:lang w:bidi="ar"/>
        </w:rPr>
        <w:tab/>
        <w:t>•</w:t>
      </w:r>
      <w:r w:rsidRPr="009B1015">
        <w:rPr>
          <w:rFonts w:ascii="Times New Roman" w:eastAsia="宋体" w:hAnsi="Times New Roman" w:cs="Times New Roman"/>
          <w:kern w:val="0"/>
          <w:sz w:val="24"/>
          <w:szCs w:val="24"/>
          <w:lang w:bidi="ar"/>
        </w:rPr>
        <w:tab/>
        <w:t>72 °C for 5 min, hold at 4 °C.</w:t>
      </w:r>
    </w:p>
    <w:p w14:paraId="3F612669" w14:textId="77777777" w:rsidR="00842776" w:rsidRPr="009B1015" w:rsidRDefault="00842776" w:rsidP="00BC38E8">
      <w:pPr>
        <w:spacing w:line="480" w:lineRule="auto"/>
        <w:rPr>
          <w:rFonts w:ascii="Times New Roman" w:eastAsia="宋体" w:hAnsi="Times New Roman" w:cs="Times New Roman"/>
          <w:kern w:val="0"/>
          <w:sz w:val="24"/>
          <w:szCs w:val="24"/>
          <w:lang w:bidi="ar"/>
        </w:rPr>
      </w:pPr>
      <w:r w:rsidRPr="009B1015">
        <w:rPr>
          <w:rFonts w:ascii="Times New Roman" w:eastAsia="宋体" w:hAnsi="Times New Roman" w:cs="Times New Roman"/>
          <w:kern w:val="0"/>
          <w:sz w:val="24"/>
          <w:szCs w:val="24"/>
          <w:lang w:bidi="ar"/>
        </w:rPr>
        <w:t>After amplification, purification was performed using 1.5× AMPure XP beads, and the purified product was eluted with 12 μL of water.</w:t>
      </w:r>
    </w:p>
    <w:p w14:paraId="0D0B5DB1" w14:textId="77777777" w:rsidR="00842776" w:rsidRPr="009B1015" w:rsidRDefault="00842776" w:rsidP="00BC38E8">
      <w:pPr>
        <w:spacing w:line="480" w:lineRule="auto"/>
        <w:rPr>
          <w:rFonts w:ascii="Times New Roman" w:eastAsia="宋体" w:hAnsi="Times New Roman" w:cs="Times New Roman"/>
          <w:kern w:val="0"/>
          <w:sz w:val="24"/>
          <w:szCs w:val="24"/>
          <w:lang w:bidi="ar"/>
        </w:rPr>
      </w:pPr>
    </w:p>
    <w:p w14:paraId="08161716" w14:textId="77777777" w:rsidR="00842776" w:rsidRPr="009B1015" w:rsidRDefault="00842776" w:rsidP="00BC38E8">
      <w:pPr>
        <w:spacing w:line="480" w:lineRule="auto"/>
        <w:rPr>
          <w:rFonts w:ascii="Times New Roman" w:eastAsia="宋体" w:hAnsi="Times New Roman" w:cs="Times New Roman"/>
          <w:kern w:val="0"/>
          <w:sz w:val="24"/>
          <w:szCs w:val="24"/>
          <w:lang w:bidi="ar"/>
        </w:rPr>
      </w:pPr>
      <w:r w:rsidRPr="009B1015">
        <w:rPr>
          <w:rFonts w:ascii="Times New Roman" w:eastAsia="宋体" w:hAnsi="Times New Roman" w:cs="Times New Roman"/>
          <w:kern w:val="0"/>
          <w:sz w:val="24"/>
          <w:szCs w:val="24"/>
          <w:lang w:bidi="ar"/>
        </w:rPr>
        <w:t>Second-round PCR:</w:t>
      </w:r>
    </w:p>
    <w:p w14:paraId="52805AEB" w14:textId="77777777" w:rsidR="00842776" w:rsidRPr="009B1015" w:rsidRDefault="00842776" w:rsidP="00BC38E8">
      <w:pPr>
        <w:spacing w:line="480" w:lineRule="auto"/>
        <w:ind w:firstLineChars="100" w:firstLine="240"/>
        <w:rPr>
          <w:rFonts w:ascii="Times New Roman" w:eastAsia="宋体" w:hAnsi="Times New Roman" w:cs="Times New Roman"/>
          <w:kern w:val="0"/>
          <w:sz w:val="24"/>
          <w:szCs w:val="24"/>
          <w:lang w:bidi="ar"/>
        </w:rPr>
      </w:pPr>
      <w:r w:rsidRPr="009B1015">
        <w:rPr>
          <w:rFonts w:ascii="Times New Roman" w:eastAsia="宋体" w:hAnsi="Times New Roman" w:cs="Times New Roman"/>
          <w:kern w:val="0"/>
          <w:sz w:val="24"/>
          <w:szCs w:val="24"/>
          <w:lang w:bidi="ar"/>
        </w:rPr>
        <w:t>The total reaction volume was 25 μL, containing 12.5 μL of 2× Multiplex PCR Mix (High GC), 1 μL of index primers (final concentration 0.2 μM), and 11.5 μL of purified PCR product. Cycling conditions were:</w:t>
      </w:r>
    </w:p>
    <w:p w14:paraId="212CBE7E" w14:textId="77777777" w:rsidR="00842776" w:rsidRPr="009B1015" w:rsidRDefault="00842776" w:rsidP="00BC38E8">
      <w:pPr>
        <w:spacing w:line="480" w:lineRule="auto"/>
        <w:rPr>
          <w:rFonts w:ascii="Times New Roman" w:eastAsia="宋体" w:hAnsi="Times New Roman" w:cs="Times New Roman"/>
          <w:kern w:val="0"/>
          <w:sz w:val="24"/>
          <w:szCs w:val="24"/>
          <w:lang w:bidi="ar"/>
        </w:rPr>
      </w:pPr>
      <w:r w:rsidRPr="009B1015">
        <w:rPr>
          <w:rFonts w:ascii="Times New Roman" w:eastAsia="宋体" w:hAnsi="Times New Roman" w:cs="Times New Roman"/>
          <w:kern w:val="0"/>
          <w:sz w:val="24"/>
          <w:szCs w:val="24"/>
          <w:lang w:bidi="ar"/>
        </w:rPr>
        <w:tab/>
        <w:t>•</w:t>
      </w:r>
      <w:r w:rsidRPr="009B1015">
        <w:rPr>
          <w:rFonts w:ascii="Times New Roman" w:eastAsia="宋体" w:hAnsi="Times New Roman" w:cs="Times New Roman"/>
          <w:kern w:val="0"/>
          <w:sz w:val="24"/>
          <w:szCs w:val="24"/>
          <w:lang w:bidi="ar"/>
        </w:rPr>
        <w:tab/>
        <w:t>94 °C for 1 min;</w:t>
      </w:r>
    </w:p>
    <w:p w14:paraId="4C94A870" w14:textId="77777777" w:rsidR="00842776" w:rsidRPr="009B1015" w:rsidRDefault="00842776" w:rsidP="00BC38E8">
      <w:pPr>
        <w:spacing w:line="480" w:lineRule="auto"/>
        <w:rPr>
          <w:rFonts w:ascii="Times New Roman" w:eastAsia="宋体" w:hAnsi="Times New Roman" w:cs="Times New Roman"/>
          <w:kern w:val="0"/>
          <w:sz w:val="24"/>
          <w:szCs w:val="24"/>
          <w:lang w:bidi="ar"/>
        </w:rPr>
      </w:pPr>
      <w:r w:rsidRPr="009B1015">
        <w:rPr>
          <w:rFonts w:ascii="Times New Roman" w:eastAsia="宋体" w:hAnsi="Times New Roman" w:cs="Times New Roman"/>
          <w:kern w:val="0"/>
          <w:sz w:val="24"/>
          <w:szCs w:val="24"/>
          <w:lang w:bidi="ar"/>
        </w:rPr>
        <w:tab/>
        <w:t>•</w:t>
      </w:r>
      <w:r w:rsidRPr="009B1015">
        <w:rPr>
          <w:rFonts w:ascii="Times New Roman" w:eastAsia="宋体" w:hAnsi="Times New Roman" w:cs="Times New Roman"/>
          <w:kern w:val="0"/>
          <w:sz w:val="24"/>
          <w:szCs w:val="24"/>
          <w:lang w:bidi="ar"/>
        </w:rPr>
        <w:tab/>
        <w:t>5 cycles of 95 °C for 15 s, 60 °C for 30 s, 72 °C for 30 s;</w:t>
      </w:r>
    </w:p>
    <w:p w14:paraId="7E0EA128" w14:textId="77777777" w:rsidR="00842776" w:rsidRPr="009B1015" w:rsidRDefault="00842776" w:rsidP="00BC38E8">
      <w:pPr>
        <w:spacing w:line="480" w:lineRule="auto"/>
        <w:rPr>
          <w:rFonts w:ascii="Times New Roman" w:eastAsia="宋体" w:hAnsi="Times New Roman" w:cs="Times New Roman"/>
          <w:kern w:val="0"/>
          <w:sz w:val="24"/>
          <w:szCs w:val="24"/>
          <w:lang w:bidi="ar"/>
        </w:rPr>
      </w:pPr>
      <w:r w:rsidRPr="009B1015">
        <w:rPr>
          <w:rFonts w:ascii="Times New Roman" w:eastAsia="宋体" w:hAnsi="Times New Roman" w:cs="Times New Roman"/>
          <w:kern w:val="0"/>
          <w:sz w:val="24"/>
          <w:szCs w:val="24"/>
          <w:lang w:bidi="ar"/>
        </w:rPr>
        <w:lastRenderedPageBreak/>
        <w:tab/>
        <w:t>•</w:t>
      </w:r>
      <w:r w:rsidRPr="009B1015">
        <w:rPr>
          <w:rFonts w:ascii="Times New Roman" w:eastAsia="宋体" w:hAnsi="Times New Roman" w:cs="Times New Roman"/>
          <w:kern w:val="0"/>
          <w:sz w:val="24"/>
          <w:szCs w:val="24"/>
          <w:lang w:bidi="ar"/>
        </w:rPr>
        <w:tab/>
        <w:t>72 °C for 5 min, hold at 4 °C.</w:t>
      </w:r>
    </w:p>
    <w:p w14:paraId="12497EE2" w14:textId="77777777" w:rsidR="00842776" w:rsidRPr="009B1015" w:rsidRDefault="00842776" w:rsidP="00BC38E8">
      <w:pPr>
        <w:spacing w:line="480" w:lineRule="auto"/>
        <w:rPr>
          <w:rFonts w:ascii="Times New Roman" w:eastAsia="宋体" w:hAnsi="Times New Roman" w:cs="Times New Roman"/>
          <w:kern w:val="0"/>
          <w:sz w:val="24"/>
          <w:szCs w:val="24"/>
          <w:lang w:bidi="ar"/>
        </w:rPr>
      </w:pPr>
      <w:r w:rsidRPr="009B1015">
        <w:rPr>
          <w:rFonts w:ascii="Times New Roman" w:eastAsia="宋体" w:hAnsi="Times New Roman" w:cs="Times New Roman"/>
          <w:kern w:val="0"/>
          <w:sz w:val="24"/>
          <w:szCs w:val="24"/>
          <w:lang w:bidi="ar"/>
        </w:rPr>
        <w:t>After amplification, purification was performed using 1.0× AMPure XP beads, and the final library was eluted in 20 μL of water.</w:t>
      </w:r>
    </w:p>
    <w:p w14:paraId="2895679D" w14:textId="77777777" w:rsidR="00842776" w:rsidRPr="009B1015" w:rsidRDefault="00842776" w:rsidP="00BC38E8">
      <w:pPr>
        <w:spacing w:line="480" w:lineRule="auto"/>
        <w:ind w:firstLineChars="100" w:firstLine="240"/>
        <w:rPr>
          <w:rFonts w:ascii="Times New Roman" w:eastAsia="宋体" w:hAnsi="Times New Roman" w:cs="Times New Roman"/>
          <w:kern w:val="0"/>
          <w:sz w:val="24"/>
          <w:szCs w:val="24"/>
          <w:lang w:bidi="ar"/>
        </w:rPr>
      </w:pPr>
      <w:r w:rsidRPr="009B1015">
        <w:rPr>
          <w:rFonts w:ascii="Times New Roman" w:eastAsia="宋体" w:hAnsi="Times New Roman" w:cs="Times New Roman"/>
          <w:kern w:val="0"/>
          <w:sz w:val="24"/>
          <w:szCs w:val="24"/>
          <w:lang w:bidi="ar"/>
        </w:rPr>
        <w:t>Sequencing was performed on an Illumina NovaSeq 6000 platform (Illumina, CA, USA) using a 2×150 bp strategy. Each sample generated approximately 0.2 Gb of data, with a minimum sequencing depth of &gt;2000× per gene.</w:t>
      </w:r>
    </w:p>
    <w:p w14:paraId="06B4BEC4" w14:textId="77777777" w:rsidR="00842776" w:rsidRPr="009B1015" w:rsidRDefault="00842776" w:rsidP="00BC38E8">
      <w:pPr>
        <w:pStyle w:val="af3"/>
        <w:spacing w:line="480" w:lineRule="auto"/>
        <w:rPr>
          <w:rFonts w:ascii="Times New Roman" w:hAnsi="Times New Roman" w:cs="Times New Roman"/>
          <w:sz w:val="24"/>
          <w:szCs w:val="24"/>
        </w:rPr>
      </w:pPr>
    </w:p>
    <w:p w14:paraId="5F0718AD" w14:textId="52137C12" w:rsidR="00842776" w:rsidRPr="009B1015" w:rsidRDefault="005A5FBC" w:rsidP="00BC38E8">
      <w:pPr>
        <w:pStyle w:val="af3"/>
        <w:spacing w:line="480" w:lineRule="auto"/>
        <w:rPr>
          <w:rFonts w:ascii="Times New Roman" w:hAnsi="Times New Roman" w:cs="Times New Roman"/>
          <w:i/>
          <w:sz w:val="24"/>
          <w:szCs w:val="24"/>
        </w:rPr>
      </w:pPr>
      <w:r w:rsidRPr="009B1015">
        <w:rPr>
          <w:rFonts w:ascii="Times New Roman" w:hAnsi="Times New Roman" w:cs="Times New Roman"/>
          <w:b/>
          <w:bCs/>
          <w:sz w:val="24"/>
          <w:szCs w:val="24"/>
        </w:rPr>
        <w:t xml:space="preserve">Supplementary methods 4. </w:t>
      </w:r>
      <w:r w:rsidR="00842776" w:rsidRPr="009B1015">
        <w:rPr>
          <w:rFonts w:ascii="Times New Roman" w:hAnsi="Times New Roman" w:cs="Times New Roman"/>
          <w:b/>
          <w:bCs/>
          <w:sz w:val="24"/>
          <w:szCs w:val="24"/>
        </w:rPr>
        <w:t>Bioinformatic Analysis</w:t>
      </w:r>
    </w:p>
    <w:p w14:paraId="2E4A9CE2" w14:textId="77777777" w:rsidR="00842776" w:rsidRPr="009B1015" w:rsidRDefault="00842776" w:rsidP="00BC38E8">
      <w:pPr>
        <w:spacing w:line="480" w:lineRule="auto"/>
        <w:ind w:firstLineChars="100" w:firstLine="240"/>
        <w:rPr>
          <w:rFonts w:ascii="Times New Roman" w:eastAsia="宋体" w:hAnsi="Times New Roman" w:cs="Times New Roman"/>
          <w:kern w:val="0"/>
          <w:sz w:val="24"/>
          <w:szCs w:val="24"/>
        </w:rPr>
      </w:pPr>
      <w:bookmarkStart w:id="2" w:name="OLE_LINK3"/>
      <w:r w:rsidRPr="009B1015">
        <w:rPr>
          <w:rFonts w:ascii="Times New Roman" w:eastAsia="宋体" w:hAnsi="Times New Roman" w:cs="Times New Roman"/>
          <w:kern w:val="0"/>
          <w:sz w:val="24"/>
          <w:szCs w:val="24"/>
        </w:rPr>
        <w:t>A standardized bioinformatics pipeline was employed to analyze DNA methylation data. Raw FASTQ sequencing data were quality-controlled using TrimGalore (v0.6.7) to remove adapter sequences and filter low-quality reads. Filtered reads were then aligned to the reference genome using Bismark (v0.24.2). The resulting BAM files were sorted and indexed with samtools (v1.16.1). Bedtools (v2.30.0) was used to calculate the average sequencing depth, and the script q30.py (https://github.com/dayedepps/q30) was applied to compute Q30 scores.</w:t>
      </w:r>
    </w:p>
    <w:p w14:paraId="7F71637D" w14:textId="77777777" w:rsidR="00842776" w:rsidRPr="009B1015" w:rsidRDefault="00842776" w:rsidP="00BC38E8">
      <w:pPr>
        <w:spacing w:line="480" w:lineRule="auto"/>
        <w:ind w:firstLineChars="100" w:firstLine="240"/>
        <w:rPr>
          <w:rFonts w:ascii="Times New Roman" w:eastAsia="宋体" w:hAnsi="Times New Roman" w:cs="Times New Roman"/>
          <w:kern w:val="0"/>
          <w:sz w:val="24"/>
          <w:szCs w:val="24"/>
        </w:rPr>
      </w:pPr>
      <w:r w:rsidRPr="009B1015">
        <w:rPr>
          <w:rFonts w:ascii="Times New Roman" w:eastAsia="宋体" w:hAnsi="Times New Roman" w:cs="Times New Roman"/>
          <w:kern w:val="0"/>
          <w:sz w:val="24"/>
          <w:szCs w:val="24"/>
        </w:rPr>
        <w:t>Target regions were extracted from the BAM files using custom scripts. Cytosines at CpG sites were identified, and the proportion of reads containing A, C, G, or T at each site was quantified to calculate methylation levels. To avoid double-counting CpG sites in overlapping regions of paired-end reads, the reads with higher sequencing depth were used to determine methylation levels in these regions. Methylation levels were calculated using the following formula:</w:t>
      </w:r>
    </w:p>
    <w:p w14:paraId="3C02A700" w14:textId="77777777" w:rsidR="00842776" w:rsidRPr="009B1015" w:rsidRDefault="00842776" w:rsidP="00BC38E8">
      <w:pPr>
        <w:pStyle w:val="af3"/>
        <w:spacing w:line="480" w:lineRule="auto"/>
        <w:rPr>
          <w:rFonts w:ascii="Times New Roman" w:hAnsi="Times New Roman" w:cs="Times New Roman"/>
          <w:sz w:val="24"/>
          <w:szCs w:val="24"/>
        </w:rPr>
      </w:pPr>
      <m:oMathPara>
        <m:oMath>
          <m:r>
            <m:rPr>
              <m:sty m:val="p"/>
            </m:rPr>
            <w:rPr>
              <w:rFonts w:ascii="Cambria Math" w:hAnsi="Cambria Math" w:cs="Times New Roman"/>
              <w:sz w:val="24"/>
              <w:szCs w:val="24"/>
            </w:rPr>
            <m:t>Methylation</m:t>
          </m:r>
          <w:bookmarkEnd w:id="2"/>
          <m:r>
            <m:rPr>
              <m:sty m:val="p"/>
            </m:rPr>
            <w:rPr>
              <w:rFonts w:ascii="Cambria Math" w:hAnsi="Cambria Math" w:cs="Times New Roman"/>
              <w:sz w:val="24"/>
              <w:szCs w:val="24"/>
            </w:rPr>
            <m:t xml:space="preserve"> level</m:t>
          </m:r>
          <m:d>
            <m:dPr>
              <m:ctrlPr>
                <w:rPr>
                  <w:rFonts w:ascii="Cambria Math" w:hAnsi="Cambria Math" w:cs="Times New Roman"/>
                  <w:sz w:val="24"/>
                  <w:szCs w:val="24"/>
                </w:rPr>
              </m:ctrlPr>
            </m:dPr>
            <m:e>
              <m:r>
                <m:rPr>
                  <m:sty m:val="p"/>
                </m:rPr>
                <w:rPr>
                  <w:rFonts w:ascii="Cambria Math" w:hAnsi="Cambria Math" w:cs="Times New Roman"/>
                  <w:sz w:val="24"/>
                  <w:szCs w:val="24"/>
                </w:rPr>
                <m:t>%</m:t>
              </m:r>
            </m:e>
          </m:d>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C reads</m:t>
              </m:r>
            </m:num>
            <m:den>
              <m:r>
                <m:rPr>
                  <m:sty m:val="p"/>
                </m:rPr>
                <w:rPr>
                  <w:rFonts w:ascii="Cambria Math" w:hAnsi="Cambria Math" w:cs="Times New Roman"/>
                  <w:sz w:val="24"/>
                  <w:szCs w:val="24"/>
                </w:rPr>
                <m:t>C reads+T reads</m:t>
              </m:r>
            </m:den>
          </m:f>
          <m:r>
            <m:rPr>
              <m:sty m:val="p"/>
            </m:rPr>
            <w:rPr>
              <w:rFonts w:ascii="Cambria Math" w:hAnsi="Cambria Math" w:cs="Times New Roman"/>
              <w:sz w:val="24"/>
              <w:szCs w:val="24"/>
            </w:rPr>
            <m:t>×</m:t>
          </m:r>
          <m:r>
            <w:rPr>
              <w:rFonts w:ascii="Cambria Math" w:hAnsi="Cambria Math" w:cs="Times New Roman"/>
              <w:sz w:val="24"/>
              <w:szCs w:val="24"/>
            </w:rPr>
            <m:t>100%</m:t>
          </m:r>
        </m:oMath>
      </m:oMathPara>
    </w:p>
    <w:p w14:paraId="4CCD76C1" w14:textId="77777777" w:rsidR="00842776" w:rsidRPr="009B1015" w:rsidRDefault="00842776" w:rsidP="00BC38E8">
      <w:pPr>
        <w:spacing w:line="480" w:lineRule="auto"/>
        <w:rPr>
          <w:rFonts w:ascii="Times New Roman" w:eastAsia="宋体" w:hAnsi="Times New Roman" w:cs="Times New Roman"/>
          <w:kern w:val="0"/>
          <w:sz w:val="24"/>
          <w:szCs w:val="24"/>
        </w:rPr>
      </w:pPr>
      <w:r w:rsidRPr="009B1015">
        <w:rPr>
          <w:rFonts w:ascii="Times New Roman" w:eastAsia="宋体" w:hAnsi="Times New Roman" w:cs="Times New Roman"/>
          <w:kern w:val="0"/>
          <w:sz w:val="24"/>
          <w:szCs w:val="24"/>
        </w:rPr>
        <w:lastRenderedPageBreak/>
        <w:t>To correct for incomplete bisulfite conversion, non-CpG cytosines in the seven targeted gene regions were analyzed. The average conversion efficiency of each gene region was calculated, and regions with an average conversion efficiency ≥99% were considered quality control (QC) compliant. The average conversion efficiency was calculated as:</w:t>
      </w:r>
    </w:p>
    <w:p w14:paraId="01519618" w14:textId="77777777" w:rsidR="00842776" w:rsidRPr="009B1015" w:rsidRDefault="00842776" w:rsidP="00BC38E8">
      <w:pPr>
        <w:pStyle w:val="af3"/>
        <w:spacing w:line="480" w:lineRule="auto"/>
        <w:rPr>
          <w:rFonts w:ascii="Times New Roman" w:hAnsi="Times New Roman" w:cs="Times New Roman"/>
          <w:sz w:val="24"/>
          <w:szCs w:val="24"/>
        </w:rPr>
      </w:pPr>
      <m:oMathPara>
        <m:oMath>
          <m:r>
            <m:rPr>
              <m:sty m:val="p"/>
            </m:rPr>
            <w:rPr>
              <w:rStyle w:val="mord"/>
              <w:rFonts w:ascii="Cambria Math" w:hAnsi="Cambria Math" w:cs="Times New Roman"/>
              <w:sz w:val="24"/>
              <w:szCs w:val="24"/>
            </w:rPr>
            <m:t>Mean </m:t>
          </m:r>
          <m:r>
            <m:rPr>
              <m:sty m:val="p"/>
            </m:rPr>
            <w:rPr>
              <w:rStyle w:val="af2"/>
              <w:rFonts w:ascii="Cambria Math" w:hAnsi="Cambria Math" w:cs="Times New Roman"/>
              <w:sz w:val="24"/>
              <w:szCs w:val="24"/>
            </w:rPr>
            <m:t>Conversion Efficiency</m:t>
          </m:r>
          <m:r>
            <m:rPr>
              <m:sty m:val="p"/>
            </m:rPr>
            <w:rPr>
              <w:rStyle w:val="mord"/>
              <w:rFonts w:ascii="Cambria Math" w:hAnsi="Cambria Math" w:cs="Times New Roman"/>
              <w:sz w:val="24"/>
              <w:szCs w:val="24"/>
            </w:rPr>
            <m:t> (%)</m:t>
          </m:r>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n</m:t>
              </m:r>
            </m:den>
          </m:f>
          <m:nary>
            <m:naryPr>
              <m:chr m:val="∑"/>
              <m:grow m:val="1"/>
              <m:ctrlPr>
                <w:rPr>
                  <w:rFonts w:ascii="Cambria Math" w:hAnsi="Cambria Math" w:cs="Times New Roman"/>
                  <w:sz w:val="24"/>
                  <w:szCs w:val="24"/>
                </w:rPr>
              </m:ctrlPr>
            </m:naryPr>
            <m:sub>
              <m:r>
                <m:rPr>
                  <m:sty m:val="p"/>
                </m:rPr>
                <w:rPr>
                  <w:rFonts w:ascii="Cambria Math" w:hAnsi="Cambria Math" w:cs="Times New Roman"/>
                  <w:sz w:val="24"/>
                  <w:szCs w:val="24"/>
                </w:rPr>
                <m:t>i=1</m:t>
              </m:r>
            </m:sub>
            <m:sup>
              <m:r>
                <m:rPr>
                  <m:sty m:val="p"/>
                </m:rPr>
                <w:rPr>
                  <w:rFonts w:ascii="Cambria Math" w:hAnsi="Cambria Math" w:cs="Times New Roman"/>
                  <w:sz w:val="24"/>
                  <w:szCs w:val="24"/>
                </w:rPr>
                <m:t>n</m:t>
              </m:r>
            </m:sup>
            <m:e>
              <m:d>
                <m:dPr>
                  <m:ctrlPr>
                    <w:rPr>
                      <w:rFonts w:ascii="Cambria Math" w:hAnsi="Cambria Math" w:cs="Times New Roman"/>
                      <w:sz w:val="24"/>
                      <w:szCs w:val="24"/>
                    </w:rPr>
                  </m:ctrlPr>
                </m:dPr>
                <m:e>
                  <m:r>
                    <m:rPr>
                      <m:sty m:val="p"/>
                    </m:rPr>
                    <w:rPr>
                      <w:rFonts w:ascii="Cambria Math" w:hAnsi="Cambria Math" w:cs="Times New Roman"/>
                      <w:sz w:val="24"/>
                      <w:szCs w:val="24"/>
                    </w:rPr>
                    <m:t>1-</m:t>
                  </m:r>
                  <m:f>
                    <m:fPr>
                      <m:ctrlPr>
                        <w:rPr>
                          <w:rFonts w:ascii="Cambria Math" w:hAnsi="Cambria Math" w:cs="Times New Roman"/>
                          <w:sz w:val="24"/>
                          <w:szCs w:val="24"/>
                        </w:rPr>
                      </m:ctrlPr>
                    </m:fPr>
                    <m:num>
                      <m:r>
                        <w:rPr>
                          <w:rFonts w:ascii="Cambria Math" w:hAnsi="Cambria Math" w:cs="Times New Roman"/>
                          <w:sz w:val="24"/>
                          <w:szCs w:val="24"/>
                        </w:rPr>
                        <m:t>Ci</m:t>
                      </m:r>
                    </m:num>
                    <m:den>
                      <m:r>
                        <w:rPr>
                          <w:rFonts w:ascii="Cambria Math" w:hAnsi="Cambria Math" w:cs="Times New Roman"/>
                          <w:sz w:val="24"/>
                          <w:szCs w:val="24"/>
                        </w:rPr>
                        <m:t>Ci</m:t>
                      </m:r>
                      <m:r>
                        <m:rPr>
                          <m:sty m:val="p"/>
                        </m:rPr>
                        <w:rPr>
                          <w:rFonts w:ascii="Cambria Math" w:hAnsi="Cambria Math" w:cs="Times New Roman"/>
                          <w:sz w:val="24"/>
                          <w:szCs w:val="24"/>
                        </w:rPr>
                        <m:t>+</m:t>
                      </m:r>
                      <m:r>
                        <w:rPr>
                          <w:rFonts w:ascii="Cambria Math" w:hAnsi="Cambria Math" w:cs="Times New Roman"/>
                          <w:sz w:val="24"/>
                          <w:szCs w:val="24"/>
                        </w:rPr>
                        <m:t>Ti</m:t>
                      </m:r>
                    </m:den>
                  </m:f>
                </m:e>
              </m:d>
              <m:r>
                <m:rPr>
                  <m:sty m:val="p"/>
                </m:rPr>
                <w:rPr>
                  <w:rFonts w:ascii="Cambria Math" w:hAnsi="Cambria Math" w:cs="Times New Roman"/>
                  <w:sz w:val="24"/>
                  <w:szCs w:val="24"/>
                </w:rPr>
                <m:t>×100%</m:t>
              </m:r>
            </m:e>
          </m:nary>
        </m:oMath>
      </m:oMathPara>
    </w:p>
    <w:p w14:paraId="31F7D13D" w14:textId="77777777" w:rsidR="00842776" w:rsidRPr="009B1015" w:rsidRDefault="00842776" w:rsidP="00BC38E8">
      <w:pPr>
        <w:spacing w:line="480" w:lineRule="auto"/>
        <w:rPr>
          <w:rFonts w:ascii="Times New Roman" w:eastAsia="宋体" w:hAnsi="Times New Roman" w:cs="Times New Roman"/>
          <w:kern w:val="0"/>
          <w:sz w:val="24"/>
          <w:szCs w:val="24"/>
        </w:rPr>
      </w:pPr>
      <w:r w:rsidRPr="009B1015">
        <w:rPr>
          <w:rFonts w:ascii="Times New Roman" w:eastAsia="宋体" w:hAnsi="Times New Roman" w:cs="Times New Roman"/>
          <w:kern w:val="0"/>
          <w:sz w:val="24"/>
          <w:szCs w:val="24"/>
        </w:rPr>
        <w:t>where C_i and T_i represent the number of cytosine and thymine reads at the i-th non-CpG site, respectively, and n is the total number of non-CpG cytosines in the targeted region.</w:t>
      </w:r>
    </w:p>
    <w:p w14:paraId="0B22E5AF" w14:textId="77777777" w:rsidR="00842776" w:rsidRPr="009B1015" w:rsidRDefault="00842776" w:rsidP="00BC38E8">
      <w:pPr>
        <w:spacing w:line="480" w:lineRule="auto"/>
        <w:rPr>
          <w:rFonts w:ascii="Times New Roman" w:eastAsia="宋体" w:hAnsi="Times New Roman" w:cs="Times New Roman"/>
          <w:kern w:val="0"/>
          <w:sz w:val="24"/>
          <w:szCs w:val="24"/>
          <w:lang w:bidi="ar"/>
        </w:rPr>
      </w:pPr>
    </w:p>
    <w:p w14:paraId="54D2255B" w14:textId="6561C863" w:rsidR="00842776" w:rsidRPr="009B1015" w:rsidRDefault="00FE0BA8" w:rsidP="00BC38E8">
      <w:pPr>
        <w:pStyle w:val="af3"/>
        <w:spacing w:line="480" w:lineRule="auto"/>
        <w:rPr>
          <w:rFonts w:ascii="Times New Roman" w:hAnsi="Times New Roman" w:cs="Times New Roman"/>
          <w:i/>
          <w:sz w:val="24"/>
          <w:szCs w:val="24"/>
        </w:rPr>
      </w:pPr>
      <w:r w:rsidRPr="009B1015">
        <w:rPr>
          <w:rFonts w:ascii="Times New Roman" w:hAnsi="Times New Roman" w:cs="Times New Roman"/>
          <w:b/>
          <w:bCs/>
          <w:sz w:val="24"/>
          <w:szCs w:val="24"/>
        </w:rPr>
        <w:t xml:space="preserve">Supplementary methods 5. </w:t>
      </w:r>
      <w:r w:rsidR="00842776" w:rsidRPr="009B1015">
        <w:rPr>
          <w:rFonts w:ascii="Times New Roman" w:hAnsi="Times New Roman" w:cs="Times New Roman"/>
          <w:b/>
          <w:bCs/>
          <w:sz w:val="24"/>
          <w:szCs w:val="24"/>
        </w:rPr>
        <w:t>Analysis of Age-Related Methylation Dynamics</w:t>
      </w:r>
    </w:p>
    <w:p w14:paraId="1CEFEDCA" w14:textId="6045E57F" w:rsidR="00842776" w:rsidRPr="009B1015" w:rsidRDefault="00842776" w:rsidP="00BC38E8">
      <w:pPr>
        <w:spacing w:line="480" w:lineRule="auto"/>
        <w:ind w:firstLineChars="100" w:firstLine="240"/>
        <w:rPr>
          <w:rFonts w:ascii="Times New Roman" w:eastAsia="宋体" w:hAnsi="Times New Roman" w:cs="Times New Roman"/>
          <w:kern w:val="0"/>
          <w:sz w:val="24"/>
          <w:szCs w:val="24"/>
          <w:lang w:bidi="ar"/>
        </w:rPr>
      </w:pPr>
      <w:bookmarkStart w:id="3" w:name="_Hlk219118652"/>
      <w:r w:rsidRPr="009B1015">
        <w:rPr>
          <w:rFonts w:ascii="Times New Roman" w:eastAsia="宋体" w:hAnsi="Times New Roman" w:cs="Times New Roman"/>
          <w:kern w:val="0"/>
          <w:sz w:val="24"/>
          <w:szCs w:val="24"/>
          <w:lang w:bidi="ar"/>
        </w:rPr>
        <w:t>The DEswan tool</w:t>
      </w:r>
      <w:r w:rsidR="0027019D" w:rsidRPr="009B1015">
        <w:rPr>
          <w:rFonts w:ascii="Times New Roman" w:eastAsia="宋体" w:hAnsi="Times New Roman" w:cs="Times New Roman"/>
          <w:kern w:val="0"/>
          <w:sz w:val="24"/>
          <w:szCs w:val="24"/>
          <w:lang w:bidi="ar"/>
        </w:rPr>
        <w:t xml:space="preserve"> </w:t>
      </w:r>
      <w:r w:rsidRPr="009B1015">
        <w:rPr>
          <w:rFonts w:ascii="Times New Roman" w:eastAsia="宋体" w:hAnsi="Times New Roman" w:cs="Times New Roman"/>
          <w:kern w:val="0"/>
          <w:sz w:val="24"/>
          <w:szCs w:val="24"/>
          <w:lang w:bidi="ar"/>
        </w:rPr>
        <w:t xml:space="preserve">was used to analyze dynamic methylation changes. </w:t>
      </w:r>
      <w:bookmarkEnd w:id="3"/>
      <w:r w:rsidRPr="009B1015">
        <w:rPr>
          <w:rFonts w:ascii="Times New Roman" w:eastAsia="宋体" w:hAnsi="Times New Roman" w:cs="Times New Roman"/>
          <w:kern w:val="0"/>
          <w:sz w:val="24"/>
          <w:szCs w:val="24"/>
          <w:lang w:bidi="ar"/>
        </w:rPr>
        <w:t>Using a sliding window approach with a 10-year time window, non-parametric statistical methods were applied to evaluate the association between DNAm levels and age. After multiple testing correction, CpG sites with adjusted p &lt; 0.01 were considered significantly age-associated.</w:t>
      </w:r>
    </w:p>
    <w:p w14:paraId="3CC3C44F" w14:textId="77777777" w:rsidR="00BC38E8" w:rsidRDefault="00BC38E8" w:rsidP="00A407A0">
      <w:pPr>
        <w:pStyle w:val="af3"/>
        <w:spacing w:line="480" w:lineRule="auto"/>
        <w:rPr>
          <w:rFonts w:ascii="Times New Roman" w:hAnsi="Times New Roman" w:cs="Times New Roman"/>
          <w:b/>
          <w:sz w:val="24"/>
          <w:szCs w:val="24"/>
        </w:rPr>
      </w:pPr>
    </w:p>
    <w:p w14:paraId="4638BD30" w14:textId="77777777" w:rsidR="009B1015" w:rsidRDefault="009B1015" w:rsidP="00A407A0">
      <w:pPr>
        <w:pStyle w:val="af3"/>
        <w:spacing w:line="480" w:lineRule="auto"/>
        <w:rPr>
          <w:rFonts w:ascii="Times New Roman" w:hAnsi="Times New Roman" w:cs="Times New Roman"/>
          <w:b/>
          <w:sz w:val="24"/>
          <w:szCs w:val="24"/>
        </w:rPr>
      </w:pPr>
    </w:p>
    <w:p w14:paraId="73816030" w14:textId="77777777" w:rsidR="009B1015" w:rsidRDefault="009B1015" w:rsidP="00A407A0">
      <w:pPr>
        <w:pStyle w:val="af3"/>
        <w:spacing w:line="480" w:lineRule="auto"/>
        <w:rPr>
          <w:rFonts w:ascii="Times New Roman" w:hAnsi="Times New Roman" w:cs="Times New Roman"/>
          <w:b/>
          <w:sz w:val="24"/>
          <w:szCs w:val="24"/>
        </w:rPr>
      </w:pPr>
    </w:p>
    <w:p w14:paraId="4E338C1F" w14:textId="77777777" w:rsidR="0042487A" w:rsidRDefault="0042487A" w:rsidP="00A407A0">
      <w:pPr>
        <w:pStyle w:val="af3"/>
        <w:spacing w:line="480" w:lineRule="auto"/>
        <w:rPr>
          <w:rFonts w:ascii="Times New Roman" w:hAnsi="Times New Roman" w:cs="Times New Roman"/>
          <w:b/>
          <w:sz w:val="24"/>
          <w:szCs w:val="24"/>
        </w:rPr>
      </w:pPr>
    </w:p>
    <w:p w14:paraId="6BF917BE" w14:textId="77777777" w:rsidR="00ED779C" w:rsidRDefault="00ED779C" w:rsidP="00A407A0">
      <w:pPr>
        <w:pStyle w:val="af3"/>
        <w:spacing w:line="480" w:lineRule="auto"/>
        <w:rPr>
          <w:rFonts w:ascii="Times New Roman" w:hAnsi="Times New Roman" w:cs="Times New Roman"/>
          <w:b/>
          <w:sz w:val="24"/>
          <w:szCs w:val="24"/>
        </w:rPr>
      </w:pPr>
    </w:p>
    <w:p w14:paraId="75E3CFCB" w14:textId="6FB03EF7" w:rsidR="00AF351A" w:rsidRPr="00ED779C" w:rsidRDefault="00AF351A" w:rsidP="00921723">
      <w:pPr>
        <w:pStyle w:val="af3"/>
        <w:spacing w:line="480" w:lineRule="auto"/>
        <w:rPr>
          <w:rFonts w:ascii="Times New Roman" w:hAnsi="Times New Roman" w:cs="Times New Roman"/>
          <w:b/>
          <w:sz w:val="28"/>
          <w:szCs w:val="28"/>
        </w:rPr>
      </w:pPr>
      <w:r w:rsidRPr="00ED779C">
        <w:rPr>
          <w:rFonts w:ascii="Times New Roman" w:hAnsi="Times New Roman" w:cs="Times New Roman"/>
          <w:b/>
          <w:bCs/>
          <w:sz w:val="28"/>
          <w:szCs w:val="28"/>
        </w:rPr>
        <w:lastRenderedPageBreak/>
        <w:t>Supplementary Text</w:t>
      </w:r>
      <w:r w:rsidR="004C6696" w:rsidRPr="00ED779C">
        <w:rPr>
          <w:rFonts w:ascii="Times New Roman" w:hAnsi="Times New Roman" w:cs="Times New Roman"/>
          <w:b/>
          <w:bCs/>
          <w:sz w:val="28"/>
          <w:szCs w:val="28"/>
        </w:rPr>
        <w:t xml:space="preserve"> (</w:t>
      </w:r>
      <w:r w:rsidR="00AF3844" w:rsidRPr="00ED779C">
        <w:rPr>
          <w:rFonts w:ascii="Times New Roman" w:hAnsi="Times New Roman" w:cs="Times New Roman"/>
          <w:b/>
          <w:bCs/>
          <w:sz w:val="28"/>
          <w:szCs w:val="28"/>
        </w:rPr>
        <w:t>Sensitivity Analysis</w:t>
      </w:r>
      <w:r w:rsidR="004C6696" w:rsidRPr="00ED779C">
        <w:rPr>
          <w:rFonts w:ascii="Times New Roman" w:hAnsi="Times New Roman" w:cs="Times New Roman"/>
          <w:b/>
          <w:bCs/>
          <w:sz w:val="28"/>
          <w:szCs w:val="28"/>
        </w:rPr>
        <w:t>)</w:t>
      </w:r>
    </w:p>
    <w:p w14:paraId="432ACBA1" w14:textId="78761786" w:rsidR="00AF351A" w:rsidRPr="009B1015" w:rsidRDefault="0033362B" w:rsidP="00BC38E8">
      <w:pPr>
        <w:pStyle w:val="af3"/>
        <w:spacing w:line="480" w:lineRule="auto"/>
        <w:rPr>
          <w:rFonts w:ascii="Times New Roman" w:hAnsi="Times New Roman" w:cs="Times New Roman"/>
          <w:b/>
          <w:bCs/>
          <w:sz w:val="24"/>
          <w:szCs w:val="24"/>
        </w:rPr>
      </w:pPr>
      <w:r w:rsidRPr="009B1015">
        <w:rPr>
          <w:rFonts w:ascii="Times New Roman" w:hAnsi="Times New Roman" w:cs="Times New Roman"/>
          <w:b/>
          <w:bCs/>
          <w:sz w:val="24"/>
          <w:szCs w:val="24"/>
        </w:rPr>
        <w:t xml:space="preserve">Supplementary Text 1. </w:t>
      </w:r>
      <w:r w:rsidR="00AF351A" w:rsidRPr="009B1015">
        <w:rPr>
          <w:rFonts w:ascii="Times New Roman" w:hAnsi="Times New Roman" w:cs="Times New Roman"/>
          <w:b/>
          <w:bCs/>
          <w:sz w:val="24"/>
          <w:szCs w:val="24"/>
        </w:rPr>
        <w:t>Impact of Blood Collection Method on Age Prediction</w:t>
      </w:r>
    </w:p>
    <w:p w14:paraId="5BD2C923" w14:textId="233278DA" w:rsidR="00AF351A" w:rsidRPr="009B1015" w:rsidRDefault="00AF351A" w:rsidP="00BC38E8">
      <w:pPr>
        <w:pStyle w:val="af3"/>
        <w:spacing w:line="480" w:lineRule="auto"/>
        <w:ind w:firstLineChars="100" w:firstLine="240"/>
        <w:rPr>
          <w:rFonts w:ascii="Times New Roman" w:eastAsia="宋体" w:hAnsi="Times New Roman" w:cs="Times New Roman"/>
          <w:kern w:val="0"/>
          <w:sz w:val="24"/>
          <w:szCs w:val="24"/>
        </w:rPr>
      </w:pPr>
      <w:r w:rsidRPr="009B1015">
        <w:rPr>
          <w:rFonts w:ascii="Times New Roman" w:eastAsia="宋体" w:hAnsi="Times New Roman" w:cs="Times New Roman"/>
          <w:kern w:val="0"/>
          <w:sz w:val="24"/>
          <w:szCs w:val="24"/>
        </w:rPr>
        <w:t xml:space="preserve">To streamline the sample collection process, this study evaluated the feasibility of using dried blood spot (DBS) cards from fingertip blood as an alternative to venous blood collected in EDTA tubes. Genomic DNA was extracted from DBS samples using a commercial DNA extraction kit (DP334, TIAGEN), and the resulting epigenetic age predictions were compared with those from venous blood samples. Results from the Elasticnet model showed no statistically significant difference in predicted age between the two blood collection methods (Paired-Samples t-Test, t = 0.695, P = 0.525). Bland-Altman agreement analysis further demonstrated a mean difference of -0.216 (95% limits of agreement: -1.578 to 1.146) between the two methods. The proximity of this mean value to zero confirms the absence of substantial systematic bias between the two sampling approaches. </w:t>
      </w:r>
      <w:r w:rsidR="00E23318">
        <w:rPr>
          <w:rFonts w:ascii="Times New Roman" w:hAnsi="Times New Roman" w:cs="Times New Roman"/>
          <w:sz w:val="24"/>
          <w:szCs w:val="24"/>
        </w:rPr>
        <w:t xml:space="preserve">(Figure </w:t>
      </w:r>
      <w:r w:rsidR="006B2CB5">
        <w:rPr>
          <w:rFonts w:ascii="Times New Roman" w:hAnsi="Times New Roman" w:cs="Times New Roman" w:hint="eastAsia"/>
          <w:sz w:val="24"/>
          <w:szCs w:val="24"/>
        </w:rPr>
        <w:t>S3A</w:t>
      </w:r>
      <w:r w:rsidR="00E23318">
        <w:rPr>
          <w:rFonts w:ascii="Times New Roman" w:hAnsi="Times New Roman" w:cs="Times New Roman"/>
          <w:sz w:val="24"/>
          <w:szCs w:val="24"/>
        </w:rPr>
        <w:t>)</w:t>
      </w:r>
      <w:r w:rsidR="006B2CB5">
        <w:rPr>
          <w:rFonts w:ascii="Times New Roman" w:hAnsi="Times New Roman" w:cs="Times New Roman" w:hint="eastAsia"/>
          <w:sz w:val="24"/>
          <w:szCs w:val="24"/>
        </w:rPr>
        <w:t>.</w:t>
      </w:r>
    </w:p>
    <w:p w14:paraId="407B21E6" w14:textId="77777777" w:rsidR="00AF351A" w:rsidRPr="009B1015" w:rsidRDefault="00AF351A" w:rsidP="00BC38E8">
      <w:pPr>
        <w:pStyle w:val="af3"/>
        <w:spacing w:line="480" w:lineRule="auto"/>
        <w:rPr>
          <w:rFonts w:ascii="Times New Roman" w:hAnsi="Times New Roman" w:cs="Times New Roman"/>
          <w:sz w:val="24"/>
          <w:szCs w:val="24"/>
        </w:rPr>
      </w:pPr>
    </w:p>
    <w:p w14:paraId="4ED05AC2" w14:textId="4133E4BA" w:rsidR="00AF351A" w:rsidRPr="009B1015" w:rsidRDefault="0033362B" w:rsidP="00BC38E8">
      <w:pPr>
        <w:pStyle w:val="af3"/>
        <w:spacing w:line="480" w:lineRule="auto"/>
        <w:rPr>
          <w:rFonts w:ascii="Times New Roman" w:eastAsia="宋体" w:hAnsi="Times New Roman" w:cs="Times New Roman"/>
          <w:b/>
          <w:kern w:val="0"/>
          <w:sz w:val="24"/>
          <w:szCs w:val="24"/>
        </w:rPr>
      </w:pPr>
      <w:r w:rsidRPr="009B1015">
        <w:rPr>
          <w:rFonts w:ascii="Times New Roman" w:hAnsi="Times New Roman" w:cs="Times New Roman"/>
          <w:b/>
          <w:bCs/>
          <w:sz w:val="24"/>
          <w:szCs w:val="24"/>
        </w:rPr>
        <w:t xml:space="preserve">Supplementary Text 2. </w:t>
      </w:r>
      <w:r w:rsidR="00AF351A" w:rsidRPr="009B1015">
        <w:rPr>
          <w:rFonts w:ascii="Times New Roman" w:eastAsia="宋体" w:hAnsi="Times New Roman" w:cs="Times New Roman"/>
          <w:b/>
          <w:kern w:val="0"/>
          <w:sz w:val="24"/>
          <w:szCs w:val="24"/>
        </w:rPr>
        <w:t>Impact of Conversion Efficiency on Age Prediction Accuracy</w:t>
      </w:r>
    </w:p>
    <w:p w14:paraId="2A369507" w14:textId="40A28141" w:rsidR="00AF351A" w:rsidRPr="009B1015" w:rsidRDefault="00AF351A" w:rsidP="00BC38E8">
      <w:pPr>
        <w:pStyle w:val="af3"/>
        <w:spacing w:line="480" w:lineRule="auto"/>
        <w:ind w:firstLineChars="100" w:firstLine="240"/>
        <w:rPr>
          <w:rFonts w:ascii="Times New Roman" w:eastAsia="宋体" w:hAnsi="Times New Roman" w:cs="Times New Roman"/>
          <w:kern w:val="0"/>
          <w:sz w:val="24"/>
          <w:szCs w:val="24"/>
        </w:rPr>
      </w:pPr>
      <w:r w:rsidRPr="009B1015">
        <w:rPr>
          <w:rFonts w:ascii="Times New Roman" w:eastAsia="宋体" w:hAnsi="Times New Roman" w:cs="Times New Roman"/>
          <w:kern w:val="0"/>
          <w:sz w:val="24"/>
          <w:szCs w:val="24"/>
        </w:rPr>
        <w:t xml:space="preserve">In this study, 22 samples exhibited bisulfite conversion efficiency below 99% in one or more genes. Within this subset, the mean absolute error (MAE) of age prediction was 8.33, exceeding the MAE observed in the test set population. Furthermore, correlation analysis revealed a significant positive relationship between the number of genes with suboptimal conversion efficiency and prediction deviation (R² = 0.753, P &lt; 0.001). </w:t>
      </w:r>
      <w:r w:rsidR="006B2CB5">
        <w:rPr>
          <w:rFonts w:ascii="Times New Roman" w:hAnsi="Times New Roman" w:cs="Times New Roman"/>
          <w:sz w:val="24"/>
          <w:szCs w:val="24"/>
        </w:rPr>
        <w:t xml:space="preserve">(Figure </w:t>
      </w:r>
      <w:r w:rsidR="006B2CB5">
        <w:rPr>
          <w:rFonts w:ascii="Times New Roman" w:hAnsi="Times New Roman" w:cs="Times New Roman" w:hint="eastAsia"/>
          <w:sz w:val="24"/>
          <w:szCs w:val="24"/>
        </w:rPr>
        <w:t>S3B</w:t>
      </w:r>
      <w:r w:rsidR="006B2CB5">
        <w:rPr>
          <w:rFonts w:ascii="Times New Roman" w:hAnsi="Times New Roman" w:cs="Times New Roman"/>
          <w:sz w:val="24"/>
          <w:szCs w:val="24"/>
        </w:rPr>
        <w:t>)</w:t>
      </w:r>
      <w:r w:rsidR="006B2CB5">
        <w:rPr>
          <w:rFonts w:ascii="Times New Roman" w:hAnsi="Times New Roman" w:cs="Times New Roman" w:hint="eastAsia"/>
          <w:sz w:val="24"/>
          <w:szCs w:val="24"/>
        </w:rPr>
        <w:t>.</w:t>
      </w:r>
    </w:p>
    <w:p w14:paraId="16EC5D08" w14:textId="7D90EC50" w:rsidR="00AF351A" w:rsidRPr="009B1015" w:rsidRDefault="0033362B" w:rsidP="00BC38E8">
      <w:pPr>
        <w:pStyle w:val="af3"/>
        <w:spacing w:line="480" w:lineRule="auto"/>
        <w:rPr>
          <w:rFonts w:ascii="Times New Roman" w:eastAsia="宋体" w:hAnsi="Times New Roman" w:cs="Times New Roman"/>
          <w:b/>
          <w:kern w:val="0"/>
          <w:sz w:val="24"/>
          <w:szCs w:val="24"/>
        </w:rPr>
      </w:pPr>
      <w:r w:rsidRPr="009B1015">
        <w:rPr>
          <w:rFonts w:ascii="Times New Roman" w:hAnsi="Times New Roman" w:cs="Times New Roman"/>
          <w:b/>
          <w:bCs/>
          <w:sz w:val="24"/>
          <w:szCs w:val="24"/>
        </w:rPr>
        <w:lastRenderedPageBreak/>
        <w:t xml:space="preserve">Supplementary Text 3. </w:t>
      </w:r>
      <w:r w:rsidR="00AF351A" w:rsidRPr="009B1015">
        <w:rPr>
          <w:rFonts w:ascii="Times New Roman" w:eastAsia="宋体" w:hAnsi="Times New Roman" w:cs="Times New Roman"/>
          <w:b/>
          <w:kern w:val="0"/>
          <w:sz w:val="24"/>
          <w:szCs w:val="24"/>
        </w:rPr>
        <w:t>Impact of Sequencing Platforms on Age Prediction Accuracy</w:t>
      </w:r>
    </w:p>
    <w:p w14:paraId="04B9C20B" w14:textId="62D366C0" w:rsidR="00AF351A" w:rsidRPr="009B1015" w:rsidRDefault="00AF351A" w:rsidP="00BC38E8">
      <w:pPr>
        <w:pStyle w:val="af3"/>
        <w:spacing w:line="480" w:lineRule="auto"/>
        <w:ind w:firstLineChars="100" w:firstLine="240"/>
        <w:rPr>
          <w:rFonts w:ascii="Times New Roman" w:eastAsia="宋体" w:hAnsi="Times New Roman" w:cs="Times New Roman"/>
          <w:kern w:val="0"/>
          <w:sz w:val="24"/>
          <w:szCs w:val="24"/>
        </w:rPr>
      </w:pPr>
      <w:r w:rsidRPr="009B1015">
        <w:rPr>
          <w:rFonts w:ascii="Times New Roman" w:eastAsia="宋体" w:hAnsi="Times New Roman" w:cs="Times New Roman"/>
          <w:kern w:val="0"/>
          <w:sz w:val="24"/>
          <w:szCs w:val="24"/>
        </w:rPr>
        <w:t>This study compared 48 volunteer samples (age range: 17-79 years) sequenced on the Illumina NovaSeq 6000 and the SURFSeq 5000 (GeneMind Co., Ltd., China) platforms at an equivalent data volume (0.2 Gb). Results demonstrated no significant differences in the mean methylation levels of the seven genes analyzed (P &gt; 0.05). The maximum observed difference was for the TRIM59 gene (0.82%), the minimum for KLF14 (0.04%), with an average inter-platform difference of 0.32%. Elasticnet model predictions showed high concordance between platforms (R² = 0.993, P &lt; 0.001).</w:t>
      </w:r>
      <w:r w:rsidR="006B2CB5" w:rsidRPr="006B2CB5">
        <w:rPr>
          <w:rFonts w:ascii="Times New Roman" w:hAnsi="Times New Roman" w:cs="Times New Roman"/>
          <w:sz w:val="24"/>
          <w:szCs w:val="24"/>
        </w:rPr>
        <w:t xml:space="preserve"> </w:t>
      </w:r>
      <w:r w:rsidR="006B2CB5">
        <w:rPr>
          <w:rFonts w:ascii="Times New Roman" w:hAnsi="Times New Roman" w:cs="Times New Roman"/>
          <w:sz w:val="24"/>
          <w:szCs w:val="24"/>
        </w:rPr>
        <w:t xml:space="preserve">(Figure </w:t>
      </w:r>
      <w:r w:rsidR="006B2CB5">
        <w:rPr>
          <w:rFonts w:ascii="Times New Roman" w:hAnsi="Times New Roman" w:cs="Times New Roman" w:hint="eastAsia"/>
          <w:sz w:val="24"/>
          <w:szCs w:val="24"/>
        </w:rPr>
        <w:t>S3C</w:t>
      </w:r>
      <w:r w:rsidR="006B2CB5">
        <w:rPr>
          <w:rFonts w:ascii="Times New Roman" w:hAnsi="Times New Roman" w:cs="Times New Roman"/>
          <w:sz w:val="24"/>
          <w:szCs w:val="24"/>
        </w:rPr>
        <w:t>)</w:t>
      </w:r>
      <w:r w:rsidR="006B2CB5">
        <w:rPr>
          <w:rFonts w:ascii="Times New Roman" w:hAnsi="Times New Roman" w:cs="Times New Roman" w:hint="eastAsia"/>
          <w:sz w:val="24"/>
          <w:szCs w:val="24"/>
        </w:rPr>
        <w:t>.</w:t>
      </w:r>
    </w:p>
    <w:p w14:paraId="6555D412" w14:textId="77777777" w:rsidR="00AF351A" w:rsidRPr="009B1015" w:rsidRDefault="00AF351A" w:rsidP="00BC38E8">
      <w:pPr>
        <w:pStyle w:val="af3"/>
        <w:spacing w:line="480" w:lineRule="auto"/>
        <w:rPr>
          <w:rFonts w:ascii="Times New Roman" w:hAnsi="Times New Roman" w:cs="Times New Roman"/>
          <w:sz w:val="24"/>
          <w:szCs w:val="24"/>
        </w:rPr>
      </w:pPr>
    </w:p>
    <w:p w14:paraId="28B59999" w14:textId="3DF6704B" w:rsidR="00AF351A" w:rsidRPr="009B1015" w:rsidRDefault="0033362B" w:rsidP="00BC38E8">
      <w:pPr>
        <w:pStyle w:val="af3"/>
        <w:spacing w:line="480" w:lineRule="auto"/>
        <w:rPr>
          <w:rFonts w:ascii="Times New Roman" w:eastAsia="宋体" w:hAnsi="Times New Roman" w:cs="Times New Roman"/>
          <w:b/>
          <w:kern w:val="0"/>
          <w:sz w:val="24"/>
          <w:szCs w:val="24"/>
        </w:rPr>
      </w:pPr>
      <w:r w:rsidRPr="009B1015">
        <w:rPr>
          <w:rFonts w:ascii="Times New Roman" w:hAnsi="Times New Roman" w:cs="Times New Roman"/>
          <w:b/>
          <w:bCs/>
          <w:sz w:val="24"/>
          <w:szCs w:val="24"/>
        </w:rPr>
        <w:t xml:space="preserve">Supplementary Text 4. </w:t>
      </w:r>
      <w:r w:rsidR="00AF351A" w:rsidRPr="009B1015">
        <w:rPr>
          <w:rFonts w:ascii="Times New Roman" w:eastAsia="宋体" w:hAnsi="Times New Roman" w:cs="Times New Roman"/>
          <w:b/>
          <w:kern w:val="0"/>
          <w:sz w:val="24"/>
          <w:szCs w:val="24"/>
        </w:rPr>
        <w:t>Impact of Sequencing Data Volume on Age Prediction Accuracy</w:t>
      </w:r>
    </w:p>
    <w:p w14:paraId="59D23B00" w14:textId="321D6160" w:rsidR="00AF351A" w:rsidRPr="009B1015" w:rsidRDefault="00AF351A" w:rsidP="00BC38E8">
      <w:pPr>
        <w:pStyle w:val="af3"/>
        <w:spacing w:line="480" w:lineRule="auto"/>
        <w:ind w:firstLineChars="100" w:firstLine="240"/>
        <w:rPr>
          <w:rFonts w:ascii="Times New Roman" w:eastAsia="宋体" w:hAnsi="Times New Roman" w:cs="Times New Roman"/>
          <w:kern w:val="0"/>
          <w:sz w:val="24"/>
          <w:szCs w:val="24"/>
        </w:rPr>
      </w:pPr>
      <w:r w:rsidRPr="009B1015">
        <w:rPr>
          <w:rFonts w:ascii="Times New Roman" w:eastAsia="宋体" w:hAnsi="Times New Roman" w:cs="Times New Roman"/>
          <w:kern w:val="0"/>
          <w:sz w:val="24"/>
          <w:szCs w:val="24"/>
        </w:rPr>
        <w:t xml:space="preserve">In this study, samples with an initial output data volume of 0.2 Gb were subjected to random down-sampling at ratios of 50%, 25%, 12.5%, and 6.25%. Age predictions were subsequently generated using the Elasticnet model. Results demonstrated an overall increase in prediction deviation with decreasing data volume. Friedman’s test indicated a statistically significant difference when data volume was reduced to 0.0125 Gb compared to the original 0.2 Gb (Z = -1.222, P = 0.045). </w:t>
      </w:r>
      <w:r w:rsidR="006B2CB5">
        <w:rPr>
          <w:rFonts w:ascii="Times New Roman" w:hAnsi="Times New Roman" w:cs="Times New Roman"/>
          <w:sz w:val="24"/>
          <w:szCs w:val="24"/>
        </w:rPr>
        <w:t xml:space="preserve">(Figure </w:t>
      </w:r>
      <w:r w:rsidR="006B2CB5">
        <w:rPr>
          <w:rFonts w:ascii="Times New Roman" w:hAnsi="Times New Roman" w:cs="Times New Roman" w:hint="eastAsia"/>
          <w:sz w:val="24"/>
          <w:szCs w:val="24"/>
        </w:rPr>
        <w:t>S3D</w:t>
      </w:r>
      <w:r w:rsidR="006B2CB5">
        <w:rPr>
          <w:rFonts w:ascii="Times New Roman" w:hAnsi="Times New Roman" w:cs="Times New Roman"/>
          <w:sz w:val="24"/>
          <w:szCs w:val="24"/>
        </w:rPr>
        <w:t>)</w:t>
      </w:r>
      <w:r w:rsidR="006B2CB5">
        <w:rPr>
          <w:rFonts w:ascii="Times New Roman" w:hAnsi="Times New Roman" w:cs="Times New Roman" w:hint="eastAsia"/>
          <w:sz w:val="24"/>
          <w:szCs w:val="24"/>
        </w:rPr>
        <w:t>.</w:t>
      </w:r>
    </w:p>
    <w:p w14:paraId="6A4AF7B7" w14:textId="77777777" w:rsidR="00AF351A" w:rsidRPr="009B1015" w:rsidRDefault="00AF351A" w:rsidP="00BC38E8">
      <w:pPr>
        <w:spacing w:line="480" w:lineRule="auto"/>
        <w:rPr>
          <w:rFonts w:ascii="Times New Roman" w:hAnsi="Times New Roman" w:cs="Times New Roman"/>
          <w:sz w:val="24"/>
          <w:szCs w:val="24"/>
        </w:rPr>
      </w:pPr>
    </w:p>
    <w:p w14:paraId="19116A10" w14:textId="77777777" w:rsidR="00AF351A" w:rsidRPr="009B1015" w:rsidRDefault="00AF351A" w:rsidP="00BC38E8">
      <w:pPr>
        <w:pStyle w:val="af3"/>
        <w:spacing w:line="480" w:lineRule="auto"/>
        <w:ind w:left="480" w:hangingChars="200" w:hanging="480"/>
        <w:rPr>
          <w:rFonts w:ascii="Times New Roman" w:hAnsi="Times New Roman" w:cs="Times New Roman"/>
          <w:b/>
          <w:sz w:val="24"/>
          <w:szCs w:val="24"/>
        </w:rPr>
      </w:pPr>
    </w:p>
    <w:p w14:paraId="505A3379" w14:textId="77777777" w:rsidR="00AF351A" w:rsidRDefault="00AF351A" w:rsidP="00BC38E8">
      <w:pPr>
        <w:pStyle w:val="af3"/>
        <w:spacing w:line="480" w:lineRule="auto"/>
        <w:ind w:left="480" w:hangingChars="200" w:hanging="480"/>
        <w:rPr>
          <w:rFonts w:ascii="Times New Roman" w:hAnsi="Times New Roman" w:cs="Times New Roman"/>
          <w:b/>
          <w:sz w:val="24"/>
          <w:szCs w:val="24"/>
        </w:rPr>
      </w:pPr>
    </w:p>
    <w:p w14:paraId="57743605" w14:textId="4D8634F0" w:rsidR="00AF351A" w:rsidRPr="009B1015" w:rsidRDefault="005C49D3" w:rsidP="005C49D3">
      <w:pPr>
        <w:rPr>
          <w:rStyle w:val="af5"/>
          <w:rFonts w:ascii="Times New Roman" w:hAnsi="Times New Roman" w:cs="Times New Roman"/>
          <w:b/>
          <w:bCs/>
          <w:i w:val="0"/>
          <w:iCs w:val="0"/>
          <w:sz w:val="28"/>
          <w:szCs w:val="28"/>
        </w:rPr>
      </w:pPr>
      <w:r w:rsidRPr="009B1015">
        <w:rPr>
          <w:rStyle w:val="af5"/>
          <w:rFonts w:ascii="Times New Roman" w:hAnsi="Times New Roman" w:cs="Times New Roman"/>
          <w:b/>
          <w:bCs/>
          <w:i w:val="0"/>
          <w:iCs w:val="0"/>
          <w:sz w:val="28"/>
          <w:szCs w:val="28"/>
        </w:rPr>
        <w:lastRenderedPageBreak/>
        <w:t xml:space="preserve">Supplementary Tables </w:t>
      </w:r>
    </w:p>
    <w:p w14:paraId="04658423" w14:textId="4514A779" w:rsidR="0073253D" w:rsidRPr="00921723" w:rsidRDefault="00BC1939" w:rsidP="00D0705F">
      <w:pPr>
        <w:pStyle w:val="af3"/>
        <w:spacing w:afterLines="50" w:after="156"/>
        <w:jc w:val="center"/>
        <w:rPr>
          <w:rFonts w:ascii="Times New Roman" w:hAnsi="Times New Roman" w:cs="Times New Roman"/>
          <w:b/>
          <w:bCs/>
          <w:i/>
          <w:iCs/>
          <w:sz w:val="24"/>
          <w:szCs w:val="24"/>
        </w:rPr>
      </w:pPr>
      <w:r w:rsidRPr="00921723">
        <w:rPr>
          <w:rStyle w:val="af5"/>
          <w:rFonts w:ascii="Times New Roman" w:hAnsi="Times New Roman" w:cs="Times New Roman"/>
          <w:b/>
          <w:bCs/>
          <w:i w:val="0"/>
          <w:iCs w:val="0"/>
          <w:sz w:val="24"/>
          <w:szCs w:val="24"/>
        </w:rPr>
        <w:t xml:space="preserve">Supplementary </w:t>
      </w:r>
      <w:r w:rsidR="0073253D" w:rsidRPr="00921723">
        <w:rPr>
          <w:rStyle w:val="af5"/>
          <w:rFonts w:ascii="Times New Roman" w:hAnsi="Times New Roman" w:cs="Times New Roman"/>
          <w:b/>
          <w:bCs/>
          <w:i w:val="0"/>
          <w:iCs w:val="0"/>
          <w:sz w:val="24"/>
          <w:szCs w:val="24"/>
        </w:rPr>
        <w:t>Table 1. Targeted Capture Region Information</w:t>
      </w:r>
    </w:p>
    <w:tbl>
      <w:tblPr>
        <w:tblStyle w:val="af4"/>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5"/>
        <w:gridCol w:w="4500"/>
        <w:gridCol w:w="1801"/>
      </w:tblGrid>
      <w:tr w:rsidR="001A7800" w:rsidRPr="00456A6C" w14:paraId="2B2A7260" w14:textId="77777777" w:rsidTr="00FB7584">
        <w:tc>
          <w:tcPr>
            <w:tcW w:w="1207" w:type="pct"/>
            <w:tcBorders>
              <w:top w:val="single" w:sz="4" w:space="0" w:color="auto"/>
              <w:bottom w:val="single" w:sz="4" w:space="0" w:color="auto"/>
            </w:tcBorders>
            <w:vAlign w:val="center"/>
          </w:tcPr>
          <w:p w14:paraId="458AD45C" w14:textId="77777777" w:rsidR="0073253D" w:rsidRPr="00456A6C" w:rsidRDefault="0073253D" w:rsidP="00BC38E8">
            <w:pPr>
              <w:pStyle w:val="af3"/>
              <w:jc w:val="center"/>
              <w:rPr>
                <w:szCs w:val="21"/>
              </w:rPr>
            </w:pPr>
            <w:r w:rsidRPr="00456A6C">
              <w:rPr>
                <w:szCs w:val="21"/>
              </w:rPr>
              <w:t>Gene</w:t>
            </w:r>
          </w:p>
        </w:tc>
        <w:tc>
          <w:tcPr>
            <w:tcW w:w="2709" w:type="pct"/>
            <w:tcBorders>
              <w:top w:val="single" w:sz="4" w:space="0" w:color="auto"/>
              <w:bottom w:val="single" w:sz="4" w:space="0" w:color="auto"/>
            </w:tcBorders>
            <w:vAlign w:val="center"/>
          </w:tcPr>
          <w:p w14:paraId="7A019640" w14:textId="77777777" w:rsidR="0073253D" w:rsidRPr="00456A6C" w:rsidRDefault="0073253D" w:rsidP="00BC38E8">
            <w:pPr>
              <w:pStyle w:val="af3"/>
              <w:jc w:val="center"/>
              <w:rPr>
                <w:szCs w:val="21"/>
              </w:rPr>
            </w:pPr>
            <w:r w:rsidRPr="00456A6C">
              <w:rPr>
                <w:szCs w:val="21"/>
              </w:rPr>
              <w:t>Chromosomal Location(hg38)</w:t>
            </w:r>
          </w:p>
        </w:tc>
        <w:tc>
          <w:tcPr>
            <w:tcW w:w="1084" w:type="pct"/>
            <w:tcBorders>
              <w:top w:val="single" w:sz="4" w:space="0" w:color="auto"/>
              <w:bottom w:val="single" w:sz="4" w:space="0" w:color="auto"/>
            </w:tcBorders>
            <w:vAlign w:val="center"/>
          </w:tcPr>
          <w:p w14:paraId="29EE045F" w14:textId="77777777" w:rsidR="0073253D" w:rsidRPr="00456A6C" w:rsidRDefault="0073253D" w:rsidP="00BC38E8">
            <w:pPr>
              <w:jc w:val="center"/>
              <w:rPr>
                <w:szCs w:val="21"/>
              </w:rPr>
            </w:pPr>
            <w:r w:rsidRPr="00456A6C">
              <w:rPr>
                <w:szCs w:val="21"/>
              </w:rPr>
              <w:t>CpG Units</w:t>
            </w:r>
          </w:p>
        </w:tc>
      </w:tr>
      <w:tr w:rsidR="001A7800" w:rsidRPr="00456A6C" w14:paraId="1AEC4219" w14:textId="77777777" w:rsidTr="00FB7584">
        <w:tc>
          <w:tcPr>
            <w:tcW w:w="1207" w:type="pct"/>
            <w:tcBorders>
              <w:top w:val="single" w:sz="4" w:space="0" w:color="auto"/>
            </w:tcBorders>
            <w:vAlign w:val="center"/>
          </w:tcPr>
          <w:p w14:paraId="167299C1" w14:textId="77777777" w:rsidR="0073253D" w:rsidRPr="00456A6C" w:rsidRDefault="0073253D" w:rsidP="00BC38E8">
            <w:pPr>
              <w:jc w:val="center"/>
              <w:rPr>
                <w:szCs w:val="21"/>
              </w:rPr>
            </w:pPr>
            <w:r w:rsidRPr="00456A6C">
              <w:rPr>
                <w:szCs w:val="21"/>
              </w:rPr>
              <w:t>ELOVL2</w:t>
            </w:r>
          </w:p>
        </w:tc>
        <w:tc>
          <w:tcPr>
            <w:tcW w:w="2709" w:type="pct"/>
            <w:tcBorders>
              <w:top w:val="single" w:sz="4" w:space="0" w:color="auto"/>
            </w:tcBorders>
            <w:vAlign w:val="center"/>
          </w:tcPr>
          <w:p w14:paraId="45814287" w14:textId="77777777" w:rsidR="0073253D" w:rsidRPr="00456A6C" w:rsidRDefault="0073253D" w:rsidP="00BC38E8">
            <w:pPr>
              <w:jc w:val="center"/>
              <w:rPr>
                <w:szCs w:val="21"/>
              </w:rPr>
            </w:pPr>
            <w:r w:rsidRPr="00456A6C">
              <w:rPr>
                <w:szCs w:val="21"/>
              </w:rPr>
              <w:t>Chr6:11044500-11044766</w:t>
            </w:r>
          </w:p>
        </w:tc>
        <w:tc>
          <w:tcPr>
            <w:tcW w:w="1084" w:type="pct"/>
            <w:tcBorders>
              <w:top w:val="single" w:sz="4" w:space="0" w:color="auto"/>
            </w:tcBorders>
            <w:vAlign w:val="center"/>
          </w:tcPr>
          <w:p w14:paraId="0AE1FE7A" w14:textId="77777777" w:rsidR="0073253D" w:rsidRPr="00456A6C" w:rsidRDefault="0073253D" w:rsidP="00BC38E8">
            <w:pPr>
              <w:jc w:val="center"/>
              <w:rPr>
                <w:szCs w:val="21"/>
              </w:rPr>
            </w:pPr>
            <w:r w:rsidRPr="00456A6C">
              <w:rPr>
                <w:szCs w:val="21"/>
              </w:rPr>
              <w:t>35</w:t>
            </w:r>
          </w:p>
        </w:tc>
      </w:tr>
      <w:tr w:rsidR="001A7800" w:rsidRPr="00456A6C" w14:paraId="03B55798" w14:textId="77777777" w:rsidTr="00FB7584">
        <w:tc>
          <w:tcPr>
            <w:tcW w:w="1207" w:type="pct"/>
            <w:vAlign w:val="center"/>
          </w:tcPr>
          <w:p w14:paraId="74B08043" w14:textId="77777777" w:rsidR="0073253D" w:rsidRPr="00456A6C" w:rsidRDefault="0073253D" w:rsidP="00BC38E8">
            <w:pPr>
              <w:jc w:val="center"/>
              <w:rPr>
                <w:szCs w:val="21"/>
              </w:rPr>
            </w:pPr>
            <w:r w:rsidRPr="00456A6C">
              <w:rPr>
                <w:szCs w:val="21"/>
              </w:rPr>
              <w:t>KLF14</w:t>
            </w:r>
          </w:p>
        </w:tc>
        <w:tc>
          <w:tcPr>
            <w:tcW w:w="2709" w:type="pct"/>
            <w:vAlign w:val="center"/>
          </w:tcPr>
          <w:p w14:paraId="3235799C" w14:textId="77777777" w:rsidR="0073253D" w:rsidRPr="00456A6C" w:rsidRDefault="0073253D" w:rsidP="00BC38E8">
            <w:pPr>
              <w:jc w:val="center"/>
              <w:rPr>
                <w:szCs w:val="21"/>
              </w:rPr>
            </w:pPr>
            <w:r w:rsidRPr="00456A6C">
              <w:rPr>
                <w:szCs w:val="21"/>
              </w:rPr>
              <w:t>Chr7:130734314-130734434</w:t>
            </w:r>
          </w:p>
        </w:tc>
        <w:tc>
          <w:tcPr>
            <w:tcW w:w="1084" w:type="pct"/>
            <w:vAlign w:val="center"/>
          </w:tcPr>
          <w:p w14:paraId="48872578" w14:textId="77777777" w:rsidR="0073253D" w:rsidRPr="00456A6C" w:rsidRDefault="0073253D" w:rsidP="00BC38E8">
            <w:pPr>
              <w:jc w:val="center"/>
              <w:rPr>
                <w:szCs w:val="21"/>
              </w:rPr>
            </w:pPr>
            <w:r w:rsidRPr="00456A6C">
              <w:rPr>
                <w:szCs w:val="21"/>
              </w:rPr>
              <w:t>6</w:t>
            </w:r>
          </w:p>
        </w:tc>
      </w:tr>
      <w:tr w:rsidR="001A7800" w:rsidRPr="00456A6C" w14:paraId="71EA1FE4" w14:textId="77777777" w:rsidTr="00FB7584">
        <w:tc>
          <w:tcPr>
            <w:tcW w:w="1207" w:type="pct"/>
            <w:vAlign w:val="center"/>
          </w:tcPr>
          <w:p w14:paraId="5EEE2461" w14:textId="77777777" w:rsidR="0073253D" w:rsidRPr="00456A6C" w:rsidRDefault="0073253D" w:rsidP="00BC38E8">
            <w:pPr>
              <w:jc w:val="center"/>
              <w:rPr>
                <w:szCs w:val="21"/>
              </w:rPr>
            </w:pPr>
            <w:r w:rsidRPr="00456A6C">
              <w:rPr>
                <w:szCs w:val="21"/>
              </w:rPr>
              <w:t>TRIM59</w:t>
            </w:r>
          </w:p>
        </w:tc>
        <w:tc>
          <w:tcPr>
            <w:tcW w:w="2709" w:type="pct"/>
            <w:vAlign w:val="center"/>
          </w:tcPr>
          <w:p w14:paraId="70F685FC" w14:textId="77777777" w:rsidR="0073253D" w:rsidRPr="00456A6C" w:rsidRDefault="0073253D" w:rsidP="00BC38E8">
            <w:pPr>
              <w:jc w:val="center"/>
              <w:rPr>
                <w:szCs w:val="21"/>
              </w:rPr>
            </w:pPr>
            <w:r w:rsidRPr="00456A6C">
              <w:rPr>
                <w:szCs w:val="21"/>
              </w:rPr>
              <w:t>Chr3:160450152-160450267</w:t>
            </w:r>
          </w:p>
        </w:tc>
        <w:tc>
          <w:tcPr>
            <w:tcW w:w="1084" w:type="pct"/>
            <w:vAlign w:val="center"/>
          </w:tcPr>
          <w:p w14:paraId="3C7F1234" w14:textId="77777777" w:rsidR="0073253D" w:rsidRPr="00456A6C" w:rsidRDefault="0073253D" w:rsidP="00BC38E8">
            <w:pPr>
              <w:jc w:val="center"/>
              <w:rPr>
                <w:szCs w:val="21"/>
              </w:rPr>
            </w:pPr>
            <w:r w:rsidRPr="00456A6C">
              <w:rPr>
                <w:szCs w:val="21"/>
              </w:rPr>
              <w:t>11</w:t>
            </w:r>
          </w:p>
        </w:tc>
      </w:tr>
      <w:tr w:rsidR="001A7800" w:rsidRPr="00456A6C" w14:paraId="75CB1F4D" w14:textId="77777777" w:rsidTr="00FB7584">
        <w:tc>
          <w:tcPr>
            <w:tcW w:w="1207" w:type="pct"/>
            <w:vAlign w:val="center"/>
          </w:tcPr>
          <w:p w14:paraId="3DD66736" w14:textId="77777777" w:rsidR="0073253D" w:rsidRPr="00456A6C" w:rsidRDefault="0073253D" w:rsidP="00BC38E8">
            <w:pPr>
              <w:jc w:val="center"/>
              <w:rPr>
                <w:szCs w:val="21"/>
              </w:rPr>
            </w:pPr>
            <w:r w:rsidRPr="00456A6C">
              <w:rPr>
                <w:szCs w:val="21"/>
              </w:rPr>
              <w:t>C1orf132</w:t>
            </w:r>
          </w:p>
        </w:tc>
        <w:tc>
          <w:tcPr>
            <w:tcW w:w="2709" w:type="pct"/>
            <w:vAlign w:val="center"/>
          </w:tcPr>
          <w:p w14:paraId="65426658" w14:textId="77777777" w:rsidR="0073253D" w:rsidRPr="00456A6C" w:rsidRDefault="0073253D" w:rsidP="00BC38E8">
            <w:pPr>
              <w:jc w:val="center"/>
              <w:rPr>
                <w:szCs w:val="21"/>
              </w:rPr>
            </w:pPr>
            <w:r w:rsidRPr="00456A6C">
              <w:rPr>
                <w:szCs w:val="21"/>
              </w:rPr>
              <w:t>chr1:207823631-207823746</w:t>
            </w:r>
          </w:p>
        </w:tc>
        <w:tc>
          <w:tcPr>
            <w:tcW w:w="1084" w:type="pct"/>
            <w:vAlign w:val="center"/>
          </w:tcPr>
          <w:p w14:paraId="3F5D351B" w14:textId="77777777" w:rsidR="0073253D" w:rsidRPr="00456A6C" w:rsidRDefault="0073253D" w:rsidP="00BC38E8">
            <w:pPr>
              <w:jc w:val="center"/>
              <w:rPr>
                <w:szCs w:val="21"/>
              </w:rPr>
            </w:pPr>
            <w:r w:rsidRPr="00456A6C">
              <w:rPr>
                <w:szCs w:val="21"/>
              </w:rPr>
              <w:t>9</w:t>
            </w:r>
          </w:p>
        </w:tc>
      </w:tr>
      <w:tr w:rsidR="001A7800" w:rsidRPr="00456A6C" w14:paraId="35E93410" w14:textId="77777777" w:rsidTr="00FB7584">
        <w:tc>
          <w:tcPr>
            <w:tcW w:w="1207" w:type="pct"/>
            <w:vAlign w:val="center"/>
          </w:tcPr>
          <w:p w14:paraId="0C7CCCA7" w14:textId="77777777" w:rsidR="0073253D" w:rsidRPr="00456A6C" w:rsidRDefault="0073253D" w:rsidP="00BC38E8">
            <w:pPr>
              <w:jc w:val="center"/>
              <w:rPr>
                <w:szCs w:val="21"/>
              </w:rPr>
            </w:pPr>
            <w:r w:rsidRPr="00456A6C">
              <w:rPr>
                <w:szCs w:val="21"/>
              </w:rPr>
              <w:t>CCDC102B</w:t>
            </w:r>
          </w:p>
        </w:tc>
        <w:tc>
          <w:tcPr>
            <w:tcW w:w="2709" w:type="pct"/>
            <w:vAlign w:val="center"/>
          </w:tcPr>
          <w:p w14:paraId="2AC3E9ED" w14:textId="77777777" w:rsidR="0073253D" w:rsidRPr="00456A6C" w:rsidRDefault="0073253D" w:rsidP="00BC38E8">
            <w:pPr>
              <w:jc w:val="center"/>
              <w:rPr>
                <w:szCs w:val="21"/>
              </w:rPr>
            </w:pPr>
            <w:r w:rsidRPr="00456A6C">
              <w:rPr>
                <w:szCs w:val="21"/>
              </w:rPr>
              <w:t>chr18:68722153-68722266</w:t>
            </w:r>
          </w:p>
        </w:tc>
        <w:tc>
          <w:tcPr>
            <w:tcW w:w="1084" w:type="pct"/>
            <w:vAlign w:val="center"/>
          </w:tcPr>
          <w:p w14:paraId="38F1F8F9" w14:textId="77777777" w:rsidR="0073253D" w:rsidRPr="00456A6C" w:rsidRDefault="0073253D" w:rsidP="00BC38E8">
            <w:pPr>
              <w:jc w:val="center"/>
              <w:rPr>
                <w:szCs w:val="21"/>
              </w:rPr>
            </w:pPr>
            <w:r w:rsidRPr="00456A6C">
              <w:rPr>
                <w:szCs w:val="21"/>
              </w:rPr>
              <w:t>2</w:t>
            </w:r>
          </w:p>
        </w:tc>
      </w:tr>
      <w:tr w:rsidR="001A7800" w:rsidRPr="00456A6C" w14:paraId="21902ACA" w14:textId="77777777" w:rsidTr="00FB7584">
        <w:tc>
          <w:tcPr>
            <w:tcW w:w="1207" w:type="pct"/>
            <w:vAlign w:val="center"/>
          </w:tcPr>
          <w:p w14:paraId="4E7F07DA" w14:textId="77777777" w:rsidR="0073253D" w:rsidRPr="00456A6C" w:rsidRDefault="0073253D" w:rsidP="00BC38E8">
            <w:pPr>
              <w:jc w:val="center"/>
              <w:rPr>
                <w:szCs w:val="21"/>
              </w:rPr>
            </w:pPr>
            <w:r w:rsidRPr="00456A6C">
              <w:rPr>
                <w:szCs w:val="21"/>
              </w:rPr>
              <w:t>FHL2</w:t>
            </w:r>
          </w:p>
        </w:tc>
        <w:tc>
          <w:tcPr>
            <w:tcW w:w="2709" w:type="pct"/>
            <w:vAlign w:val="center"/>
          </w:tcPr>
          <w:p w14:paraId="7A5D1F51" w14:textId="77777777" w:rsidR="0073253D" w:rsidRPr="00456A6C" w:rsidRDefault="0073253D" w:rsidP="00BC38E8">
            <w:pPr>
              <w:jc w:val="center"/>
              <w:rPr>
                <w:szCs w:val="21"/>
              </w:rPr>
            </w:pPr>
            <w:r w:rsidRPr="00456A6C">
              <w:rPr>
                <w:szCs w:val="21"/>
              </w:rPr>
              <w:t>chr2:105399220-105399411</w:t>
            </w:r>
          </w:p>
        </w:tc>
        <w:tc>
          <w:tcPr>
            <w:tcW w:w="1084" w:type="pct"/>
            <w:vAlign w:val="center"/>
          </w:tcPr>
          <w:p w14:paraId="6187608F" w14:textId="77777777" w:rsidR="0073253D" w:rsidRPr="00456A6C" w:rsidRDefault="0073253D" w:rsidP="00BC38E8">
            <w:pPr>
              <w:jc w:val="center"/>
              <w:rPr>
                <w:szCs w:val="21"/>
              </w:rPr>
            </w:pPr>
            <w:r w:rsidRPr="00456A6C">
              <w:rPr>
                <w:szCs w:val="21"/>
              </w:rPr>
              <w:t>15</w:t>
            </w:r>
          </w:p>
        </w:tc>
      </w:tr>
      <w:tr w:rsidR="0073253D" w:rsidRPr="00456A6C" w14:paraId="5E68B75F" w14:textId="77777777" w:rsidTr="00FB7584">
        <w:tc>
          <w:tcPr>
            <w:tcW w:w="1207" w:type="pct"/>
            <w:vAlign w:val="center"/>
          </w:tcPr>
          <w:p w14:paraId="32C63CE2" w14:textId="77777777" w:rsidR="0073253D" w:rsidRPr="00456A6C" w:rsidRDefault="0073253D" w:rsidP="00BC38E8">
            <w:pPr>
              <w:jc w:val="center"/>
              <w:rPr>
                <w:szCs w:val="21"/>
              </w:rPr>
            </w:pPr>
            <w:r w:rsidRPr="00456A6C">
              <w:rPr>
                <w:szCs w:val="21"/>
              </w:rPr>
              <w:t>PDE4C</w:t>
            </w:r>
          </w:p>
        </w:tc>
        <w:tc>
          <w:tcPr>
            <w:tcW w:w="2709" w:type="pct"/>
            <w:vAlign w:val="center"/>
          </w:tcPr>
          <w:p w14:paraId="7A1A7819" w14:textId="77777777" w:rsidR="0073253D" w:rsidRPr="00456A6C" w:rsidRDefault="0073253D" w:rsidP="00BC38E8">
            <w:pPr>
              <w:jc w:val="center"/>
              <w:rPr>
                <w:szCs w:val="21"/>
              </w:rPr>
            </w:pPr>
            <w:r w:rsidRPr="00456A6C">
              <w:rPr>
                <w:szCs w:val="21"/>
              </w:rPr>
              <w:t>chr19:18232858-18233125</w:t>
            </w:r>
          </w:p>
        </w:tc>
        <w:tc>
          <w:tcPr>
            <w:tcW w:w="1084" w:type="pct"/>
            <w:vAlign w:val="center"/>
          </w:tcPr>
          <w:p w14:paraId="647E5AA7" w14:textId="77777777" w:rsidR="0073253D" w:rsidRPr="00456A6C" w:rsidRDefault="0073253D" w:rsidP="00BC38E8">
            <w:pPr>
              <w:jc w:val="center"/>
              <w:rPr>
                <w:szCs w:val="21"/>
              </w:rPr>
            </w:pPr>
            <w:r w:rsidRPr="00456A6C">
              <w:rPr>
                <w:szCs w:val="21"/>
              </w:rPr>
              <w:t>26</w:t>
            </w:r>
          </w:p>
        </w:tc>
      </w:tr>
    </w:tbl>
    <w:p w14:paraId="565DDBDB" w14:textId="77777777" w:rsidR="0073253D" w:rsidRPr="009B1015" w:rsidRDefault="0073253D" w:rsidP="000C7940">
      <w:pPr>
        <w:pStyle w:val="af3"/>
        <w:rPr>
          <w:rFonts w:ascii="Times New Roman" w:hAnsi="Times New Roman" w:cs="Times New Roman"/>
          <w:bCs/>
          <w:sz w:val="24"/>
          <w:szCs w:val="24"/>
        </w:rPr>
      </w:pPr>
    </w:p>
    <w:p w14:paraId="4DC210B4" w14:textId="4469B615" w:rsidR="000C7940" w:rsidRPr="00D0705F" w:rsidRDefault="000C7940" w:rsidP="00D0705F">
      <w:pPr>
        <w:pStyle w:val="af3"/>
        <w:spacing w:afterLines="50" w:after="156"/>
        <w:rPr>
          <w:rStyle w:val="af5"/>
          <w:rFonts w:hint="eastAsia"/>
        </w:rPr>
      </w:pPr>
      <w:bookmarkStart w:id="4" w:name="_Hlk219127074"/>
      <w:r w:rsidRPr="00921723">
        <w:rPr>
          <w:rStyle w:val="af5"/>
          <w:rFonts w:ascii="Times New Roman" w:hAnsi="Times New Roman" w:cs="Times New Roman"/>
          <w:b/>
          <w:bCs/>
          <w:i w:val="0"/>
          <w:iCs w:val="0"/>
          <w:sz w:val="24"/>
          <w:szCs w:val="24"/>
        </w:rPr>
        <w:t>Supplementary Table 2</w:t>
      </w:r>
      <w:bookmarkEnd w:id="4"/>
      <w:r w:rsidRPr="00921723">
        <w:rPr>
          <w:rStyle w:val="af5"/>
          <w:rFonts w:ascii="Times New Roman" w:hAnsi="Times New Roman" w:cs="Times New Roman"/>
          <w:b/>
          <w:bCs/>
          <w:i w:val="0"/>
          <w:iCs w:val="0"/>
          <w:sz w:val="24"/>
          <w:szCs w:val="24"/>
        </w:rPr>
        <w:t>. CpG Sites Used for Model Construction in Epigenetic Clocks</w:t>
      </w:r>
    </w:p>
    <w:tbl>
      <w:tblPr>
        <w:tblW w:w="5000" w:type="pct"/>
        <w:tblBorders>
          <w:top w:val="single" w:sz="4" w:space="0" w:color="auto"/>
          <w:bottom w:val="single" w:sz="4" w:space="0" w:color="auto"/>
        </w:tblBorders>
        <w:tblLook w:val="04A0" w:firstRow="1" w:lastRow="0" w:firstColumn="1" w:lastColumn="0" w:noHBand="0" w:noVBand="1"/>
      </w:tblPr>
      <w:tblGrid>
        <w:gridCol w:w="2017"/>
        <w:gridCol w:w="1912"/>
        <w:gridCol w:w="1925"/>
        <w:gridCol w:w="2452"/>
      </w:tblGrid>
      <w:tr w:rsidR="009B1015" w:rsidRPr="000C7940" w14:paraId="190CA30B" w14:textId="77777777" w:rsidTr="000C7940">
        <w:trPr>
          <w:trHeight w:val="280"/>
        </w:trPr>
        <w:tc>
          <w:tcPr>
            <w:tcW w:w="1214" w:type="pct"/>
            <w:tcBorders>
              <w:top w:val="single" w:sz="4" w:space="0" w:color="auto"/>
              <w:bottom w:val="single" w:sz="4" w:space="0" w:color="auto"/>
            </w:tcBorders>
            <w:vAlign w:val="center"/>
            <w:hideMark/>
          </w:tcPr>
          <w:p w14:paraId="3FE2EB95"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CpG Sites</w:t>
            </w:r>
          </w:p>
        </w:tc>
        <w:tc>
          <w:tcPr>
            <w:tcW w:w="1151" w:type="pct"/>
            <w:tcBorders>
              <w:top w:val="single" w:sz="4" w:space="0" w:color="auto"/>
              <w:bottom w:val="single" w:sz="4" w:space="0" w:color="auto"/>
            </w:tcBorders>
            <w:vAlign w:val="center"/>
            <w:hideMark/>
          </w:tcPr>
          <w:p w14:paraId="7F7483A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Lasso coefficient</w:t>
            </w:r>
          </w:p>
        </w:tc>
        <w:tc>
          <w:tcPr>
            <w:tcW w:w="1159" w:type="pct"/>
            <w:tcBorders>
              <w:top w:val="single" w:sz="4" w:space="0" w:color="auto"/>
              <w:bottom w:val="single" w:sz="4" w:space="0" w:color="auto"/>
            </w:tcBorders>
            <w:vAlign w:val="center"/>
            <w:hideMark/>
          </w:tcPr>
          <w:p w14:paraId="33EC67C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Ridge coefficient</w:t>
            </w:r>
          </w:p>
        </w:tc>
        <w:tc>
          <w:tcPr>
            <w:tcW w:w="1476" w:type="pct"/>
            <w:tcBorders>
              <w:top w:val="single" w:sz="4" w:space="0" w:color="auto"/>
              <w:bottom w:val="single" w:sz="4" w:space="0" w:color="auto"/>
            </w:tcBorders>
            <w:vAlign w:val="center"/>
            <w:hideMark/>
          </w:tcPr>
          <w:p w14:paraId="0F57094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 xml:space="preserve"> Elasticnet coefficient</w:t>
            </w:r>
          </w:p>
        </w:tc>
      </w:tr>
      <w:tr w:rsidR="00456A6C" w:rsidRPr="000C7940" w14:paraId="20AADDC6" w14:textId="77777777" w:rsidTr="000C7940">
        <w:trPr>
          <w:trHeight w:val="260"/>
        </w:trPr>
        <w:tc>
          <w:tcPr>
            <w:tcW w:w="1214" w:type="pct"/>
            <w:tcBorders>
              <w:top w:val="single" w:sz="4" w:space="0" w:color="auto"/>
            </w:tcBorders>
            <w:noWrap/>
            <w:vAlign w:val="center"/>
            <w:hideMark/>
          </w:tcPr>
          <w:p w14:paraId="14D7AF32"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C1orf132_CpG_1</w:t>
            </w:r>
          </w:p>
        </w:tc>
        <w:tc>
          <w:tcPr>
            <w:tcW w:w="1151" w:type="pct"/>
            <w:tcBorders>
              <w:top w:val="single" w:sz="4" w:space="0" w:color="auto"/>
            </w:tcBorders>
            <w:noWrap/>
            <w:vAlign w:val="center"/>
            <w:hideMark/>
          </w:tcPr>
          <w:p w14:paraId="3168CE9B"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7.052729599</w:t>
            </w:r>
          </w:p>
        </w:tc>
        <w:tc>
          <w:tcPr>
            <w:tcW w:w="1159" w:type="pct"/>
            <w:tcBorders>
              <w:top w:val="single" w:sz="4" w:space="0" w:color="auto"/>
            </w:tcBorders>
            <w:noWrap/>
            <w:vAlign w:val="center"/>
            <w:hideMark/>
          </w:tcPr>
          <w:p w14:paraId="1CCAE80D"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4.294477046</w:t>
            </w:r>
          </w:p>
        </w:tc>
        <w:tc>
          <w:tcPr>
            <w:tcW w:w="1476" w:type="pct"/>
            <w:tcBorders>
              <w:top w:val="single" w:sz="4" w:space="0" w:color="auto"/>
            </w:tcBorders>
            <w:noWrap/>
            <w:vAlign w:val="center"/>
            <w:hideMark/>
          </w:tcPr>
          <w:p w14:paraId="2F350919"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6.732520352</w:t>
            </w:r>
          </w:p>
        </w:tc>
      </w:tr>
      <w:tr w:rsidR="00456A6C" w:rsidRPr="000C7940" w14:paraId="4825F26B" w14:textId="77777777" w:rsidTr="000C7940">
        <w:trPr>
          <w:trHeight w:val="260"/>
        </w:trPr>
        <w:tc>
          <w:tcPr>
            <w:tcW w:w="1214" w:type="pct"/>
            <w:noWrap/>
            <w:vAlign w:val="center"/>
            <w:hideMark/>
          </w:tcPr>
          <w:p w14:paraId="560AB8AA"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C1orf132_CpG_2</w:t>
            </w:r>
          </w:p>
        </w:tc>
        <w:tc>
          <w:tcPr>
            <w:tcW w:w="1151" w:type="pct"/>
            <w:noWrap/>
            <w:vAlign w:val="center"/>
            <w:hideMark/>
          </w:tcPr>
          <w:p w14:paraId="745B3363"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-3.865413584</w:t>
            </w:r>
          </w:p>
        </w:tc>
        <w:tc>
          <w:tcPr>
            <w:tcW w:w="1159" w:type="pct"/>
            <w:noWrap/>
            <w:vAlign w:val="center"/>
            <w:hideMark/>
          </w:tcPr>
          <w:p w14:paraId="69CF50CD"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-3.681703898</w:t>
            </w:r>
          </w:p>
        </w:tc>
        <w:tc>
          <w:tcPr>
            <w:tcW w:w="1476" w:type="pct"/>
            <w:noWrap/>
            <w:vAlign w:val="center"/>
            <w:hideMark/>
          </w:tcPr>
          <w:p w14:paraId="515BC1C8"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-3.826898695</w:t>
            </w:r>
          </w:p>
        </w:tc>
      </w:tr>
      <w:tr w:rsidR="00456A6C" w:rsidRPr="000C7940" w14:paraId="134502CE" w14:textId="77777777" w:rsidTr="000C7940">
        <w:trPr>
          <w:trHeight w:val="260"/>
        </w:trPr>
        <w:tc>
          <w:tcPr>
            <w:tcW w:w="1214" w:type="pct"/>
            <w:noWrap/>
            <w:vAlign w:val="center"/>
            <w:hideMark/>
          </w:tcPr>
          <w:p w14:paraId="72D1C7C3"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C1orf132_CpG_3</w:t>
            </w:r>
          </w:p>
        </w:tc>
        <w:tc>
          <w:tcPr>
            <w:tcW w:w="1151" w:type="pct"/>
            <w:noWrap/>
            <w:vAlign w:val="center"/>
            <w:hideMark/>
          </w:tcPr>
          <w:p w14:paraId="74E97C52"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3C5358FD"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-2.817919627</w:t>
            </w:r>
          </w:p>
        </w:tc>
        <w:tc>
          <w:tcPr>
            <w:tcW w:w="1476" w:type="pct"/>
            <w:noWrap/>
            <w:vAlign w:val="center"/>
            <w:hideMark/>
          </w:tcPr>
          <w:p w14:paraId="6489BDD8"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66D77952" w14:textId="77777777" w:rsidTr="000C7940">
        <w:trPr>
          <w:trHeight w:val="260"/>
        </w:trPr>
        <w:tc>
          <w:tcPr>
            <w:tcW w:w="1214" w:type="pct"/>
            <w:noWrap/>
            <w:vAlign w:val="center"/>
            <w:hideMark/>
          </w:tcPr>
          <w:p w14:paraId="59894B90"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C1orf132_CpG_4</w:t>
            </w:r>
          </w:p>
        </w:tc>
        <w:tc>
          <w:tcPr>
            <w:tcW w:w="1151" w:type="pct"/>
            <w:noWrap/>
            <w:vAlign w:val="center"/>
            <w:hideMark/>
          </w:tcPr>
          <w:p w14:paraId="0324AC08"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-0.683070084</w:t>
            </w:r>
          </w:p>
        </w:tc>
        <w:tc>
          <w:tcPr>
            <w:tcW w:w="1159" w:type="pct"/>
            <w:noWrap/>
            <w:vAlign w:val="center"/>
            <w:hideMark/>
          </w:tcPr>
          <w:p w14:paraId="30E864C8"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-2.212110974</w:t>
            </w:r>
          </w:p>
        </w:tc>
        <w:tc>
          <w:tcPr>
            <w:tcW w:w="1476" w:type="pct"/>
            <w:noWrap/>
            <w:vAlign w:val="center"/>
            <w:hideMark/>
          </w:tcPr>
          <w:p w14:paraId="5E6F1723"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-0.560941219</w:t>
            </w:r>
          </w:p>
        </w:tc>
      </w:tr>
      <w:tr w:rsidR="00456A6C" w:rsidRPr="000C7940" w14:paraId="07812B0C" w14:textId="77777777" w:rsidTr="000C7940">
        <w:trPr>
          <w:trHeight w:val="260"/>
        </w:trPr>
        <w:tc>
          <w:tcPr>
            <w:tcW w:w="1214" w:type="pct"/>
            <w:noWrap/>
            <w:vAlign w:val="center"/>
            <w:hideMark/>
          </w:tcPr>
          <w:p w14:paraId="7356364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C1orf132_CpG_5</w:t>
            </w:r>
          </w:p>
        </w:tc>
        <w:tc>
          <w:tcPr>
            <w:tcW w:w="1151" w:type="pct"/>
            <w:noWrap/>
            <w:vAlign w:val="center"/>
            <w:hideMark/>
          </w:tcPr>
          <w:p w14:paraId="4D6DF6F2"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-12.45378666</w:t>
            </w:r>
          </w:p>
        </w:tc>
        <w:tc>
          <w:tcPr>
            <w:tcW w:w="1159" w:type="pct"/>
            <w:noWrap/>
            <w:vAlign w:val="center"/>
            <w:hideMark/>
          </w:tcPr>
          <w:p w14:paraId="0EA78D24"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-7.471155926</w:t>
            </w:r>
          </w:p>
        </w:tc>
        <w:tc>
          <w:tcPr>
            <w:tcW w:w="1476" w:type="pct"/>
            <w:noWrap/>
            <w:vAlign w:val="center"/>
            <w:hideMark/>
          </w:tcPr>
          <w:p w14:paraId="4CDE4EC8"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-12.20143849</w:t>
            </w:r>
          </w:p>
        </w:tc>
      </w:tr>
      <w:tr w:rsidR="00456A6C" w:rsidRPr="000C7940" w14:paraId="0E4D457C" w14:textId="77777777" w:rsidTr="000C7940">
        <w:trPr>
          <w:trHeight w:val="260"/>
        </w:trPr>
        <w:tc>
          <w:tcPr>
            <w:tcW w:w="1214" w:type="pct"/>
            <w:noWrap/>
            <w:vAlign w:val="center"/>
            <w:hideMark/>
          </w:tcPr>
          <w:p w14:paraId="015D1D6A"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C1orf132_CpG_6</w:t>
            </w:r>
          </w:p>
        </w:tc>
        <w:tc>
          <w:tcPr>
            <w:tcW w:w="1151" w:type="pct"/>
            <w:noWrap/>
            <w:vAlign w:val="center"/>
            <w:hideMark/>
          </w:tcPr>
          <w:p w14:paraId="6C3E2BD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2825E4FA"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-0.897872223</w:t>
            </w:r>
          </w:p>
        </w:tc>
        <w:tc>
          <w:tcPr>
            <w:tcW w:w="1476" w:type="pct"/>
            <w:noWrap/>
            <w:vAlign w:val="center"/>
            <w:hideMark/>
          </w:tcPr>
          <w:p w14:paraId="50CE1D77"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1DC2DDED" w14:textId="77777777" w:rsidTr="000C7940">
        <w:trPr>
          <w:trHeight w:val="260"/>
        </w:trPr>
        <w:tc>
          <w:tcPr>
            <w:tcW w:w="1214" w:type="pct"/>
            <w:noWrap/>
            <w:vAlign w:val="center"/>
            <w:hideMark/>
          </w:tcPr>
          <w:p w14:paraId="456F6510"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C1orf132_CpG_7</w:t>
            </w:r>
          </w:p>
        </w:tc>
        <w:tc>
          <w:tcPr>
            <w:tcW w:w="1151" w:type="pct"/>
            <w:noWrap/>
            <w:vAlign w:val="center"/>
            <w:hideMark/>
          </w:tcPr>
          <w:p w14:paraId="5D84E76F"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4EAF783F"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-0.24829082</w:t>
            </w:r>
          </w:p>
        </w:tc>
        <w:tc>
          <w:tcPr>
            <w:tcW w:w="1476" w:type="pct"/>
            <w:noWrap/>
            <w:vAlign w:val="center"/>
            <w:hideMark/>
          </w:tcPr>
          <w:p w14:paraId="3CA4EA72"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181F9C52" w14:textId="77777777" w:rsidTr="000C7940">
        <w:trPr>
          <w:trHeight w:val="260"/>
        </w:trPr>
        <w:tc>
          <w:tcPr>
            <w:tcW w:w="1214" w:type="pct"/>
            <w:noWrap/>
            <w:vAlign w:val="center"/>
            <w:hideMark/>
          </w:tcPr>
          <w:p w14:paraId="57C87DA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C1orf132_CpG_8</w:t>
            </w:r>
          </w:p>
        </w:tc>
        <w:tc>
          <w:tcPr>
            <w:tcW w:w="1151" w:type="pct"/>
            <w:noWrap/>
            <w:vAlign w:val="center"/>
            <w:hideMark/>
          </w:tcPr>
          <w:p w14:paraId="41893E1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-0.727747501</w:t>
            </w:r>
          </w:p>
        </w:tc>
        <w:tc>
          <w:tcPr>
            <w:tcW w:w="1159" w:type="pct"/>
            <w:noWrap/>
            <w:vAlign w:val="center"/>
            <w:hideMark/>
          </w:tcPr>
          <w:p w14:paraId="4920E58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-4.107280576</w:t>
            </w:r>
          </w:p>
        </w:tc>
        <w:tc>
          <w:tcPr>
            <w:tcW w:w="1476" w:type="pct"/>
            <w:noWrap/>
            <w:vAlign w:val="center"/>
            <w:hideMark/>
          </w:tcPr>
          <w:p w14:paraId="0E135E91"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-1.094393277</w:t>
            </w:r>
          </w:p>
        </w:tc>
      </w:tr>
      <w:tr w:rsidR="00456A6C" w:rsidRPr="000C7940" w14:paraId="50713DE9" w14:textId="77777777" w:rsidTr="000C7940">
        <w:trPr>
          <w:trHeight w:val="260"/>
        </w:trPr>
        <w:tc>
          <w:tcPr>
            <w:tcW w:w="1214" w:type="pct"/>
            <w:noWrap/>
            <w:vAlign w:val="center"/>
            <w:hideMark/>
          </w:tcPr>
          <w:p w14:paraId="0FBCBFBF"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C1orf132_CpG_9</w:t>
            </w:r>
          </w:p>
        </w:tc>
        <w:tc>
          <w:tcPr>
            <w:tcW w:w="1151" w:type="pct"/>
            <w:noWrap/>
            <w:vAlign w:val="center"/>
            <w:hideMark/>
          </w:tcPr>
          <w:p w14:paraId="5714C093"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-13.09189695</w:t>
            </w:r>
          </w:p>
        </w:tc>
        <w:tc>
          <w:tcPr>
            <w:tcW w:w="1159" w:type="pct"/>
            <w:noWrap/>
            <w:vAlign w:val="center"/>
            <w:hideMark/>
          </w:tcPr>
          <w:p w14:paraId="522CBE7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-7.755459371</w:t>
            </w:r>
          </w:p>
        </w:tc>
        <w:tc>
          <w:tcPr>
            <w:tcW w:w="1476" w:type="pct"/>
            <w:noWrap/>
            <w:vAlign w:val="center"/>
            <w:hideMark/>
          </w:tcPr>
          <w:p w14:paraId="1993A6C3"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-12.80520322</w:t>
            </w:r>
          </w:p>
        </w:tc>
      </w:tr>
      <w:tr w:rsidR="00456A6C" w:rsidRPr="000C7940" w14:paraId="443CF981" w14:textId="77777777" w:rsidTr="000C7940">
        <w:trPr>
          <w:trHeight w:val="260"/>
        </w:trPr>
        <w:tc>
          <w:tcPr>
            <w:tcW w:w="1214" w:type="pct"/>
            <w:noWrap/>
            <w:vAlign w:val="center"/>
            <w:hideMark/>
          </w:tcPr>
          <w:p w14:paraId="236100E4"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CCDC102B_CpG_1</w:t>
            </w:r>
          </w:p>
        </w:tc>
        <w:tc>
          <w:tcPr>
            <w:tcW w:w="1151" w:type="pct"/>
            <w:noWrap/>
            <w:vAlign w:val="center"/>
            <w:hideMark/>
          </w:tcPr>
          <w:p w14:paraId="5B6BFE39"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-11.08147907</w:t>
            </w:r>
          </w:p>
        </w:tc>
        <w:tc>
          <w:tcPr>
            <w:tcW w:w="1159" w:type="pct"/>
            <w:noWrap/>
            <w:vAlign w:val="center"/>
            <w:hideMark/>
          </w:tcPr>
          <w:p w14:paraId="5904B0EA"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-13.53130025</w:t>
            </w:r>
          </w:p>
        </w:tc>
        <w:tc>
          <w:tcPr>
            <w:tcW w:w="1476" w:type="pct"/>
            <w:noWrap/>
            <w:vAlign w:val="center"/>
            <w:hideMark/>
          </w:tcPr>
          <w:p w14:paraId="2403E38A"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-12.78112528</w:t>
            </w:r>
          </w:p>
        </w:tc>
      </w:tr>
      <w:tr w:rsidR="00456A6C" w:rsidRPr="000C7940" w14:paraId="3627C95B" w14:textId="77777777" w:rsidTr="000C7940">
        <w:trPr>
          <w:trHeight w:val="260"/>
        </w:trPr>
        <w:tc>
          <w:tcPr>
            <w:tcW w:w="1214" w:type="pct"/>
            <w:noWrap/>
            <w:vAlign w:val="center"/>
            <w:hideMark/>
          </w:tcPr>
          <w:p w14:paraId="723C9191"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CCDC102B_CpG_2</w:t>
            </w:r>
          </w:p>
        </w:tc>
        <w:tc>
          <w:tcPr>
            <w:tcW w:w="1151" w:type="pct"/>
            <w:noWrap/>
            <w:vAlign w:val="center"/>
            <w:hideMark/>
          </w:tcPr>
          <w:p w14:paraId="18A9615D"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-24.44137305</w:t>
            </w:r>
          </w:p>
        </w:tc>
        <w:tc>
          <w:tcPr>
            <w:tcW w:w="1159" w:type="pct"/>
            <w:noWrap/>
            <w:vAlign w:val="center"/>
            <w:hideMark/>
          </w:tcPr>
          <w:p w14:paraId="3508DFAA"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-14.96540057</w:t>
            </w:r>
          </w:p>
        </w:tc>
        <w:tc>
          <w:tcPr>
            <w:tcW w:w="1476" w:type="pct"/>
            <w:noWrap/>
            <w:vAlign w:val="center"/>
            <w:hideMark/>
          </w:tcPr>
          <w:p w14:paraId="30793D0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-22.58796062</w:t>
            </w:r>
          </w:p>
        </w:tc>
      </w:tr>
      <w:tr w:rsidR="00456A6C" w:rsidRPr="000C7940" w14:paraId="74E1D884" w14:textId="77777777" w:rsidTr="000C7940">
        <w:trPr>
          <w:trHeight w:val="260"/>
        </w:trPr>
        <w:tc>
          <w:tcPr>
            <w:tcW w:w="1214" w:type="pct"/>
            <w:noWrap/>
            <w:vAlign w:val="center"/>
            <w:hideMark/>
          </w:tcPr>
          <w:p w14:paraId="2F64734A"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ELOVL2_CpG_1</w:t>
            </w:r>
          </w:p>
        </w:tc>
        <w:tc>
          <w:tcPr>
            <w:tcW w:w="1151" w:type="pct"/>
            <w:noWrap/>
            <w:vAlign w:val="center"/>
            <w:hideMark/>
          </w:tcPr>
          <w:p w14:paraId="3BA79F72"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289CAFC8"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11.85351673</w:t>
            </w:r>
          </w:p>
        </w:tc>
        <w:tc>
          <w:tcPr>
            <w:tcW w:w="1476" w:type="pct"/>
            <w:noWrap/>
            <w:vAlign w:val="center"/>
            <w:hideMark/>
          </w:tcPr>
          <w:p w14:paraId="1E105D8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6999A138" w14:textId="77777777" w:rsidTr="000C7940">
        <w:trPr>
          <w:trHeight w:val="260"/>
        </w:trPr>
        <w:tc>
          <w:tcPr>
            <w:tcW w:w="1214" w:type="pct"/>
            <w:noWrap/>
            <w:vAlign w:val="center"/>
            <w:hideMark/>
          </w:tcPr>
          <w:p w14:paraId="173C282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ELOVL2_CpG_4</w:t>
            </w:r>
          </w:p>
        </w:tc>
        <w:tc>
          <w:tcPr>
            <w:tcW w:w="1151" w:type="pct"/>
            <w:noWrap/>
            <w:vAlign w:val="center"/>
            <w:hideMark/>
          </w:tcPr>
          <w:p w14:paraId="79DE39A9"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28.26532273</w:t>
            </w:r>
          </w:p>
        </w:tc>
        <w:tc>
          <w:tcPr>
            <w:tcW w:w="1159" w:type="pct"/>
            <w:noWrap/>
            <w:vAlign w:val="center"/>
            <w:hideMark/>
          </w:tcPr>
          <w:p w14:paraId="5D56F723"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24.57719279</w:t>
            </w:r>
          </w:p>
        </w:tc>
        <w:tc>
          <w:tcPr>
            <w:tcW w:w="1476" w:type="pct"/>
            <w:noWrap/>
            <w:vAlign w:val="center"/>
            <w:hideMark/>
          </w:tcPr>
          <w:p w14:paraId="6C53E589"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27.91251435</w:t>
            </w:r>
          </w:p>
        </w:tc>
      </w:tr>
      <w:tr w:rsidR="00456A6C" w:rsidRPr="000C7940" w14:paraId="5D61E4EB" w14:textId="77777777" w:rsidTr="000C7940">
        <w:trPr>
          <w:trHeight w:val="260"/>
        </w:trPr>
        <w:tc>
          <w:tcPr>
            <w:tcW w:w="1214" w:type="pct"/>
            <w:noWrap/>
            <w:vAlign w:val="center"/>
            <w:hideMark/>
          </w:tcPr>
          <w:p w14:paraId="45CAC34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ELOVL2_CpG_9</w:t>
            </w:r>
          </w:p>
        </w:tc>
        <w:tc>
          <w:tcPr>
            <w:tcW w:w="1151" w:type="pct"/>
            <w:noWrap/>
            <w:vAlign w:val="center"/>
            <w:hideMark/>
          </w:tcPr>
          <w:p w14:paraId="0EB23DC8"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66F8E3F7"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7.877794282</w:t>
            </w:r>
          </w:p>
        </w:tc>
        <w:tc>
          <w:tcPr>
            <w:tcW w:w="1476" w:type="pct"/>
            <w:noWrap/>
            <w:vAlign w:val="center"/>
            <w:hideMark/>
          </w:tcPr>
          <w:p w14:paraId="754E716A"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2DDFBD57" w14:textId="77777777" w:rsidTr="000C7940">
        <w:trPr>
          <w:trHeight w:val="260"/>
        </w:trPr>
        <w:tc>
          <w:tcPr>
            <w:tcW w:w="1214" w:type="pct"/>
            <w:noWrap/>
            <w:vAlign w:val="center"/>
            <w:hideMark/>
          </w:tcPr>
          <w:p w14:paraId="0F97FD7D"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ELOVL2_CpG_10</w:t>
            </w:r>
          </w:p>
        </w:tc>
        <w:tc>
          <w:tcPr>
            <w:tcW w:w="1151" w:type="pct"/>
            <w:noWrap/>
            <w:vAlign w:val="center"/>
            <w:hideMark/>
          </w:tcPr>
          <w:p w14:paraId="54E47063"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5AB866D9"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1.148249051</w:t>
            </w:r>
          </w:p>
        </w:tc>
        <w:tc>
          <w:tcPr>
            <w:tcW w:w="1476" w:type="pct"/>
            <w:noWrap/>
            <w:vAlign w:val="center"/>
            <w:hideMark/>
          </w:tcPr>
          <w:p w14:paraId="6F4E6759"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0892A51A" w14:textId="77777777" w:rsidTr="000C7940">
        <w:trPr>
          <w:trHeight w:val="260"/>
        </w:trPr>
        <w:tc>
          <w:tcPr>
            <w:tcW w:w="1214" w:type="pct"/>
            <w:noWrap/>
            <w:vAlign w:val="center"/>
            <w:hideMark/>
          </w:tcPr>
          <w:p w14:paraId="7B6F7DC1"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ELOVL2_CpG_11</w:t>
            </w:r>
          </w:p>
        </w:tc>
        <w:tc>
          <w:tcPr>
            <w:tcW w:w="1151" w:type="pct"/>
            <w:noWrap/>
            <w:vAlign w:val="center"/>
            <w:hideMark/>
          </w:tcPr>
          <w:p w14:paraId="7F385C6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-13.14520139</w:t>
            </w:r>
          </w:p>
        </w:tc>
        <w:tc>
          <w:tcPr>
            <w:tcW w:w="1159" w:type="pct"/>
            <w:noWrap/>
            <w:vAlign w:val="center"/>
            <w:hideMark/>
          </w:tcPr>
          <w:p w14:paraId="303EE9F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-19.31815619</w:t>
            </w:r>
          </w:p>
        </w:tc>
        <w:tc>
          <w:tcPr>
            <w:tcW w:w="1476" w:type="pct"/>
            <w:noWrap/>
            <w:vAlign w:val="center"/>
            <w:hideMark/>
          </w:tcPr>
          <w:p w14:paraId="78A261E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-13.25672898</w:t>
            </w:r>
          </w:p>
        </w:tc>
      </w:tr>
      <w:tr w:rsidR="00456A6C" w:rsidRPr="000C7940" w14:paraId="761C878C" w14:textId="77777777" w:rsidTr="000C7940">
        <w:trPr>
          <w:trHeight w:val="260"/>
        </w:trPr>
        <w:tc>
          <w:tcPr>
            <w:tcW w:w="1214" w:type="pct"/>
            <w:noWrap/>
            <w:vAlign w:val="center"/>
            <w:hideMark/>
          </w:tcPr>
          <w:p w14:paraId="7CD48353"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ELOVL2_CpG_12</w:t>
            </w:r>
          </w:p>
        </w:tc>
        <w:tc>
          <w:tcPr>
            <w:tcW w:w="1151" w:type="pct"/>
            <w:noWrap/>
            <w:vAlign w:val="center"/>
            <w:hideMark/>
          </w:tcPr>
          <w:p w14:paraId="7FBEFFC9"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48.38090182</w:t>
            </w:r>
          </w:p>
        </w:tc>
        <w:tc>
          <w:tcPr>
            <w:tcW w:w="1159" w:type="pct"/>
            <w:noWrap/>
            <w:vAlign w:val="center"/>
            <w:hideMark/>
          </w:tcPr>
          <w:p w14:paraId="5D67ACF1"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47.809652</w:t>
            </w:r>
          </w:p>
        </w:tc>
        <w:tc>
          <w:tcPr>
            <w:tcW w:w="1476" w:type="pct"/>
            <w:noWrap/>
            <w:vAlign w:val="center"/>
            <w:hideMark/>
          </w:tcPr>
          <w:p w14:paraId="6D627B2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48.6688317</w:t>
            </w:r>
          </w:p>
        </w:tc>
      </w:tr>
      <w:tr w:rsidR="00456A6C" w:rsidRPr="000C7940" w14:paraId="0C219C05" w14:textId="77777777" w:rsidTr="000C7940">
        <w:trPr>
          <w:trHeight w:val="260"/>
        </w:trPr>
        <w:tc>
          <w:tcPr>
            <w:tcW w:w="1214" w:type="pct"/>
            <w:noWrap/>
            <w:vAlign w:val="center"/>
            <w:hideMark/>
          </w:tcPr>
          <w:p w14:paraId="3F88FF2B"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ELOVL2_CpG_13</w:t>
            </w:r>
          </w:p>
        </w:tc>
        <w:tc>
          <w:tcPr>
            <w:tcW w:w="1151" w:type="pct"/>
            <w:noWrap/>
            <w:vAlign w:val="center"/>
            <w:hideMark/>
          </w:tcPr>
          <w:p w14:paraId="05B1F17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5.338322618</w:t>
            </w:r>
          </w:p>
        </w:tc>
        <w:tc>
          <w:tcPr>
            <w:tcW w:w="1159" w:type="pct"/>
            <w:noWrap/>
            <w:vAlign w:val="center"/>
            <w:hideMark/>
          </w:tcPr>
          <w:p w14:paraId="1688F15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8.793379638</w:t>
            </w:r>
          </w:p>
        </w:tc>
        <w:tc>
          <w:tcPr>
            <w:tcW w:w="1476" w:type="pct"/>
            <w:noWrap/>
            <w:vAlign w:val="center"/>
            <w:hideMark/>
          </w:tcPr>
          <w:p w14:paraId="1EA07127"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5.459155936</w:t>
            </w:r>
          </w:p>
        </w:tc>
      </w:tr>
      <w:tr w:rsidR="00456A6C" w:rsidRPr="000C7940" w14:paraId="256870BC" w14:textId="77777777" w:rsidTr="000C7940">
        <w:trPr>
          <w:trHeight w:val="260"/>
        </w:trPr>
        <w:tc>
          <w:tcPr>
            <w:tcW w:w="1214" w:type="pct"/>
            <w:noWrap/>
            <w:vAlign w:val="center"/>
            <w:hideMark/>
          </w:tcPr>
          <w:p w14:paraId="006B1DC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ELOVL2_CpG_14</w:t>
            </w:r>
          </w:p>
        </w:tc>
        <w:tc>
          <w:tcPr>
            <w:tcW w:w="1151" w:type="pct"/>
            <w:noWrap/>
            <w:vAlign w:val="center"/>
            <w:hideMark/>
          </w:tcPr>
          <w:p w14:paraId="2862D482"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727F37F2"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-5.581506717</w:t>
            </w:r>
          </w:p>
        </w:tc>
        <w:tc>
          <w:tcPr>
            <w:tcW w:w="1476" w:type="pct"/>
            <w:noWrap/>
            <w:vAlign w:val="center"/>
            <w:hideMark/>
          </w:tcPr>
          <w:p w14:paraId="15923784"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24728407" w14:textId="77777777" w:rsidTr="000C7940">
        <w:trPr>
          <w:trHeight w:val="260"/>
        </w:trPr>
        <w:tc>
          <w:tcPr>
            <w:tcW w:w="1214" w:type="pct"/>
            <w:noWrap/>
            <w:vAlign w:val="center"/>
            <w:hideMark/>
          </w:tcPr>
          <w:p w14:paraId="32B9B57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ELOVL2_CpG_15</w:t>
            </w:r>
          </w:p>
        </w:tc>
        <w:tc>
          <w:tcPr>
            <w:tcW w:w="1151" w:type="pct"/>
            <w:noWrap/>
            <w:vAlign w:val="center"/>
            <w:hideMark/>
          </w:tcPr>
          <w:p w14:paraId="19734F8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47.5435055</w:t>
            </w:r>
          </w:p>
        </w:tc>
        <w:tc>
          <w:tcPr>
            <w:tcW w:w="1159" w:type="pct"/>
            <w:noWrap/>
            <w:vAlign w:val="center"/>
            <w:hideMark/>
          </w:tcPr>
          <w:p w14:paraId="77BFAC5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35.64855303</w:t>
            </w:r>
          </w:p>
        </w:tc>
        <w:tc>
          <w:tcPr>
            <w:tcW w:w="1476" w:type="pct"/>
            <w:noWrap/>
            <w:vAlign w:val="center"/>
            <w:hideMark/>
          </w:tcPr>
          <w:p w14:paraId="0F43507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46.97012244</w:t>
            </w:r>
          </w:p>
        </w:tc>
      </w:tr>
      <w:tr w:rsidR="00456A6C" w:rsidRPr="000C7940" w14:paraId="755E1E64" w14:textId="77777777" w:rsidTr="000C7940">
        <w:trPr>
          <w:trHeight w:val="260"/>
        </w:trPr>
        <w:tc>
          <w:tcPr>
            <w:tcW w:w="1214" w:type="pct"/>
            <w:noWrap/>
            <w:vAlign w:val="center"/>
            <w:hideMark/>
          </w:tcPr>
          <w:p w14:paraId="583FCD1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ELOVL2_CpG_16</w:t>
            </w:r>
          </w:p>
        </w:tc>
        <w:tc>
          <w:tcPr>
            <w:tcW w:w="1151" w:type="pct"/>
            <w:noWrap/>
            <w:vAlign w:val="center"/>
            <w:hideMark/>
          </w:tcPr>
          <w:p w14:paraId="22ACEA2B"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-41.10835893</w:t>
            </w:r>
          </w:p>
        </w:tc>
        <w:tc>
          <w:tcPr>
            <w:tcW w:w="1159" w:type="pct"/>
            <w:noWrap/>
            <w:vAlign w:val="center"/>
            <w:hideMark/>
          </w:tcPr>
          <w:p w14:paraId="5EA0272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-40.08462688</w:t>
            </w:r>
          </w:p>
        </w:tc>
        <w:tc>
          <w:tcPr>
            <w:tcW w:w="1476" w:type="pct"/>
            <w:noWrap/>
            <w:vAlign w:val="center"/>
            <w:hideMark/>
          </w:tcPr>
          <w:p w14:paraId="410B9BA0"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-40.58222246</w:t>
            </w:r>
          </w:p>
        </w:tc>
      </w:tr>
      <w:tr w:rsidR="00456A6C" w:rsidRPr="000C7940" w14:paraId="65001695" w14:textId="77777777" w:rsidTr="000C7940">
        <w:trPr>
          <w:trHeight w:val="260"/>
        </w:trPr>
        <w:tc>
          <w:tcPr>
            <w:tcW w:w="1214" w:type="pct"/>
            <w:noWrap/>
            <w:vAlign w:val="center"/>
            <w:hideMark/>
          </w:tcPr>
          <w:p w14:paraId="36C0D74B"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ELOVL2_CpG_17</w:t>
            </w:r>
          </w:p>
        </w:tc>
        <w:tc>
          <w:tcPr>
            <w:tcW w:w="1151" w:type="pct"/>
            <w:noWrap/>
            <w:vAlign w:val="center"/>
            <w:hideMark/>
          </w:tcPr>
          <w:p w14:paraId="1F10208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8.47900688</w:t>
            </w:r>
          </w:p>
        </w:tc>
        <w:tc>
          <w:tcPr>
            <w:tcW w:w="1159" w:type="pct"/>
            <w:noWrap/>
            <w:vAlign w:val="center"/>
            <w:hideMark/>
          </w:tcPr>
          <w:p w14:paraId="48BDA5ED"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10.50262247</w:t>
            </w:r>
          </w:p>
        </w:tc>
        <w:tc>
          <w:tcPr>
            <w:tcW w:w="1476" w:type="pct"/>
            <w:noWrap/>
            <w:vAlign w:val="center"/>
            <w:hideMark/>
          </w:tcPr>
          <w:p w14:paraId="2E9353B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8.093542593</w:t>
            </w:r>
          </w:p>
        </w:tc>
      </w:tr>
      <w:tr w:rsidR="00456A6C" w:rsidRPr="000C7940" w14:paraId="703BA770" w14:textId="77777777" w:rsidTr="000C7940">
        <w:trPr>
          <w:trHeight w:val="260"/>
        </w:trPr>
        <w:tc>
          <w:tcPr>
            <w:tcW w:w="1214" w:type="pct"/>
            <w:noWrap/>
            <w:vAlign w:val="center"/>
            <w:hideMark/>
          </w:tcPr>
          <w:p w14:paraId="4F6F3050"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ELOVL2_CpG_18</w:t>
            </w:r>
          </w:p>
        </w:tc>
        <w:tc>
          <w:tcPr>
            <w:tcW w:w="1151" w:type="pct"/>
            <w:noWrap/>
            <w:vAlign w:val="center"/>
            <w:hideMark/>
          </w:tcPr>
          <w:p w14:paraId="779D5343"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69902840"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-1.348507387</w:t>
            </w:r>
          </w:p>
        </w:tc>
        <w:tc>
          <w:tcPr>
            <w:tcW w:w="1476" w:type="pct"/>
            <w:noWrap/>
            <w:vAlign w:val="center"/>
            <w:hideMark/>
          </w:tcPr>
          <w:p w14:paraId="5A650347"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2D5770B4" w14:textId="77777777" w:rsidTr="000C7940">
        <w:trPr>
          <w:trHeight w:val="260"/>
        </w:trPr>
        <w:tc>
          <w:tcPr>
            <w:tcW w:w="1214" w:type="pct"/>
            <w:noWrap/>
            <w:vAlign w:val="center"/>
            <w:hideMark/>
          </w:tcPr>
          <w:p w14:paraId="3B935C10"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ELOVL2_CpG_19</w:t>
            </w:r>
          </w:p>
        </w:tc>
        <w:tc>
          <w:tcPr>
            <w:tcW w:w="1151" w:type="pct"/>
            <w:noWrap/>
            <w:vAlign w:val="center"/>
            <w:hideMark/>
          </w:tcPr>
          <w:p w14:paraId="1F3FACB4"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68D13587"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3.803164898</w:t>
            </w:r>
          </w:p>
        </w:tc>
        <w:tc>
          <w:tcPr>
            <w:tcW w:w="1476" w:type="pct"/>
            <w:noWrap/>
            <w:vAlign w:val="center"/>
            <w:hideMark/>
          </w:tcPr>
          <w:p w14:paraId="3CFF6877"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090E31C6" w14:textId="77777777" w:rsidTr="000C7940">
        <w:trPr>
          <w:trHeight w:val="260"/>
        </w:trPr>
        <w:tc>
          <w:tcPr>
            <w:tcW w:w="1214" w:type="pct"/>
            <w:noWrap/>
            <w:vAlign w:val="center"/>
            <w:hideMark/>
          </w:tcPr>
          <w:p w14:paraId="0E8B6A35"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ELOVL2_CpG_20</w:t>
            </w:r>
          </w:p>
        </w:tc>
        <w:tc>
          <w:tcPr>
            <w:tcW w:w="1151" w:type="pct"/>
            <w:noWrap/>
            <w:vAlign w:val="center"/>
            <w:hideMark/>
          </w:tcPr>
          <w:p w14:paraId="15762B4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6.809344617</w:t>
            </w:r>
          </w:p>
        </w:tc>
        <w:tc>
          <w:tcPr>
            <w:tcW w:w="1159" w:type="pct"/>
            <w:noWrap/>
            <w:vAlign w:val="center"/>
            <w:hideMark/>
          </w:tcPr>
          <w:p w14:paraId="7167FDB7"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3.937510379</w:t>
            </w:r>
          </w:p>
        </w:tc>
        <w:tc>
          <w:tcPr>
            <w:tcW w:w="1476" w:type="pct"/>
            <w:noWrap/>
            <w:vAlign w:val="center"/>
            <w:hideMark/>
          </w:tcPr>
          <w:p w14:paraId="3D7D4007"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6.361960809</w:t>
            </w:r>
          </w:p>
        </w:tc>
      </w:tr>
      <w:tr w:rsidR="00456A6C" w:rsidRPr="000C7940" w14:paraId="1AB3DB99" w14:textId="77777777" w:rsidTr="000C7940">
        <w:trPr>
          <w:trHeight w:val="260"/>
        </w:trPr>
        <w:tc>
          <w:tcPr>
            <w:tcW w:w="1214" w:type="pct"/>
            <w:noWrap/>
            <w:vAlign w:val="center"/>
            <w:hideMark/>
          </w:tcPr>
          <w:p w14:paraId="00983B9F"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ELOVL2_CpG_21</w:t>
            </w:r>
          </w:p>
        </w:tc>
        <w:tc>
          <w:tcPr>
            <w:tcW w:w="1151" w:type="pct"/>
            <w:noWrap/>
            <w:vAlign w:val="center"/>
            <w:hideMark/>
          </w:tcPr>
          <w:p w14:paraId="6B33E933"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41862A5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2.204043158</w:t>
            </w:r>
          </w:p>
        </w:tc>
        <w:tc>
          <w:tcPr>
            <w:tcW w:w="1476" w:type="pct"/>
            <w:noWrap/>
            <w:vAlign w:val="center"/>
            <w:hideMark/>
          </w:tcPr>
          <w:p w14:paraId="5312FE55"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2CC04BF7" w14:textId="77777777" w:rsidTr="000C7940">
        <w:trPr>
          <w:trHeight w:val="260"/>
        </w:trPr>
        <w:tc>
          <w:tcPr>
            <w:tcW w:w="1214" w:type="pct"/>
            <w:noWrap/>
            <w:vAlign w:val="center"/>
            <w:hideMark/>
          </w:tcPr>
          <w:p w14:paraId="00FC327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ELOVL2_CpG_23</w:t>
            </w:r>
          </w:p>
        </w:tc>
        <w:tc>
          <w:tcPr>
            <w:tcW w:w="1151" w:type="pct"/>
            <w:noWrap/>
            <w:vAlign w:val="center"/>
            <w:hideMark/>
          </w:tcPr>
          <w:p w14:paraId="66287CFB"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3A4F9827"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-2.045042403</w:t>
            </w:r>
          </w:p>
        </w:tc>
        <w:tc>
          <w:tcPr>
            <w:tcW w:w="1476" w:type="pct"/>
            <w:noWrap/>
            <w:vAlign w:val="center"/>
            <w:hideMark/>
          </w:tcPr>
          <w:p w14:paraId="1A8CF5D9"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6392FAB7" w14:textId="77777777" w:rsidTr="000C7940">
        <w:trPr>
          <w:trHeight w:val="260"/>
        </w:trPr>
        <w:tc>
          <w:tcPr>
            <w:tcW w:w="1214" w:type="pct"/>
            <w:noWrap/>
            <w:vAlign w:val="center"/>
            <w:hideMark/>
          </w:tcPr>
          <w:p w14:paraId="682F1D2B"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ELOVL2_CpG_24</w:t>
            </w:r>
          </w:p>
        </w:tc>
        <w:tc>
          <w:tcPr>
            <w:tcW w:w="1151" w:type="pct"/>
            <w:noWrap/>
            <w:vAlign w:val="center"/>
            <w:hideMark/>
          </w:tcPr>
          <w:p w14:paraId="727EDDA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6.063822383</w:t>
            </w:r>
          </w:p>
        </w:tc>
        <w:tc>
          <w:tcPr>
            <w:tcW w:w="1159" w:type="pct"/>
            <w:noWrap/>
            <w:vAlign w:val="center"/>
            <w:hideMark/>
          </w:tcPr>
          <w:p w14:paraId="080B14A3"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4.773284552</w:t>
            </w:r>
          </w:p>
        </w:tc>
        <w:tc>
          <w:tcPr>
            <w:tcW w:w="1476" w:type="pct"/>
            <w:noWrap/>
            <w:vAlign w:val="center"/>
            <w:hideMark/>
          </w:tcPr>
          <w:p w14:paraId="2C235C2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5.64301889</w:t>
            </w:r>
          </w:p>
        </w:tc>
      </w:tr>
      <w:tr w:rsidR="00456A6C" w:rsidRPr="000C7940" w14:paraId="49CF1BEC" w14:textId="77777777" w:rsidTr="000C7940">
        <w:trPr>
          <w:trHeight w:val="260"/>
        </w:trPr>
        <w:tc>
          <w:tcPr>
            <w:tcW w:w="1214" w:type="pct"/>
            <w:noWrap/>
            <w:vAlign w:val="center"/>
            <w:hideMark/>
          </w:tcPr>
          <w:p w14:paraId="18A92150"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lastRenderedPageBreak/>
              <w:t>ELOVL2_CpG_25</w:t>
            </w:r>
          </w:p>
        </w:tc>
        <w:tc>
          <w:tcPr>
            <w:tcW w:w="1151" w:type="pct"/>
            <w:noWrap/>
            <w:vAlign w:val="center"/>
            <w:hideMark/>
          </w:tcPr>
          <w:p w14:paraId="2B6FC3F2"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79BCD222"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-1.130662796</w:t>
            </w:r>
          </w:p>
        </w:tc>
        <w:tc>
          <w:tcPr>
            <w:tcW w:w="1476" w:type="pct"/>
            <w:noWrap/>
            <w:vAlign w:val="center"/>
            <w:hideMark/>
          </w:tcPr>
          <w:p w14:paraId="5BD65D88"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792DBDC3" w14:textId="77777777" w:rsidTr="000C7940">
        <w:trPr>
          <w:trHeight w:val="260"/>
        </w:trPr>
        <w:tc>
          <w:tcPr>
            <w:tcW w:w="1214" w:type="pct"/>
            <w:noWrap/>
            <w:vAlign w:val="center"/>
            <w:hideMark/>
          </w:tcPr>
          <w:p w14:paraId="296F0DB1"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ELOVL2_CpG_26</w:t>
            </w:r>
          </w:p>
        </w:tc>
        <w:tc>
          <w:tcPr>
            <w:tcW w:w="1151" w:type="pct"/>
            <w:noWrap/>
            <w:vAlign w:val="center"/>
            <w:hideMark/>
          </w:tcPr>
          <w:p w14:paraId="246D1ACA"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-7.597031408</w:t>
            </w:r>
          </w:p>
        </w:tc>
        <w:tc>
          <w:tcPr>
            <w:tcW w:w="1159" w:type="pct"/>
            <w:noWrap/>
            <w:vAlign w:val="center"/>
            <w:hideMark/>
          </w:tcPr>
          <w:p w14:paraId="08A988E9"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-3.819160537</w:t>
            </w:r>
          </w:p>
        </w:tc>
        <w:tc>
          <w:tcPr>
            <w:tcW w:w="1476" w:type="pct"/>
            <w:noWrap/>
            <w:vAlign w:val="center"/>
            <w:hideMark/>
          </w:tcPr>
          <w:p w14:paraId="6AF5F7BB"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-6.958486993</w:t>
            </w:r>
          </w:p>
        </w:tc>
      </w:tr>
      <w:tr w:rsidR="00456A6C" w:rsidRPr="000C7940" w14:paraId="14321C74" w14:textId="77777777" w:rsidTr="000C7940">
        <w:trPr>
          <w:trHeight w:val="260"/>
        </w:trPr>
        <w:tc>
          <w:tcPr>
            <w:tcW w:w="1214" w:type="pct"/>
            <w:noWrap/>
            <w:vAlign w:val="center"/>
            <w:hideMark/>
          </w:tcPr>
          <w:p w14:paraId="6AD5D35B"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ELOVL2_CpG_27</w:t>
            </w:r>
          </w:p>
        </w:tc>
        <w:tc>
          <w:tcPr>
            <w:tcW w:w="1151" w:type="pct"/>
            <w:noWrap/>
            <w:vAlign w:val="center"/>
            <w:hideMark/>
          </w:tcPr>
          <w:p w14:paraId="281A2B18"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0EF3F3E4"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0.967548665</w:t>
            </w:r>
          </w:p>
        </w:tc>
        <w:tc>
          <w:tcPr>
            <w:tcW w:w="1476" w:type="pct"/>
            <w:noWrap/>
            <w:vAlign w:val="center"/>
            <w:hideMark/>
          </w:tcPr>
          <w:p w14:paraId="3FE01FD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77A14196" w14:textId="77777777" w:rsidTr="000C7940">
        <w:trPr>
          <w:trHeight w:val="260"/>
        </w:trPr>
        <w:tc>
          <w:tcPr>
            <w:tcW w:w="1214" w:type="pct"/>
            <w:noWrap/>
            <w:vAlign w:val="center"/>
            <w:hideMark/>
          </w:tcPr>
          <w:p w14:paraId="617A3B19"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ELOVL2_CpG_28</w:t>
            </w:r>
          </w:p>
        </w:tc>
        <w:tc>
          <w:tcPr>
            <w:tcW w:w="1151" w:type="pct"/>
            <w:noWrap/>
            <w:vAlign w:val="center"/>
            <w:hideMark/>
          </w:tcPr>
          <w:p w14:paraId="293A0753"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4.647722313</w:t>
            </w:r>
          </w:p>
        </w:tc>
        <w:tc>
          <w:tcPr>
            <w:tcW w:w="1159" w:type="pct"/>
            <w:noWrap/>
            <w:vAlign w:val="center"/>
            <w:hideMark/>
          </w:tcPr>
          <w:p w14:paraId="3237BB71"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4.499167114</w:t>
            </w:r>
          </w:p>
        </w:tc>
        <w:tc>
          <w:tcPr>
            <w:tcW w:w="1476" w:type="pct"/>
            <w:noWrap/>
            <w:vAlign w:val="center"/>
            <w:hideMark/>
          </w:tcPr>
          <w:p w14:paraId="1F1EB20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4.329386403</w:t>
            </w:r>
          </w:p>
        </w:tc>
      </w:tr>
      <w:tr w:rsidR="00456A6C" w:rsidRPr="000C7940" w14:paraId="69D1E8D5" w14:textId="77777777" w:rsidTr="000C7940">
        <w:trPr>
          <w:trHeight w:val="260"/>
        </w:trPr>
        <w:tc>
          <w:tcPr>
            <w:tcW w:w="1214" w:type="pct"/>
            <w:noWrap/>
            <w:vAlign w:val="center"/>
            <w:hideMark/>
          </w:tcPr>
          <w:p w14:paraId="005DFF6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ELOVL2_CpG_30</w:t>
            </w:r>
          </w:p>
        </w:tc>
        <w:tc>
          <w:tcPr>
            <w:tcW w:w="1151" w:type="pct"/>
            <w:noWrap/>
            <w:vAlign w:val="center"/>
            <w:hideMark/>
          </w:tcPr>
          <w:p w14:paraId="311C8350"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-23.2574412</w:t>
            </w:r>
          </w:p>
        </w:tc>
        <w:tc>
          <w:tcPr>
            <w:tcW w:w="1159" w:type="pct"/>
            <w:noWrap/>
            <w:vAlign w:val="center"/>
            <w:hideMark/>
          </w:tcPr>
          <w:p w14:paraId="2DE66CE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-19.13043796</w:t>
            </w:r>
          </w:p>
        </w:tc>
        <w:tc>
          <w:tcPr>
            <w:tcW w:w="1476" w:type="pct"/>
            <w:noWrap/>
            <w:vAlign w:val="center"/>
            <w:hideMark/>
          </w:tcPr>
          <w:p w14:paraId="7BEDB8A7"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-22.37965372</w:t>
            </w:r>
          </w:p>
        </w:tc>
      </w:tr>
      <w:tr w:rsidR="00456A6C" w:rsidRPr="000C7940" w14:paraId="2C05D003" w14:textId="77777777" w:rsidTr="000C7940">
        <w:trPr>
          <w:trHeight w:val="260"/>
        </w:trPr>
        <w:tc>
          <w:tcPr>
            <w:tcW w:w="1214" w:type="pct"/>
            <w:noWrap/>
            <w:vAlign w:val="center"/>
            <w:hideMark/>
          </w:tcPr>
          <w:p w14:paraId="34DE317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ELOVL2_CpG_31</w:t>
            </w:r>
          </w:p>
        </w:tc>
        <w:tc>
          <w:tcPr>
            <w:tcW w:w="1151" w:type="pct"/>
            <w:noWrap/>
            <w:vAlign w:val="center"/>
            <w:hideMark/>
          </w:tcPr>
          <w:p w14:paraId="4B1D306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21.22176945</w:t>
            </w:r>
          </w:p>
        </w:tc>
        <w:tc>
          <w:tcPr>
            <w:tcW w:w="1159" w:type="pct"/>
            <w:noWrap/>
            <w:vAlign w:val="center"/>
            <w:hideMark/>
          </w:tcPr>
          <w:p w14:paraId="39D778ED"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22.05461386</w:t>
            </w:r>
          </w:p>
        </w:tc>
        <w:tc>
          <w:tcPr>
            <w:tcW w:w="1476" w:type="pct"/>
            <w:noWrap/>
            <w:vAlign w:val="center"/>
            <w:hideMark/>
          </w:tcPr>
          <w:p w14:paraId="1A46DFD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21.29279222</w:t>
            </w:r>
          </w:p>
        </w:tc>
      </w:tr>
      <w:tr w:rsidR="00456A6C" w:rsidRPr="000C7940" w14:paraId="03A3E8E2" w14:textId="77777777" w:rsidTr="000C7940">
        <w:trPr>
          <w:trHeight w:val="260"/>
        </w:trPr>
        <w:tc>
          <w:tcPr>
            <w:tcW w:w="1214" w:type="pct"/>
            <w:noWrap/>
            <w:vAlign w:val="center"/>
            <w:hideMark/>
          </w:tcPr>
          <w:p w14:paraId="7609D090"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FHL2_CpG_1</w:t>
            </w:r>
          </w:p>
        </w:tc>
        <w:tc>
          <w:tcPr>
            <w:tcW w:w="1151" w:type="pct"/>
            <w:noWrap/>
            <w:vAlign w:val="center"/>
            <w:hideMark/>
          </w:tcPr>
          <w:p w14:paraId="71931D78"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33DE79D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-3.787974483</w:t>
            </w:r>
          </w:p>
        </w:tc>
        <w:tc>
          <w:tcPr>
            <w:tcW w:w="1476" w:type="pct"/>
            <w:noWrap/>
            <w:vAlign w:val="center"/>
            <w:hideMark/>
          </w:tcPr>
          <w:p w14:paraId="78F5AAB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04502787" w14:textId="77777777" w:rsidTr="000C7940">
        <w:trPr>
          <w:trHeight w:val="260"/>
        </w:trPr>
        <w:tc>
          <w:tcPr>
            <w:tcW w:w="1214" w:type="pct"/>
            <w:noWrap/>
            <w:vAlign w:val="center"/>
            <w:hideMark/>
          </w:tcPr>
          <w:p w14:paraId="4229DFDF"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FHL2_CpG_2</w:t>
            </w:r>
          </w:p>
        </w:tc>
        <w:tc>
          <w:tcPr>
            <w:tcW w:w="1151" w:type="pct"/>
            <w:noWrap/>
            <w:vAlign w:val="center"/>
            <w:hideMark/>
          </w:tcPr>
          <w:p w14:paraId="5B7E4993"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8.364356656</w:t>
            </w:r>
          </w:p>
        </w:tc>
        <w:tc>
          <w:tcPr>
            <w:tcW w:w="1159" w:type="pct"/>
            <w:noWrap/>
            <w:vAlign w:val="center"/>
            <w:hideMark/>
          </w:tcPr>
          <w:p w14:paraId="16D964E5"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13.40103366</w:t>
            </w:r>
          </w:p>
        </w:tc>
        <w:tc>
          <w:tcPr>
            <w:tcW w:w="1476" w:type="pct"/>
            <w:noWrap/>
            <w:vAlign w:val="center"/>
            <w:hideMark/>
          </w:tcPr>
          <w:p w14:paraId="2D006C8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8.442586893</w:t>
            </w:r>
          </w:p>
        </w:tc>
      </w:tr>
      <w:tr w:rsidR="00456A6C" w:rsidRPr="000C7940" w14:paraId="163889E1" w14:textId="77777777" w:rsidTr="000C7940">
        <w:trPr>
          <w:trHeight w:val="260"/>
        </w:trPr>
        <w:tc>
          <w:tcPr>
            <w:tcW w:w="1214" w:type="pct"/>
            <w:noWrap/>
            <w:vAlign w:val="center"/>
            <w:hideMark/>
          </w:tcPr>
          <w:p w14:paraId="1209072A"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FHL2_CpG_3</w:t>
            </w:r>
          </w:p>
        </w:tc>
        <w:tc>
          <w:tcPr>
            <w:tcW w:w="1151" w:type="pct"/>
            <w:noWrap/>
            <w:vAlign w:val="center"/>
            <w:hideMark/>
          </w:tcPr>
          <w:p w14:paraId="7F6494AB"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6.920033069</w:t>
            </w:r>
          </w:p>
        </w:tc>
        <w:tc>
          <w:tcPr>
            <w:tcW w:w="1159" w:type="pct"/>
            <w:noWrap/>
            <w:vAlign w:val="center"/>
            <w:hideMark/>
          </w:tcPr>
          <w:p w14:paraId="50A8701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7.649812874</w:t>
            </w:r>
          </w:p>
        </w:tc>
        <w:tc>
          <w:tcPr>
            <w:tcW w:w="1476" w:type="pct"/>
            <w:noWrap/>
            <w:vAlign w:val="center"/>
            <w:hideMark/>
          </w:tcPr>
          <w:p w14:paraId="68E0E185"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7.360567788</w:t>
            </w:r>
          </w:p>
        </w:tc>
      </w:tr>
      <w:tr w:rsidR="00456A6C" w:rsidRPr="000C7940" w14:paraId="6BD31224" w14:textId="77777777" w:rsidTr="000C7940">
        <w:trPr>
          <w:trHeight w:val="260"/>
        </w:trPr>
        <w:tc>
          <w:tcPr>
            <w:tcW w:w="1214" w:type="pct"/>
            <w:noWrap/>
            <w:vAlign w:val="center"/>
            <w:hideMark/>
          </w:tcPr>
          <w:p w14:paraId="120E390F"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FHL2_CpG_4</w:t>
            </w:r>
          </w:p>
        </w:tc>
        <w:tc>
          <w:tcPr>
            <w:tcW w:w="1151" w:type="pct"/>
            <w:noWrap/>
            <w:vAlign w:val="center"/>
            <w:hideMark/>
          </w:tcPr>
          <w:p w14:paraId="46AFB064"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12.71320936</w:t>
            </w:r>
          </w:p>
        </w:tc>
        <w:tc>
          <w:tcPr>
            <w:tcW w:w="1159" w:type="pct"/>
            <w:noWrap/>
            <w:vAlign w:val="center"/>
            <w:hideMark/>
          </w:tcPr>
          <w:p w14:paraId="5D0ED227"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8.969639545</w:t>
            </w:r>
          </w:p>
        </w:tc>
        <w:tc>
          <w:tcPr>
            <w:tcW w:w="1476" w:type="pct"/>
            <w:noWrap/>
            <w:vAlign w:val="center"/>
            <w:hideMark/>
          </w:tcPr>
          <w:p w14:paraId="1CA11C9A"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12.53528559</w:t>
            </w:r>
          </w:p>
        </w:tc>
      </w:tr>
      <w:tr w:rsidR="00456A6C" w:rsidRPr="000C7940" w14:paraId="6D99C7A1" w14:textId="77777777" w:rsidTr="000C7940">
        <w:trPr>
          <w:trHeight w:val="260"/>
        </w:trPr>
        <w:tc>
          <w:tcPr>
            <w:tcW w:w="1214" w:type="pct"/>
            <w:noWrap/>
            <w:vAlign w:val="center"/>
            <w:hideMark/>
          </w:tcPr>
          <w:p w14:paraId="1B6BD2E3"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FHL2_CpG_5</w:t>
            </w:r>
          </w:p>
        </w:tc>
        <w:tc>
          <w:tcPr>
            <w:tcW w:w="1151" w:type="pct"/>
            <w:noWrap/>
            <w:vAlign w:val="center"/>
            <w:hideMark/>
          </w:tcPr>
          <w:p w14:paraId="1285FFD8"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39B4CFD8"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5.484122427</w:t>
            </w:r>
          </w:p>
        </w:tc>
        <w:tc>
          <w:tcPr>
            <w:tcW w:w="1476" w:type="pct"/>
            <w:noWrap/>
            <w:vAlign w:val="center"/>
            <w:hideMark/>
          </w:tcPr>
          <w:p w14:paraId="68966B28"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5AE182EE" w14:textId="77777777" w:rsidTr="000C7940">
        <w:trPr>
          <w:trHeight w:val="260"/>
        </w:trPr>
        <w:tc>
          <w:tcPr>
            <w:tcW w:w="1214" w:type="pct"/>
            <w:noWrap/>
            <w:vAlign w:val="center"/>
            <w:hideMark/>
          </w:tcPr>
          <w:p w14:paraId="3F8C4D1F"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FHL2_CpG_6</w:t>
            </w:r>
          </w:p>
        </w:tc>
        <w:tc>
          <w:tcPr>
            <w:tcW w:w="1151" w:type="pct"/>
            <w:noWrap/>
            <w:vAlign w:val="center"/>
            <w:hideMark/>
          </w:tcPr>
          <w:p w14:paraId="04776BD1"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10.91508092</w:t>
            </w:r>
          </w:p>
        </w:tc>
        <w:tc>
          <w:tcPr>
            <w:tcW w:w="1159" w:type="pct"/>
            <w:noWrap/>
            <w:vAlign w:val="center"/>
            <w:hideMark/>
          </w:tcPr>
          <w:p w14:paraId="746FE453"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8.445266512</w:t>
            </w:r>
          </w:p>
        </w:tc>
        <w:tc>
          <w:tcPr>
            <w:tcW w:w="1476" w:type="pct"/>
            <w:noWrap/>
            <w:vAlign w:val="center"/>
            <w:hideMark/>
          </w:tcPr>
          <w:p w14:paraId="03973539"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10.76830058</w:t>
            </w:r>
          </w:p>
        </w:tc>
      </w:tr>
      <w:tr w:rsidR="00456A6C" w:rsidRPr="000C7940" w14:paraId="1E7048EA" w14:textId="77777777" w:rsidTr="000C7940">
        <w:trPr>
          <w:trHeight w:val="260"/>
        </w:trPr>
        <w:tc>
          <w:tcPr>
            <w:tcW w:w="1214" w:type="pct"/>
            <w:noWrap/>
            <w:vAlign w:val="center"/>
            <w:hideMark/>
          </w:tcPr>
          <w:p w14:paraId="1868B948"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FHL2_CpG_7</w:t>
            </w:r>
          </w:p>
        </w:tc>
        <w:tc>
          <w:tcPr>
            <w:tcW w:w="1151" w:type="pct"/>
            <w:noWrap/>
            <w:vAlign w:val="center"/>
            <w:hideMark/>
          </w:tcPr>
          <w:p w14:paraId="0498CA50"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11.24744683</w:t>
            </w:r>
          </w:p>
        </w:tc>
        <w:tc>
          <w:tcPr>
            <w:tcW w:w="1159" w:type="pct"/>
            <w:noWrap/>
            <w:vAlign w:val="center"/>
            <w:hideMark/>
          </w:tcPr>
          <w:p w14:paraId="749619A7"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8.560674087</w:t>
            </w:r>
          </w:p>
        </w:tc>
        <w:tc>
          <w:tcPr>
            <w:tcW w:w="1476" w:type="pct"/>
            <w:noWrap/>
            <w:vAlign w:val="center"/>
            <w:hideMark/>
          </w:tcPr>
          <w:p w14:paraId="3D631D85"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11.28845408</w:t>
            </w:r>
          </w:p>
        </w:tc>
      </w:tr>
      <w:tr w:rsidR="00456A6C" w:rsidRPr="000C7940" w14:paraId="3C2FB754" w14:textId="77777777" w:rsidTr="000C7940">
        <w:trPr>
          <w:trHeight w:val="260"/>
        </w:trPr>
        <w:tc>
          <w:tcPr>
            <w:tcW w:w="1214" w:type="pct"/>
            <w:noWrap/>
            <w:vAlign w:val="center"/>
            <w:hideMark/>
          </w:tcPr>
          <w:p w14:paraId="54AA0B6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FHL2_CpG_8</w:t>
            </w:r>
          </w:p>
        </w:tc>
        <w:tc>
          <w:tcPr>
            <w:tcW w:w="1151" w:type="pct"/>
            <w:noWrap/>
            <w:vAlign w:val="center"/>
            <w:hideMark/>
          </w:tcPr>
          <w:p w14:paraId="1A854D4F"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06F39B15"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5.713800748</w:t>
            </w:r>
          </w:p>
        </w:tc>
        <w:tc>
          <w:tcPr>
            <w:tcW w:w="1476" w:type="pct"/>
            <w:noWrap/>
            <w:vAlign w:val="center"/>
            <w:hideMark/>
          </w:tcPr>
          <w:p w14:paraId="4A911DC4"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656D4D91" w14:textId="77777777" w:rsidTr="000C7940">
        <w:trPr>
          <w:trHeight w:val="260"/>
        </w:trPr>
        <w:tc>
          <w:tcPr>
            <w:tcW w:w="1214" w:type="pct"/>
            <w:noWrap/>
            <w:vAlign w:val="center"/>
            <w:hideMark/>
          </w:tcPr>
          <w:p w14:paraId="0D98E42A"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FHL2_CpG_9</w:t>
            </w:r>
          </w:p>
        </w:tc>
        <w:tc>
          <w:tcPr>
            <w:tcW w:w="1151" w:type="pct"/>
            <w:noWrap/>
            <w:vAlign w:val="center"/>
            <w:hideMark/>
          </w:tcPr>
          <w:p w14:paraId="3D75E025"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12.76520062</w:t>
            </w:r>
          </w:p>
        </w:tc>
        <w:tc>
          <w:tcPr>
            <w:tcW w:w="1159" w:type="pct"/>
            <w:noWrap/>
            <w:vAlign w:val="center"/>
            <w:hideMark/>
          </w:tcPr>
          <w:p w14:paraId="6E24D0D1"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12.93606934</w:t>
            </w:r>
          </w:p>
        </w:tc>
        <w:tc>
          <w:tcPr>
            <w:tcW w:w="1476" w:type="pct"/>
            <w:noWrap/>
            <w:vAlign w:val="center"/>
            <w:hideMark/>
          </w:tcPr>
          <w:p w14:paraId="156BD8EA"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13.19327665</w:t>
            </w:r>
          </w:p>
        </w:tc>
      </w:tr>
      <w:tr w:rsidR="00456A6C" w:rsidRPr="000C7940" w14:paraId="0F439A79" w14:textId="77777777" w:rsidTr="000C7940">
        <w:trPr>
          <w:trHeight w:val="260"/>
        </w:trPr>
        <w:tc>
          <w:tcPr>
            <w:tcW w:w="1214" w:type="pct"/>
            <w:noWrap/>
            <w:vAlign w:val="center"/>
            <w:hideMark/>
          </w:tcPr>
          <w:p w14:paraId="2D45953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FHL2_CpG_10</w:t>
            </w:r>
          </w:p>
        </w:tc>
        <w:tc>
          <w:tcPr>
            <w:tcW w:w="1151" w:type="pct"/>
            <w:noWrap/>
            <w:vAlign w:val="center"/>
            <w:hideMark/>
          </w:tcPr>
          <w:p w14:paraId="617AE54D"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42BBB841"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4.356877881</w:t>
            </w:r>
          </w:p>
        </w:tc>
        <w:tc>
          <w:tcPr>
            <w:tcW w:w="1476" w:type="pct"/>
            <w:noWrap/>
            <w:vAlign w:val="center"/>
            <w:hideMark/>
          </w:tcPr>
          <w:p w14:paraId="36986410"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1E361319" w14:textId="77777777" w:rsidTr="000C7940">
        <w:trPr>
          <w:trHeight w:val="260"/>
        </w:trPr>
        <w:tc>
          <w:tcPr>
            <w:tcW w:w="1214" w:type="pct"/>
            <w:noWrap/>
            <w:vAlign w:val="center"/>
            <w:hideMark/>
          </w:tcPr>
          <w:p w14:paraId="2F89D393"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FHL2_CpG_11</w:t>
            </w:r>
          </w:p>
        </w:tc>
        <w:tc>
          <w:tcPr>
            <w:tcW w:w="1151" w:type="pct"/>
            <w:noWrap/>
            <w:vAlign w:val="center"/>
            <w:hideMark/>
          </w:tcPr>
          <w:p w14:paraId="55866A0B"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209F1851"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1.663322101</w:t>
            </w:r>
          </w:p>
        </w:tc>
        <w:tc>
          <w:tcPr>
            <w:tcW w:w="1476" w:type="pct"/>
            <w:noWrap/>
            <w:vAlign w:val="center"/>
            <w:hideMark/>
          </w:tcPr>
          <w:p w14:paraId="1274999F"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3FEB02E4" w14:textId="77777777" w:rsidTr="000C7940">
        <w:trPr>
          <w:trHeight w:val="260"/>
        </w:trPr>
        <w:tc>
          <w:tcPr>
            <w:tcW w:w="1214" w:type="pct"/>
            <w:noWrap/>
            <w:vAlign w:val="center"/>
            <w:hideMark/>
          </w:tcPr>
          <w:p w14:paraId="1B87719D"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FHL2_CpG_12</w:t>
            </w:r>
          </w:p>
        </w:tc>
        <w:tc>
          <w:tcPr>
            <w:tcW w:w="1151" w:type="pct"/>
            <w:noWrap/>
            <w:vAlign w:val="center"/>
            <w:hideMark/>
          </w:tcPr>
          <w:p w14:paraId="361E4B1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-19.30830637</w:t>
            </w:r>
          </w:p>
        </w:tc>
        <w:tc>
          <w:tcPr>
            <w:tcW w:w="1159" w:type="pct"/>
            <w:noWrap/>
            <w:vAlign w:val="center"/>
            <w:hideMark/>
          </w:tcPr>
          <w:p w14:paraId="4334380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-18.49952421</w:t>
            </w:r>
          </w:p>
        </w:tc>
        <w:tc>
          <w:tcPr>
            <w:tcW w:w="1476" w:type="pct"/>
            <w:noWrap/>
            <w:vAlign w:val="center"/>
            <w:hideMark/>
          </w:tcPr>
          <w:p w14:paraId="4557447B"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-19.35137727</w:t>
            </w:r>
          </w:p>
        </w:tc>
      </w:tr>
      <w:tr w:rsidR="00456A6C" w:rsidRPr="000C7940" w14:paraId="4E625C1B" w14:textId="77777777" w:rsidTr="000C7940">
        <w:trPr>
          <w:trHeight w:val="260"/>
        </w:trPr>
        <w:tc>
          <w:tcPr>
            <w:tcW w:w="1214" w:type="pct"/>
            <w:noWrap/>
            <w:vAlign w:val="center"/>
            <w:hideMark/>
          </w:tcPr>
          <w:p w14:paraId="35DAC75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FHL2_CpG_13</w:t>
            </w:r>
          </w:p>
        </w:tc>
        <w:tc>
          <w:tcPr>
            <w:tcW w:w="1151" w:type="pct"/>
            <w:noWrap/>
            <w:vAlign w:val="center"/>
            <w:hideMark/>
          </w:tcPr>
          <w:p w14:paraId="251EE8CB"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13.49071652</w:t>
            </w:r>
          </w:p>
        </w:tc>
        <w:tc>
          <w:tcPr>
            <w:tcW w:w="1159" w:type="pct"/>
            <w:noWrap/>
            <w:vAlign w:val="center"/>
            <w:hideMark/>
          </w:tcPr>
          <w:p w14:paraId="2DD57B74"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11.80273703</w:t>
            </w:r>
          </w:p>
        </w:tc>
        <w:tc>
          <w:tcPr>
            <w:tcW w:w="1476" w:type="pct"/>
            <w:noWrap/>
            <w:vAlign w:val="center"/>
            <w:hideMark/>
          </w:tcPr>
          <w:p w14:paraId="71EDE475"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13.42889648</w:t>
            </w:r>
          </w:p>
        </w:tc>
      </w:tr>
      <w:tr w:rsidR="00456A6C" w:rsidRPr="000C7940" w14:paraId="65F574B0" w14:textId="77777777" w:rsidTr="000C7940">
        <w:trPr>
          <w:trHeight w:val="260"/>
        </w:trPr>
        <w:tc>
          <w:tcPr>
            <w:tcW w:w="1214" w:type="pct"/>
            <w:noWrap/>
            <w:vAlign w:val="center"/>
            <w:hideMark/>
          </w:tcPr>
          <w:p w14:paraId="2E745E89"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FHL2_CpG_14</w:t>
            </w:r>
          </w:p>
        </w:tc>
        <w:tc>
          <w:tcPr>
            <w:tcW w:w="1151" w:type="pct"/>
            <w:noWrap/>
            <w:vAlign w:val="center"/>
            <w:hideMark/>
          </w:tcPr>
          <w:p w14:paraId="415B88B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-28.62643122</w:t>
            </w:r>
          </w:p>
        </w:tc>
        <w:tc>
          <w:tcPr>
            <w:tcW w:w="1159" w:type="pct"/>
            <w:noWrap/>
            <w:vAlign w:val="center"/>
            <w:hideMark/>
          </w:tcPr>
          <w:p w14:paraId="6F995B67"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-37.10758704</w:t>
            </w:r>
          </w:p>
        </w:tc>
        <w:tc>
          <w:tcPr>
            <w:tcW w:w="1476" w:type="pct"/>
            <w:noWrap/>
            <w:vAlign w:val="center"/>
            <w:hideMark/>
          </w:tcPr>
          <w:p w14:paraId="695466B7"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-28.74164127</w:t>
            </w:r>
          </w:p>
        </w:tc>
      </w:tr>
      <w:tr w:rsidR="00456A6C" w:rsidRPr="000C7940" w14:paraId="39B42480" w14:textId="77777777" w:rsidTr="000C7940">
        <w:trPr>
          <w:trHeight w:val="260"/>
        </w:trPr>
        <w:tc>
          <w:tcPr>
            <w:tcW w:w="1214" w:type="pct"/>
            <w:noWrap/>
            <w:vAlign w:val="center"/>
            <w:hideMark/>
          </w:tcPr>
          <w:p w14:paraId="148A6798"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KLF14_CpG_1</w:t>
            </w:r>
          </w:p>
        </w:tc>
        <w:tc>
          <w:tcPr>
            <w:tcW w:w="1151" w:type="pct"/>
            <w:noWrap/>
            <w:vAlign w:val="center"/>
            <w:hideMark/>
          </w:tcPr>
          <w:p w14:paraId="1CB4FC07"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4.313728864</w:t>
            </w:r>
          </w:p>
        </w:tc>
        <w:tc>
          <w:tcPr>
            <w:tcW w:w="1159" w:type="pct"/>
            <w:noWrap/>
            <w:vAlign w:val="center"/>
            <w:hideMark/>
          </w:tcPr>
          <w:p w14:paraId="663548CB"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3.698504909</w:t>
            </w:r>
          </w:p>
        </w:tc>
        <w:tc>
          <w:tcPr>
            <w:tcW w:w="1476" w:type="pct"/>
            <w:noWrap/>
            <w:vAlign w:val="center"/>
            <w:hideMark/>
          </w:tcPr>
          <w:p w14:paraId="2536930D"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4.256474077</w:t>
            </w:r>
          </w:p>
        </w:tc>
      </w:tr>
      <w:tr w:rsidR="00456A6C" w:rsidRPr="000C7940" w14:paraId="62A2E91F" w14:textId="77777777" w:rsidTr="000C7940">
        <w:trPr>
          <w:trHeight w:val="260"/>
        </w:trPr>
        <w:tc>
          <w:tcPr>
            <w:tcW w:w="1214" w:type="pct"/>
            <w:noWrap/>
            <w:vAlign w:val="center"/>
            <w:hideMark/>
          </w:tcPr>
          <w:p w14:paraId="4EE926FA"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KLF14_CpG_2</w:t>
            </w:r>
          </w:p>
        </w:tc>
        <w:tc>
          <w:tcPr>
            <w:tcW w:w="1151" w:type="pct"/>
            <w:noWrap/>
            <w:vAlign w:val="center"/>
            <w:hideMark/>
          </w:tcPr>
          <w:p w14:paraId="618934E9"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67BFC4A8"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-0.582236967</w:t>
            </w:r>
          </w:p>
        </w:tc>
        <w:tc>
          <w:tcPr>
            <w:tcW w:w="1476" w:type="pct"/>
            <w:noWrap/>
            <w:vAlign w:val="center"/>
            <w:hideMark/>
          </w:tcPr>
          <w:p w14:paraId="42E83E18"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5AAD3EAA" w14:textId="77777777" w:rsidTr="000C7940">
        <w:trPr>
          <w:trHeight w:val="260"/>
        </w:trPr>
        <w:tc>
          <w:tcPr>
            <w:tcW w:w="1214" w:type="pct"/>
            <w:noWrap/>
            <w:vAlign w:val="center"/>
            <w:hideMark/>
          </w:tcPr>
          <w:p w14:paraId="1ED63244"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KLF14_CpG_3</w:t>
            </w:r>
          </w:p>
        </w:tc>
        <w:tc>
          <w:tcPr>
            <w:tcW w:w="1151" w:type="pct"/>
            <w:noWrap/>
            <w:vAlign w:val="center"/>
            <w:hideMark/>
          </w:tcPr>
          <w:p w14:paraId="1A5312AD"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0.51403391</w:t>
            </w:r>
          </w:p>
        </w:tc>
        <w:tc>
          <w:tcPr>
            <w:tcW w:w="1159" w:type="pct"/>
            <w:noWrap/>
            <w:vAlign w:val="center"/>
            <w:hideMark/>
          </w:tcPr>
          <w:p w14:paraId="000044A1"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1.55987608</w:t>
            </w:r>
          </w:p>
        </w:tc>
        <w:tc>
          <w:tcPr>
            <w:tcW w:w="1476" w:type="pct"/>
            <w:noWrap/>
            <w:vAlign w:val="center"/>
            <w:hideMark/>
          </w:tcPr>
          <w:p w14:paraId="2555766F"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0.553214464</w:t>
            </w:r>
          </w:p>
        </w:tc>
      </w:tr>
      <w:tr w:rsidR="00456A6C" w:rsidRPr="000C7940" w14:paraId="099C271F" w14:textId="77777777" w:rsidTr="000C7940">
        <w:trPr>
          <w:trHeight w:val="260"/>
        </w:trPr>
        <w:tc>
          <w:tcPr>
            <w:tcW w:w="1214" w:type="pct"/>
            <w:noWrap/>
            <w:vAlign w:val="center"/>
            <w:hideMark/>
          </w:tcPr>
          <w:p w14:paraId="4349EC2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PDE4C_CpG_15</w:t>
            </w:r>
          </w:p>
        </w:tc>
        <w:tc>
          <w:tcPr>
            <w:tcW w:w="1151" w:type="pct"/>
            <w:noWrap/>
            <w:vAlign w:val="center"/>
            <w:hideMark/>
          </w:tcPr>
          <w:p w14:paraId="05F6742F"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4.528581049</w:t>
            </w:r>
          </w:p>
        </w:tc>
        <w:tc>
          <w:tcPr>
            <w:tcW w:w="1159" w:type="pct"/>
            <w:noWrap/>
            <w:vAlign w:val="center"/>
            <w:hideMark/>
          </w:tcPr>
          <w:p w14:paraId="5AD3EFE3"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9.30978757</w:t>
            </w:r>
          </w:p>
        </w:tc>
        <w:tc>
          <w:tcPr>
            <w:tcW w:w="1476" w:type="pct"/>
            <w:noWrap/>
            <w:vAlign w:val="center"/>
            <w:hideMark/>
          </w:tcPr>
          <w:p w14:paraId="0FA6B5E1"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4.515169505</w:t>
            </w:r>
          </w:p>
        </w:tc>
      </w:tr>
      <w:tr w:rsidR="00456A6C" w:rsidRPr="000C7940" w14:paraId="3CA18249" w14:textId="77777777" w:rsidTr="000C7940">
        <w:trPr>
          <w:trHeight w:val="260"/>
        </w:trPr>
        <w:tc>
          <w:tcPr>
            <w:tcW w:w="1214" w:type="pct"/>
            <w:noWrap/>
            <w:vAlign w:val="center"/>
            <w:hideMark/>
          </w:tcPr>
          <w:p w14:paraId="46959472"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PDE4C_CpG_16</w:t>
            </w:r>
          </w:p>
        </w:tc>
        <w:tc>
          <w:tcPr>
            <w:tcW w:w="1151" w:type="pct"/>
            <w:noWrap/>
            <w:vAlign w:val="center"/>
            <w:hideMark/>
          </w:tcPr>
          <w:p w14:paraId="736CBE7D"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-4.071060912</w:t>
            </w:r>
          </w:p>
        </w:tc>
        <w:tc>
          <w:tcPr>
            <w:tcW w:w="1159" w:type="pct"/>
            <w:noWrap/>
            <w:vAlign w:val="center"/>
            <w:hideMark/>
          </w:tcPr>
          <w:p w14:paraId="2DD4C2E3"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-9.609912118</w:t>
            </w:r>
          </w:p>
        </w:tc>
        <w:tc>
          <w:tcPr>
            <w:tcW w:w="1476" w:type="pct"/>
            <w:noWrap/>
            <w:vAlign w:val="center"/>
            <w:hideMark/>
          </w:tcPr>
          <w:p w14:paraId="56455382"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-3.841113654</w:t>
            </w:r>
          </w:p>
        </w:tc>
      </w:tr>
      <w:tr w:rsidR="00456A6C" w:rsidRPr="000C7940" w14:paraId="33ADFDFB" w14:textId="77777777" w:rsidTr="000C7940">
        <w:trPr>
          <w:trHeight w:val="260"/>
        </w:trPr>
        <w:tc>
          <w:tcPr>
            <w:tcW w:w="1214" w:type="pct"/>
            <w:noWrap/>
            <w:vAlign w:val="center"/>
            <w:hideMark/>
          </w:tcPr>
          <w:p w14:paraId="1B0FFF1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PDE4C_CpG_17</w:t>
            </w:r>
          </w:p>
        </w:tc>
        <w:tc>
          <w:tcPr>
            <w:tcW w:w="1151" w:type="pct"/>
            <w:noWrap/>
            <w:vAlign w:val="center"/>
            <w:hideMark/>
          </w:tcPr>
          <w:p w14:paraId="4FBAD825"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6.951315234</w:t>
            </w:r>
          </w:p>
        </w:tc>
        <w:tc>
          <w:tcPr>
            <w:tcW w:w="1159" w:type="pct"/>
            <w:noWrap/>
            <w:vAlign w:val="center"/>
            <w:hideMark/>
          </w:tcPr>
          <w:p w14:paraId="4E02F0C3"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10.70957613</w:t>
            </w:r>
          </w:p>
        </w:tc>
        <w:tc>
          <w:tcPr>
            <w:tcW w:w="1476" w:type="pct"/>
            <w:noWrap/>
            <w:vAlign w:val="center"/>
            <w:hideMark/>
          </w:tcPr>
          <w:p w14:paraId="61DB4334"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7.220164538</w:t>
            </w:r>
          </w:p>
        </w:tc>
      </w:tr>
      <w:tr w:rsidR="00456A6C" w:rsidRPr="000C7940" w14:paraId="0A612C53" w14:textId="77777777" w:rsidTr="000C7940">
        <w:trPr>
          <w:trHeight w:val="260"/>
        </w:trPr>
        <w:tc>
          <w:tcPr>
            <w:tcW w:w="1214" w:type="pct"/>
            <w:noWrap/>
            <w:vAlign w:val="center"/>
            <w:hideMark/>
          </w:tcPr>
          <w:p w14:paraId="34F542BA"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PDE4C_CpG_18</w:t>
            </w:r>
          </w:p>
        </w:tc>
        <w:tc>
          <w:tcPr>
            <w:tcW w:w="1151" w:type="pct"/>
            <w:noWrap/>
            <w:vAlign w:val="center"/>
            <w:hideMark/>
          </w:tcPr>
          <w:p w14:paraId="400DAA6B"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11.1289756</w:t>
            </w:r>
          </w:p>
        </w:tc>
        <w:tc>
          <w:tcPr>
            <w:tcW w:w="1159" w:type="pct"/>
            <w:noWrap/>
            <w:vAlign w:val="center"/>
            <w:hideMark/>
          </w:tcPr>
          <w:p w14:paraId="674FA455"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8.043553014</w:t>
            </w:r>
          </w:p>
        </w:tc>
        <w:tc>
          <w:tcPr>
            <w:tcW w:w="1476" w:type="pct"/>
            <w:noWrap/>
            <w:vAlign w:val="center"/>
            <w:hideMark/>
          </w:tcPr>
          <w:p w14:paraId="75604C6F"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10.86016463</w:t>
            </w:r>
          </w:p>
        </w:tc>
      </w:tr>
      <w:tr w:rsidR="00456A6C" w:rsidRPr="000C7940" w14:paraId="70FE79B8" w14:textId="77777777" w:rsidTr="000C7940">
        <w:trPr>
          <w:trHeight w:val="260"/>
        </w:trPr>
        <w:tc>
          <w:tcPr>
            <w:tcW w:w="1214" w:type="pct"/>
            <w:noWrap/>
            <w:vAlign w:val="center"/>
            <w:hideMark/>
          </w:tcPr>
          <w:p w14:paraId="4CEE1224"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PDE4C_CpG_19</w:t>
            </w:r>
          </w:p>
        </w:tc>
        <w:tc>
          <w:tcPr>
            <w:tcW w:w="1151" w:type="pct"/>
            <w:noWrap/>
            <w:vAlign w:val="center"/>
            <w:hideMark/>
          </w:tcPr>
          <w:p w14:paraId="643ACC70"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3EC1CAF7"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2.929752968</w:t>
            </w:r>
          </w:p>
        </w:tc>
        <w:tc>
          <w:tcPr>
            <w:tcW w:w="1476" w:type="pct"/>
            <w:noWrap/>
            <w:vAlign w:val="center"/>
            <w:hideMark/>
          </w:tcPr>
          <w:p w14:paraId="2B943D40"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4D29A329" w14:textId="77777777" w:rsidTr="000C7940">
        <w:trPr>
          <w:trHeight w:val="260"/>
        </w:trPr>
        <w:tc>
          <w:tcPr>
            <w:tcW w:w="1214" w:type="pct"/>
            <w:noWrap/>
            <w:vAlign w:val="center"/>
            <w:hideMark/>
          </w:tcPr>
          <w:p w14:paraId="6D906DE5"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PDE4C_CpG_20</w:t>
            </w:r>
          </w:p>
        </w:tc>
        <w:tc>
          <w:tcPr>
            <w:tcW w:w="1151" w:type="pct"/>
            <w:noWrap/>
            <w:vAlign w:val="center"/>
            <w:hideMark/>
          </w:tcPr>
          <w:p w14:paraId="58D4D351"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10.01231701</w:t>
            </w:r>
          </w:p>
        </w:tc>
        <w:tc>
          <w:tcPr>
            <w:tcW w:w="1159" w:type="pct"/>
            <w:noWrap/>
            <w:vAlign w:val="center"/>
            <w:hideMark/>
          </w:tcPr>
          <w:p w14:paraId="77BB9E44"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13.01415679</w:t>
            </w:r>
          </w:p>
        </w:tc>
        <w:tc>
          <w:tcPr>
            <w:tcW w:w="1476" w:type="pct"/>
            <w:noWrap/>
            <w:vAlign w:val="center"/>
            <w:hideMark/>
          </w:tcPr>
          <w:p w14:paraId="73B3A0B8"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9.929402402</w:t>
            </w:r>
          </w:p>
        </w:tc>
      </w:tr>
      <w:tr w:rsidR="00456A6C" w:rsidRPr="000C7940" w14:paraId="3C8CF651" w14:textId="77777777" w:rsidTr="000C7940">
        <w:trPr>
          <w:trHeight w:val="260"/>
        </w:trPr>
        <w:tc>
          <w:tcPr>
            <w:tcW w:w="1214" w:type="pct"/>
            <w:noWrap/>
            <w:vAlign w:val="center"/>
            <w:hideMark/>
          </w:tcPr>
          <w:p w14:paraId="5165408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PDE4C_CpG_21</w:t>
            </w:r>
          </w:p>
        </w:tc>
        <w:tc>
          <w:tcPr>
            <w:tcW w:w="1151" w:type="pct"/>
            <w:noWrap/>
            <w:vAlign w:val="center"/>
            <w:hideMark/>
          </w:tcPr>
          <w:p w14:paraId="34692C59"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41D719BD"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-1.102549129</w:t>
            </w:r>
          </w:p>
        </w:tc>
        <w:tc>
          <w:tcPr>
            <w:tcW w:w="1476" w:type="pct"/>
            <w:noWrap/>
            <w:vAlign w:val="center"/>
            <w:hideMark/>
          </w:tcPr>
          <w:p w14:paraId="74034578"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2EC90D4D" w14:textId="77777777" w:rsidTr="000C7940">
        <w:trPr>
          <w:trHeight w:val="260"/>
        </w:trPr>
        <w:tc>
          <w:tcPr>
            <w:tcW w:w="1214" w:type="pct"/>
            <w:noWrap/>
            <w:vAlign w:val="center"/>
            <w:hideMark/>
          </w:tcPr>
          <w:p w14:paraId="06D266A8"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PDE4C_CpG_22</w:t>
            </w:r>
          </w:p>
        </w:tc>
        <w:tc>
          <w:tcPr>
            <w:tcW w:w="1151" w:type="pct"/>
            <w:noWrap/>
            <w:vAlign w:val="center"/>
            <w:hideMark/>
          </w:tcPr>
          <w:p w14:paraId="50B8FDB7"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-14.95374424</w:t>
            </w:r>
          </w:p>
        </w:tc>
        <w:tc>
          <w:tcPr>
            <w:tcW w:w="1159" w:type="pct"/>
            <w:noWrap/>
            <w:vAlign w:val="center"/>
            <w:hideMark/>
          </w:tcPr>
          <w:p w14:paraId="63EA48A5"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-11.21272277</w:t>
            </w:r>
          </w:p>
        </w:tc>
        <w:tc>
          <w:tcPr>
            <w:tcW w:w="1476" w:type="pct"/>
            <w:noWrap/>
            <w:vAlign w:val="center"/>
            <w:hideMark/>
          </w:tcPr>
          <w:p w14:paraId="2DF1C2C0"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-14.77579662</w:t>
            </w:r>
          </w:p>
        </w:tc>
      </w:tr>
      <w:tr w:rsidR="00456A6C" w:rsidRPr="000C7940" w14:paraId="24BBF6E8" w14:textId="77777777" w:rsidTr="000C7940">
        <w:trPr>
          <w:trHeight w:val="260"/>
        </w:trPr>
        <w:tc>
          <w:tcPr>
            <w:tcW w:w="1214" w:type="pct"/>
            <w:noWrap/>
            <w:vAlign w:val="center"/>
            <w:hideMark/>
          </w:tcPr>
          <w:p w14:paraId="72101CB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PDE4C_CpG_23</w:t>
            </w:r>
          </w:p>
        </w:tc>
        <w:tc>
          <w:tcPr>
            <w:tcW w:w="1151" w:type="pct"/>
            <w:noWrap/>
            <w:vAlign w:val="center"/>
            <w:hideMark/>
          </w:tcPr>
          <w:p w14:paraId="6F2B495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6AAA525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-0.18474218</w:t>
            </w:r>
          </w:p>
        </w:tc>
        <w:tc>
          <w:tcPr>
            <w:tcW w:w="1476" w:type="pct"/>
            <w:noWrap/>
            <w:vAlign w:val="center"/>
            <w:hideMark/>
          </w:tcPr>
          <w:p w14:paraId="2326DB68"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3C5086D7" w14:textId="77777777" w:rsidTr="000C7940">
        <w:trPr>
          <w:trHeight w:val="260"/>
        </w:trPr>
        <w:tc>
          <w:tcPr>
            <w:tcW w:w="1214" w:type="pct"/>
            <w:noWrap/>
            <w:vAlign w:val="center"/>
            <w:hideMark/>
          </w:tcPr>
          <w:p w14:paraId="59FBD8C1"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PDE4C_CpG_24</w:t>
            </w:r>
          </w:p>
        </w:tc>
        <w:tc>
          <w:tcPr>
            <w:tcW w:w="1151" w:type="pct"/>
            <w:noWrap/>
            <w:vAlign w:val="center"/>
            <w:hideMark/>
          </w:tcPr>
          <w:p w14:paraId="2DB73FFA"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6A1E27D2"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3.946170152</w:t>
            </w:r>
          </w:p>
        </w:tc>
        <w:tc>
          <w:tcPr>
            <w:tcW w:w="1476" w:type="pct"/>
            <w:noWrap/>
            <w:vAlign w:val="center"/>
            <w:hideMark/>
          </w:tcPr>
          <w:p w14:paraId="21EA8081"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6078212E" w14:textId="77777777" w:rsidTr="000C7940">
        <w:trPr>
          <w:trHeight w:val="260"/>
        </w:trPr>
        <w:tc>
          <w:tcPr>
            <w:tcW w:w="1214" w:type="pct"/>
            <w:noWrap/>
            <w:vAlign w:val="center"/>
            <w:hideMark/>
          </w:tcPr>
          <w:p w14:paraId="7851C5D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PDE4C_CpG_25</w:t>
            </w:r>
          </w:p>
        </w:tc>
        <w:tc>
          <w:tcPr>
            <w:tcW w:w="1151" w:type="pct"/>
            <w:noWrap/>
            <w:vAlign w:val="center"/>
            <w:hideMark/>
          </w:tcPr>
          <w:p w14:paraId="74208E5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-0.287571038</w:t>
            </w:r>
          </w:p>
        </w:tc>
        <w:tc>
          <w:tcPr>
            <w:tcW w:w="1159" w:type="pct"/>
            <w:noWrap/>
            <w:vAlign w:val="center"/>
            <w:hideMark/>
          </w:tcPr>
          <w:p w14:paraId="20029952"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-2.761286681</w:t>
            </w:r>
          </w:p>
        </w:tc>
        <w:tc>
          <w:tcPr>
            <w:tcW w:w="1476" w:type="pct"/>
            <w:noWrap/>
            <w:vAlign w:val="center"/>
            <w:hideMark/>
          </w:tcPr>
          <w:p w14:paraId="1EC0AB4B"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-0.339383798</w:t>
            </w:r>
          </w:p>
        </w:tc>
      </w:tr>
      <w:tr w:rsidR="00456A6C" w:rsidRPr="000C7940" w14:paraId="426EF821" w14:textId="77777777" w:rsidTr="000C7940">
        <w:trPr>
          <w:trHeight w:val="260"/>
        </w:trPr>
        <w:tc>
          <w:tcPr>
            <w:tcW w:w="1214" w:type="pct"/>
            <w:noWrap/>
            <w:vAlign w:val="center"/>
            <w:hideMark/>
          </w:tcPr>
          <w:p w14:paraId="7B9DBFB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PDE4C_CpG_26</w:t>
            </w:r>
          </w:p>
        </w:tc>
        <w:tc>
          <w:tcPr>
            <w:tcW w:w="1151" w:type="pct"/>
            <w:noWrap/>
            <w:vAlign w:val="center"/>
            <w:hideMark/>
          </w:tcPr>
          <w:p w14:paraId="6DD1DAA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11.29973555</w:t>
            </w:r>
          </w:p>
        </w:tc>
        <w:tc>
          <w:tcPr>
            <w:tcW w:w="1159" w:type="pct"/>
            <w:noWrap/>
            <w:vAlign w:val="center"/>
            <w:hideMark/>
          </w:tcPr>
          <w:p w14:paraId="26BE119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9.147110246</w:t>
            </w:r>
          </w:p>
        </w:tc>
        <w:tc>
          <w:tcPr>
            <w:tcW w:w="1476" w:type="pct"/>
            <w:noWrap/>
            <w:vAlign w:val="center"/>
            <w:hideMark/>
          </w:tcPr>
          <w:p w14:paraId="64B6588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11.30477179</w:t>
            </w:r>
          </w:p>
        </w:tc>
      </w:tr>
      <w:tr w:rsidR="00456A6C" w:rsidRPr="000C7940" w14:paraId="38967526" w14:textId="77777777" w:rsidTr="000C7940">
        <w:trPr>
          <w:trHeight w:val="260"/>
        </w:trPr>
        <w:tc>
          <w:tcPr>
            <w:tcW w:w="1214" w:type="pct"/>
            <w:noWrap/>
            <w:vAlign w:val="center"/>
            <w:hideMark/>
          </w:tcPr>
          <w:p w14:paraId="3631CF99"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TRIM59_CpG_1</w:t>
            </w:r>
          </w:p>
        </w:tc>
        <w:tc>
          <w:tcPr>
            <w:tcW w:w="1151" w:type="pct"/>
            <w:noWrap/>
            <w:vAlign w:val="center"/>
            <w:hideMark/>
          </w:tcPr>
          <w:p w14:paraId="2FF5F09B"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091C43DA"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4.623506962</w:t>
            </w:r>
          </w:p>
        </w:tc>
        <w:tc>
          <w:tcPr>
            <w:tcW w:w="1476" w:type="pct"/>
            <w:noWrap/>
            <w:vAlign w:val="center"/>
            <w:hideMark/>
          </w:tcPr>
          <w:p w14:paraId="1C63B7FF"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3D541498" w14:textId="77777777" w:rsidTr="000C7940">
        <w:trPr>
          <w:trHeight w:val="260"/>
        </w:trPr>
        <w:tc>
          <w:tcPr>
            <w:tcW w:w="1214" w:type="pct"/>
            <w:noWrap/>
            <w:vAlign w:val="center"/>
            <w:hideMark/>
          </w:tcPr>
          <w:p w14:paraId="7F18FF87"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TRIM59_CpG_2</w:t>
            </w:r>
          </w:p>
        </w:tc>
        <w:tc>
          <w:tcPr>
            <w:tcW w:w="1151" w:type="pct"/>
            <w:noWrap/>
            <w:vAlign w:val="center"/>
            <w:hideMark/>
          </w:tcPr>
          <w:p w14:paraId="7D0FDE3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7.764806999</w:t>
            </w:r>
          </w:p>
        </w:tc>
        <w:tc>
          <w:tcPr>
            <w:tcW w:w="1159" w:type="pct"/>
            <w:noWrap/>
            <w:vAlign w:val="center"/>
            <w:hideMark/>
          </w:tcPr>
          <w:p w14:paraId="64CDE8A2"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11.55323596</w:t>
            </w:r>
          </w:p>
        </w:tc>
        <w:tc>
          <w:tcPr>
            <w:tcW w:w="1476" w:type="pct"/>
            <w:noWrap/>
            <w:vAlign w:val="center"/>
            <w:hideMark/>
          </w:tcPr>
          <w:p w14:paraId="4A626F49"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7.372754554</w:t>
            </w:r>
          </w:p>
        </w:tc>
      </w:tr>
      <w:tr w:rsidR="00456A6C" w:rsidRPr="000C7940" w14:paraId="23961F20" w14:textId="77777777" w:rsidTr="000C7940">
        <w:trPr>
          <w:trHeight w:val="260"/>
        </w:trPr>
        <w:tc>
          <w:tcPr>
            <w:tcW w:w="1214" w:type="pct"/>
            <w:noWrap/>
            <w:vAlign w:val="center"/>
            <w:hideMark/>
          </w:tcPr>
          <w:p w14:paraId="5DA6D339"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TRIM59_CpG_3</w:t>
            </w:r>
          </w:p>
        </w:tc>
        <w:tc>
          <w:tcPr>
            <w:tcW w:w="1151" w:type="pct"/>
            <w:noWrap/>
            <w:vAlign w:val="center"/>
            <w:hideMark/>
          </w:tcPr>
          <w:p w14:paraId="640220E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10.33990572</w:t>
            </w:r>
          </w:p>
        </w:tc>
        <w:tc>
          <w:tcPr>
            <w:tcW w:w="1159" w:type="pct"/>
            <w:noWrap/>
            <w:vAlign w:val="center"/>
            <w:hideMark/>
          </w:tcPr>
          <w:p w14:paraId="40B506A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10.68568952</w:t>
            </w:r>
          </w:p>
        </w:tc>
        <w:tc>
          <w:tcPr>
            <w:tcW w:w="1476" w:type="pct"/>
            <w:noWrap/>
            <w:vAlign w:val="center"/>
            <w:hideMark/>
          </w:tcPr>
          <w:p w14:paraId="7BCDDCA2"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10.86876855</w:t>
            </w:r>
          </w:p>
        </w:tc>
      </w:tr>
      <w:tr w:rsidR="00456A6C" w:rsidRPr="000C7940" w14:paraId="2ACDB318" w14:textId="77777777" w:rsidTr="000C7940">
        <w:trPr>
          <w:trHeight w:val="260"/>
        </w:trPr>
        <w:tc>
          <w:tcPr>
            <w:tcW w:w="1214" w:type="pct"/>
            <w:noWrap/>
            <w:vAlign w:val="center"/>
            <w:hideMark/>
          </w:tcPr>
          <w:p w14:paraId="5134D43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TRIM59_CpG_4</w:t>
            </w:r>
          </w:p>
        </w:tc>
        <w:tc>
          <w:tcPr>
            <w:tcW w:w="1151" w:type="pct"/>
            <w:noWrap/>
            <w:vAlign w:val="center"/>
            <w:hideMark/>
          </w:tcPr>
          <w:p w14:paraId="72BED1D1"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13.41453616</w:t>
            </w:r>
          </w:p>
        </w:tc>
        <w:tc>
          <w:tcPr>
            <w:tcW w:w="1159" w:type="pct"/>
            <w:noWrap/>
            <w:vAlign w:val="center"/>
            <w:hideMark/>
          </w:tcPr>
          <w:p w14:paraId="1D843ED5"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10.46015687</w:t>
            </w:r>
          </w:p>
        </w:tc>
        <w:tc>
          <w:tcPr>
            <w:tcW w:w="1476" w:type="pct"/>
            <w:noWrap/>
            <w:vAlign w:val="center"/>
            <w:hideMark/>
          </w:tcPr>
          <w:p w14:paraId="756B2740"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13.2147508</w:t>
            </w:r>
          </w:p>
        </w:tc>
      </w:tr>
      <w:tr w:rsidR="00456A6C" w:rsidRPr="000C7940" w14:paraId="4ADC4550" w14:textId="77777777" w:rsidTr="000C7940">
        <w:trPr>
          <w:trHeight w:val="260"/>
        </w:trPr>
        <w:tc>
          <w:tcPr>
            <w:tcW w:w="1214" w:type="pct"/>
            <w:noWrap/>
            <w:vAlign w:val="center"/>
            <w:hideMark/>
          </w:tcPr>
          <w:p w14:paraId="305C687A"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TRIM59_CpG_5</w:t>
            </w:r>
          </w:p>
        </w:tc>
        <w:tc>
          <w:tcPr>
            <w:tcW w:w="1151" w:type="pct"/>
            <w:noWrap/>
            <w:vAlign w:val="center"/>
            <w:hideMark/>
          </w:tcPr>
          <w:p w14:paraId="6420D21B"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8.81127976</w:t>
            </w:r>
          </w:p>
        </w:tc>
        <w:tc>
          <w:tcPr>
            <w:tcW w:w="1159" w:type="pct"/>
            <w:noWrap/>
            <w:vAlign w:val="center"/>
            <w:hideMark/>
          </w:tcPr>
          <w:p w14:paraId="5A294214"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10.18993781</w:t>
            </w:r>
          </w:p>
        </w:tc>
        <w:tc>
          <w:tcPr>
            <w:tcW w:w="1476" w:type="pct"/>
            <w:noWrap/>
            <w:vAlign w:val="center"/>
            <w:hideMark/>
          </w:tcPr>
          <w:p w14:paraId="7BD8E529"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9.449669125</w:t>
            </w:r>
          </w:p>
        </w:tc>
      </w:tr>
      <w:tr w:rsidR="00456A6C" w:rsidRPr="000C7940" w14:paraId="62432641" w14:textId="77777777" w:rsidTr="000C7940">
        <w:trPr>
          <w:trHeight w:val="260"/>
        </w:trPr>
        <w:tc>
          <w:tcPr>
            <w:tcW w:w="1214" w:type="pct"/>
            <w:noWrap/>
            <w:vAlign w:val="center"/>
            <w:hideMark/>
          </w:tcPr>
          <w:p w14:paraId="7F5BEBCB"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TRIM59_CpG_6</w:t>
            </w:r>
          </w:p>
        </w:tc>
        <w:tc>
          <w:tcPr>
            <w:tcW w:w="1151" w:type="pct"/>
            <w:noWrap/>
            <w:vAlign w:val="center"/>
            <w:hideMark/>
          </w:tcPr>
          <w:p w14:paraId="0471D3D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1DD9AEB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6.871889981</w:t>
            </w:r>
          </w:p>
        </w:tc>
        <w:tc>
          <w:tcPr>
            <w:tcW w:w="1476" w:type="pct"/>
            <w:noWrap/>
            <w:vAlign w:val="center"/>
            <w:hideMark/>
          </w:tcPr>
          <w:p w14:paraId="4310456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21A19B1D" w14:textId="77777777" w:rsidTr="000C7940">
        <w:trPr>
          <w:trHeight w:val="260"/>
        </w:trPr>
        <w:tc>
          <w:tcPr>
            <w:tcW w:w="1214" w:type="pct"/>
            <w:noWrap/>
            <w:vAlign w:val="center"/>
            <w:hideMark/>
          </w:tcPr>
          <w:p w14:paraId="451F8167"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TRIM59_CpG_7</w:t>
            </w:r>
          </w:p>
        </w:tc>
        <w:tc>
          <w:tcPr>
            <w:tcW w:w="1151" w:type="pct"/>
            <w:noWrap/>
            <w:vAlign w:val="center"/>
            <w:hideMark/>
          </w:tcPr>
          <w:p w14:paraId="64B41492"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24.095585</w:t>
            </w:r>
          </w:p>
        </w:tc>
        <w:tc>
          <w:tcPr>
            <w:tcW w:w="1159" w:type="pct"/>
            <w:noWrap/>
            <w:vAlign w:val="center"/>
            <w:hideMark/>
          </w:tcPr>
          <w:p w14:paraId="6B86222B"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11.24036781</w:t>
            </w:r>
          </w:p>
        </w:tc>
        <w:tc>
          <w:tcPr>
            <w:tcW w:w="1476" w:type="pct"/>
            <w:noWrap/>
            <w:vAlign w:val="center"/>
            <w:hideMark/>
          </w:tcPr>
          <w:p w14:paraId="13D9B280"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22.3218299</w:t>
            </w:r>
          </w:p>
        </w:tc>
      </w:tr>
      <w:tr w:rsidR="00456A6C" w:rsidRPr="000C7940" w14:paraId="6152EE8D" w14:textId="77777777" w:rsidTr="000C7940">
        <w:trPr>
          <w:trHeight w:val="260"/>
        </w:trPr>
        <w:tc>
          <w:tcPr>
            <w:tcW w:w="1214" w:type="pct"/>
            <w:noWrap/>
            <w:vAlign w:val="center"/>
            <w:hideMark/>
          </w:tcPr>
          <w:p w14:paraId="4FC86D5E"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TRIM59_CpG_8</w:t>
            </w:r>
          </w:p>
        </w:tc>
        <w:tc>
          <w:tcPr>
            <w:tcW w:w="1151" w:type="pct"/>
            <w:noWrap/>
            <w:vAlign w:val="center"/>
            <w:hideMark/>
          </w:tcPr>
          <w:p w14:paraId="57189413"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3.806392929</w:t>
            </w:r>
          </w:p>
        </w:tc>
        <w:tc>
          <w:tcPr>
            <w:tcW w:w="1159" w:type="pct"/>
            <w:noWrap/>
            <w:vAlign w:val="center"/>
            <w:hideMark/>
          </w:tcPr>
          <w:p w14:paraId="64F59071"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10.13769553</w:t>
            </w:r>
          </w:p>
        </w:tc>
        <w:tc>
          <w:tcPr>
            <w:tcW w:w="1476" w:type="pct"/>
            <w:noWrap/>
            <w:vAlign w:val="center"/>
            <w:hideMark/>
          </w:tcPr>
          <w:p w14:paraId="3BB31C56"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5.253503355</w:t>
            </w:r>
          </w:p>
        </w:tc>
      </w:tr>
      <w:tr w:rsidR="00456A6C" w:rsidRPr="000C7940" w14:paraId="40B83D9E" w14:textId="77777777" w:rsidTr="000C7940">
        <w:trPr>
          <w:trHeight w:val="260"/>
        </w:trPr>
        <w:tc>
          <w:tcPr>
            <w:tcW w:w="1214" w:type="pct"/>
            <w:noWrap/>
            <w:vAlign w:val="center"/>
            <w:hideMark/>
          </w:tcPr>
          <w:p w14:paraId="459672D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TRIM59_CpG_9</w:t>
            </w:r>
          </w:p>
        </w:tc>
        <w:tc>
          <w:tcPr>
            <w:tcW w:w="1151" w:type="pct"/>
            <w:noWrap/>
            <w:vAlign w:val="center"/>
            <w:hideMark/>
          </w:tcPr>
          <w:p w14:paraId="37C14162"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-8.577998072</w:t>
            </w:r>
          </w:p>
        </w:tc>
        <w:tc>
          <w:tcPr>
            <w:tcW w:w="1159" w:type="pct"/>
            <w:noWrap/>
            <w:vAlign w:val="center"/>
            <w:hideMark/>
          </w:tcPr>
          <w:p w14:paraId="0BF60FD1"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-9.259267691</w:t>
            </w:r>
          </w:p>
        </w:tc>
        <w:tc>
          <w:tcPr>
            <w:tcW w:w="1476" w:type="pct"/>
            <w:noWrap/>
            <w:vAlign w:val="center"/>
            <w:hideMark/>
          </w:tcPr>
          <w:p w14:paraId="79C975C7"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-8.426384761</w:t>
            </w:r>
          </w:p>
        </w:tc>
      </w:tr>
      <w:tr w:rsidR="00456A6C" w:rsidRPr="000C7940" w14:paraId="732DE00C" w14:textId="77777777" w:rsidTr="000C7940">
        <w:trPr>
          <w:trHeight w:val="260"/>
        </w:trPr>
        <w:tc>
          <w:tcPr>
            <w:tcW w:w="1214" w:type="pct"/>
            <w:noWrap/>
            <w:vAlign w:val="center"/>
            <w:hideMark/>
          </w:tcPr>
          <w:p w14:paraId="7720A6A5"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lastRenderedPageBreak/>
              <w:t>TRIM59_CpG_10</w:t>
            </w:r>
          </w:p>
        </w:tc>
        <w:tc>
          <w:tcPr>
            <w:tcW w:w="1151" w:type="pct"/>
            <w:noWrap/>
            <w:vAlign w:val="center"/>
            <w:hideMark/>
          </w:tcPr>
          <w:p w14:paraId="3AA5F663"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c>
          <w:tcPr>
            <w:tcW w:w="1159" w:type="pct"/>
            <w:noWrap/>
            <w:vAlign w:val="center"/>
            <w:hideMark/>
          </w:tcPr>
          <w:p w14:paraId="0BEA03EB"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3.322901434</w:t>
            </w:r>
          </w:p>
        </w:tc>
        <w:tc>
          <w:tcPr>
            <w:tcW w:w="1476" w:type="pct"/>
            <w:noWrap/>
            <w:vAlign w:val="center"/>
            <w:hideMark/>
          </w:tcPr>
          <w:p w14:paraId="2BA4FA95"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0</w:t>
            </w:r>
          </w:p>
        </w:tc>
      </w:tr>
      <w:tr w:rsidR="00456A6C" w:rsidRPr="000C7940" w14:paraId="3F50B774" w14:textId="77777777" w:rsidTr="000C7940">
        <w:trPr>
          <w:trHeight w:val="260"/>
        </w:trPr>
        <w:tc>
          <w:tcPr>
            <w:tcW w:w="1214" w:type="pct"/>
            <w:noWrap/>
            <w:vAlign w:val="center"/>
            <w:hideMark/>
          </w:tcPr>
          <w:p w14:paraId="41F915D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TRIM59_CpG_11</w:t>
            </w:r>
          </w:p>
        </w:tc>
        <w:tc>
          <w:tcPr>
            <w:tcW w:w="1151" w:type="pct"/>
            <w:noWrap/>
            <w:vAlign w:val="center"/>
            <w:hideMark/>
          </w:tcPr>
          <w:p w14:paraId="0BC8692C"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-12.83435388</w:t>
            </w:r>
          </w:p>
        </w:tc>
        <w:tc>
          <w:tcPr>
            <w:tcW w:w="1159" w:type="pct"/>
            <w:noWrap/>
            <w:vAlign w:val="center"/>
            <w:hideMark/>
          </w:tcPr>
          <w:p w14:paraId="22778511"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-13.83852839</w:t>
            </w:r>
          </w:p>
        </w:tc>
        <w:tc>
          <w:tcPr>
            <w:tcW w:w="1476" w:type="pct"/>
            <w:noWrap/>
            <w:vAlign w:val="center"/>
            <w:hideMark/>
          </w:tcPr>
          <w:p w14:paraId="5E38ACF9" w14:textId="77777777" w:rsidR="000C7940" w:rsidRPr="000C7940" w:rsidRDefault="000C7940" w:rsidP="000C7940">
            <w:pPr>
              <w:widowControl/>
              <w:jc w:val="center"/>
              <w:rPr>
                <w:rFonts w:ascii="Times New Roman" w:eastAsia="宋体" w:hAnsi="Times New Roman" w:cs="Times New Roman"/>
                <w:kern w:val="0"/>
                <w:szCs w:val="21"/>
              </w:rPr>
            </w:pPr>
            <w:r w:rsidRPr="000C7940">
              <w:rPr>
                <w:rFonts w:ascii="Times New Roman" w:eastAsia="宋体" w:hAnsi="Times New Roman" w:cs="Times New Roman"/>
                <w:kern w:val="0"/>
                <w:szCs w:val="21"/>
              </w:rPr>
              <w:t>-12.94212175</w:t>
            </w:r>
          </w:p>
        </w:tc>
      </w:tr>
    </w:tbl>
    <w:p w14:paraId="7606F408" w14:textId="5B2090D5" w:rsidR="0073253D" w:rsidRPr="009B1015" w:rsidRDefault="0073253D" w:rsidP="005C49D3">
      <w:pPr>
        <w:rPr>
          <w:rFonts w:ascii="Times New Roman" w:hAnsi="Times New Roman" w:cs="Times New Roman"/>
          <w:bCs/>
          <w:sz w:val="24"/>
          <w:szCs w:val="24"/>
        </w:rPr>
      </w:pPr>
    </w:p>
    <w:p w14:paraId="03CCBE63" w14:textId="267B1767" w:rsidR="0073253D" w:rsidRPr="00D0705F" w:rsidRDefault="00BC1939" w:rsidP="00D0705F">
      <w:pPr>
        <w:pStyle w:val="af3"/>
        <w:spacing w:afterLines="50" w:after="156"/>
        <w:rPr>
          <w:rStyle w:val="af5"/>
          <w:rFonts w:ascii="Times New Roman" w:hAnsi="Times New Roman" w:cs="Times New Roman"/>
          <w:b/>
          <w:i w:val="0"/>
          <w:iCs w:val="0"/>
          <w:sz w:val="24"/>
          <w:szCs w:val="24"/>
        </w:rPr>
      </w:pPr>
      <w:r w:rsidRPr="00D0705F">
        <w:rPr>
          <w:rStyle w:val="af5"/>
          <w:rFonts w:ascii="Times New Roman" w:hAnsi="Times New Roman" w:cs="Times New Roman"/>
          <w:b/>
          <w:i w:val="0"/>
          <w:iCs w:val="0"/>
          <w:sz w:val="24"/>
          <w:szCs w:val="24"/>
        </w:rPr>
        <w:t xml:space="preserve">Supplementary Table </w:t>
      </w:r>
      <w:r w:rsidR="000C7940" w:rsidRPr="00D0705F">
        <w:rPr>
          <w:rStyle w:val="af5"/>
          <w:rFonts w:ascii="Times New Roman" w:hAnsi="Times New Roman" w:cs="Times New Roman"/>
          <w:b/>
          <w:i w:val="0"/>
          <w:iCs w:val="0"/>
          <w:sz w:val="24"/>
          <w:szCs w:val="24"/>
        </w:rPr>
        <w:t>3</w:t>
      </w:r>
      <w:r w:rsidRPr="00D0705F">
        <w:rPr>
          <w:rStyle w:val="af5"/>
          <w:rFonts w:ascii="Times New Roman" w:hAnsi="Times New Roman" w:cs="Times New Roman"/>
          <w:b/>
          <w:i w:val="0"/>
          <w:iCs w:val="0"/>
          <w:sz w:val="24"/>
          <w:szCs w:val="24"/>
        </w:rPr>
        <w:t xml:space="preserve">. </w:t>
      </w:r>
      <w:r w:rsidR="0073253D" w:rsidRPr="00D0705F">
        <w:rPr>
          <w:rStyle w:val="af5"/>
          <w:rFonts w:ascii="Times New Roman" w:hAnsi="Times New Roman" w:cs="Times New Roman"/>
          <w:b/>
          <w:i w:val="0"/>
          <w:iCs w:val="0"/>
          <w:sz w:val="24"/>
          <w:szCs w:val="24"/>
        </w:rPr>
        <w:t>Evaluation of the Predictive Performance of the Three Models</w:t>
      </w:r>
    </w:p>
    <w:tbl>
      <w:tblPr>
        <w:tblW w:w="0" w:type="auto"/>
        <w:tblBorders>
          <w:top w:val="single" w:sz="4" w:space="0" w:color="auto"/>
          <w:bottom w:val="single" w:sz="4" w:space="0" w:color="auto"/>
        </w:tblBorders>
        <w:tblLook w:val="04A0" w:firstRow="1" w:lastRow="0" w:firstColumn="1" w:lastColumn="0" w:noHBand="0" w:noVBand="1"/>
      </w:tblPr>
      <w:tblGrid>
        <w:gridCol w:w="788"/>
        <w:gridCol w:w="706"/>
        <w:gridCol w:w="718"/>
        <w:gridCol w:w="1045"/>
        <w:gridCol w:w="706"/>
        <w:gridCol w:w="718"/>
        <w:gridCol w:w="1045"/>
        <w:gridCol w:w="706"/>
        <w:gridCol w:w="718"/>
        <w:gridCol w:w="1045"/>
      </w:tblGrid>
      <w:tr w:rsidR="001A7800" w:rsidRPr="00456A6C" w14:paraId="53D1220A" w14:textId="77777777" w:rsidTr="00456A6C">
        <w:trPr>
          <w:trHeight w:val="270"/>
        </w:trPr>
        <w:tc>
          <w:tcPr>
            <w:tcW w:w="0" w:type="auto"/>
            <w:vMerge w:val="restart"/>
            <w:tcBorders>
              <w:top w:val="single" w:sz="4" w:space="0" w:color="auto"/>
              <w:bottom w:val="single" w:sz="4" w:space="0" w:color="auto"/>
            </w:tcBorders>
            <w:noWrap/>
            <w:vAlign w:val="bottom"/>
          </w:tcPr>
          <w:p w14:paraId="60B08998" w14:textId="77777777" w:rsidR="0073253D" w:rsidRPr="00456A6C" w:rsidRDefault="0073253D" w:rsidP="00BC38E8">
            <w:pPr>
              <w:widowControl/>
              <w:rPr>
                <w:rFonts w:ascii="Times New Roman" w:hAnsi="Times New Roman" w:cs="Times New Roman"/>
                <w:szCs w:val="21"/>
              </w:rPr>
            </w:pPr>
          </w:p>
        </w:tc>
        <w:tc>
          <w:tcPr>
            <w:tcW w:w="0" w:type="auto"/>
            <w:gridSpan w:val="3"/>
            <w:tcBorders>
              <w:top w:val="single" w:sz="4" w:space="0" w:color="auto"/>
              <w:bottom w:val="single" w:sz="4" w:space="0" w:color="auto"/>
            </w:tcBorders>
            <w:noWrap/>
            <w:vAlign w:val="bottom"/>
          </w:tcPr>
          <w:p w14:paraId="6F9B7DCF" w14:textId="0437A704"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Training set</w:t>
            </w:r>
          </w:p>
        </w:tc>
        <w:tc>
          <w:tcPr>
            <w:tcW w:w="0" w:type="auto"/>
            <w:gridSpan w:val="3"/>
            <w:tcBorders>
              <w:top w:val="single" w:sz="4" w:space="0" w:color="auto"/>
              <w:bottom w:val="single" w:sz="4" w:space="0" w:color="auto"/>
            </w:tcBorders>
            <w:noWrap/>
            <w:vAlign w:val="bottom"/>
          </w:tcPr>
          <w:p w14:paraId="3B365620" w14:textId="69A2FC1A"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Testing set</w:t>
            </w:r>
          </w:p>
        </w:tc>
        <w:tc>
          <w:tcPr>
            <w:tcW w:w="0" w:type="auto"/>
            <w:gridSpan w:val="3"/>
            <w:tcBorders>
              <w:top w:val="single" w:sz="4" w:space="0" w:color="auto"/>
              <w:bottom w:val="single" w:sz="4" w:space="0" w:color="auto"/>
            </w:tcBorders>
          </w:tcPr>
          <w:p w14:paraId="2E92E111" w14:textId="38A17DA1"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bCs/>
                <w:szCs w:val="21"/>
              </w:rPr>
              <w:t>External validation set</w:t>
            </w:r>
          </w:p>
        </w:tc>
      </w:tr>
      <w:tr w:rsidR="001A7800" w:rsidRPr="00456A6C" w14:paraId="49A58DCE" w14:textId="77777777" w:rsidTr="00456A6C">
        <w:trPr>
          <w:trHeight w:val="270"/>
        </w:trPr>
        <w:tc>
          <w:tcPr>
            <w:tcW w:w="0" w:type="auto"/>
            <w:vMerge/>
            <w:tcBorders>
              <w:top w:val="single" w:sz="4" w:space="0" w:color="auto"/>
              <w:bottom w:val="single" w:sz="4" w:space="0" w:color="auto"/>
            </w:tcBorders>
            <w:vAlign w:val="center"/>
          </w:tcPr>
          <w:p w14:paraId="1913C3CF" w14:textId="77777777" w:rsidR="0073253D" w:rsidRPr="00456A6C" w:rsidRDefault="0073253D" w:rsidP="00BC38E8">
            <w:pPr>
              <w:widowControl/>
              <w:rPr>
                <w:rFonts w:ascii="Times New Roman" w:hAnsi="Times New Roman" w:cs="Times New Roman"/>
                <w:szCs w:val="21"/>
              </w:rPr>
            </w:pPr>
          </w:p>
        </w:tc>
        <w:tc>
          <w:tcPr>
            <w:tcW w:w="0" w:type="auto"/>
            <w:tcBorders>
              <w:top w:val="single" w:sz="4" w:space="0" w:color="auto"/>
              <w:bottom w:val="single" w:sz="4" w:space="0" w:color="auto"/>
            </w:tcBorders>
            <w:noWrap/>
            <w:vAlign w:val="center"/>
          </w:tcPr>
          <w:p w14:paraId="264B9E70"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Lasso</w:t>
            </w:r>
          </w:p>
        </w:tc>
        <w:tc>
          <w:tcPr>
            <w:tcW w:w="0" w:type="auto"/>
            <w:tcBorders>
              <w:top w:val="single" w:sz="4" w:space="0" w:color="auto"/>
              <w:bottom w:val="single" w:sz="4" w:space="0" w:color="auto"/>
            </w:tcBorders>
            <w:noWrap/>
            <w:vAlign w:val="center"/>
          </w:tcPr>
          <w:p w14:paraId="3E09F80B"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Ridge</w:t>
            </w:r>
          </w:p>
        </w:tc>
        <w:tc>
          <w:tcPr>
            <w:tcW w:w="0" w:type="auto"/>
            <w:tcBorders>
              <w:top w:val="single" w:sz="4" w:space="0" w:color="auto"/>
              <w:bottom w:val="single" w:sz="4" w:space="0" w:color="auto"/>
            </w:tcBorders>
            <w:noWrap/>
            <w:vAlign w:val="center"/>
          </w:tcPr>
          <w:p w14:paraId="1F7D912B"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Elasticnet</w:t>
            </w:r>
          </w:p>
        </w:tc>
        <w:tc>
          <w:tcPr>
            <w:tcW w:w="0" w:type="auto"/>
            <w:tcBorders>
              <w:top w:val="single" w:sz="4" w:space="0" w:color="auto"/>
              <w:bottom w:val="single" w:sz="4" w:space="0" w:color="auto"/>
            </w:tcBorders>
            <w:noWrap/>
            <w:vAlign w:val="bottom"/>
          </w:tcPr>
          <w:p w14:paraId="2F36E9ED"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Lasso</w:t>
            </w:r>
          </w:p>
        </w:tc>
        <w:tc>
          <w:tcPr>
            <w:tcW w:w="0" w:type="auto"/>
            <w:tcBorders>
              <w:top w:val="single" w:sz="4" w:space="0" w:color="auto"/>
              <w:bottom w:val="single" w:sz="4" w:space="0" w:color="auto"/>
            </w:tcBorders>
            <w:noWrap/>
            <w:vAlign w:val="bottom"/>
          </w:tcPr>
          <w:p w14:paraId="68B8F1A0"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Ridge</w:t>
            </w:r>
          </w:p>
        </w:tc>
        <w:tc>
          <w:tcPr>
            <w:tcW w:w="0" w:type="auto"/>
            <w:tcBorders>
              <w:top w:val="single" w:sz="4" w:space="0" w:color="auto"/>
              <w:bottom w:val="single" w:sz="4" w:space="0" w:color="auto"/>
            </w:tcBorders>
            <w:noWrap/>
            <w:vAlign w:val="bottom"/>
          </w:tcPr>
          <w:p w14:paraId="1A1A80BC"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Elasticnet</w:t>
            </w:r>
          </w:p>
        </w:tc>
        <w:tc>
          <w:tcPr>
            <w:tcW w:w="0" w:type="auto"/>
            <w:tcBorders>
              <w:top w:val="single" w:sz="4" w:space="0" w:color="auto"/>
              <w:bottom w:val="single" w:sz="4" w:space="0" w:color="auto"/>
            </w:tcBorders>
            <w:vAlign w:val="center"/>
          </w:tcPr>
          <w:p w14:paraId="05C97E92"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Lasso</w:t>
            </w:r>
          </w:p>
        </w:tc>
        <w:tc>
          <w:tcPr>
            <w:tcW w:w="0" w:type="auto"/>
            <w:tcBorders>
              <w:top w:val="single" w:sz="4" w:space="0" w:color="auto"/>
              <w:bottom w:val="single" w:sz="4" w:space="0" w:color="auto"/>
            </w:tcBorders>
            <w:vAlign w:val="center"/>
          </w:tcPr>
          <w:p w14:paraId="1E096B73"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Ridge</w:t>
            </w:r>
          </w:p>
        </w:tc>
        <w:tc>
          <w:tcPr>
            <w:tcW w:w="0" w:type="auto"/>
            <w:tcBorders>
              <w:top w:val="single" w:sz="4" w:space="0" w:color="auto"/>
              <w:bottom w:val="single" w:sz="4" w:space="0" w:color="auto"/>
            </w:tcBorders>
            <w:vAlign w:val="center"/>
          </w:tcPr>
          <w:p w14:paraId="6A6BEE65"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Elasticnet</w:t>
            </w:r>
          </w:p>
        </w:tc>
      </w:tr>
      <w:tr w:rsidR="001A7800" w:rsidRPr="00456A6C" w14:paraId="0AB37E72" w14:textId="77777777" w:rsidTr="00456A6C">
        <w:trPr>
          <w:trHeight w:val="270"/>
        </w:trPr>
        <w:tc>
          <w:tcPr>
            <w:tcW w:w="0" w:type="auto"/>
            <w:tcBorders>
              <w:top w:val="single" w:sz="4" w:space="0" w:color="auto"/>
            </w:tcBorders>
            <w:noWrap/>
            <w:vAlign w:val="bottom"/>
          </w:tcPr>
          <w:p w14:paraId="6F3DEE00"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MAE</w:t>
            </w:r>
          </w:p>
        </w:tc>
        <w:tc>
          <w:tcPr>
            <w:tcW w:w="0" w:type="auto"/>
            <w:tcBorders>
              <w:top w:val="single" w:sz="4" w:space="0" w:color="auto"/>
            </w:tcBorders>
            <w:noWrap/>
            <w:vAlign w:val="center"/>
          </w:tcPr>
          <w:p w14:paraId="35E071DB"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3.38</w:t>
            </w:r>
          </w:p>
        </w:tc>
        <w:tc>
          <w:tcPr>
            <w:tcW w:w="0" w:type="auto"/>
            <w:tcBorders>
              <w:top w:val="single" w:sz="4" w:space="0" w:color="auto"/>
            </w:tcBorders>
            <w:noWrap/>
            <w:vAlign w:val="center"/>
          </w:tcPr>
          <w:p w14:paraId="7E7CC223"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3.49</w:t>
            </w:r>
          </w:p>
        </w:tc>
        <w:tc>
          <w:tcPr>
            <w:tcW w:w="0" w:type="auto"/>
            <w:tcBorders>
              <w:top w:val="single" w:sz="4" w:space="0" w:color="auto"/>
            </w:tcBorders>
            <w:noWrap/>
            <w:vAlign w:val="center"/>
          </w:tcPr>
          <w:p w14:paraId="1330A1EB"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3.39</w:t>
            </w:r>
          </w:p>
        </w:tc>
        <w:tc>
          <w:tcPr>
            <w:tcW w:w="0" w:type="auto"/>
            <w:tcBorders>
              <w:top w:val="single" w:sz="4" w:space="0" w:color="auto"/>
            </w:tcBorders>
            <w:noWrap/>
            <w:vAlign w:val="bottom"/>
          </w:tcPr>
          <w:p w14:paraId="4BC068BF"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4.05</w:t>
            </w:r>
          </w:p>
        </w:tc>
        <w:tc>
          <w:tcPr>
            <w:tcW w:w="0" w:type="auto"/>
            <w:tcBorders>
              <w:top w:val="single" w:sz="4" w:space="0" w:color="auto"/>
            </w:tcBorders>
            <w:noWrap/>
            <w:vAlign w:val="bottom"/>
          </w:tcPr>
          <w:p w14:paraId="2F7F3FF4"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4.08</w:t>
            </w:r>
          </w:p>
        </w:tc>
        <w:tc>
          <w:tcPr>
            <w:tcW w:w="0" w:type="auto"/>
            <w:tcBorders>
              <w:top w:val="single" w:sz="4" w:space="0" w:color="auto"/>
            </w:tcBorders>
            <w:noWrap/>
            <w:vAlign w:val="bottom"/>
          </w:tcPr>
          <w:p w14:paraId="3FC541F1"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4.04</w:t>
            </w:r>
          </w:p>
        </w:tc>
        <w:tc>
          <w:tcPr>
            <w:tcW w:w="0" w:type="auto"/>
            <w:tcBorders>
              <w:top w:val="single" w:sz="4" w:space="0" w:color="auto"/>
            </w:tcBorders>
            <w:vAlign w:val="center"/>
          </w:tcPr>
          <w:p w14:paraId="0D7F8D46" w14:textId="77777777" w:rsidR="0073253D" w:rsidRPr="00456A6C" w:rsidRDefault="0073253D" w:rsidP="00BC38E8">
            <w:pPr>
              <w:jc w:val="center"/>
              <w:rPr>
                <w:rFonts w:ascii="Times New Roman" w:hAnsi="Times New Roman" w:cs="Times New Roman"/>
                <w:szCs w:val="21"/>
              </w:rPr>
            </w:pPr>
            <w:r w:rsidRPr="00456A6C">
              <w:rPr>
                <w:rFonts w:ascii="Times New Roman" w:hAnsi="Times New Roman" w:cs="Times New Roman"/>
                <w:szCs w:val="21"/>
              </w:rPr>
              <w:t>4.12</w:t>
            </w:r>
          </w:p>
        </w:tc>
        <w:tc>
          <w:tcPr>
            <w:tcW w:w="0" w:type="auto"/>
            <w:tcBorders>
              <w:top w:val="single" w:sz="4" w:space="0" w:color="auto"/>
            </w:tcBorders>
            <w:vAlign w:val="center"/>
          </w:tcPr>
          <w:p w14:paraId="715B7E49" w14:textId="77777777" w:rsidR="0073253D" w:rsidRPr="00456A6C" w:rsidRDefault="0073253D" w:rsidP="00BC38E8">
            <w:pPr>
              <w:jc w:val="center"/>
              <w:rPr>
                <w:rFonts w:ascii="Times New Roman" w:hAnsi="Times New Roman" w:cs="Times New Roman"/>
                <w:szCs w:val="21"/>
              </w:rPr>
            </w:pPr>
            <w:r w:rsidRPr="00456A6C">
              <w:rPr>
                <w:rFonts w:ascii="Times New Roman" w:hAnsi="Times New Roman" w:cs="Times New Roman"/>
                <w:szCs w:val="21"/>
              </w:rPr>
              <w:t>4.17</w:t>
            </w:r>
          </w:p>
        </w:tc>
        <w:tc>
          <w:tcPr>
            <w:tcW w:w="0" w:type="auto"/>
            <w:tcBorders>
              <w:top w:val="single" w:sz="4" w:space="0" w:color="auto"/>
            </w:tcBorders>
            <w:vAlign w:val="center"/>
          </w:tcPr>
          <w:p w14:paraId="5E0897C6" w14:textId="77777777" w:rsidR="0073253D" w:rsidRPr="00456A6C" w:rsidRDefault="0073253D" w:rsidP="00BC38E8">
            <w:pPr>
              <w:jc w:val="center"/>
              <w:rPr>
                <w:rFonts w:ascii="Times New Roman" w:hAnsi="Times New Roman" w:cs="Times New Roman"/>
                <w:szCs w:val="21"/>
              </w:rPr>
            </w:pPr>
            <w:r w:rsidRPr="00456A6C">
              <w:rPr>
                <w:rFonts w:ascii="Times New Roman" w:hAnsi="Times New Roman" w:cs="Times New Roman"/>
                <w:szCs w:val="21"/>
              </w:rPr>
              <w:t>4.11</w:t>
            </w:r>
          </w:p>
        </w:tc>
      </w:tr>
      <w:tr w:rsidR="001A7800" w:rsidRPr="00456A6C" w14:paraId="1340E88A" w14:textId="77777777" w:rsidTr="00456A6C">
        <w:trPr>
          <w:trHeight w:val="270"/>
        </w:trPr>
        <w:tc>
          <w:tcPr>
            <w:tcW w:w="0" w:type="auto"/>
            <w:noWrap/>
            <w:vAlign w:val="bottom"/>
          </w:tcPr>
          <w:p w14:paraId="23068407"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MAD</w:t>
            </w:r>
          </w:p>
        </w:tc>
        <w:tc>
          <w:tcPr>
            <w:tcW w:w="0" w:type="auto"/>
            <w:noWrap/>
            <w:vAlign w:val="center"/>
          </w:tcPr>
          <w:p w14:paraId="4C03C540"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3.92</w:t>
            </w:r>
          </w:p>
        </w:tc>
        <w:tc>
          <w:tcPr>
            <w:tcW w:w="0" w:type="auto"/>
            <w:noWrap/>
            <w:vAlign w:val="center"/>
          </w:tcPr>
          <w:p w14:paraId="47B317BE"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4.14</w:t>
            </w:r>
          </w:p>
        </w:tc>
        <w:tc>
          <w:tcPr>
            <w:tcW w:w="0" w:type="auto"/>
            <w:noWrap/>
            <w:vAlign w:val="center"/>
          </w:tcPr>
          <w:p w14:paraId="3CA2B8A7"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3.97</w:t>
            </w:r>
          </w:p>
        </w:tc>
        <w:tc>
          <w:tcPr>
            <w:tcW w:w="0" w:type="auto"/>
            <w:noWrap/>
            <w:vAlign w:val="bottom"/>
          </w:tcPr>
          <w:p w14:paraId="4992B655"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4.22</w:t>
            </w:r>
          </w:p>
        </w:tc>
        <w:tc>
          <w:tcPr>
            <w:tcW w:w="0" w:type="auto"/>
            <w:noWrap/>
            <w:vAlign w:val="bottom"/>
          </w:tcPr>
          <w:p w14:paraId="1C69C8A7"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4.11</w:t>
            </w:r>
          </w:p>
        </w:tc>
        <w:tc>
          <w:tcPr>
            <w:tcW w:w="0" w:type="auto"/>
            <w:noWrap/>
            <w:vAlign w:val="bottom"/>
          </w:tcPr>
          <w:p w14:paraId="2143661E"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4.15</w:t>
            </w:r>
          </w:p>
        </w:tc>
        <w:tc>
          <w:tcPr>
            <w:tcW w:w="0" w:type="auto"/>
            <w:vAlign w:val="center"/>
          </w:tcPr>
          <w:p w14:paraId="31B15043" w14:textId="77777777" w:rsidR="0073253D" w:rsidRPr="00456A6C" w:rsidRDefault="0073253D" w:rsidP="00BC38E8">
            <w:pPr>
              <w:jc w:val="center"/>
              <w:rPr>
                <w:rFonts w:ascii="Times New Roman" w:hAnsi="Times New Roman" w:cs="Times New Roman"/>
                <w:szCs w:val="21"/>
              </w:rPr>
            </w:pPr>
            <w:r w:rsidRPr="00456A6C">
              <w:rPr>
                <w:rFonts w:ascii="Times New Roman" w:hAnsi="Times New Roman" w:cs="Times New Roman"/>
                <w:szCs w:val="21"/>
              </w:rPr>
              <w:t>4.31</w:t>
            </w:r>
          </w:p>
        </w:tc>
        <w:tc>
          <w:tcPr>
            <w:tcW w:w="0" w:type="auto"/>
            <w:vAlign w:val="center"/>
          </w:tcPr>
          <w:p w14:paraId="7A60D920" w14:textId="77777777" w:rsidR="0073253D" w:rsidRPr="00456A6C" w:rsidRDefault="0073253D" w:rsidP="00BC38E8">
            <w:pPr>
              <w:jc w:val="center"/>
              <w:rPr>
                <w:rFonts w:ascii="Times New Roman" w:hAnsi="Times New Roman" w:cs="Times New Roman"/>
                <w:szCs w:val="21"/>
              </w:rPr>
            </w:pPr>
            <w:r w:rsidRPr="00456A6C">
              <w:rPr>
                <w:rFonts w:ascii="Times New Roman" w:hAnsi="Times New Roman" w:cs="Times New Roman"/>
                <w:szCs w:val="21"/>
              </w:rPr>
              <w:t>4.36</w:t>
            </w:r>
          </w:p>
        </w:tc>
        <w:tc>
          <w:tcPr>
            <w:tcW w:w="0" w:type="auto"/>
            <w:vAlign w:val="center"/>
          </w:tcPr>
          <w:p w14:paraId="7076A911" w14:textId="77777777" w:rsidR="0073253D" w:rsidRPr="00456A6C" w:rsidRDefault="0073253D" w:rsidP="00BC38E8">
            <w:pPr>
              <w:jc w:val="center"/>
              <w:rPr>
                <w:rFonts w:ascii="Times New Roman" w:hAnsi="Times New Roman" w:cs="Times New Roman"/>
                <w:szCs w:val="21"/>
              </w:rPr>
            </w:pPr>
            <w:r w:rsidRPr="00456A6C">
              <w:rPr>
                <w:rFonts w:ascii="Times New Roman" w:hAnsi="Times New Roman" w:cs="Times New Roman"/>
                <w:szCs w:val="21"/>
              </w:rPr>
              <w:t>4.31</w:t>
            </w:r>
          </w:p>
        </w:tc>
      </w:tr>
      <w:tr w:rsidR="001A7800" w:rsidRPr="00456A6C" w14:paraId="5F3636F0" w14:textId="77777777" w:rsidTr="00456A6C">
        <w:trPr>
          <w:trHeight w:val="270"/>
        </w:trPr>
        <w:tc>
          <w:tcPr>
            <w:tcW w:w="0" w:type="auto"/>
            <w:noWrap/>
            <w:vAlign w:val="bottom"/>
          </w:tcPr>
          <w:p w14:paraId="3C25B73F"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MSE</w:t>
            </w:r>
          </w:p>
        </w:tc>
        <w:tc>
          <w:tcPr>
            <w:tcW w:w="0" w:type="auto"/>
            <w:noWrap/>
            <w:vAlign w:val="center"/>
          </w:tcPr>
          <w:p w14:paraId="0DF3BFCF"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19.96</w:t>
            </w:r>
          </w:p>
        </w:tc>
        <w:tc>
          <w:tcPr>
            <w:tcW w:w="0" w:type="auto"/>
            <w:noWrap/>
            <w:vAlign w:val="center"/>
          </w:tcPr>
          <w:p w14:paraId="5B122C75"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21.26</w:t>
            </w:r>
          </w:p>
        </w:tc>
        <w:tc>
          <w:tcPr>
            <w:tcW w:w="0" w:type="auto"/>
            <w:noWrap/>
            <w:vAlign w:val="center"/>
          </w:tcPr>
          <w:p w14:paraId="6340708C"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20.05</w:t>
            </w:r>
          </w:p>
        </w:tc>
        <w:tc>
          <w:tcPr>
            <w:tcW w:w="0" w:type="auto"/>
            <w:noWrap/>
            <w:vAlign w:val="bottom"/>
          </w:tcPr>
          <w:p w14:paraId="3A2AA837"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31.66</w:t>
            </w:r>
          </w:p>
        </w:tc>
        <w:tc>
          <w:tcPr>
            <w:tcW w:w="0" w:type="auto"/>
            <w:noWrap/>
            <w:vAlign w:val="bottom"/>
          </w:tcPr>
          <w:p w14:paraId="11841B67"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31.76</w:t>
            </w:r>
          </w:p>
        </w:tc>
        <w:tc>
          <w:tcPr>
            <w:tcW w:w="0" w:type="auto"/>
            <w:noWrap/>
            <w:vAlign w:val="bottom"/>
          </w:tcPr>
          <w:p w14:paraId="141BF498"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31.55</w:t>
            </w:r>
          </w:p>
        </w:tc>
        <w:tc>
          <w:tcPr>
            <w:tcW w:w="0" w:type="auto"/>
            <w:vAlign w:val="center"/>
          </w:tcPr>
          <w:p w14:paraId="0F832B36" w14:textId="77777777" w:rsidR="0073253D" w:rsidRPr="00456A6C" w:rsidRDefault="0073253D" w:rsidP="00BC38E8">
            <w:pPr>
              <w:jc w:val="center"/>
              <w:rPr>
                <w:rFonts w:ascii="Times New Roman" w:hAnsi="Times New Roman" w:cs="Times New Roman"/>
                <w:szCs w:val="21"/>
              </w:rPr>
            </w:pPr>
            <w:r w:rsidRPr="00456A6C">
              <w:rPr>
                <w:rFonts w:ascii="Times New Roman" w:hAnsi="Times New Roman" w:cs="Times New Roman"/>
                <w:szCs w:val="21"/>
              </w:rPr>
              <w:t>29.30</w:t>
            </w:r>
          </w:p>
        </w:tc>
        <w:tc>
          <w:tcPr>
            <w:tcW w:w="0" w:type="auto"/>
            <w:vAlign w:val="center"/>
          </w:tcPr>
          <w:p w14:paraId="361D6EBD" w14:textId="77777777" w:rsidR="0073253D" w:rsidRPr="00456A6C" w:rsidRDefault="0073253D" w:rsidP="00BC38E8">
            <w:pPr>
              <w:jc w:val="center"/>
              <w:rPr>
                <w:rFonts w:ascii="Times New Roman" w:hAnsi="Times New Roman" w:cs="Times New Roman"/>
                <w:szCs w:val="21"/>
              </w:rPr>
            </w:pPr>
            <w:r w:rsidRPr="00456A6C">
              <w:rPr>
                <w:rFonts w:ascii="Times New Roman" w:hAnsi="Times New Roman" w:cs="Times New Roman"/>
                <w:szCs w:val="21"/>
              </w:rPr>
              <w:t>31.15</w:t>
            </w:r>
          </w:p>
        </w:tc>
        <w:tc>
          <w:tcPr>
            <w:tcW w:w="0" w:type="auto"/>
            <w:vAlign w:val="center"/>
          </w:tcPr>
          <w:p w14:paraId="222E2460" w14:textId="77777777" w:rsidR="0073253D" w:rsidRPr="00456A6C" w:rsidRDefault="0073253D" w:rsidP="00BC38E8">
            <w:pPr>
              <w:jc w:val="center"/>
              <w:rPr>
                <w:rFonts w:ascii="Times New Roman" w:hAnsi="Times New Roman" w:cs="Times New Roman"/>
                <w:szCs w:val="21"/>
              </w:rPr>
            </w:pPr>
            <w:r w:rsidRPr="00456A6C">
              <w:rPr>
                <w:rFonts w:ascii="Times New Roman" w:hAnsi="Times New Roman" w:cs="Times New Roman"/>
                <w:szCs w:val="21"/>
              </w:rPr>
              <w:t>29.26</w:t>
            </w:r>
          </w:p>
        </w:tc>
      </w:tr>
      <w:tr w:rsidR="001A7800" w:rsidRPr="00456A6C" w14:paraId="2EB6853C" w14:textId="77777777" w:rsidTr="00456A6C">
        <w:trPr>
          <w:trHeight w:val="270"/>
        </w:trPr>
        <w:tc>
          <w:tcPr>
            <w:tcW w:w="0" w:type="auto"/>
            <w:noWrap/>
            <w:vAlign w:val="bottom"/>
          </w:tcPr>
          <w:p w14:paraId="3DE67AA4"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RMSE</w:t>
            </w:r>
          </w:p>
        </w:tc>
        <w:tc>
          <w:tcPr>
            <w:tcW w:w="0" w:type="auto"/>
            <w:noWrap/>
            <w:vAlign w:val="center"/>
          </w:tcPr>
          <w:p w14:paraId="4DFBBD2B"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4.47</w:t>
            </w:r>
          </w:p>
        </w:tc>
        <w:tc>
          <w:tcPr>
            <w:tcW w:w="0" w:type="auto"/>
            <w:noWrap/>
            <w:vAlign w:val="center"/>
          </w:tcPr>
          <w:p w14:paraId="4D95016C"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4.61</w:t>
            </w:r>
          </w:p>
        </w:tc>
        <w:tc>
          <w:tcPr>
            <w:tcW w:w="0" w:type="auto"/>
            <w:noWrap/>
            <w:vAlign w:val="center"/>
          </w:tcPr>
          <w:p w14:paraId="68646E2A"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4.48</w:t>
            </w:r>
          </w:p>
        </w:tc>
        <w:tc>
          <w:tcPr>
            <w:tcW w:w="0" w:type="auto"/>
            <w:noWrap/>
            <w:vAlign w:val="bottom"/>
          </w:tcPr>
          <w:p w14:paraId="6FE32A9B"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5.63</w:t>
            </w:r>
          </w:p>
        </w:tc>
        <w:tc>
          <w:tcPr>
            <w:tcW w:w="0" w:type="auto"/>
            <w:noWrap/>
            <w:vAlign w:val="bottom"/>
          </w:tcPr>
          <w:p w14:paraId="78E664FB"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5.64</w:t>
            </w:r>
          </w:p>
        </w:tc>
        <w:tc>
          <w:tcPr>
            <w:tcW w:w="0" w:type="auto"/>
            <w:noWrap/>
            <w:vAlign w:val="bottom"/>
          </w:tcPr>
          <w:p w14:paraId="39BCE7F2"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5.62</w:t>
            </w:r>
          </w:p>
        </w:tc>
        <w:tc>
          <w:tcPr>
            <w:tcW w:w="0" w:type="auto"/>
            <w:vAlign w:val="center"/>
          </w:tcPr>
          <w:p w14:paraId="1F1B0502" w14:textId="77777777" w:rsidR="0073253D" w:rsidRPr="00456A6C" w:rsidRDefault="0073253D" w:rsidP="00BC38E8">
            <w:pPr>
              <w:jc w:val="center"/>
              <w:rPr>
                <w:rFonts w:ascii="Times New Roman" w:hAnsi="Times New Roman" w:cs="Times New Roman"/>
                <w:szCs w:val="21"/>
              </w:rPr>
            </w:pPr>
            <w:r w:rsidRPr="00456A6C">
              <w:rPr>
                <w:rFonts w:ascii="Times New Roman" w:hAnsi="Times New Roman" w:cs="Times New Roman"/>
                <w:szCs w:val="21"/>
              </w:rPr>
              <w:t>5.41</w:t>
            </w:r>
          </w:p>
        </w:tc>
        <w:tc>
          <w:tcPr>
            <w:tcW w:w="0" w:type="auto"/>
            <w:vAlign w:val="center"/>
          </w:tcPr>
          <w:p w14:paraId="6A9BEC40" w14:textId="77777777" w:rsidR="0073253D" w:rsidRPr="00456A6C" w:rsidRDefault="0073253D" w:rsidP="00BC38E8">
            <w:pPr>
              <w:jc w:val="center"/>
              <w:rPr>
                <w:rFonts w:ascii="Times New Roman" w:hAnsi="Times New Roman" w:cs="Times New Roman"/>
                <w:szCs w:val="21"/>
              </w:rPr>
            </w:pPr>
            <w:r w:rsidRPr="00456A6C">
              <w:rPr>
                <w:rFonts w:ascii="Times New Roman" w:hAnsi="Times New Roman" w:cs="Times New Roman"/>
                <w:szCs w:val="21"/>
              </w:rPr>
              <w:t>5.58</w:t>
            </w:r>
          </w:p>
        </w:tc>
        <w:tc>
          <w:tcPr>
            <w:tcW w:w="0" w:type="auto"/>
            <w:vAlign w:val="center"/>
          </w:tcPr>
          <w:p w14:paraId="7AC33ADF" w14:textId="77777777" w:rsidR="0073253D" w:rsidRPr="00456A6C" w:rsidRDefault="0073253D" w:rsidP="00BC38E8">
            <w:pPr>
              <w:jc w:val="center"/>
              <w:rPr>
                <w:rFonts w:ascii="Times New Roman" w:hAnsi="Times New Roman" w:cs="Times New Roman"/>
                <w:szCs w:val="21"/>
              </w:rPr>
            </w:pPr>
            <w:r w:rsidRPr="00456A6C">
              <w:rPr>
                <w:rFonts w:ascii="Times New Roman" w:hAnsi="Times New Roman" w:cs="Times New Roman"/>
                <w:szCs w:val="21"/>
              </w:rPr>
              <w:t>5.41</w:t>
            </w:r>
          </w:p>
        </w:tc>
      </w:tr>
      <w:tr w:rsidR="0073253D" w:rsidRPr="00456A6C" w14:paraId="71172E82" w14:textId="77777777" w:rsidTr="00456A6C">
        <w:trPr>
          <w:trHeight w:val="207"/>
        </w:trPr>
        <w:tc>
          <w:tcPr>
            <w:tcW w:w="0" w:type="auto"/>
            <w:noWrap/>
            <w:vAlign w:val="center"/>
          </w:tcPr>
          <w:p w14:paraId="2B220AF7"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R2</w:t>
            </w:r>
          </w:p>
        </w:tc>
        <w:tc>
          <w:tcPr>
            <w:tcW w:w="0" w:type="auto"/>
            <w:noWrap/>
            <w:vAlign w:val="center"/>
          </w:tcPr>
          <w:p w14:paraId="540B7A19"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0.95</w:t>
            </w:r>
          </w:p>
        </w:tc>
        <w:tc>
          <w:tcPr>
            <w:tcW w:w="0" w:type="auto"/>
            <w:noWrap/>
            <w:vAlign w:val="center"/>
          </w:tcPr>
          <w:p w14:paraId="5757FF27"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0.95</w:t>
            </w:r>
          </w:p>
        </w:tc>
        <w:tc>
          <w:tcPr>
            <w:tcW w:w="0" w:type="auto"/>
            <w:noWrap/>
            <w:vAlign w:val="center"/>
          </w:tcPr>
          <w:p w14:paraId="65E44E7C"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0.95</w:t>
            </w:r>
          </w:p>
        </w:tc>
        <w:tc>
          <w:tcPr>
            <w:tcW w:w="0" w:type="auto"/>
            <w:noWrap/>
            <w:vAlign w:val="bottom"/>
          </w:tcPr>
          <w:p w14:paraId="02A3EAA7"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0.93</w:t>
            </w:r>
          </w:p>
        </w:tc>
        <w:tc>
          <w:tcPr>
            <w:tcW w:w="0" w:type="auto"/>
            <w:noWrap/>
            <w:vAlign w:val="bottom"/>
          </w:tcPr>
          <w:p w14:paraId="656DC8F4"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0.93</w:t>
            </w:r>
          </w:p>
        </w:tc>
        <w:tc>
          <w:tcPr>
            <w:tcW w:w="0" w:type="auto"/>
            <w:noWrap/>
            <w:vAlign w:val="bottom"/>
          </w:tcPr>
          <w:p w14:paraId="3FC33300" w14:textId="77777777" w:rsidR="0073253D" w:rsidRPr="00456A6C" w:rsidRDefault="0073253D" w:rsidP="00BC38E8">
            <w:pPr>
              <w:widowControl/>
              <w:jc w:val="center"/>
              <w:rPr>
                <w:rFonts w:ascii="Times New Roman" w:hAnsi="Times New Roman" w:cs="Times New Roman"/>
                <w:szCs w:val="21"/>
              </w:rPr>
            </w:pPr>
            <w:r w:rsidRPr="00456A6C">
              <w:rPr>
                <w:rFonts w:ascii="Times New Roman" w:hAnsi="Times New Roman" w:cs="Times New Roman"/>
                <w:szCs w:val="21"/>
              </w:rPr>
              <w:t>0.93</w:t>
            </w:r>
          </w:p>
        </w:tc>
        <w:tc>
          <w:tcPr>
            <w:tcW w:w="0" w:type="auto"/>
            <w:vAlign w:val="center"/>
          </w:tcPr>
          <w:p w14:paraId="3E88693B" w14:textId="77777777" w:rsidR="0073253D" w:rsidRPr="00456A6C" w:rsidRDefault="0073253D" w:rsidP="00BC38E8">
            <w:pPr>
              <w:jc w:val="center"/>
              <w:rPr>
                <w:rFonts w:ascii="Times New Roman" w:hAnsi="Times New Roman" w:cs="Times New Roman"/>
                <w:szCs w:val="21"/>
              </w:rPr>
            </w:pPr>
            <w:r w:rsidRPr="00456A6C">
              <w:rPr>
                <w:rFonts w:ascii="Times New Roman" w:hAnsi="Times New Roman" w:cs="Times New Roman"/>
                <w:szCs w:val="21"/>
              </w:rPr>
              <w:t>0.89</w:t>
            </w:r>
          </w:p>
        </w:tc>
        <w:tc>
          <w:tcPr>
            <w:tcW w:w="0" w:type="auto"/>
            <w:vAlign w:val="center"/>
          </w:tcPr>
          <w:p w14:paraId="1239DB4C" w14:textId="77777777" w:rsidR="0073253D" w:rsidRPr="00456A6C" w:rsidRDefault="0073253D" w:rsidP="00BC38E8">
            <w:pPr>
              <w:jc w:val="center"/>
              <w:rPr>
                <w:rFonts w:ascii="Times New Roman" w:hAnsi="Times New Roman" w:cs="Times New Roman"/>
                <w:szCs w:val="21"/>
              </w:rPr>
            </w:pPr>
            <w:r w:rsidRPr="00456A6C">
              <w:rPr>
                <w:rFonts w:ascii="Times New Roman" w:hAnsi="Times New Roman" w:cs="Times New Roman"/>
                <w:szCs w:val="21"/>
              </w:rPr>
              <w:t>0.88</w:t>
            </w:r>
          </w:p>
        </w:tc>
        <w:tc>
          <w:tcPr>
            <w:tcW w:w="0" w:type="auto"/>
            <w:vAlign w:val="center"/>
          </w:tcPr>
          <w:p w14:paraId="509EA470" w14:textId="77777777" w:rsidR="0073253D" w:rsidRPr="00456A6C" w:rsidRDefault="0073253D" w:rsidP="00BC38E8">
            <w:pPr>
              <w:jc w:val="center"/>
              <w:rPr>
                <w:rFonts w:ascii="Times New Roman" w:hAnsi="Times New Roman" w:cs="Times New Roman"/>
                <w:szCs w:val="21"/>
              </w:rPr>
            </w:pPr>
            <w:r w:rsidRPr="00456A6C">
              <w:rPr>
                <w:rFonts w:ascii="Times New Roman" w:hAnsi="Times New Roman" w:cs="Times New Roman"/>
                <w:szCs w:val="21"/>
              </w:rPr>
              <w:t>0.89</w:t>
            </w:r>
          </w:p>
        </w:tc>
      </w:tr>
    </w:tbl>
    <w:p w14:paraId="1D2405D1" w14:textId="77777777" w:rsidR="0073253D" w:rsidRPr="009B1015" w:rsidRDefault="0073253D" w:rsidP="00BC38E8">
      <w:pPr>
        <w:pStyle w:val="af3"/>
        <w:rPr>
          <w:rFonts w:ascii="Times New Roman" w:hAnsi="Times New Roman" w:cs="Times New Roman"/>
          <w:bCs/>
          <w:sz w:val="24"/>
          <w:szCs w:val="24"/>
        </w:rPr>
      </w:pPr>
    </w:p>
    <w:p w14:paraId="158B8602" w14:textId="5B3D80BD" w:rsidR="00312CA2" w:rsidRPr="00D0705F" w:rsidRDefault="00BC1939" w:rsidP="00D0705F">
      <w:pPr>
        <w:spacing w:afterLines="50" w:after="156"/>
        <w:rPr>
          <w:rStyle w:val="af5"/>
          <w:rFonts w:ascii="Times New Roman" w:hAnsi="Times New Roman" w:cs="Times New Roman"/>
          <w:b/>
          <w:i w:val="0"/>
          <w:iCs w:val="0"/>
          <w:sz w:val="24"/>
          <w:szCs w:val="24"/>
        </w:rPr>
      </w:pPr>
      <w:r w:rsidRPr="00D0705F">
        <w:rPr>
          <w:rStyle w:val="af5"/>
          <w:rFonts w:ascii="Times New Roman" w:hAnsi="Times New Roman" w:cs="Times New Roman"/>
          <w:b/>
          <w:i w:val="0"/>
          <w:iCs w:val="0"/>
          <w:sz w:val="24"/>
          <w:szCs w:val="24"/>
        </w:rPr>
        <w:t xml:space="preserve">Supplementary Table </w:t>
      </w:r>
      <w:r w:rsidR="000C7940" w:rsidRPr="00D0705F">
        <w:rPr>
          <w:rStyle w:val="af5"/>
          <w:rFonts w:ascii="Times New Roman" w:hAnsi="Times New Roman" w:cs="Times New Roman"/>
          <w:b/>
          <w:i w:val="0"/>
          <w:iCs w:val="0"/>
          <w:sz w:val="24"/>
          <w:szCs w:val="24"/>
        </w:rPr>
        <w:t>4</w:t>
      </w:r>
      <w:r w:rsidRPr="00D0705F">
        <w:rPr>
          <w:rStyle w:val="af5"/>
          <w:rFonts w:ascii="Times New Roman" w:hAnsi="Times New Roman" w:cs="Times New Roman"/>
          <w:b/>
          <w:i w:val="0"/>
          <w:iCs w:val="0"/>
          <w:sz w:val="24"/>
          <w:szCs w:val="24"/>
        </w:rPr>
        <w:t xml:space="preserve">. </w:t>
      </w:r>
      <w:r w:rsidR="00F30A96" w:rsidRPr="00D0705F">
        <w:rPr>
          <w:rStyle w:val="af5"/>
          <w:rFonts w:ascii="Times New Roman" w:hAnsi="Times New Roman" w:cs="Times New Roman"/>
          <w:b/>
          <w:i w:val="0"/>
          <w:iCs w:val="0"/>
          <w:sz w:val="24"/>
          <w:szCs w:val="24"/>
        </w:rPr>
        <w:t xml:space="preserve">Analysis of the Predictive Performance of Biochemical Indicator-Based Models </w:t>
      </w:r>
    </w:p>
    <w:tbl>
      <w:tblPr>
        <w:tblW w:w="5000" w:type="pct"/>
        <w:tblBorders>
          <w:top w:val="single" w:sz="4" w:space="0" w:color="auto"/>
          <w:bottom w:val="single" w:sz="4" w:space="0" w:color="auto"/>
        </w:tblBorders>
        <w:tblLook w:val="04A0" w:firstRow="1" w:lastRow="0" w:firstColumn="1" w:lastColumn="0" w:noHBand="0" w:noVBand="1"/>
      </w:tblPr>
      <w:tblGrid>
        <w:gridCol w:w="1097"/>
        <w:gridCol w:w="728"/>
        <w:gridCol w:w="729"/>
        <w:gridCol w:w="947"/>
        <w:gridCol w:w="728"/>
        <w:gridCol w:w="728"/>
        <w:gridCol w:w="949"/>
        <w:gridCol w:w="728"/>
        <w:gridCol w:w="728"/>
        <w:gridCol w:w="944"/>
      </w:tblGrid>
      <w:tr w:rsidR="001A7800" w:rsidRPr="009B1015" w14:paraId="563ADA16" w14:textId="77777777" w:rsidTr="008519D6">
        <w:trPr>
          <w:trHeight w:val="315"/>
        </w:trPr>
        <w:tc>
          <w:tcPr>
            <w:tcW w:w="661" w:type="pct"/>
            <w:vMerge w:val="restart"/>
            <w:tcBorders>
              <w:top w:val="single" w:sz="4" w:space="0" w:color="auto"/>
            </w:tcBorders>
            <w:noWrap/>
            <w:vAlign w:val="bottom"/>
          </w:tcPr>
          <w:p w14:paraId="24A0C7FB" w14:textId="77777777" w:rsidR="00312CA2" w:rsidRPr="009B1015" w:rsidRDefault="00312CA2" w:rsidP="00BC38E8">
            <w:pPr>
              <w:pStyle w:val="af3"/>
              <w:jc w:val="center"/>
              <w:rPr>
                <w:rFonts w:ascii="Times New Roman" w:hAnsi="Times New Roman" w:cs="Times New Roman"/>
                <w:sz w:val="18"/>
                <w:szCs w:val="18"/>
              </w:rPr>
            </w:pPr>
          </w:p>
        </w:tc>
        <w:tc>
          <w:tcPr>
            <w:tcW w:w="1447" w:type="pct"/>
            <w:gridSpan w:val="3"/>
            <w:tcBorders>
              <w:top w:val="single" w:sz="4" w:space="0" w:color="auto"/>
              <w:bottom w:val="single" w:sz="4" w:space="0" w:color="auto"/>
            </w:tcBorders>
            <w:noWrap/>
            <w:vAlign w:val="bottom"/>
          </w:tcPr>
          <w:p w14:paraId="4724A613"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Dataset1(n=566)</w:t>
            </w:r>
          </w:p>
        </w:tc>
        <w:tc>
          <w:tcPr>
            <w:tcW w:w="1447" w:type="pct"/>
            <w:gridSpan w:val="3"/>
            <w:tcBorders>
              <w:top w:val="single" w:sz="4" w:space="0" w:color="auto"/>
              <w:bottom w:val="single" w:sz="4" w:space="0" w:color="auto"/>
            </w:tcBorders>
            <w:noWrap/>
            <w:vAlign w:val="bottom"/>
          </w:tcPr>
          <w:p w14:paraId="64040217"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Dataset2(n=165)</w:t>
            </w:r>
          </w:p>
        </w:tc>
        <w:tc>
          <w:tcPr>
            <w:tcW w:w="1444" w:type="pct"/>
            <w:gridSpan w:val="3"/>
            <w:tcBorders>
              <w:top w:val="single" w:sz="4" w:space="0" w:color="auto"/>
              <w:bottom w:val="single" w:sz="4" w:space="0" w:color="auto"/>
            </w:tcBorders>
            <w:noWrap/>
            <w:vAlign w:val="bottom"/>
          </w:tcPr>
          <w:p w14:paraId="08D1085F"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Dataset3(n=44)</w:t>
            </w:r>
          </w:p>
        </w:tc>
      </w:tr>
      <w:tr w:rsidR="001A7800" w:rsidRPr="009B1015" w14:paraId="4AA9E6CD" w14:textId="77777777" w:rsidTr="008519D6">
        <w:trPr>
          <w:trHeight w:val="315"/>
        </w:trPr>
        <w:tc>
          <w:tcPr>
            <w:tcW w:w="661" w:type="pct"/>
            <w:vMerge/>
            <w:tcBorders>
              <w:bottom w:val="single" w:sz="4" w:space="0" w:color="auto"/>
            </w:tcBorders>
            <w:noWrap/>
            <w:vAlign w:val="bottom"/>
          </w:tcPr>
          <w:p w14:paraId="2ACD52F6" w14:textId="77777777" w:rsidR="00312CA2" w:rsidRPr="009B1015" w:rsidRDefault="00312CA2" w:rsidP="00BC38E8">
            <w:pPr>
              <w:pStyle w:val="af3"/>
              <w:jc w:val="center"/>
              <w:rPr>
                <w:rFonts w:ascii="Times New Roman" w:hAnsi="Times New Roman" w:cs="Times New Roman"/>
                <w:sz w:val="18"/>
                <w:szCs w:val="18"/>
              </w:rPr>
            </w:pPr>
          </w:p>
        </w:tc>
        <w:tc>
          <w:tcPr>
            <w:tcW w:w="438" w:type="pct"/>
            <w:tcBorders>
              <w:top w:val="single" w:sz="4" w:space="0" w:color="auto"/>
              <w:bottom w:val="single" w:sz="4" w:space="0" w:color="auto"/>
            </w:tcBorders>
            <w:noWrap/>
            <w:vAlign w:val="bottom"/>
          </w:tcPr>
          <w:p w14:paraId="21F48076"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Lasso</w:t>
            </w:r>
          </w:p>
        </w:tc>
        <w:tc>
          <w:tcPr>
            <w:tcW w:w="439" w:type="pct"/>
            <w:tcBorders>
              <w:top w:val="single" w:sz="4" w:space="0" w:color="auto"/>
              <w:bottom w:val="single" w:sz="4" w:space="0" w:color="auto"/>
            </w:tcBorders>
            <w:noWrap/>
            <w:vAlign w:val="bottom"/>
          </w:tcPr>
          <w:p w14:paraId="3BF0E138"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Ridge</w:t>
            </w:r>
          </w:p>
        </w:tc>
        <w:tc>
          <w:tcPr>
            <w:tcW w:w="570" w:type="pct"/>
            <w:tcBorders>
              <w:top w:val="single" w:sz="4" w:space="0" w:color="auto"/>
              <w:bottom w:val="single" w:sz="4" w:space="0" w:color="auto"/>
            </w:tcBorders>
            <w:noWrap/>
            <w:vAlign w:val="bottom"/>
          </w:tcPr>
          <w:p w14:paraId="22FCFD95"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Elasticnet</w:t>
            </w:r>
          </w:p>
        </w:tc>
        <w:tc>
          <w:tcPr>
            <w:tcW w:w="438" w:type="pct"/>
            <w:tcBorders>
              <w:top w:val="single" w:sz="4" w:space="0" w:color="auto"/>
              <w:bottom w:val="single" w:sz="4" w:space="0" w:color="auto"/>
            </w:tcBorders>
            <w:noWrap/>
            <w:vAlign w:val="bottom"/>
          </w:tcPr>
          <w:p w14:paraId="5E99079B"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Lasso</w:t>
            </w:r>
          </w:p>
        </w:tc>
        <w:tc>
          <w:tcPr>
            <w:tcW w:w="438" w:type="pct"/>
            <w:tcBorders>
              <w:top w:val="single" w:sz="4" w:space="0" w:color="auto"/>
              <w:bottom w:val="single" w:sz="4" w:space="0" w:color="auto"/>
            </w:tcBorders>
            <w:noWrap/>
            <w:vAlign w:val="bottom"/>
          </w:tcPr>
          <w:p w14:paraId="2FC5B447"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Ridge</w:t>
            </w:r>
          </w:p>
        </w:tc>
        <w:tc>
          <w:tcPr>
            <w:tcW w:w="571" w:type="pct"/>
            <w:tcBorders>
              <w:top w:val="single" w:sz="4" w:space="0" w:color="auto"/>
              <w:bottom w:val="single" w:sz="4" w:space="0" w:color="auto"/>
            </w:tcBorders>
            <w:noWrap/>
            <w:vAlign w:val="bottom"/>
          </w:tcPr>
          <w:p w14:paraId="4EA1E202"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Elasticnet</w:t>
            </w:r>
          </w:p>
        </w:tc>
        <w:tc>
          <w:tcPr>
            <w:tcW w:w="438" w:type="pct"/>
            <w:tcBorders>
              <w:top w:val="single" w:sz="4" w:space="0" w:color="auto"/>
              <w:bottom w:val="single" w:sz="4" w:space="0" w:color="auto"/>
            </w:tcBorders>
            <w:noWrap/>
            <w:vAlign w:val="bottom"/>
          </w:tcPr>
          <w:p w14:paraId="336834E1"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Lasso</w:t>
            </w:r>
          </w:p>
        </w:tc>
        <w:tc>
          <w:tcPr>
            <w:tcW w:w="438" w:type="pct"/>
            <w:tcBorders>
              <w:top w:val="single" w:sz="4" w:space="0" w:color="auto"/>
              <w:bottom w:val="single" w:sz="4" w:space="0" w:color="auto"/>
            </w:tcBorders>
            <w:noWrap/>
            <w:vAlign w:val="bottom"/>
          </w:tcPr>
          <w:p w14:paraId="3FC16086"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Ridge</w:t>
            </w:r>
          </w:p>
        </w:tc>
        <w:tc>
          <w:tcPr>
            <w:tcW w:w="568" w:type="pct"/>
            <w:tcBorders>
              <w:top w:val="single" w:sz="4" w:space="0" w:color="auto"/>
              <w:bottom w:val="single" w:sz="4" w:space="0" w:color="auto"/>
            </w:tcBorders>
            <w:noWrap/>
            <w:vAlign w:val="bottom"/>
          </w:tcPr>
          <w:p w14:paraId="78A0C4C6"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Elasticnet</w:t>
            </w:r>
          </w:p>
        </w:tc>
      </w:tr>
      <w:tr w:rsidR="001A7800" w:rsidRPr="009B1015" w14:paraId="7F9E90C0" w14:textId="77777777" w:rsidTr="008519D6">
        <w:trPr>
          <w:trHeight w:val="315"/>
        </w:trPr>
        <w:tc>
          <w:tcPr>
            <w:tcW w:w="661" w:type="pct"/>
            <w:tcBorders>
              <w:top w:val="single" w:sz="4" w:space="0" w:color="auto"/>
              <w:bottom w:val="nil"/>
            </w:tcBorders>
            <w:noWrap/>
            <w:vAlign w:val="bottom"/>
          </w:tcPr>
          <w:p w14:paraId="73081E83"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Trainingset</w:t>
            </w:r>
          </w:p>
        </w:tc>
        <w:tc>
          <w:tcPr>
            <w:tcW w:w="438" w:type="pct"/>
            <w:tcBorders>
              <w:top w:val="single" w:sz="4" w:space="0" w:color="auto"/>
              <w:bottom w:val="nil"/>
            </w:tcBorders>
            <w:noWrap/>
            <w:vAlign w:val="bottom"/>
          </w:tcPr>
          <w:p w14:paraId="198771D7" w14:textId="77777777" w:rsidR="00312CA2" w:rsidRPr="009B1015" w:rsidRDefault="00312CA2" w:rsidP="00BC38E8">
            <w:pPr>
              <w:pStyle w:val="af3"/>
              <w:jc w:val="center"/>
              <w:rPr>
                <w:rFonts w:ascii="Times New Roman" w:hAnsi="Times New Roman" w:cs="Times New Roman"/>
                <w:sz w:val="18"/>
                <w:szCs w:val="18"/>
              </w:rPr>
            </w:pPr>
          </w:p>
        </w:tc>
        <w:tc>
          <w:tcPr>
            <w:tcW w:w="439" w:type="pct"/>
            <w:tcBorders>
              <w:top w:val="single" w:sz="4" w:space="0" w:color="auto"/>
              <w:bottom w:val="nil"/>
            </w:tcBorders>
            <w:noWrap/>
            <w:vAlign w:val="bottom"/>
          </w:tcPr>
          <w:p w14:paraId="7C270E75" w14:textId="77777777" w:rsidR="00312CA2" w:rsidRPr="009B1015" w:rsidRDefault="00312CA2" w:rsidP="00BC38E8">
            <w:pPr>
              <w:pStyle w:val="af3"/>
              <w:jc w:val="center"/>
              <w:rPr>
                <w:rFonts w:ascii="Times New Roman" w:hAnsi="Times New Roman" w:cs="Times New Roman"/>
                <w:sz w:val="18"/>
                <w:szCs w:val="18"/>
              </w:rPr>
            </w:pPr>
          </w:p>
        </w:tc>
        <w:tc>
          <w:tcPr>
            <w:tcW w:w="570" w:type="pct"/>
            <w:tcBorders>
              <w:top w:val="single" w:sz="4" w:space="0" w:color="auto"/>
              <w:bottom w:val="nil"/>
            </w:tcBorders>
            <w:noWrap/>
            <w:vAlign w:val="bottom"/>
          </w:tcPr>
          <w:p w14:paraId="0162980B" w14:textId="77777777" w:rsidR="00312CA2" w:rsidRPr="009B1015" w:rsidRDefault="00312CA2" w:rsidP="00BC38E8">
            <w:pPr>
              <w:pStyle w:val="af3"/>
              <w:jc w:val="center"/>
              <w:rPr>
                <w:rFonts w:ascii="Times New Roman" w:hAnsi="Times New Roman" w:cs="Times New Roman"/>
                <w:sz w:val="18"/>
                <w:szCs w:val="18"/>
              </w:rPr>
            </w:pPr>
          </w:p>
        </w:tc>
        <w:tc>
          <w:tcPr>
            <w:tcW w:w="438" w:type="pct"/>
            <w:tcBorders>
              <w:top w:val="single" w:sz="4" w:space="0" w:color="auto"/>
              <w:bottom w:val="nil"/>
            </w:tcBorders>
            <w:noWrap/>
            <w:vAlign w:val="bottom"/>
          </w:tcPr>
          <w:p w14:paraId="3E6F8316" w14:textId="77777777" w:rsidR="00312CA2" w:rsidRPr="009B1015" w:rsidRDefault="00312CA2" w:rsidP="00BC38E8">
            <w:pPr>
              <w:pStyle w:val="af3"/>
              <w:jc w:val="center"/>
              <w:rPr>
                <w:rFonts w:ascii="Times New Roman" w:hAnsi="Times New Roman" w:cs="Times New Roman"/>
                <w:sz w:val="18"/>
                <w:szCs w:val="18"/>
              </w:rPr>
            </w:pPr>
          </w:p>
        </w:tc>
        <w:tc>
          <w:tcPr>
            <w:tcW w:w="438" w:type="pct"/>
            <w:tcBorders>
              <w:top w:val="single" w:sz="4" w:space="0" w:color="auto"/>
              <w:bottom w:val="nil"/>
            </w:tcBorders>
            <w:noWrap/>
            <w:vAlign w:val="bottom"/>
          </w:tcPr>
          <w:p w14:paraId="5704B976" w14:textId="77777777" w:rsidR="00312CA2" w:rsidRPr="009B1015" w:rsidRDefault="00312CA2" w:rsidP="00BC38E8">
            <w:pPr>
              <w:pStyle w:val="af3"/>
              <w:jc w:val="center"/>
              <w:rPr>
                <w:rFonts w:ascii="Times New Roman" w:hAnsi="Times New Roman" w:cs="Times New Roman"/>
                <w:sz w:val="18"/>
                <w:szCs w:val="18"/>
              </w:rPr>
            </w:pPr>
          </w:p>
        </w:tc>
        <w:tc>
          <w:tcPr>
            <w:tcW w:w="571" w:type="pct"/>
            <w:tcBorders>
              <w:top w:val="single" w:sz="4" w:space="0" w:color="auto"/>
              <w:bottom w:val="nil"/>
            </w:tcBorders>
            <w:noWrap/>
            <w:vAlign w:val="bottom"/>
          </w:tcPr>
          <w:p w14:paraId="6B4BBA55" w14:textId="77777777" w:rsidR="00312CA2" w:rsidRPr="009B1015" w:rsidRDefault="00312CA2" w:rsidP="00BC38E8">
            <w:pPr>
              <w:pStyle w:val="af3"/>
              <w:jc w:val="center"/>
              <w:rPr>
                <w:rFonts w:ascii="Times New Roman" w:hAnsi="Times New Roman" w:cs="Times New Roman"/>
                <w:sz w:val="18"/>
                <w:szCs w:val="18"/>
              </w:rPr>
            </w:pPr>
          </w:p>
        </w:tc>
        <w:tc>
          <w:tcPr>
            <w:tcW w:w="438" w:type="pct"/>
            <w:tcBorders>
              <w:top w:val="single" w:sz="4" w:space="0" w:color="auto"/>
              <w:bottom w:val="nil"/>
            </w:tcBorders>
            <w:noWrap/>
            <w:vAlign w:val="bottom"/>
          </w:tcPr>
          <w:p w14:paraId="5338403F" w14:textId="77777777" w:rsidR="00312CA2" w:rsidRPr="009B1015" w:rsidRDefault="00312CA2" w:rsidP="00BC38E8">
            <w:pPr>
              <w:pStyle w:val="af3"/>
              <w:jc w:val="center"/>
              <w:rPr>
                <w:rFonts w:ascii="Times New Roman" w:hAnsi="Times New Roman" w:cs="Times New Roman"/>
                <w:sz w:val="18"/>
                <w:szCs w:val="18"/>
              </w:rPr>
            </w:pPr>
          </w:p>
        </w:tc>
        <w:tc>
          <w:tcPr>
            <w:tcW w:w="438" w:type="pct"/>
            <w:tcBorders>
              <w:top w:val="single" w:sz="4" w:space="0" w:color="auto"/>
              <w:bottom w:val="nil"/>
            </w:tcBorders>
            <w:noWrap/>
            <w:vAlign w:val="bottom"/>
          </w:tcPr>
          <w:p w14:paraId="300583FC" w14:textId="77777777" w:rsidR="00312CA2" w:rsidRPr="009B1015" w:rsidRDefault="00312CA2" w:rsidP="00BC38E8">
            <w:pPr>
              <w:pStyle w:val="af3"/>
              <w:jc w:val="center"/>
              <w:rPr>
                <w:rFonts w:ascii="Times New Roman" w:hAnsi="Times New Roman" w:cs="Times New Roman"/>
                <w:sz w:val="18"/>
                <w:szCs w:val="18"/>
              </w:rPr>
            </w:pPr>
          </w:p>
        </w:tc>
        <w:tc>
          <w:tcPr>
            <w:tcW w:w="568" w:type="pct"/>
            <w:tcBorders>
              <w:top w:val="single" w:sz="4" w:space="0" w:color="auto"/>
              <w:bottom w:val="nil"/>
            </w:tcBorders>
            <w:noWrap/>
            <w:vAlign w:val="bottom"/>
          </w:tcPr>
          <w:p w14:paraId="5EA51EE1" w14:textId="77777777" w:rsidR="00312CA2" w:rsidRPr="009B1015" w:rsidRDefault="00312CA2" w:rsidP="00BC38E8">
            <w:pPr>
              <w:pStyle w:val="af3"/>
              <w:jc w:val="center"/>
              <w:rPr>
                <w:rFonts w:ascii="Times New Roman" w:hAnsi="Times New Roman" w:cs="Times New Roman"/>
                <w:sz w:val="18"/>
                <w:szCs w:val="18"/>
              </w:rPr>
            </w:pPr>
          </w:p>
        </w:tc>
      </w:tr>
      <w:tr w:rsidR="001A7800" w:rsidRPr="009B1015" w14:paraId="6A0B550A" w14:textId="77777777" w:rsidTr="008519D6">
        <w:trPr>
          <w:trHeight w:val="315"/>
        </w:trPr>
        <w:tc>
          <w:tcPr>
            <w:tcW w:w="661" w:type="pct"/>
            <w:tcBorders>
              <w:top w:val="nil"/>
              <w:bottom w:val="nil"/>
            </w:tcBorders>
            <w:noWrap/>
            <w:vAlign w:val="bottom"/>
          </w:tcPr>
          <w:p w14:paraId="01240EFD"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MAE</w:t>
            </w:r>
          </w:p>
        </w:tc>
        <w:tc>
          <w:tcPr>
            <w:tcW w:w="438" w:type="pct"/>
            <w:tcBorders>
              <w:top w:val="nil"/>
              <w:bottom w:val="nil"/>
            </w:tcBorders>
            <w:noWrap/>
            <w:vAlign w:val="bottom"/>
          </w:tcPr>
          <w:p w14:paraId="5F5FAF7D"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15.25</w:t>
            </w:r>
          </w:p>
        </w:tc>
        <w:tc>
          <w:tcPr>
            <w:tcW w:w="439" w:type="pct"/>
            <w:tcBorders>
              <w:top w:val="nil"/>
              <w:bottom w:val="nil"/>
            </w:tcBorders>
            <w:noWrap/>
            <w:vAlign w:val="bottom"/>
          </w:tcPr>
          <w:p w14:paraId="74DC355C"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15.24</w:t>
            </w:r>
          </w:p>
        </w:tc>
        <w:tc>
          <w:tcPr>
            <w:tcW w:w="570" w:type="pct"/>
            <w:tcBorders>
              <w:top w:val="nil"/>
              <w:bottom w:val="nil"/>
            </w:tcBorders>
            <w:noWrap/>
            <w:vAlign w:val="bottom"/>
          </w:tcPr>
          <w:p w14:paraId="3EF805C1"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15.26</w:t>
            </w:r>
          </w:p>
        </w:tc>
        <w:tc>
          <w:tcPr>
            <w:tcW w:w="438" w:type="pct"/>
            <w:tcBorders>
              <w:top w:val="nil"/>
              <w:bottom w:val="nil"/>
            </w:tcBorders>
            <w:noWrap/>
            <w:vAlign w:val="bottom"/>
          </w:tcPr>
          <w:p w14:paraId="4C01965A"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12.19</w:t>
            </w:r>
          </w:p>
        </w:tc>
        <w:tc>
          <w:tcPr>
            <w:tcW w:w="438" w:type="pct"/>
            <w:tcBorders>
              <w:top w:val="nil"/>
              <w:bottom w:val="nil"/>
            </w:tcBorders>
            <w:noWrap/>
            <w:vAlign w:val="bottom"/>
          </w:tcPr>
          <w:p w14:paraId="73F1E158"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12.48</w:t>
            </w:r>
          </w:p>
        </w:tc>
        <w:tc>
          <w:tcPr>
            <w:tcW w:w="571" w:type="pct"/>
            <w:tcBorders>
              <w:top w:val="nil"/>
              <w:bottom w:val="nil"/>
            </w:tcBorders>
            <w:noWrap/>
            <w:vAlign w:val="bottom"/>
          </w:tcPr>
          <w:p w14:paraId="215EE754"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12.25</w:t>
            </w:r>
          </w:p>
        </w:tc>
        <w:tc>
          <w:tcPr>
            <w:tcW w:w="438" w:type="pct"/>
            <w:tcBorders>
              <w:top w:val="nil"/>
              <w:bottom w:val="nil"/>
            </w:tcBorders>
            <w:noWrap/>
            <w:vAlign w:val="bottom"/>
          </w:tcPr>
          <w:p w14:paraId="50DD4CD1"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14.11</w:t>
            </w:r>
          </w:p>
        </w:tc>
        <w:tc>
          <w:tcPr>
            <w:tcW w:w="438" w:type="pct"/>
            <w:tcBorders>
              <w:top w:val="nil"/>
              <w:bottom w:val="nil"/>
            </w:tcBorders>
            <w:noWrap/>
            <w:vAlign w:val="bottom"/>
          </w:tcPr>
          <w:p w14:paraId="54D8DCD2"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12.98</w:t>
            </w:r>
          </w:p>
        </w:tc>
        <w:tc>
          <w:tcPr>
            <w:tcW w:w="568" w:type="pct"/>
            <w:tcBorders>
              <w:top w:val="nil"/>
              <w:bottom w:val="nil"/>
            </w:tcBorders>
            <w:noWrap/>
            <w:vAlign w:val="bottom"/>
          </w:tcPr>
          <w:p w14:paraId="1E9C3789"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13.62</w:t>
            </w:r>
          </w:p>
        </w:tc>
      </w:tr>
      <w:tr w:rsidR="001A7800" w:rsidRPr="009B1015" w14:paraId="5E42B4DA" w14:textId="77777777" w:rsidTr="008519D6">
        <w:trPr>
          <w:trHeight w:val="315"/>
        </w:trPr>
        <w:tc>
          <w:tcPr>
            <w:tcW w:w="661" w:type="pct"/>
            <w:tcBorders>
              <w:top w:val="nil"/>
            </w:tcBorders>
            <w:noWrap/>
            <w:vAlign w:val="bottom"/>
          </w:tcPr>
          <w:p w14:paraId="4FCA4B68"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MAD</w:t>
            </w:r>
          </w:p>
        </w:tc>
        <w:tc>
          <w:tcPr>
            <w:tcW w:w="438" w:type="pct"/>
            <w:tcBorders>
              <w:top w:val="nil"/>
            </w:tcBorders>
            <w:noWrap/>
            <w:vAlign w:val="bottom"/>
          </w:tcPr>
          <w:p w14:paraId="1EBBA867"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20.18</w:t>
            </w:r>
          </w:p>
        </w:tc>
        <w:tc>
          <w:tcPr>
            <w:tcW w:w="439" w:type="pct"/>
            <w:tcBorders>
              <w:top w:val="nil"/>
            </w:tcBorders>
            <w:noWrap/>
            <w:vAlign w:val="bottom"/>
          </w:tcPr>
          <w:p w14:paraId="2038462B"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20.13</w:t>
            </w:r>
          </w:p>
        </w:tc>
        <w:tc>
          <w:tcPr>
            <w:tcW w:w="570" w:type="pct"/>
            <w:tcBorders>
              <w:top w:val="nil"/>
            </w:tcBorders>
            <w:noWrap/>
            <w:vAlign w:val="bottom"/>
          </w:tcPr>
          <w:p w14:paraId="29E8B5CA"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20.07</w:t>
            </w:r>
          </w:p>
        </w:tc>
        <w:tc>
          <w:tcPr>
            <w:tcW w:w="438" w:type="pct"/>
            <w:tcBorders>
              <w:top w:val="nil"/>
            </w:tcBorders>
            <w:noWrap/>
            <w:vAlign w:val="bottom"/>
          </w:tcPr>
          <w:p w14:paraId="5F92DBE0"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15.81</w:t>
            </w:r>
          </w:p>
        </w:tc>
        <w:tc>
          <w:tcPr>
            <w:tcW w:w="438" w:type="pct"/>
            <w:tcBorders>
              <w:top w:val="nil"/>
            </w:tcBorders>
            <w:noWrap/>
            <w:vAlign w:val="bottom"/>
          </w:tcPr>
          <w:p w14:paraId="200A03E2"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16.59</w:t>
            </w:r>
          </w:p>
        </w:tc>
        <w:tc>
          <w:tcPr>
            <w:tcW w:w="571" w:type="pct"/>
            <w:tcBorders>
              <w:top w:val="nil"/>
            </w:tcBorders>
            <w:noWrap/>
            <w:vAlign w:val="bottom"/>
          </w:tcPr>
          <w:p w14:paraId="3B43B0F8"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15.49</w:t>
            </w:r>
          </w:p>
        </w:tc>
        <w:tc>
          <w:tcPr>
            <w:tcW w:w="438" w:type="pct"/>
            <w:tcBorders>
              <w:top w:val="nil"/>
            </w:tcBorders>
            <w:noWrap/>
            <w:vAlign w:val="bottom"/>
          </w:tcPr>
          <w:p w14:paraId="2EE8F8F4"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21.28</w:t>
            </w:r>
          </w:p>
        </w:tc>
        <w:tc>
          <w:tcPr>
            <w:tcW w:w="438" w:type="pct"/>
            <w:tcBorders>
              <w:top w:val="nil"/>
            </w:tcBorders>
            <w:noWrap/>
            <w:vAlign w:val="bottom"/>
          </w:tcPr>
          <w:p w14:paraId="3AA380D5"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17.93</w:t>
            </w:r>
          </w:p>
        </w:tc>
        <w:tc>
          <w:tcPr>
            <w:tcW w:w="568" w:type="pct"/>
            <w:tcBorders>
              <w:top w:val="nil"/>
            </w:tcBorders>
            <w:noWrap/>
            <w:vAlign w:val="bottom"/>
          </w:tcPr>
          <w:p w14:paraId="2D923D34"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18.53</w:t>
            </w:r>
          </w:p>
        </w:tc>
      </w:tr>
      <w:tr w:rsidR="001A7800" w:rsidRPr="009B1015" w14:paraId="504CEE83" w14:textId="77777777" w:rsidTr="008519D6">
        <w:trPr>
          <w:trHeight w:val="315"/>
        </w:trPr>
        <w:tc>
          <w:tcPr>
            <w:tcW w:w="661" w:type="pct"/>
            <w:tcBorders>
              <w:top w:val="nil"/>
            </w:tcBorders>
            <w:noWrap/>
            <w:vAlign w:val="bottom"/>
          </w:tcPr>
          <w:p w14:paraId="4020FB8B"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MSE</w:t>
            </w:r>
          </w:p>
        </w:tc>
        <w:tc>
          <w:tcPr>
            <w:tcW w:w="438" w:type="pct"/>
            <w:tcBorders>
              <w:top w:val="nil"/>
            </w:tcBorders>
            <w:noWrap/>
            <w:vAlign w:val="bottom"/>
          </w:tcPr>
          <w:p w14:paraId="4C5ECFFF"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339.37</w:t>
            </w:r>
          </w:p>
        </w:tc>
        <w:tc>
          <w:tcPr>
            <w:tcW w:w="439" w:type="pct"/>
            <w:tcBorders>
              <w:top w:val="nil"/>
            </w:tcBorders>
            <w:noWrap/>
            <w:vAlign w:val="bottom"/>
          </w:tcPr>
          <w:p w14:paraId="6C5E54EF"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338.14</w:t>
            </w:r>
          </w:p>
        </w:tc>
        <w:tc>
          <w:tcPr>
            <w:tcW w:w="570" w:type="pct"/>
            <w:tcBorders>
              <w:top w:val="nil"/>
            </w:tcBorders>
            <w:noWrap/>
            <w:vAlign w:val="bottom"/>
          </w:tcPr>
          <w:p w14:paraId="79ED32DB"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339.48</w:t>
            </w:r>
          </w:p>
        </w:tc>
        <w:tc>
          <w:tcPr>
            <w:tcW w:w="438" w:type="pct"/>
            <w:tcBorders>
              <w:top w:val="nil"/>
            </w:tcBorders>
            <w:noWrap/>
            <w:vAlign w:val="bottom"/>
          </w:tcPr>
          <w:p w14:paraId="1BC4FA44"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226.53</w:t>
            </w:r>
          </w:p>
        </w:tc>
        <w:tc>
          <w:tcPr>
            <w:tcW w:w="438" w:type="pct"/>
            <w:tcBorders>
              <w:top w:val="nil"/>
            </w:tcBorders>
            <w:noWrap/>
            <w:vAlign w:val="bottom"/>
          </w:tcPr>
          <w:p w14:paraId="6EC1BC2C"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233.32</w:t>
            </w:r>
          </w:p>
        </w:tc>
        <w:tc>
          <w:tcPr>
            <w:tcW w:w="571" w:type="pct"/>
            <w:tcBorders>
              <w:top w:val="nil"/>
            </w:tcBorders>
            <w:noWrap/>
            <w:vAlign w:val="bottom"/>
          </w:tcPr>
          <w:p w14:paraId="195CCA0A"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228.55</w:t>
            </w:r>
          </w:p>
        </w:tc>
        <w:tc>
          <w:tcPr>
            <w:tcW w:w="438" w:type="pct"/>
            <w:tcBorders>
              <w:top w:val="nil"/>
            </w:tcBorders>
            <w:noWrap/>
            <w:vAlign w:val="bottom"/>
          </w:tcPr>
          <w:p w14:paraId="17BFA466"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291.32</w:t>
            </w:r>
          </w:p>
        </w:tc>
        <w:tc>
          <w:tcPr>
            <w:tcW w:w="438" w:type="pct"/>
            <w:tcBorders>
              <w:top w:val="nil"/>
            </w:tcBorders>
            <w:noWrap/>
            <w:vAlign w:val="bottom"/>
          </w:tcPr>
          <w:p w14:paraId="2E128A76"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273.91</w:t>
            </w:r>
          </w:p>
        </w:tc>
        <w:tc>
          <w:tcPr>
            <w:tcW w:w="568" w:type="pct"/>
            <w:tcBorders>
              <w:top w:val="nil"/>
            </w:tcBorders>
            <w:noWrap/>
            <w:vAlign w:val="bottom"/>
          </w:tcPr>
          <w:p w14:paraId="1856AD8E"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276.48</w:t>
            </w:r>
          </w:p>
        </w:tc>
      </w:tr>
      <w:tr w:rsidR="001A7800" w:rsidRPr="009B1015" w14:paraId="345946F0" w14:textId="77777777" w:rsidTr="008519D6">
        <w:trPr>
          <w:trHeight w:val="315"/>
        </w:trPr>
        <w:tc>
          <w:tcPr>
            <w:tcW w:w="661" w:type="pct"/>
            <w:noWrap/>
            <w:vAlign w:val="bottom"/>
          </w:tcPr>
          <w:p w14:paraId="3266EDD5"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RMSE</w:t>
            </w:r>
          </w:p>
        </w:tc>
        <w:tc>
          <w:tcPr>
            <w:tcW w:w="438" w:type="pct"/>
            <w:noWrap/>
            <w:vAlign w:val="bottom"/>
          </w:tcPr>
          <w:p w14:paraId="31BEE0D7"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18.42</w:t>
            </w:r>
          </w:p>
        </w:tc>
        <w:tc>
          <w:tcPr>
            <w:tcW w:w="439" w:type="pct"/>
            <w:noWrap/>
            <w:vAlign w:val="bottom"/>
          </w:tcPr>
          <w:p w14:paraId="02C4777E"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18.39</w:t>
            </w:r>
          </w:p>
        </w:tc>
        <w:tc>
          <w:tcPr>
            <w:tcW w:w="570" w:type="pct"/>
            <w:noWrap/>
            <w:vAlign w:val="bottom"/>
          </w:tcPr>
          <w:p w14:paraId="4628D904"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18.43</w:t>
            </w:r>
          </w:p>
        </w:tc>
        <w:tc>
          <w:tcPr>
            <w:tcW w:w="438" w:type="pct"/>
            <w:noWrap/>
            <w:vAlign w:val="bottom"/>
          </w:tcPr>
          <w:p w14:paraId="281A49CB"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15.05</w:t>
            </w:r>
          </w:p>
        </w:tc>
        <w:tc>
          <w:tcPr>
            <w:tcW w:w="438" w:type="pct"/>
            <w:noWrap/>
            <w:vAlign w:val="bottom"/>
          </w:tcPr>
          <w:p w14:paraId="138DCB56"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15.27</w:t>
            </w:r>
          </w:p>
        </w:tc>
        <w:tc>
          <w:tcPr>
            <w:tcW w:w="571" w:type="pct"/>
            <w:noWrap/>
            <w:vAlign w:val="bottom"/>
          </w:tcPr>
          <w:p w14:paraId="41BE6CDF"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15.12</w:t>
            </w:r>
          </w:p>
        </w:tc>
        <w:tc>
          <w:tcPr>
            <w:tcW w:w="438" w:type="pct"/>
            <w:noWrap/>
            <w:vAlign w:val="bottom"/>
          </w:tcPr>
          <w:p w14:paraId="41637D8E"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17.07</w:t>
            </w:r>
          </w:p>
        </w:tc>
        <w:tc>
          <w:tcPr>
            <w:tcW w:w="438" w:type="pct"/>
            <w:noWrap/>
            <w:vAlign w:val="bottom"/>
          </w:tcPr>
          <w:p w14:paraId="20D4828F"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16.55</w:t>
            </w:r>
          </w:p>
        </w:tc>
        <w:tc>
          <w:tcPr>
            <w:tcW w:w="568" w:type="pct"/>
            <w:noWrap/>
            <w:vAlign w:val="bottom"/>
          </w:tcPr>
          <w:p w14:paraId="13A176DA"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16.63</w:t>
            </w:r>
          </w:p>
        </w:tc>
      </w:tr>
      <w:tr w:rsidR="001A7800" w:rsidRPr="009B1015" w14:paraId="51510D99" w14:textId="77777777" w:rsidTr="008519D6">
        <w:trPr>
          <w:trHeight w:val="315"/>
        </w:trPr>
        <w:tc>
          <w:tcPr>
            <w:tcW w:w="661" w:type="pct"/>
            <w:noWrap/>
            <w:vAlign w:val="bottom"/>
          </w:tcPr>
          <w:p w14:paraId="60033270"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R2</w:t>
            </w:r>
          </w:p>
        </w:tc>
        <w:tc>
          <w:tcPr>
            <w:tcW w:w="438" w:type="pct"/>
            <w:noWrap/>
            <w:vAlign w:val="bottom"/>
          </w:tcPr>
          <w:p w14:paraId="75B2D6F0"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0.234</w:t>
            </w:r>
          </w:p>
        </w:tc>
        <w:tc>
          <w:tcPr>
            <w:tcW w:w="439" w:type="pct"/>
            <w:noWrap/>
            <w:vAlign w:val="bottom"/>
          </w:tcPr>
          <w:p w14:paraId="68ECB6BD"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0.237</w:t>
            </w:r>
          </w:p>
        </w:tc>
        <w:tc>
          <w:tcPr>
            <w:tcW w:w="570" w:type="pct"/>
            <w:noWrap/>
            <w:vAlign w:val="bottom"/>
          </w:tcPr>
          <w:p w14:paraId="5C2B4CBF"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0.234</w:t>
            </w:r>
          </w:p>
        </w:tc>
        <w:tc>
          <w:tcPr>
            <w:tcW w:w="438" w:type="pct"/>
            <w:noWrap/>
            <w:vAlign w:val="bottom"/>
          </w:tcPr>
          <w:p w14:paraId="042C1E4C"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0.505</w:t>
            </w:r>
          </w:p>
        </w:tc>
        <w:tc>
          <w:tcPr>
            <w:tcW w:w="438" w:type="pct"/>
            <w:noWrap/>
            <w:vAlign w:val="bottom"/>
          </w:tcPr>
          <w:p w14:paraId="2B92F418"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0.507</w:t>
            </w:r>
          </w:p>
        </w:tc>
        <w:tc>
          <w:tcPr>
            <w:tcW w:w="571" w:type="pct"/>
            <w:noWrap/>
            <w:vAlign w:val="bottom"/>
          </w:tcPr>
          <w:p w14:paraId="3FAB162F"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0.506</w:t>
            </w:r>
          </w:p>
        </w:tc>
        <w:tc>
          <w:tcPr>
            <w:tcW w:w="438" w:type="pct"/>
            <w:noWrap/>
            <w:vAlign w:val="bottom"/>
          </w:tcPr>
          <w:p w14:paraId="217EDE45"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0.721</w:t>
            </w:r>
          </w:p>
        </w:tc>
        <w:tc>
          <w:tcPr>
            <w:tcW w:w="438" w:type="pct"/>
            <w:noWrap/>
            <w:vAlign w:val="bottom"/>
          </w:tcPr>
          <w:p w14:paraId="1B21C4B3"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0.728</w:t>
            </w:r>
          </w:p>
        </w:tc>
        <w:tc>
          <w:tcPr>
            <w:tcW w:w="568" w:type="pct"/>
            <w:noWrap/>
            <w:vAlign w:val="bottom"/>
          </w:tcPr>
          <w:p w14:paraId="7983D360"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0.733</w:t>
            </w:r>
          </w:p>
        </w:tc>
      </w:tr>
      <w:tr w:rsidR="001A7800" w:rsidRPr="009B1015" w14:paraId="159072C7" w14:textId="77777777" w:rsidTr="008519D6">
        <w:trPr>
          <w:trHeight w:val="315"/>
        </w:trPr>
        <w:tc>
          <w:tcPr>
            <w:tcW w:w="661" w:type="pct"/>
            <w:noWrap/>
            <w:vAlign w:val="bottom"/>
          </w:tcPr>
          <w:p w14:paraId="2D838D03"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Testingset</w:t>
            </w:r>
          </w:p>
        </w:tc>
        <w:tc>
          <w:tcPr>
            <w:tcW w:w="438" w:type="pct"/>
            <w:noWrap/>
            <w:vAlign w:val="bottom"/>
          </w:tcPr>
          <w:p w14:paraId="2AC56B2E" w14:textId="77777777" w:rsidR="00312CA2" w:rsidRPr="009B1015" w:rsidRDefault="00312CA2" w:rsidP="00BC38E8">
            <w:pPr>
              <w:pStyle w:val="af3"/>
              <w:jc w:val="center"/>
              <w:rPr>
                <w:rFonts w:ascii="Times New Roman" w:hAnsi="Times New Roman" w:cs="Times New Roman"/>
                <w:sz w:val="18"/>
                <w:szCs w:val="18"/>
              </w:rPr>
            </w:pPr>
          </w:p>
        </w:tc>
        <w:tc>
          <w:tcPr>
            <w:tcW w:w="439" w:type="pct"/>
            <w:noWrap/>
            <w:vAlign w:val="bottom"/>
          </w:tcPr>
          <w:p w14:paraId="72AD9B4D" w14:textId="77777777" w:rsidR="00312CA2" w:rsidRPr="009B1015" w:rsidRDefault="00312CA2" w:rsidP="00BC38E8">
            <w:pPr>
              <w:pStyle w:val="af3"/>
              <w:jc w:val="center"/>
              <w:rPr>
                <w:rFonts w:ascii="Times New Roman" w:hAnsi="Times New Roman" w:cs="Times New Roman"/>
                <w:sz w:val="18"/>
                <w:szCs w:val="18"/>
              </w:rPr>
            </w:pPr>
          </w:p>
        </w:tc>
        <w:tc>
          <w:tcPr>
            <w:tcW w:w="570" w:type="pct"/>
            <w:noWrap/>
            <w:vAlign w:val="bottom"/>
          </w:tcPr>
          <w:p w14:paraId="092BBFC7" w14:textId="77777777" w:rsidR="00312CA2" w:rsidRPr="009B1015" w:rsidRDefault="00312CA2" w:rsidP="00BC38E8">
            <w:pPr>
              <w:pStyle w:val="af3"/>
              <w:jc w:val="center"/>
              <w:rPr>
                <w:rFonts w:ascii="Times New Roman" w:hAnsi="Times New Roman" w:cs="Times New Roman"/>
                <w:sz w:val="18"/>
                <w:szCs w:val="18"/>
              </w:rPr>
            </w:pPr>
          </w:p>
        </w:tc>
        <w:tc>
          <w:tcPr>
            <w:tcW w:w="438" w:type="pct"/>
            <w:noWrap/>
            <w:vAlign w:val="bottom"/>
          </w:tcPr>
          <w:p w14:paraId="6E68F0DC" w14:textId="77777777" w:rsidR="00312CA2" w:rsidRPr="009B1015" w:rsidRDefault="00312CA2" w:rsidP="00BC38E8">
            <w:pPr>
              <w:pStyle w:val="af3"/>
              <w:jc w:val="center"/>
              <w:rPr>
                <w:rFonts w:ascii="Times New Roman" w:hAnsi="Times New Roman" w:cs="Times New Roman"/>
                <w:sz w:val="18"/>
                <w:szCs w:val="18"/>
              </w:rPr>
            </w:pPr>
          </w:p>
        </w:tc>
        <w:tc>
          <w:tcPr>
            <w:tcW w:w="438" w:type="pct"/>
            <w:noWrap/>
            <w:vAlign w:val="bottom"/>
          </w:tcPr>
          <w:p w14:paraId="4AED1145" w14:textId="77777777" w:rsidR="00312CA2" w:rsidRPr="009B1015" w:rsidRDefault="00312CA2" w:rsidP="00BC38E8">
            <w:pPr>
              <w:pStyle w:val="af3"/>
              <w:jc w:val="center"/>
              <w:rPr>
                <w:rFonts w:ascii="Times New Roman" w:hAnsi="Times New Roman" w:cs="Times New Roman"/>
                <w:sz w:val="18"/>
                <w:szCs w:val="18"/>
              </w:rPr>
            </w:pPr>
          </w:p>
        </w:tc>
        <w:tc>
          <w:tcPr>
            <w:tcW w:w="571" w:type="pct"/>
            <w:noWrap/>
            <w:vAlign w:val="bottom"/>
          </w:tcPr>
          <w:p w14:paraId="03BC6CE5" w14:textId="77777777" w:rsidR="00312CA2" w:rsidRPr="009B1015" w:rsidRDefault="00312CA2" w:rsidP="00BC38E8">
            <w:pPr>
              <w:pStyle w:val="af3"/>
              <w:jc w:val="center"/>
              <w:rPr>
                <w:rFonts w:ascii="Times New Roman" w:hAnsi="Times New Roman" w:cs="Times New Roman"/>
                <w:sz w:val="18"/>
                <w:szCs w:val="18"/>
              </w:rPr>
            </w:pPr>
          </w:p>
        </w:tc>
        <w:tc>
          <w:tcPr>
            <w:tcW w:w="438" w:type="pct"/>
            <w:noWrap/>
            <w:vAlign w:val="bottom"/>
          </w:tcPr>
          <w:p w14:paraId="6EAA4516" w14:textId="77777777" w:rsidR="00312CA2" w:rsidRPr="009B1015" w:rsidRDefault="00312CA2" w:rsidP="00BC38E8">
            <w:pPr>
              <w:pStyle w:val="af3"/>
              <w:jc w:val="center"/>
              <w:rPr>
                <w:rFonts w:ascii="Times New Roman" w:hAnsi="Times New Roman" w:cs="Times New Roman"/>
                <w:sz w:val="18"/>
                <w:szCs w:val="18"/>
              </w:rPr>
            </w:pPr>
          </w:p>
        </w:tc>
        <w:tc>
          <w:tcPr>
            <w:tcW w:w="438" w:type="pct"/>
            <w:noWrap/>
            <w:vAlign w:val="bottom"/>
          </w:tcPr>
          <w:p w14:paraId="15294A2A" w14:textId="77777777" w:rsidR="00312CA2" w:rsidRPr="009B1015" w:rsidRDefault="00312CA2" w:rsidP="00BC38E8">
            <w:pPr>
              <w:pStyle w:val="af3"/>
              <w:jc w:val="center"/>
              <w:rPr>
                <w:rFonts w:ascii="Times New Roman" w:hAnsi="Times New Roman" w:cs="Times New Roman"/>
                <w:sz w:val="18"/>
                <w:szCs w:val="18"/>
              </w:rPr>
            </w:pPr>
          </w:p>
        </w:tc>
        <w:tc>
          <w:tcPr>
            <w:tcW w:w="568" w:type="pct"/>
            <w:noWrap/>
            <w:vAlign w:val="bottom"/>
          </w:tcPr>
          <w:p w14:paraId="6C0EF9C2" w14:textId="77777777" w:rsidR="00312CA2" w:rsidRPr="009B1015" w:rsidRDefault="00312CA2" w:rsidP="00BC38E8">
            <w:pPr>
              <w:pStyle w:val="af3"/>
              <w:jc w:val="center"/>
              <w:rPr>
                <w:rFonts w:ascii="Times New Roman" w:hAnsi="Times New Roman" w:cs="Times New Roman"/>
                <w:sz w:val="18"/>
                <w:szCs w:val="18"/>
              </w:rPr>
            </w:pPr>
          </w:p>
        </w:tc>
      </w:tr>
      <w:tr w:rsidR="001A7800" w:rsidRPr="009B1015" w14:paraId="51B9C8B8" w14:textId="77777777" w:rsidTr="008519D6">
        <w:trPr>
          <w:trHeight w:val="315"/>
        </w:trPr>
        <w:tc>
          <w:tcPr>
            <w:tcW w:w="661" w:type="pct"/>
            <w:noWrap/>
            <w:vAlign w:val="bottom"/>
          </w:tcPr>
          <w:p w14:paraId="618FF3F7"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MAE</w:t>
            </w:r>
          </w:p>
        </w:tc>
        <w:tc>
          <w:tcPr>
            <w:tcW w:w="438" w:type="pct"/>
            <w:noWrap/>
            <w:vAlign w:val="bottom"/>
          </w:tcPr>
          <w:p w14:paraId="6A8F22FE"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16.06</w:t>
            </w:r>
          </w:p>
        </w:tc>
        <w:tc>
          <w:tcPr>
            <w:tcW w:w="439" w:type="pct"/>
            <w:noWrap/>
            <w:vAlign w:val="bottom"/>
          </w:tcPr>
          <w:p w14:paraId="103E696E"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15.92</w:t>
            </w:r>
          </w:p>
        </w:tc>
        <w:tc>
          <w:tcPr>
            <w:tcW w:w="570" w:type="pct"/>
            <w:noWrap/>
            <w:vAlign w:val="bottom"/>
          </w:tcPr>
          <w:p w14:paraId="455F5DCD"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16.06</w:t>
            </w:r>
          </w:p>
        </w:tc>
        <w:tc>
          <w:tcPr>
            <w:tcW w:w="438" w:type="pct"/>
            <w:noWrap/>
            <w:vAlign w:val="bottom"/>
          </w:tcPr>
          <w:p w14:paraId="769E6E31"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13.27</w:t>
            </w:r>
          </w:p>
        </w:tc>
        <w:tc>
          <w:tcPr>
            <w:tcW w:w="438" w:type="pct"/>
            <w:noWrap/>
            <w:vAlign w:val="bottom"/>
          </w:tcPr>
          <w:p w14:paraId="36F63D25"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12.98</w:t>
            </w:r>
          </w:p>
        </w:tc>
        <w:tc>
          <w:tcPr>
            <w:tcW w:w="571" w:type="pct"/>
            <w:noWrap/>
            <w:vAlign w:val="bottom"/>
          </w:tcPr>
          <w:p w14:paraId="1F948B49"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13.39</w:t>
            </w:r>
          </w:p>
        </w:tc>
        <w:tc>
          <w:tcPr>
            <w:tcW w:w="438" w:type="pct"/>
            <w:noWrap/>
            <w:vAlign w:val="bottom"/>
          </w:tcPr>
          <w:p w14:paraId="20B03701"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20.87</w:t>
            </w:r>
          </w:p>
        </w:tc>
        <w:tc>
          <w:tcPr>
            <w:tcW w:w="438" w:type="pct"/>
            <w:noWrap/>
            <w:vAlign w:val="bottom"/>
          </w:tcPr>
          <w:p w14:paraId="233ADFC8"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21.70</w:t>
            </w:r>
          </w:p>
        </w:tc>
        <w:tc>
          <w:tcPr>
            <w:tcW w:w="568" w:type="pct"/>
            <w:noWrap/>
            <w:vAlign w:val="bottom"/>
          </w:tcPr>
          <w:p w14:paraId="24A7BAE6"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20.13</w:t>
            </w:r>
          </w:p>
        </w:tc>
      </w:tr>
      <w:tr w:rsidR="001A7800" w:rsidRPr="009B1015" w14:paraId="26011149" w14:textId="77777777" w:rsidTr="008519D6">
        <w:trPr>
          <w:trHeight w:val="315"/>
        </w:trPr>
        <w:tc>
          <w:tcPr>
            <w:tcW w:w="661" w:type="pct"/>
            <w:noWrap/>
            <w:vAlign w:val="bottom"/>
          </w:tcPr>
          <w:p w14:paraId="5F561967"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MAD</w:t>
            </w:r>
          </w:p>
        </w:tc>
        <w:tc>
          <w:tcPr>
            <w:tcW w:w="438" w:type="pct"/>
            <w:noWrap/>
            <w:vAlign w:val="bottom"/>
          </w:tcPr>
          <w:p w14:paraId="0519671A"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22.42</w:t>
            </w:r>
          </w:p>
        </w:tc>
        <w:tc>
          <w:tcPr>
            <w:tcW w:w="439" w:type="pct"/>
            <w:noWrap/>
            <w:vAlign w:val="bottom"/>
          </w:tcPr>
          <w:p w14:paraId="3A950C63"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22.43</w:t>
            </w:r>
          </w:p>
        </w:tc>
        <w:tc>
          <w:tcPr>
            <w:tcW w:w="570" w:type="pct"/>
            <w:noWrap/>
            <w:vAlign w:val="bottom"/>
          </w:tcPr>
          <w:p w14:paraId="030917CC"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22.56</w:t>
            </w:r>
          </w:p>
        </w:tc>
        <w:tc>
          <w:tcPr>
            <w:tcW w:w="438" w:type="pct"/>
            <w:noWrap/>
            <w:vAlign w:val="bottom"/>
          </w:tcPr>
          <w:p w14:paraId="0EE29AD2"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17.55</w:t>
            </w:r>
          </w:p>
        </w:tc>
        <w:tc>
          <w:tcPr>
            <w:tcW w:w="438" w:type="pct"/>
            <w:noWrap/>
            <w:vAlign w:val="bottom"/>
          </w:tcPr>
          <w:p w14:paraId="265A1620"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17.17</w:t>
            </w:r>
          </w:p>
        </w:tc>
        <w:tc>
          <w:tcPr>
            <w:tcW w:w="571" w:type="pct"/>
            <w:noWrap/>
            <w:vAlign w:val="bottom"/>
          </w:tcPr>
          <w:p w14:paraId="690F9E11"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17.70</w:t>
            </w:r>
          </w:p>
        </w:tc>
        <w:tc>
          <w:tcPr>
            <w:tcW w:w="438" w:type="pct"/>
            <w:noWrap/>
            <w:vAlign w:val="bottom"/>
          </w:tcPr>
          <w:p w14:paraId="172FE737"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33.27</w:t>
            </w:r>
          </w:p>
        </w:tc>
        <w:tc>
          <w:tcPr>
            <w:tcW w:w="438" w:type="pct"/>
            <w:noWrap/>
            <w:vAlign w:val="bottom"/>
          </w:tcPr>
          <w:p w14:paraId="23C5F82F"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22.99</w:t>
            </w:r>
          </w:p>
        </w:tc>
        <w:tc>
          <w:tcPr>
            <w:tcW w:w="568" w:type="pct"/>
            <w:noWrap/>
            <w:vAlign w:val="bottom"/>
          </w:tcPr>
          <w:p w14:paraId="7CCED652"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27.86</w:t>
            </w:r>
          </w:p>
        </w:tc>
      </w:tr>
      <w:tr w:rsidR="001A7800" w:rsidRPr="009B1015" w14:paraId="65DAB168" w14:textId="77777777" w:rsidTr="008519D6">
        <w:trPr>
          <w:trHeight w:val="315"/>
        </w:trPr>
        <w:tc>
          <w:tcPr>
            <w:tcW w:w="661" w:type="pct"/>
            <w:noWrap/>
            <w:vAlign w:val="bottom"/>
          </w:tcPr>
          <w:p w14:paraId="1200DCFD"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MSE</w:t>
            </w:r>
          </w:p>
        </w:tc>
        <w:tc>
          <w:tcPr>
            <w:tcW w:w="438" w:type="pct"/>
            <w:noWrap/>
            <w:vAlign w:val="bottom"/>
          </w:tcPr>
          <w:p w14:paraId="462A839E"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356.49</w:t>
            </w:r>
          </w:p>
        </w:tc>
        <w:tc>
          <w:tcPr>
            <w:tcW w:w="439" w:type="pct"/>
            <w:noWrap/>
            <w:vAlign w:val="bottom"/>
          </w:tcPr>
          <w:p w14:paraId="68081698"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351.84</w:t>
            </w:r>
          </w:p>
        </w:tc>
        <w:tc>
          <w:tcPr>
            <w:tcW w:w="570" w:type="pct"/>
            <w:noWrap/>
            <w:vAlign w:val="bottom"/>
          </w:tcPr>
          <w:p w14:paraId="1957A907"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356.37</w:t>
            </w:r>
          </w:p>
        </w:tc>
        <w:tc>
          <w:tcPr>
            <w:tcW w:w="438" w:type="pct"/>
            <w:noWrap/>
            <w:vAlign w:val="bottom"/>
          </w:tcPr>
          <w:p w14:paraId="52FC22EB"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301.42</w:t>
            </w:r>
          </w:p>
        </w:tc>
        <w:tc>
          <w:tcPr>
            <w:tcW w:w="438" w:type="pct"/>
            <w:noWrap/>
            <w:vAlign w:val="bottom"/>
          </w:tcPr>
          <w:p w14:paraId="2DD4861C"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277.55</w:t>
            </w:r>
          </w:p>
        </w:tc>
        <w:tc>
          <w:tcPr>
            <w:tcW w:w="571" w:type="pct"/>
            <w:noWrap/>
            <w:vAlign w:val="bottom"/>
          </w:tcPr>
          <w:p w14:paraId="4D29B9DC"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304.02</w:t>
            </w:r>
          </w:p>
        </w:tc>
        <w:tc>
          <w:tcPr>
            <w:tcW w:w="438" w:type="pct"/>
            <w:noWrap/>
            <w:vAlign w:val="bottom"/>
          </w:tcPr>
          <w:p w14:paraId="54CC1705"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606.81</w:t>
            </w:r>
          </w:p>
        </w:tc>
        <w:tc>
          <w:tcPr>
            <w:tcW w:w="438" w:type="pct"/>
            <w:noWrap/>
            <w:vAlign w:val="bottom"/>
          </w:tcPr>
          <w:p w14:paraId="349BFC73"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892.52</w:t>
            </w:r>
          </w:p>
        </w:tc>
        <w:tc>
          <w:tcPr>
            <w:tcW w:w="568" w:type="pct"/>
            <w:noWrap/>
            <w:vAlign w:val="bottom"/>
          </w:tcPr>
          <w:p w14:paraId="5F309540"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613.77</w:t>
            </w:r>
          </w:p>
        </w:tc>
      </w:tr>
      <w:tr w:rsidR="001A7800" w:rsidRPr="009B1015" w14:paraId="74B12B30" w14:textId="77777777" w:rsidTr="008519D6">
        <w:trPr>
          <w:trHeight w:val="315"/>
        </w:trPr>
        <w:tc>
          <w:tcPr>
            <w:tcW w:w="661" w:type="pct"/>
            <w:noWrap/>
            <w:vAlign w:val="bottom"/>
          </w:tcPr>
          <w:p w14:paraId="11D4D7F9"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RMSE</w:t>
            </w:r>
          </w:p>
        </w:tc>
        <w:tc>
          <w:tcPr>
            <w:tcW w:w="438" w:type="pct"/>
            <w:noWrap/>
            <w:vAlign w:val="bottom"/>
          </w:tcPr>
          <w:p w14:paraId="2D6E223B"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18.88</w:t>
            </w:r>
          </w:p>
        </w:tc>
        <w:tc>
          <w:tcPr>
            <w:tcW w:w="439" w:type="pct"/>
            <w:noWrap/>
            <w:vAlign w:val="bottom"/>
          </w:tcPr>
          <w:p w14:paraId="752402CE"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18.76</w:t>
            </w:r>
          </w:p>
        </w:tc>
        <w:tc>
          <w:tcPr>
            <w:tcW w:w="570" w:type="pct"/>
            <w:noWrap/>
            <w:vAlign w:val="bottom"/>
          </w:tcPr>
          <w:p w14:paraId="018C7CB8"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18.88</w:t>
            </w:r>
          </w:p>
        </w:tc>
        <w:tc>
          <w:tcPr>
            <w:tcW w:w="438" w:type="pct"/>
            <w:noWrap/>
            <w:vAlign w:val="bottom"/>
          </w:tcPr>
          <w:p w14:paraId="05995745"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17.36</w:t>
            </w:r>
          </w:p>
        </w:tc>
        <w:tc>
          <w:tcPr>
            <w:tcW w:w="438" w:type="pct"/>
            <w:noWrap/>
            <w:vAlign w:val="bottom"/>
          </w:tcPr>
          <w:p w14:paraId="66B59CED"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16.66</w:t>
            </w:r>
          </w:p>
        </w:tc>
        <w:tc>
          <w:tcPr>
            <w:tcW w:w="571" w:type="pct"/>
            <w:noWrap/>
            <w:vAlign w:val="bottom"/>
          </w:tcPr>
          <w:p w14:paraId="60521189"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17.44</w:t>
            </w:r>
          </w:p>
        </w:tc>
        <w:tc>
          <w:tcPr>
            <w:tcW w:w="438" w:type="pct"/>
            <w:noWrap/>
            <w:vAlign w:val="bottom"/>
          </w:tcPr>
          <w:p w14:paraId="4777A2C4"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24.63</w:t>
            </w:r>
          </w:p>
        </w:tc>
        <w:tc>
          <w:tcPr>
            <w:tcW w:w="438" w:type="pct"/>
            <w:noWrap/>
            <w:vAlign w:val="bottom"/>
          </w:tcPr>
          <w:p w14:paraId="53AC058E"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29.88</w:t>
            </w:r>
          </w:p>
        </w:tc>
        <w:tc>
          <w:tcPr>
            <w:tcW w:w="568" w:type="pct"/>
            <w:noWrap/>
            <w:vAlign w:val="bottom"/>
          </w:tcPr>
          <w:p w14:paraId="095DF5F3"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24.77</w:t>
            </w:r>
          </w:p>
        </w:tc>
      </w:tr>
      <w:tr w:rsidR="00312CA2" w:rsidRPr="009B1015" w14:paraId="066E1CC3" w14:textId="77777777" w:rsidTr="008519D6">
        <w:trPr>
          <w:trHeight w:val="315"/>
        </w:trPr>
        <w:tc>
          <w:tcPr>
            <w:tcW w:w="661" w:type="pct"/>
            <w:noWrap/>
            <w:vAlign w:val="bottom"/>
          </w:tcPr>
          <w:p w14:paraId="4BD2CE51"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R2</w:t>
            </w:r>
          </w:p>
        </w:tc>
        <w:tc>
          <w:tcPr>
            <w:tcW w:w="438" w:type="pct"/>
            <w:noWrap/>
            <w:vAlign w:val="bottom"/>
          </w:tcPr>
          <w:p w14:paraId="7141D942"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0.270</w:t>
            </w:r>
          </w:p>
        </w:tc>
        <w:tc>
          <w:tcPr>
            <w:tcW w:w="439" w:type="pct"/>
            <w:noWrap/>
            <w:vAlign w:val="bottom"/>
          </w:tcPr>
          <w:p w14:paraId="06389F08"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0.282</w:t>
            </w:r>
          </w:p>
        </w:tc>
        <w:tc>
          <w:tcPr>
            <w:tcW w:w="570" w:type="pct"/>
            <w:noWrap/>
            <w:vAlign w:val="bottom"/>
          </w:tcPr>
          <w:p w14:paraId="4539B8AB"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0.271</w:t>
            </w:r>
          </w:p>
        </w:tc>
        <w:tc>
          <w:tcPr>
            <w:tcW w:w="438" w:type="pct"/>
            <w:noWrap/>
            <w:vAlign w:val="bottom"/>
          </w:tcPr>
          <w:p w14:paraId="526E4BE4"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0.338</w:t>
            </w:r>
          </w:p>
        </w:tc>
        <w:tc>
          <w:tcPr>
            <w:tcW w:w="438" w:type="pct"/>
            <w:noWrap/>
            <w:vAlign w:val="bottom"/>
          </w:tcPr>
          <w:p w14:paraId="6C624683"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0.360</w:t>
            </w:r>
          </w:p>
        </w:tc>
        <w:tc>
          <w:tcPr>
            <w:tcW w:w="571" w:type="pct"/>
            <w:noWrap/>
            <w:vAlign w:val="bottom"/>
          </w:tcPr>
          <w:p w14:paraId="113803E2"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0.326</w:t>
            </w:r>
          </w:p>
        </w:tc>
        <w:tc>
          <w:tcPr>
            <w:tcW w:w="438" w:type="pct"/>
            <w:noWrap/>
            <w:vAlign w:val="bottom"/>
          </w:tcPr>
          <w:p w14:paraId="2CF9A4FB"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0.464</w:t>
            </w:r>
          </w:p>
        </w:tc>
        <w:tc>
          <w:tcPr>
            <w:tcW w:w="438" w:type="pct"/>
            <w:noWrap/>
            <w:vAlign w:val="bottom"/>
          </w:tcPr>
          <w:p w14:paraId="003B0DA6"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0.221</w:t>
            </w:r>
          </w:p>
        </w:tc>
        <w:tc>
          <w:tcPr>
            <w:tcW w:w="568" w:type="pct"/>
            <w:noWrap/>
            <w:vAlign w:val="bottom"/>
          </w:tcPr>
          <w:p w14:paraId="74875252" w14:textId="77777777" w:rsidR="00312CA2" w:rsidRPr="009B1015" w:rsidRDefault="00312CA2" w:rsidP="00BC38E8">
            <w:pPr>
              <w:pStyle w:val="af3"/>
              <w:jc w:val="center"/>
              <w:rPr>
                <w:rFonts w:ascii="Times New Roman" w:hAnsi="Times New Roman" w:cs="Times New Roman"/>
                <w:sz w:val="18"/>
                <w:szCs w:val="18"/>
              </w:rPr>
            </w:pPr>
            <w:r w:rsidRPr="009B1015">
              <w:rPr>
                <w:rFonts w:ascii="Times New Roman" w:hAnsi="Times New Roman" w:cs="Times New Roman"/>
                <w:sz w:val="18"/>
                <w:szCs w:val="18"/>
              </w:rPr>
              <w:t>0.431</w:t>
            </w:r>
          </w:p>
        </w:tc>
      </w:tr>
    </w:tbl>
    <w:p w14:paraId="49522833" w14:textId="77777777" w:rsidR="00312CA2" w:rsidRPr="009B1015" w:rsidRDefault="00312CA2" w:rsidP="00BC38E8">
      <w:pPr>
        <w:pStyle w:val="ds-markdown-paragraph"/>
        <w:spacing w:before="0" w:beforeAutospacing="0" w:after="0" w:afterAutospacing="0"/>
        <w:rPr>
          <w:rStyle w:val="af2"/>
          <w:rFonts w:ascii="Times New Roman" w:hAnsi="Times New Roman" w:cs="Times New Roman"/>
        </w:rPr>
      </w:pPr>
    </w:p>
    <w:p w14:paraId="374A84D5" w14:textId="6180C6F2" w:rsidR="00F30A96" w:rsidRPr="00921723" w:rsidRDefault="00BC1939" w:rsidP="00D0705F">
      <w:pPr>
        <w:spacing w:afterLines="50" w:after="156"/>
        <w:jc w:val="center"/>
        <w:rPr>
          <w:rFonts w:ascii="Times New Roman" w:hAnsi="Times New Roman" w:cs="Times New Roman"/>
          <w:b/>
          <w:bCs/>
          <w:sz w:val="24"/>
          <w:szCs w:val="24"/>
        </w:rPr>
      </w:pPr>
      <w:r w:rsidRPr="00921723">
        <w:rPr>
          <w:rStyle w:val="af5"/>
          <w:rFonts w:ascii="Times New Roman" w:hAnsi="Times New Roman" w:cs="Times New Roman"/>
          <w:b/>
          <w:bCs/>
          <w:i w:val="0"/>
          <w:iCs w:val="0"/>
          <w:sz w:val="24"/>
          <w:szCs w:val="24"/>
        </w:rPr>
        <w:t xml:space="preserve">Supplementary Table </w:t>
      </w:r>
      <w:r w:rsidR="000C7940" w:rsidRPr="00921723">
        <w:rPr>
          <w:rStyle w:val="af5"/>
          <w:rFonts w:ascii="Times New Roman" w:hAnsi="Times New Roman" w:cs="Times New Roman"/>
          <w:b/>
          <w:bCs/>
          <w:i w:val="0"/>
          <w:iCs w:val="0"/>
          <w:sz w:val="24"/>
          <w:szCs w:val="24"/>
        </w:rPr>
        <w:t>5</w:t>
      </w:r>
      <w:r w:rsidRPr="00921723">
        <w:rPr>
          <w:rStyle w:val="af5"/>
          <w:rFonts w:ascii="Times New Roman" w:hAnsi="Times New Roman" w:cs="Times New Roman"/>
          <w:b/>
          <w:bCs/>
          <w:i w:val="0"/>
          <w:iCs w:val="0"/>
          <w:sz w:val="24"/>
          <w:szCs w:val="24"/>
        </w:rPr>
        <w:t xml:space="preserve">. </w:t>
      </w:r>
      <w:r w:rsidR="00F30A96" w:rsidRPr="00921723">
        <w:rPr>
          <w:rFonts w:ascii="Times New Roman" w:hAnsi="Times New Roman" w:cs="Times New Roman"/>
          <w:b/>
          <w:bCs/>
          <w:sz w:val="24"/>
          <w:szCs w:val="24"/>
        </w:rPr>
        <w:t>Baseline Characteristics of Tumor Cohorts</w:t>
      </w:r>
    </w:p>
    <w:tbl>
      <w:tblPr>
        <w:tblW w:w="5000" w:type="pct"/>
        <w:tblBorders>
          <w:top w:val="single" w:sz="4" w:space="0" w:color="auto"/>
          <w:bottom w:val="single" w:sz="4" w:space="0" w:color="auto"/>
        </w:tblBorders>
        <w:tblLook w:val="04A0" w:firstRow="1" w:lastRow="0" w:firstColumn="1" w:lastColumn="0" w:noHBand="0" w:noVBand="1"/>
      </w:tblPr>
      <w:tblGrid>
        <w:gridCol w:w="2224"/>
        <w:gridCol w:w="1410"/>
        <w:gridCol w:w="3429"/>
        <w:gridCol w:w="1243"/>
      </w:tblGrid>
      <w:tr w:rsidR="001A7800" w:rsidRPr="009B1015" w14:paraId="30BE9BC0" w14:textId="77777777" w:rsidTr="0018296A">
        <w:trPr>
          <w:trHeight w:val="270"/>
        </w:trPr>
        <w:tc>
          <w:tcPr>
            <w:tcW w:w="1339" w:type="pct"/>
            <w:tcBorders>
              <w:top w:val="single" w:sz="4" w:space="0" w:color="auto"/>
              <w:bottom w:val="single" w:sz="4" w:space="0" w:color="auto"/>
            </w:tcBorders>
            <w:noWrap/>
            <w:vAlign w:val="center"/>
          </w:tcPr>
          <w:p w14:paraId="40D6BB51"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Cancer Type</w:t>
            </w:r>
          </w:p>
        </w:tc>
        <w:tc>
          <w:tcPr>
            <w:tcW w:w="849" w:type="pct"/>
            <w:tcBorders>
              <w:top w:val="single" w:sz="4" w:space="0" w:color="auto"/>
              <w:bottom w:val="single" w:sz="4" w:space="0" w:color="auto"/>
            </w:tcBorders>
            <w:noWrap/>
            <w:vAlign w:val="center"/>
          </w:tcPr>
          <w:p w14:paraId="08DCE766"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Sample Size</w:t>
            </w:r>
          </w:p>
        </w:tc>
        <w:tc>
          <w:tcPr>
            <w:tcW w:w="2064" w:type="pct"/>
            <w:tcBorders>
              <w:top w:val="single" w:sz="4" w:space="0" w:color="auto"/>
              <w:bottom w:val="single" w:sz="4" w:space="0" w:color="auto"/>
            </w:tcBorders>
            <w:noWrap/>
            <w:vAlign w:val="center"/>
          </w:tcPr>
          <w:p w14:paraId="1DA5E6C9"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Age (Mean ± SD, years)</w:t>
            </w:r>
          </w:p>
        </w:tc>
        <w:tc>
          <w:tcPr>
            <w:tcW w:w="749" w:type="pct"/>
            <w:tcBorders>
              <w:top w:val="single" w:sz="4" w:space="0" w:color="auto"/>
              <w:bottom w:val="single" w:sz="4" w:space="0" w:color="auto"/>
            </w:tcBorders>
            <w:noWrap/>
            <w:vAlign w:val="center"/>
          </w:tcPr>
          <w:p w14:paraId="00935F60"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Stage</w:t>
            </w:r>
          </w:p>
        </w:tc>
      </w:tr>
      <w:tr w:rsidR="001A7800" w:rsidRPr="009B1015" w14:paraId="52A30985" w14:textId="77777777" w:rsidTr="0018296A">
        <w:trPr>
          <w:trHeight w:val="270"/>
        </w:trPr>
        <w:tc>
          <w:tcPr>
            <w:tcW w:w="1339" w:type="pct"/>
            <w:tcBorders>
              <w:top w:val="single" w:sz="4" w:space="0" w:color="auto"/>
            </w:tcBorders>
            <w:noWrap/>
            <w:vAlign w:val="center"/>
          </w:tcPr>
          <w:p w14:paraId="1B69DF3C"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Leukemia</w:t>
            </w:r>
          </w:p>
        </w:tc>
        <w:tc>
          <w:tcPr>
            <w:tcW w:w="849" w:type="pct"/>
            <w:tcBorders>
              <w:top w:val="single" w:sz="4" w:space="0" w:color="auto"/>
            </w:tcBorders>
            <w:noWrap/>
            <w:vAlign w:val="center"/>
          </w:tcPr>
          <w:p w14:paraId="47A5AE8A"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9</w:t>
            </w:r>
          </w:p>
        </w:tc>
        <w:tc>
          <w:tcPr>
            <w:tcW w:w="2064" w:type="pct"/>
            <w:tcBorders>
              <w:top w:val="single" w:sz="4" w:space="0" w:color="auto"/>
            </w:tcBorders>
            <w:noWrap/>
            <w:vAlign w:val="center"/>
          </w:tcPr>
          <w:p w14:paraId="3A25CCFF"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38.44 ± 14.81 (18-66)</w:t>
            </w:r>
          </w:p>
        </w:tc>
        <w:tc>
          <w:tcPr>
            <w:tcW w:w="749" w:type="pct"/>
            <w:tcBorders>
              <w:top w:val="single" w:sz="4" w:space="0" w:color="auto"/>
            </w:tcBorders>
            <w:noWrap/>
            <w:vAlign w:val="center"/>
          </w:tcPr>
          <w:p w14:paraId="57362129"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w:t>
            </w:r>
          </w:p>
        </w:tc>
      </w:tr>
      <w:tr w:rsidR="001A7800" w:rsidRPr="009B1015" w14:paraId="6E6528E9" w14:textId="77777777" w:rsidTr="0018296A">
        <w:trPr>
          <w:trHeight w:val="270"/>
        </w:trPr>
        <w:tc>
          <w:tcPr>
            <w:tcW w:w="1339" w:type="pct"/>
            <w:noWrap/>
            <w:vAlign w:val="center"/>
          </w:tcPr>
          <w:p w14:paraId="53B1152C"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Gastric Cancer</w:t>
            </w:r>
          </w:p>
        </w:tc>
        <w:tc>
          <w:tcPr>
            <w:tcW w:w="849" w:type="pct"/>
            <w:noWrap/>
            <w:vAlign w:val="center"/>
          </w:tcPr>
          <w:p w14:paraId="4B861B5D"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5</w:t>
            </w:r>
          </w:p>
        </w:tc>
        <w:tc>
          <w:tcPr>
            <w:tcW w:w="2064" w:type="pct"/>
            <w:noWrap/>
            <w:vAlign w:val="center"/>
          </w:tcPr>
          <w:p w14:paraId="72D4AB94"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54.20 ± 6.61 (45-60)</w:t>
            </w:r>
          </w:p>
        </w:tc>
        <w:tc>
          <w:tcPr>
            <w:tcW w:w="749" w:type="pct"/>
            <w:noWrap/>
            <w:vAlign w:val="center"/>
          </w:tcPr>
          <w:p w14:paraId="63C74313"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IV</w:t>
            </w:r>
          </w:p>
        </w:tc>
      </w:tr>
      <w:tr w:rsidR="001A7800" w:rsidRPr="009B1015" w14:paraId="4DF6DB63" w14:textId="77777777" w:rsidTr="0018296A">
        <w:trPr>
          <w:trHeight w:val="270"/>
        </w:trPr>
        <w:tc>
          <w:tcPr>
            <w:tcW w:w="1339" w:type="pct"/>
            <w:noWrap/>
            <w:vAlign w:val="center"/>
          </w:tcPr>
          <w:p w14:paraId="39DF59E5"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Lung Cancer</w:t>
            </w:r>
          </w:p>
        </w:tc>
        <w:tc>
          <w:tcPr>
            <w:tcW w:w="849" w:type="pct"/>
            <w:noWrap/>
            <w:vAlign w:val="center"/>
          </w:tcPr>
          <w:p w14:paraId="48888BB8"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6</w:t>
            </w:r>
          </w:p>
        </w:tc>
        <w:tc>
          <w:tcPr>
            <w:tcW w:w="2064" w:type="pct"/>
            <w:noWrap/>
            <w:vAlign w:val="center"/>
          </w:tcPr>
          <w:p w14:paraId="3964F067"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48.17 ± 13.95 (29-65)</w:t>
            </w:r>
          </w:p>
        </w:tc>
        <w:tc>
          <w:tcPr>
            <w:tcW w:w="749" w:type="pct"/>
            <w:noWrap/>
            <w:vAlign w:val="center"/>
          </w:tcPr>
          <w:p w14:paraId="70678219"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IV</w:t>
            </w:r>
          </w:p>
        </w:tc>
      </w:tr>
      <w:tr w:rsidR="001A7800" w:rsidRPr="009B1015" w14:paraId="0B50F1CB" w14:textId="77777777" w:rsidTr="0018296A">
        <w:trPr>
          <w:trHeight w:val="270"/>
        </w:trPr>
        <w:tc>
          <w:tcPr>
            <w:tcW w:w="1339" w:type="pct"/>
            <w:noWrap/>
            <w:vAlign w:val="center"/>
          </w:tcPr>
          <w:p w14:paraId="124B4ACC"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Colorectal Cancer</w:t>
            </w:r>
          </w:p>
        </w:tc>
        <w:tc>
          <w:tcPr>
            <w:tcW w:w="849" w:type="pct"/>
            <w:noWrap/>
            <w:vAlign w:val="center"/>
          </w:tcPr>
          <w:p w14:paraId="6D8121D0"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5</w:t>
            </w:r>
          </w:p>
        </w:tc>
        <w:tc>
          <w:tcPr>
            <w:tcW w:w="2064" w:type="pct"/>
            <w:noWrap/>
            <w:vAlign w:val="center"/>
          </w:tcPr>
          <w:p w14:paraId="0DFB2120"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52.00 ± 11.90 (34-66)</w:t>
            </w:r>
          </w:p>
        </w:tc>
        <w:tc>
          <w:tcPr>
            <w:tcW w:w="749" w:type="pct"/>
            <w:noWrap/>
            <w:vAlign w:val="center"/>
          </w:tcPr>
          <w:p w14:paraId="76328623"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IV</w:t>
            </w:r>
          </w:p>
        </w:tc>
      </w:tr>
      <w:tr w:rsidR="001A7800" w:rsidRPr="009B1015" w14:paraId="59F4DB7B" w14:textId="77777777" w:rsidTr="0018296A">
        <w:trPr>
          <w:trHeight w:val="270"/>
        </w:trPr>
        <w:tc>
          <w:tcPr>
            <w:tcW w:w="1339" w:type="pct"/>
            <w:noWrap/>
            <w:vAlign w:val="center"/>
          </w:tcPr>
          <w:p w14:paraId="3B589CA3"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Breast Cancer</w:t>
            </w:r>
          </w:p>
        </w:tc>
        <w:tc>
          <w:tcPr>
            <w:tcW w:w="849" w:type="pct"/>
            <w:noWrap/>
            <w:vAlign w:val="center"/>
          </w:tcPr>
          <w:p w14:paraId="517DF347"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4</w:t>
            </w:r>
          </w:p>
        </w:tc>
        <w:tc>
          <w:tcPr>
            <w:tcW w:w="2064" w:type="pct"/>
            <w:noWrap/>
            <w:vAlign w:val="center"/>
          </w:tcPr>
          <w:p w14:paraId="67EAD15E"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44.25 ± 11.67 (34-60)</w:t>
            </w:r>
          </w:p>
        </w:tc>
        <w:tc>
          <w:tcPr>
            <w:tcW w:w="749" w:type="pct"/>
            <w:noWrap/>
            <w:vAlign w:val="center"/>
          </w:tcPr>
          <w:p w14:paraId="366EF68A"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IV</w:t>
            </w:r>
          </w:p>
        </w:tc>
      </w:tr>
      <w:tr w:rsidR="0018296A" w:rsidRPr="009B1015" w14:paraId="6E49219F" w14:textId="77777777" w:rsidTr="0018296A">
        <w:trPr>
          <w:trHeight w:val="270"/>
        </w:trPr>
        <w:tc>
          <w:tcPr>
            <w:tcW w:w="1339" w:type="pct"/>
            <w:noWrap/>
            <w:vAlign w:val="center"/>
          </w:tcPr>
          <w:p w14:paraId="2194E53D"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Liver Cancer</w:t>
            </w:r>
          </w:p>
        </w:tc>
        <w:tc>
          <w:tcPr>
            <w:tcW w:w="849" w:type="pct"/>
            <w:noWrap/>
            <w:vAlign w:val="center"/>
          </w:tcPr>
          <w:p w14:paraId="682B09AF"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5</w:t>
            </w:r>
          </w:p>
        </w:tc>
        <w:tc>
          <w:tcPr>
            <w:tcW w:w="2064" w:type="pct"/>
            <w:noWrap/>
            <w:vAlign w:val="center"/>
          </w:tcPr>
          <w:p w14:paraId="561F6513"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58.80 ± 10.76 (42-69)</w:t>
            </w:r>
          </w:p>
        </w:tc>
        <w:tc>
          <w:tcPr>
            <w:tcW w:w="749" w:type="pct"/>
            <w:noWrap/>
            <w:vAlign w:val="center"/>
          </w:tcPr>
          <w:p w14:paraId="0D757654" w14:textId="77777777" w:rsidR="00F30A96" w:rsidRPr="00456A6C" w:rsidRDefault="00F30A96" w:rsidP="00BC38E8">
            <w:pPr>
              <w:jc w:val="center"/>
              <w:rPr>
                <w:rFonts w:ascii="Times New Roman" w:hAnsi="Times New Roman" w:cs="Times New Roman"/>
                <w:szCs w:val="21"/>
              </w:rPr>
            </w:pPr>
            <w:r w:rsidRPr="00456A6C">
              <w:rPr>
                <w:rFonts w:ascii="Times New Roman" w:hAnsi="Times New Roman" w:cs="Times New Roman"/>
                <w:szCs w:val="21"/>
              </w:rPr>
              <w:t>IV</w:t>
            </w:r>
          </w:p>
        </w:tc>
      </w:tr>
    </w:tbl>
    <w:p w14:paraId="38F728E4" w14:textId="77777777" w:rsidR="00BA55BD" w:rsidRDefault="00BA55BD" w:rsidP="00BC38E8">
      <w:pPr>
        <w:pStyle w:val="af3"/>
        <w:tabs>
          <w:tab w:val="left" w:pos="1170"/>
        </w:tabs>
        <w:spacing w:line="480" w:lineRule="auto"/>
        <w:rPr>
          <w:rFonts w:ascii="Times New Roman" w:hAnsi="Times New Roman" w:cs="Times New Roman"/>
          <w:bCs/>
          <w:sz w:val="24"/>
          <w:szCs w:val="24"/>
        </w:rPr>
      </w:pPr>
    </w:p>
    <w:p w14:paraId="75333FFE" w14:textId="123BD72C" w:rsidR="00312CA2" w:rsidRPr="009B1015" w:rsidRDefault="00F523B3" w:rsidP="00BC38E8">
      <w:pPr>
        <w:pStyle w:val="af3"/>
        <w:spacing w:line="480" w:lineRule="auto"/>
        <w:rPr>
          <w:rFonts w:ascii="Times New Roman" w:hAnsi="Times New Roman" w:cs="Times New Roman"/>
          <w:sz w:val="28"/>
          <w:szCs w:val="28"/>
        </w:rPr>
      </w:pPr>
      <w:r w:rsidRPr="009B1015">
        <w:rPr>
          <w:rStyle w:val="af5"/>
          <w:rFonts w:ascii="Times New Roman" w:hAnsi="Times New Roman" w:cs="Times New Roman"/>
          <w:b/>
          <w:bCs/>
          <w:i w:val="0"/>
          <w:iCs w:val="0"/>
          <w:sz w:val="28"/>
          <w:szCs w:val="28"/>
        </w:rPr>
        <w:t xml:space="preserve">Supplementary </w:t>
      </w:r>
      <w:r w:rsidRPr="009B1015">
        <w:rPr>
          <w:rFonts w:ascii="Times New Roman" w:eastAsia="宋体" w:hAnsi="Times New Roman" w:cs="Times New Roman"/>
          <w:b/>
          <w:kern w:val="0"/>
          <w:sz w:val="28"/>
          <w:szCs w:val="28"/>
        </w:rPr>
        <w:t>Figure</w:t>
      </w:r>
      <w:r w:rsidRPr="009B1015">
        <w:rPr>
          <w:rStyle w:val="af5"/>
          <w:rFonts w:ascii="Times New Roman" w:hAnsi="Times New Roman" w:cs="Times New Roman"/>
          <w:b/>
          <w:bCs/>
          <w:i w:val="0"/>
          <w:iCs w:val="0"/>
          <w:sz w:val="28"/>
          <w:szCs w:val="28"/>
        </w:rPr>
        <w:t>s</w:t>
      </w:r>
    </w:p>
    <w:p w14:paraId="6D8ED845" w14:textId="77777777" w:rsidR="00312CA2" w:rsidRPr="009B1015" w:rsidRDefault="00312CA2" w:rsidP="00BC38E8">
      <w:pPr>
        <w:pStyle w:val="af3"/>
        <w:spacing w:line="480" w:lineRule="auto"/>
        <w:jc w:val="center"/>
        <w:rPr>
          <w:rFonts w:ascii="Times New Roman" w:hAnsi="Times New Roman" w:cs="Times New Roman"/>
          <w:sz w:val="24"/>
          <w:szCs w:val="24"/>
        </w:rPr>
      </w:pPr>
      <w:r w:rsidRPr="009B1015">
        <w:rPr>
          <w:rFonts w:ascii="Times New Roman" w:hAnsi="Times New Roman" w:cs="Times New Roman"/>
          <w:noProof/>
          <w:sz w:val="24"/>
          <w:szCs w:val="24"/>
        </w:rPr>
        <w:lastRenderedPageBreak/>
        <w:drawing>
          <wp:inline distT="0" distB="0" distL="0" distR="0" wp14:anchorId="1224C151" wp14:editId="2718EB70">
            <wp:extent cx="3482340" cy="3472180"/>
            <wp:effectExtent l="0" t="0" r="3810" b="0"/>
            <wp:docPr id="3" name="图片 3" descr="图表, 散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表, 散点图&#10;&#10;AI 生成的内容可能不正确。"/>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88171" cy="3478091"/>
                    </a:xfrm>
                    <a:prstGeom prst="rect">
                      <a:avLst/>
                    </a:prstGeom>
                  </pic:spPr>
                </pic:pic>
              </a:graphicData>
            </a:graphic>
          </wp:inline>
        </w:drawing>
      </w:r>
    </w:p>
    <w:p w14:paraId="10ED5061" w14:textId="245D2E86" w:rsidR="00F523B3" w:rsidRPr="009B1015" w:rsidRDefault="00F523B3" w:rsidP="00F523B3">
      <w:pPr>
        <w:pStyle w:val="af3"/>
        <w:spacing w:line="480" w:lineRule="auto"/>
        <w:rPr>
          <w:rFonts w:ascii="Times New Roman" w:eastAsia="宋体" w:hAnsi="Times New Roman" w:cs="Times New Roman"/>
          <w:b/>
          <w:kern w:val="0"/>
          <w:sz w:val="24"/>
          <w:szCs w:val="24"/>
        </w:rPr>
      </w:pPr>
      <w:r w:rsidRPr="009B1015">
        <w:rPr>
          <w:rStyle w:val="af5"/>
          <w:rFonts w:ascii="Times New Roman" w:hAnsi="Times New Roman" w:cs="Times New Roman"/>
          <w:b/>
          <w:bCs/>
          <w:i w:val="0"/>
          <w:iCs w:val="0"/>
          <w:sz w:val="24"/>
          <w:szCs w:val="24"/>
        </w:rPr>
        <w:t>Supplementary</w:t>
      </w:r>
      <w:r w:rsidRPr="009B1015">
        <w:rPr>
          <w:rFonts w:ascii="Times New Roman" w:eastAsia="宋体" w:hAnsi="Times New Roman" w:cs="Times New Roman"/>
          <w:b/>
          <w:kern w:val="0"/>
          <w:sz w:val="24"/>
          <w:szCs w:val="24"/>
        </w:rPr>
        <w:t xml:space="preserve"> Figure 1. Correlation Heatmap of Chronological Age, Hematological Parameters, and Biochemical Indicators</w:t>
      </w:r>
    </w:p>
    <w:p w14:paraId="1C0BCA1A" w14:textId="77777777" w:rsidR="00312CA2" w:rsidRPr="009B1015" w:rsidRDefault="00312CA2" w:rsidP="00BC38E8">
      <w:pPr>
        <w:pStyle w:val="af3"/>
        <w:spacing w:line="480" w:lineRule="auto"/>
        <w:rPr>
          <w:rFonts w:ascii="Times New Roman" w:hAnsi="Times New Roman" w:cs="Times New Roman"/>
          <w:sz w:val="24"/>
          <w:szCs w:val="24"/>
        </w:rPr>
      </w:pPr>
      <w:r w:rsidRPr="009B1015">
        <w:rPr>
          <w:rFonts w:ascii="Times New Roman" w:eastAsia="宋体" w:hAnsi="Times New Roman" w:cs="Times New Roman"/>
          <w:kern w:val="0"/>
          <w:sz w:val="24"/>
          <w:szCs w:val="24"/>
        </w:rPr>
        <w:t>Spearman's correlation coefficient was used to analyze the relationships among age, hematological parameters, and biochemical indicators. An asterisk (*) denotes statistically significant correlations (r value) with P &lt; 0.05. Red color indicates positive correlations, while blue represents negative correlations.</w:t>
      </w:r>
    </w:p>
    <w:p w14:paraId="0B5504D1" w14:textId="77777777" w:rsidR="00312CA2" w:rsidRPr="009B1015" w:rsidRDefault="00312CA2" w:rsidP="00BC38E8">
      <w:pPr>
        <w:pStyle w:val="af3"/>
        <w:spacing w:line="480" w:lineRule="auto"/>
        <w:rPr>
          <w:rFonts w:ascii="Times New Roman" w:hAnsi="Times New Roman" w:cs="Times New Roman"/>
          <w:sz w:val="24"/>
          <w:szCs w:val="24"/>
        </w:rPr>
      </w:pPr>
    </w:p>
    <w:p w14:paraId="57A67056" w14:textId="77777777" w:rsidR="00312CA2" w:rsidRPr="009B1015" w:rsidRDefault="00312CA2" w:rsidP="00BC38E8">
      <w:pPr>
        <w:pStyle w:val="af3"/>
        <w:spacing w:line="480" w:lineRule="auto"/>
        <w:rPr>
          <w:rFonts w:ascii="Times New Roman" w:hAnsi="Times New Roman" w:cs="Times New Roman"/>
          <w:sz w:val="24"/>
          <w:szCs w:val="24"/>
        </w:rPr>
      </w:pPr>
    </w:p>
    <w:p w14:paraId="273065BD" w14:textId="77777777" w:rsidR="00312CA2" w:rsidRPr="009B1015" w:rsidRDefault="00312CA2" w:rsidP="00BC38E8">
      <w:pPr>
        <w:pStyle w:val="af3"/>
        <w:spacing w:line="480" w:lineRule="auto"/>
        <w:rPr>
          <w:rFonts w:ascii="Times New Roman" w:hAnsi="Times New Roman" w:cs="Times New Roman"/>
          <w:sz w:val="24"/>
          <w:szCs w:val="24"/>
        </w:rPr>
      </w:pPr>
    </w:p>
    <w:p w14:paraId="06BBDCFA" w14:textId="77777777" w:rsidR="00312CA2" w:rsidRPr="009B1015" w:rsidRDefault="00312CA2" w:rsidP="00BC38E8">
      <w:pPr>
        <w:pStyle w:val="af3"/>
        <w:spacing w:line="480" w:lineRule="auto"/>
        <w:rPr>
          <w:rFonts w:ascii="Times New Roman" w:hAnsi="Times New Roman" w:cs="Times New Roman"/>
          <w:sz w:val="24"/>
          <w:szCs w:val="24"/>
        </w:rPr>
      </w:pPr>
    </w:p>
    <w:p w14:paraId="70192A13" w14:textId="77777777" w:rsidR="00312CA2" w:rsidRPr="009B1015" w:rsidRDefault="00312CA2" w:rsidP="00BC38E8">
      <w:pPr>
        <w:pStyle w:val="af3"/>
        <w:spacing w:line="480" w:lineRule="auto"/>
        <w:rPr>
          <w:rFonts w:ascii="Times New Roman" w:hAnsi="Times New Roman" w:cs="Times New Roman"/>
          <w:sz w:val="24"/>
          <w:szCs w:val="24"/>
        </w:rPr>
      </w:pPr>
    </w:p>
    <w:p w14:paraId="364E5DD5" w14:textId="77777777" w:rsidR="00312CA2" w:rsidRPr="009B1015" w:rsidRDefault="00312CA2" w:rsidP="00BC38E8">
      <w:pPr>
        <w:pStyle w:val="af3"/>
        <w:spacing w:line="480" w:lineRule="auto"/>
        <w:rPr>
          <w:rFonts w:ascii="Times New Roman" w:hAnsi="Times New Roman" w:cs="Times New Roman"/>
          <w:sz w:val="24"/>
          <w:szCs w:val="24"/>
        </w:rPr>
      </w:pPr>
    </w:p>
    <w:p w14:paraId="7EB303F0" w14:textId="77777777" w:rsidR="00312CA2" w:rsidRPr="009B1015" w:rsidRDefault="00312CA2" w:rsidP="00BC38E8">
      <w:pPr>
        <w:pStyle w:val="af3"/>
        <w:spacing w:line="480" w:lineRule="auto"/>
        <w:jc w:val="center"/>
        <w:rPr>
          <w:rFonts w:ascii="Times New Roman" w:hAnsi="Times New Roman" w:cs="Times New Roman"/>
          <w:sz w:val="24"/>
          <w:szCs w:val="24"/>
        </w:rPr>
      </w:pPr>
      <w:r w:rsidRPr="009B1015">
        <w:rPr>
          <w:rFonts w:ascii="Times New Roman" w:hAnsi="Times New Roman" w:cs="Times New Roman"/>
          <w:noProof/>
          <w:sz w:val="24"/>
          <w:szCs w:val="24"/>
        </w:rPr>
        <w:lastRenderedPageBreak/>
        <w:drawing>
          <wp:inline distT="0" distB="0" distL="0" distR="0" wp14:anchorId="020CE535" wp14:editId="728C4656">
            <wp:extent cx="4245610" cy="2107565"/>
            <wp:effectExtent l="0" t="0" r="2540" b="6985"/>
            <wp:docPr id="4" name="图片 4" descr="图表, 散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表, 散点图&#10;&#10;AI 生成的内容可能不正确。"/>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50478" cy="2110400"/>
                    </a:xfrm>
                    <a:prstGeom prst="rect">
                      <a:avLst/>
                    </a:prstGeom>
                  </pic:spPr>
                </pic:pic>
              </a:graphicData>
            </a:graphic>
          </wp:inline>
        </w:drawing>
      </w:r>
    </w:p>
    <w:p w14:paraId="1880B8E6" w14:textId="25CE80C8" w:rsidR="00F523B3" w:rsidRPr="009B1015" w:rsidRDefault="00F523B3" w:rsidP="00F523B3">
      <w:pPr>
        <w:pStyle w:val="af3"/>
        <w:spacing w:line="480" w:lineRule="auto"/>
        <w:rPr>
          <w:rFonts w:ascii="Times New Roman" w:eastAsia="宋体" w:hAnsi="Times New Roman" w:cs="Times New Roman"/>
          <w:b/>
          <w:kern w:val="0"/>
          <w:sz w:val="24"/>
          <w:szCs w:val="24"/>
        </w:rPr>
      </w:pPr>
      <w:r w:rsidRPr="009B1015">
        <w:rPr>
          <w:rStyle w:val="af5"/>
          <w:rFonts w:ascii="Times New Roman" w:hAnsi="Times New Roman" w:cs="Times New Roman"/>
          <w:b/>
          <w:bCs/>
          <w:i w:val="0"/>
          <w:iCs w:val="0"/>
          <w:sz w:val="24"/>
          <w:szCs w:val="24"/>
        </w:rPr>
        <w:t>Supplementary</w:t>
      </w:r>
      <w:r w:rsidRPr="009B1015">
        <w:rPr>
          <w:rFonts w:ascii="Times New Roman" w:eastAsia="宋体" w:hAnsi="Times New Roman" w:cs="Times New Roman"/>
          <w:b/>
          <w:kern w:val="0"/>
          <w:sz w:val="24"/>
          <w:szCs w:val="24"/>
        </w:rPr>
        <w:t xml:space="preserve"> Figure 2. Bubble Plot of Routine Blood and Biochemical Indicators Significantly Correlated with Chronological Age</w:t>
      </w:r>
    </w:p>
    <w:p w14:paraId="34AB0925" w14:textId="77777777" w:rsidR="00312CA2" w:rsidRPr="009B1015" w:rsidRDefault="00312CA2" w:rsidP="00BC38E8">
      <w:pPr>
        <w:pStyle w:val="af3"/>
        <w:spacing w:line="480" w:lineRule="auto"/>
        <w:rPr>
          <w:rFonts w:ascii="Times New Roman" w:eastAsia="宋体" w:hAnsi="Times New Roman" w:cs="Times New Roman"/>
          <w:kern w:val="0"/>
          <w:sz w:val="24"/>
          <w:szCs w:val="24"/>
        </w:rPr>
      </w:pPr>
      <w:r w:rsidRPr="009B1015">
        <w:rPr>
          <w:rFonts w:ascii="Times New Roman" w:eastAsia="宋体" w:hAnsi="Times New Roman" w:cs="Times New Roman"/>
          <w:kern w:val="0"/>
          <w:sz w:val="24"/>
          <w:szCs w:val="24"/>
        </w:rPr>
        <w:t>The bubble size corresponds to the absolute value of the correlation coefficient, with larger bubbles indicating stronger correlations. Red color represents positive correlations, and blue indicates negative correlations.</w:t>
      </w:r>
    </w:p>
    <w:p w14:paraId="208AAD21" w14:textId="77777777" w:rsidR="00312CA2" w:rsidRPr="009B1015" w:rsidRDefault="00312CA2" w:rsidP="00BC38E8">
      <w:pPr>
        <w:pStyle w:val="af3"/>
        <w:spacing w:line="480" w:lineRule="auto"/>
        <w:jc w:val="center"/>
        <w:rPr>
          <w:rFonts w:ascii="Times New Roman" w:hAnsi="Times New Roman" w:cs="Times New Roman"/>
          <w:sz w:val="24"/>
          <w:szCs w:val="24"/>
        </w:rPr>
      </w:pPr>
    </w:p>
    <w:p w14:paraId="032098EB" w14:textId="77777777" w:rsidR="00312CA2" w:rsidRDefault="00312CA2" w:rsidP="00BC38E8">
      <w:pPr>
        <w:pStyle w:val="af3"/>
        <w:spacing w:line="480" w:lineRule="auto"/>
        <w:rPr>
          <w:rFonts w:ascii="Times New Roman" w:hAnsi="Times New Roman" w:cs="Times New Roman"/>
          <w:sz w:val="24"/>
          <w:szCs w:val="24"/>
        </w:rPr>
      </w:pPr>
    </w:p>
    <w:p w14:paraId="46E4C3EB" w14:textId="77777777" w:rsidR="009E4F4A" w:rsidRDefault="009E4F4A" w:rsidP="00BC38E8">
      <w:pPr>
        <w:pStyle w:val="af3"/>
        <w:spacing w:line="480" w:lineRule="auto"/>
        <w:rPr>
          <w:rFonts w:ascii="Times New Roman" w:hAnsi="Times New Roman" w:cs="Times New Roman"/>
          <w:sz w:val="24"/>
          <w:szCs w:val="24"/>
        </w:rPr>
      </w:pPr>
    </w:p>
    <w:p w14:paraId="275AA02A" w14:textId="77777777" w:rsidR="009E4F4A" w:rsidRDefault="009E4F4A" w:rsidP="00BC38E8">
      <w:pPr>
        <w:pStyle w:val="af3"/>
        <w:spacing w:line="480" w:lineRule="auto"/>
        <w:rPr>
          <w:rFonts w:ascii="Times New Roman" w:hAnsi="Times New Roman" w:cs="Times New Roman"/>
          <w:sz w:val="24"/>
          <w:szCs w:val="24"/>
        </w:rPr>
      </w:pPr>
    </w:p>
    <w:p w14:paraId="7301ED55" w14:textId="77777777" w:rsidR="009E4F4A" w:rsidRDefault="009E4F4A" w:rsidP="00BC38E8">
      <w:pPr>
        <w:pStyle w:val="af3"/>
        <w:spacing w:line="480" w:lineRule="auto"/>
        <w:rPr>
          <w:rFonts w:ascii="Times New Roman" w:hAnsi="Times New Roman" w:cs="Times New Roman"/>
          <w:sz w:val="24"/>
          <w:szCs w:val="24"/>
        </w:rPr>
      </w:pPr>
    </w:p>
    <w:p w14:paraId="520A88C1" w14:textId="77777777" w:rsidR="009E4F4A" w:rsidRPr="009B1015" w:rsidRDefault="009E4F4A" w:rsidP="00BC38E8">
      <w:pPr>
        <w:pStyle w:val="af3"/>
        <w:spacing w:line="480" w:lineRule="auto"/>
        <w:rPr>
          <w:rFonts w:ascii="Times New Roman" w:hAnsi="Times New Roman" w:cs="Times New Roman"/>
          <w:sz w:val="24"/>
          <w:szCs w:val="24"/>
        </w:rPr>
      </w:pPr>
    </w:p>
    <w:p w14:paraId="32F40B6F" w14:textId="77777777" w:rsidR="00E23318" w:rsidRPr="009B1015" w:rsidRDefault="00E23318" w:rsidP="00E23318">
      <w:pPr>
        <w:pStyle w:val="af3"/>
        <w:spacing w:line="480" w:lineRule="auto"/>
        <w:rPr>
          <w:rFonts w:ascii="Times New Roman" w:hAnsi="Times New Roman" w:cs="Times New Roman"/>
          <w:sz w:val="24"/>
          <w:szCs w:val="24"/>
        </w:rPr>
      </w:pPr>
      <w:r w:rsidRPr="009B1015">
        <w:rPr>
          <w:rFonts w:ascii="Times New Roman" w:hAnsi="Times New Roman" w:cs="Times New Roman"/>
          <w:noProof/>
          <w:sz w:val="24"/>
          <w:szCs w:val="24"/>
        </w:rPr>
        <w:lastRenderedPageBreak/>
        <w:drawing>
          <wp:inline distT="0" distB="0" distL="0" distR="0" wp14:anchorId="6A1227D0" wp14:editId="558E4E72">
            <wp:extent cx="5274310" cy="2735580"/>
            <wp:effectExtent l="0" t="0" r="2540" b="7620"/>
            <wp:docPr id="8" name="图片 8" descr="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形用户界面&#10;&#10;AI 生成的内容可能不正确。"/>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2735580"/>
                    </a:xfrm>
                    <a:prstGeom prst="rect">
                      <a:avLst/>
                    </a:prstGeom>
                  </pic:spPr>
                </pic:pic>
              </a:graphicData>
            </a:graphic>
          </wp:inline>
        </w:drawing>
      </w:r>
    </w:p>
    <w:p w14:paraId="6A4058C7" w14:textId="7E2F31AC" w:rsidR="006B2CB5" w:rsidRDefault="00E23318" w:rsidP="00E23318">
      <w:pPr>
        <w:pStyle w:val="af3"/>
        <w:spacing w:line="480" w:lineRule="auto"/>
        <w:rPr>
          <w:rFonts w:ascii="Times New Roman" w:hAnsi="Times New Roman" w:cs="Times New Roman"/>
          <w:b/>
          <w:bCs/>
          <w:sz w:val="24"/>
          <w:szCs w:val="24"/>
        </w:rPr>
      </w:pPr>
      <w:r w:rsidRPr="009B1015">
        <w:rPr>
          <w:rStyle w:val="af5"/>
          <w:rFonts w:ascii="Times New Roman" w:hAnsi="Times New Roman" w:cs="Times New Roman"/>
          <w:b/>
          <w:bCs/>
          <w:i w:val="0"/>
          <w:iCs w:val="0"/>
          <w:sz w:val="24"/>
          <w:szCs w:val="24"/>
        </w:rPr>
        <w:t>Supplementary</w:t>
      </w:r>
      <w:r w:rsidRPr="006B2CB5">
        <w:rPr>
          <w:rStyle w:val="af5"/>
          <w:rFonts w:ascii="Times New Roman" w:hAnsi="Times New Roman" w:cs="Times New Roman"/>
          <w:b/>
          <w:bCs/>
          <w:i w:val="0"/>
          <w:iCs w:val="0"/>
          <w:sz w:val="24"/>
          <w:szCs w:val="24"/>
        </w:rPr>
        <w:t xml:space="preserve"> Figure </w:t>
      </w:r>
      <w:r w:rsidR="006B2CB5" w:rsidRPr="006B2CB5">
        <w:rPr>
          <w:rStyle w:val="af5"/>
          <w:rFonts w:ascii="Times New Roman" w:hAnsi="Times New Roman" w:cs="Times New Roman" w:hint="eastAsia"/>
          <w:b/>
          <w:bCs/>
          <w:i w:val="0"/>
          <w:iCs w:val="0"/>
          <w:sz w:val="24"/>
          <w:szCs w:val="24"/>
        </w:rPr>
        <w:t>3.</w:t>
      </w:r>
      <w:r w:rsidR="006B2CB5" w:rsidRPr="006B2CB5">
        <w:rPr>
          <w:rStyle w:val="af5"/>
          <w:rFonts w:ascii="Times New Roman" w:hAnsi="Times New Roman" w:cs="Times New Roman"/>
          <w:b/>
          <w:bCs/>
          <w:i w:val="0"/>
          <w:iCs w:val="0"/>
          <w:sz w:val="24"/>
          <w:szCs w:val="24"/>
        </w:rPr>
        <w:t xml:space="preserve"> Sensitivity Analysis</w:t>
      </w:r>
    </w:p>
    <w:p w14:paraId="3588877A" w14:textId="16767A81" w:rsidR="00E23318" w:rsidRPr="009B1015" w:rsidRDefault="00E23318" w:rsidP="00E23318">
      <w:pPr>
        <w:pStyle w:val="af3"/>
        <w:spacing w:line="480" w:lineRule="auto"/>
        <w:rPr>
          <w:rFonts w:ascii="Times New Roman" w:hAnsi="Times New Roman" w:cs="Times New Roman"/>
          <w:sz w:val="24"/>
          <w:szCs w:val="24"/>
        </w:rPr>
      </w:pPr>
      <w:r w:rsidRPr="009B1015">
        <w:rPr>
          <w:rFonts w:ascii="Times New Roman" w:hAnsi="Times New Roman" w:cs="Times New Roman"/>
          <w:b/>
          <w:bCs/>
          <w:sz w:val="24"/>
          <w:szCs w:val="24"/>
        </w:rPr>
        <w:t xml:space="preserve">(A) </w:t>
      </w:r>
      <w:r w:rsidRPr="009B1015">
        <w:rPr>
          <w:rFonts w:ascii="Times New Roman" w:hAnsi="Times New Roman" w:cs="Times New Roman"/>
          <w:sz w:val="24"/>
          <w:szCs w:val="24"/>
        </w:rPr>
        <w:t>Comparison of blood collection methods. Left panel: paired scatter plot comparing predicted ages between the two sampling methods; Right panel: Bland-Altman plot with the x-axis representing the mean of predicted ages from both methods (Average) and the y-axis representing the difference between them (Difference).</w:t>
      </w:r>
    </w:p>
    <w:p w14:paraId="51C22823" w14:textId="5A466474" w:rsidR="00E23318" w:rsidRPr="009B1015" w:rsidRDefault="00E23318" w:rsidP="00E23318">
      <w:pPr>
        <w:pStyle w:val="af3"/>
        <w:spacing w:line="480" w:lineRule="auto"/>
        <w:rPr>
          <w:rFonts w:ascii="Times New Roman" w:hAnsi="Times New Roman" w:cs="Times New Roman"/>
          <w:sz w:val="24"/>
          <w:szCs w:val="24"/>
        </w:rPr>
      </w:pPr>
      <w:r w:rsidRPr="009B1015">
        <w:rPr>
          <w:rFonts w:ascii="Times New Roman" w:hAnsi="Times New Roman" w:cs="Times New Roman"/>
          <w:b/>
          <w:bCs/>
          <w:sz w:val="24"/>
          <w:szCs w:val="24"/>
        </w:rPr>
        <w:t>(B)</w:t>
      </w:r>
      <w:r w:rsidRPr="009B1015">
        <w:rPr>
          <w:rFonts w:ascii="Times New Roman" w:hAnsi="Times New Roman" w:cs="Times New Roman"/>
          <w:sz w:val="24"/>
          <w:szCs w:val="24"/>
        </w:rPr>
        <w:t xml:space="preserve"> Impact of conversion efficiency on age prediction accuracy. Left panel: bar chart showing the distribution of mean absolute error (MAE) across samples with different conversion efficiency thresholds (&lt;99% vs. ≥99%); Right panel: scatter plot illustrating the correlation between the number of genes with suboptimal conversion efficiency and prediction deviation, where the x-axis represents the count of genes failing the efficiency threshold and the y-axis represents prediction error.</w:t>
      </w:r>
    </w:p>
    <w:p w14:paraId="208AB83C" w14:textId="1EA1E810" w:rsidR="00E23318" w:rsidRPr="009B1015" w:rsidRDefault="00E23318" w:rsidP="00E23318">
      <w:pPr>
        <w:pStyle w:val="af3"/>
        <w:spacing w:line="480" w:lineRule="auto"/>
        <w:rPr>
          <w:rFonts w:ascii="Times New Roman" w:hAnsi="Times New Roman" w:cs="Times New Roman"/>
          <w:sz w:val="24"/>
          <w:szCs w:val="24"/>
        </w:rPr>
      </w:pPr>
      <w:r w:rsidRPr="009B1015">
        <w:rPr>
          <w:rFonts w:ascii="Times New Roman" w:hAnsi="Times New Roman" w:cs="Times New Roman"/>
          <w:b/>
          <w:bCs/>
          <w:sz w:val="24"/>
          <w:szCs w:val="24"/>
        </w:rPr>
        <w:t xml:space="preserve">(C) </w:t>
      </w:r>
      <w:r w:rsidRPr="009B1015">
        <w:rPr>
          <w:rFonts w:ascii="Times New Roman" w:hAnsi="Times New Roman" w:cs="Times New Roman"/>
          <w:sz w:val="24"/>
          <w:szCs w:val="24"/>
        </w:rPr>
        <w:t>Effect of sequencing platforms on age prediction. Left panel: bar chart displaying the distribution of mean methylation levels of the seven genes; Right panel: scatter plot showing the correlation between age predictions derived from the Illumina NovaSeq 6000 and SURFSeq 5000 platforms.</w:t>
      </w:r>
    </w:p>
    <w:p w14:paraId="04CA9065" w14:textId="68CE8D6B" w:rsidR="00E23318" w:rsidRPr="009B1015" w:rsidRDefault="00E23318" w:rsidP="00E23318">
      <w:pPr>
        <w:pStyle w:val="af3"/>
        <w:spacing w:line="480" w:lineRule="auto"/>
        <w:rPr>
          <w:rFonts w:ascii="Times New Roman" w:hAnsi="Times New Roman" w:cs="Times New Roman"/>
          <w:sz w:val="24"/>
          <w:szCs w:val="24"/>
        </w:rPr>
      </w:pPr>
      <w:r w:rsidRPr="009B1015">
        <w:rPr>
          <w:rFonts w:ascii="Times New Roman" w:hAnsi="Times New Roman" w:cs="Times New Roman"/>
          <w:b/>
          <w:bCs/>
          <w:sz w:val="24"/>
          <w:szCs w:val="24"/>
        </w:rPr>
        <w:lastRenderedPageBreak/>
        <w:t>(D)</w:t>
      </w:r>
      <w:r w:rsidRPr="009B1015">
        <w:rPr>
          <w:rFonts w:ascii="Times New Roman" w:hAnsi="Times New Roman" w:cs="Times New Roman"/>
          <w:sz w:val="24"/>
          <w:szCs w:val="24"/>
        </w:rPr>
        <w:t xml:space="preserve"> Influence of sequencing data volume on age prediction. The x-axis indicates down-sampled data volumes, and the y-axis represents the corresponding prediction deviations.</w:t>
      </w:r>
    </w:p>
    <w:p w14:paraId="14971F41" w14:textId="77777777" w:rsidR="00312CA2" w:rsidRPr="00E23318" w:rsidRDefault="00312CA2" w:rsidP="00BC38E8">
      <w:pPr>
        <w:pStyle w:val="af3"/>
        <w:spacing w:line="480" w:lineRule="auto"/>
        <w:rPr>
          <w:rFonts w:ascii="Times New Roman" w:hAnsi="Times New Roman" w:cs="Times New Roman"/>
          <w:sz w:val="24"/>
          <w:szCs w:val="24"/>
        </w:rPr>
      </w:pPr>
    </w:p>
    <w:p w14:paraId="0496B6B8" w14:textId="77777777" w:rsidR="00312CA2" w:rsidRPr="009B1015" w:rsidRDefault="00312CA2" w:rsidP="00BC38E8">
      <w:pPr>
        <w:pStyle w:val="af3"/>
        <w:spacing w:line="480" w:lineRule="auto"/>
        <w:rPr>
          <w:rFonts w:ascii="Times New Roman" w:hAnsi="Times New Roman" w:cs="Times New Roman"/>
          <w:sz w:val="24"/>
          <w:szCs w:val="24"/>
        </w:rPr>
      </w:pPr>
    </w:p>
    <w:p w14:paraId="24EC5A82" w14:textId="77777777" w:rsidR="00312CA2" w:rsidRPr="009B1015" w:rsidRDefault="00312CA2" w:rsidP="00BC38E8">
      <w:pPr>
        <w:pStyle w:val="af3"/>
        <w:spacing w:line="480" w:lineRule="auto"/>
        <w:rPr>
          <w:rFonts w:ascii="Times New Roman" w:hAnsi="Times New Roman" w:cs="Times New Roman"/>
          <w:sz w:val="24"/>
          <w:szCs w:val="24"/>
        </w:rPr>
      </w:pPr>
    </w:p>
    <w:p w14:paraId="1A58E068" w14:textId="77777777" w:rsidR="00312CA2" w:rsidRPr="009B1015" w:rsidRDefault="00312CA2" w:rsidP="00BC38E8">
      <w:pPr>
        <w:pStyle w:val="af3"/>
        <w:spacing w:line="480" w:lineRule="auto"/>
        <w:rPr>
          <w:rFonts w:ascii="Times New Roman" w:hAnsi="Times New Roman" w:cs="Times New Roman"/>
          <w:sz w:val="24"/>
          <w:szCs w:val="24"/>
        </w:rPr>
      </w:pPr>
    </w:p>
    <w:p w14:paraId="5EA5AB94" w14:textId="77777777" w:rsidR="00312CA2" w:rsidRPr="009B1015" w:rsidRDefault="00312CA2" w:rsidP="00BC38E8">
      <w:pPr>
        <w:pStyle w:val="af3"/>
        <w:spacing w:line="480" w:lineRule="auto"/>
        <w:rPr>
          <w:rFonts w:ascii="Times New Roman" w:hAnsi="Times New Roman" w:cs="Times New Roman"/>
          <w:sz w:val="24"/>
          <w:szCs w:val="24"/>
        </w:rPr>
      </w:pPr>
    </w:p>
    <w:p w14:paraId="14B436A4" w14:textId="77777777" w:rsidR="00312CA2" w:rsidRDefault="00312CA2" w:rsidP="00BC38E8">
      <w:pPr>
        <w:pStyle w:val="af3"/>
        <w:spacing w:line="480" w:lineRule="auto"/>
        <w:rPr>
          <w:rFonts w:ascii="Times New Roman" w:hAnsi="Times New Roman" w:cs="Times New Roman"/>
          <w:sz w:val="24"/>
          <w:szCs w:val="24"/>
        </w:rPr>
      </w:pPr>
    </w:p>
    <w:p w14:paraId="301DD33C" w14:textId="77777777" w:rsidR="009B1015" w:rsidRDefault="009B1015" w:rsidP="00BC38E8">
      <w:pPr>
        <w:pStyle w:val="af3"/>
        <w:spacing w:line="480" w:lineRule="auto"/>
        <w:rPr>
          <w:rFonts w:ascii="Times New Roman" w:hAnsi="Times New Roman" w:cs="Times New Roman"/>
          <w:sz w:val="24"/>
          <w:szCs w:val="24"/>
        </w:rPr>
      </w:pPr>
    </w:p>
    <w:p w14:paraId="66B4C177" w14:textId="77777777" w:rsidR="009B1015" w:rsidRDefault="009B1015" w:rsidP="00BC38E8">
      <w:pPr>
        <w:pStyle w:val="af3"/>
        <w:spacing w:line="480" w:lineRule="auto"/>
        <w:rPr>
          <w:rFonts w:ascii="Times New Roman" w:hAnsi="Times New Roman" w:cs="Times New Roman"/>
          <w:sz w:val="24"/>
          <w:szCs w:val="24"/>
        </w:rPr>
      </w:pPr>
    </w:p>
    <w:p w14:paraId="1CC7E6FA" w14:textId="77777777" w:rsidR="009B1015" w:rsidRDefault="009B1015" w:rsidP="00BC38E8">
      <w:pPr>
        <w:pStyle w:val="af3"/>
        <w:spacing w:line="480" w:lineRule="auto"/>
        <w:rPr>
          <w:rFonts w:ascii="Times New Roman" w:hAnsi="Times New Roman" w:cs="Times New Roman"/>
          <w:sz w:val="24"/>
          <w:szCs w:val="24"/>
        </w:rPr>
      </w:pPr>
    </w:p>
    <w:p w14:paraId="2AE9DC0E" w14:textId="77777777" w:rsidR="009B1015" w:rsidRDefault="009B1015" w:rsidP="00BC38E8">
      <w:pPr>
        <w:pStyle w:val="af3"/>
        <w:spacing w:line="480" w:lineRule="auto"/>
        <w:rPr>
          <w:rFonts w:ascii="Times New Roman" w:hAnsi="Times New Roman" w:cs="Times New Roman"/>
          <w:sz w:val="24"/>
          <w:szCs w:val="24"/>
        </w:rPr>
      </w:pPr>
    </w:p>
    <w:p w14:paraId="6713731F" w14:textId="77777777" w:rsidR="00BA55BD" w:rsidRDefault="00BA55BD" w:rsidP="00BC38E8">
      <w:pPr>
        <w:pStyle w:val="af3"/>
        <w:spacing w:line="480" w:lineRule="auto"/>
        <w:rPr>
          <w:rFonts w:ascii="Times New Roman" w:hAnsi="Times New Roman" w:cs="Times New Roman"/>
          <w:sz w:val="24"/>
          <w:szCs w:val="24"/>
        </w:rPr>
      </w:pPr>
    </w:p>
    <w:p w14:paraId="25BC0835" w14:textId="77777777" w:rsidR="00BA55BD" w:rsidRDefault="00BA55BD" w:rsidP="00BC38E8">
      <w:pPr>
        <w:pStyle w:val="af3"/>
        <w:spacing w:line="480" w:lineRule="auto"/>
        <w:rPr>
          <w:rFonts w:ascii="Times New Roman" w:hAnsi="Times New Roman" w:cs="Times New Roman"/>
          <w:sz w:val="24"/>
          <w:szCs w:val="24"/>
        </w:rPr>
      </w:pPr>
    </w:p>
    <w:p w14:paraId="6ECF597B" w14:textId="77777777" w:rsidR="00BA55BD" w:rsidRDefault="00BA55BD" w:rsidP="00BC38E8">
      <w:pPr>
        <w:pStyle w:val="af3"/>
        <w:spacing w:line="480" w:lineRule="auto"/>
        <w:rPr>
          <w:rFonts w:ascii="Times New Roman" w:hAnsi="Times New Roman" w:cs="Times New Roman"/>
          <w:sz w:val="24"/>
          <w:szCs w:val="24"/>
        </w:rPr>
      </w:pPr>
    </w:p>
    <w:p w14:paraId="18595C4A" w14:textId="77777777" w:rsidR="00BA55BD" w:rsidRDefault="00BA55BD" w:rsidP="00BC38E8">
      <w:pPr>
        <w:pStyle w:val="af3"/>
        <w:spacing w:line="480" w:lineRule="auto"/>
        <w:rPr>
          <w:rFonts w:ascii="Times New Roman" w:hAnsi="Times New Roman" w:cs="Times New Roman"/>
          <w:sz w:val="24"/>
          <w:szCs w:val="24"/>
        </w:rPr>
      </w:pPr>
    </w:p>
    <w:p w14:paraId="375FC71E" w14:textId="77777777" w:rsidR="00BA55BD" w:rsidRDefault="00BA55BD" w:rsidP="00BC38E8">
      <w:pPr>
        <w:pStyle w:val="af3"/>
        <w:spacing w:line="480" w:lineRule="auto"/>
        <w:rPr>
          <w:rFonts w:ascii="Times New Roman" w:hAnsi="Times New Roman" w:cs="Times New Roman"/>
          <w:sz w:val="24"/>
          <w:szCs w:val="24"/>
        </w:rPr>
      </w:pPr>
    </w:p>
    <w:p w14:paraId="2CF7B795" w14:textId="77777777" w:rsidR="00BA55BD" w:rsidRDefault="00BA55BD" w:rsidP="00BC38E8">
      <w:pPr>
        <w:pStyle w:val="af3"/>
        <w:spacing w:line="480" w:lineRule="auto"/>
        <w:rPr>
          <w:rFonts w:ascii="Times New Roman" w:hAnsi="Times New Roman" w:cs="Times New Roman"/>
          <w:sz w:val="24"/>
          <w:szCs w:val="24"/>
        </w:rPr>
      </w:pPr>
    </w:p>
    <w:p w14:paraId="68890C0A" w14:textId="77777777" w:rsidR="00BA55BD" w:rsidRDefault="00BA55BD" w:rsidP="00BC38E8">
      <w:pPr>
        <w:pStyle w:val="af3"/>
        <w:spacing w:line="480" w:lineRule="auto"/>
        <w:rPr>
          <w:rFonts w:ascii="Times New Roman" w:hAnsi="Times New Roman" w:cs="Times New Roman"/>
          <w:sz w:val="24"/>
          <w:szCs w:val="24"/>
        </w:rPr>
      </w:pPr>
    </w:p>
    <w:p w14:paraId="4AF83B77" w14:textId="77777777" w:rsidR="00BA55BD" w:rsidRDefault="00BA55BD" w:rsidP="00BC38E8">
      <w:pPr>
        <w:pStyle w:val="af3"/>
        <w:spacing w:line="480" w:lineRule="auto"/>
        <w:rPr>
          <w:rFonts w:ascii="Times New Roman" w:hAnsi="Times New Roman" w:cs="Times New Roman"/>
          <w:sz w:val="24"/>
          <w:szCs w:val="24"/>
        </w:rPr>
      </w:pPr>
    </w:p>
    <w:p w14:paraId="2B8FC896" w14:textId="77777777" w:rsidR="00BA55BD" w:rsidRPr="009B1015" w:rsidRDefault="00BA55BD" w:rsidP="00BC38E8">
      <w:pPr>
        <w:pStyle w:val="af3"/>
        <w:spacing w:line="480" w:lineRule="auto"/>
        <w:rPr>
          <w:rFonts w:ascii="Times New Roman" w:hAnsi="Times New Roman" w:cs="Times New Roman"/>
          <w:sz w:val="24"/>
          <w:szCs w:val="24"/>
        </w:rPr>
      </w:pPr>
    </w:p>
    <w:sectPr w:rsidR="00BA55BD" w:rsidRPr="009B10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72BE2" w14:textId="77777777" w:rsidR="00ED1959" w:rsidRDefault="00ED1959" w:rsidP="00312CA2">
      <w:pPr>
        <w:rPr>
          <w:rFonts w:hint="eastAsia"/>
        </w:rPr>
      </w:pPr>
      <w:r>
        <w:separator/>
      </w:r>
    </w:p>
  </w:endnote>
  <w:endnote w:type="continuationSeparator" w:id="0">
    <w:p w14:paraId="7D40D040" w14:textId="77777777" w:rsidR="00ED1959" w:rsidRDefault="00ED1959" w:rsidP="00312CA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168EA" w14:textId="77777777" w:rsidR="00ED1959" w:rsidRDefault="00ED1959" w:rsidP="00312CA2">
      <w:pPr>
        <w:rPr>
          <w:rFonts w:hint="eastAsia"/>
        </w:rPr>
      </w:pPr>
      <w:r>
        <w:separator/>
      </w:r>
    </w:p>
  </w:footnote>
  <w:footnote w:type="continuationSeparator" w:id="0">
    <w:p w14:paraId="0C144D20" w14:textId="77777777" w:rsidR="00ED1959" w:rsidRDefault="00ED1959" w:rsidP="00312CA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B56"/>
    <w:rsid w:val="00071B8D"/>
    <w:rsid w:val="000A5AF4"/>
    <w:rsid w:val="000C7940"/>
    <w:rsid w:val="000E78F1"/>
    <w:rsid w:val="00107C90"/>
    <w:rsid w:val="0011448B"/>
    <w:rsid w:val="001461F2"/>
    <w:rsid w:val="0014710E"/>
    <w:rsid w:val="00173B20"/>
    <w:rsid w:val="0018159C"/>
    <w:rsid w:val="0018296A"/>
    <w:rsid w:val="001842DF"/>
    <w:rsid w:val="001A7800"/>
    <w:rsid w:val="00236468"/>
    <w:rsid w:val="00265253"/>
    <w:rsid w:val="0027019D"/>
    <w:rsid w:val="00280144"/>
    <w:rsid w:val="002906EF"/>
    <w:rsid w:val="002C14C9"/>
    <w:rsid w:val="002E26FB"/>
    <w:rsid w:val="00312CA2"/>
    <w:rsid w:val="0033362B"/>
    <w:rsid w:val="00360A9C"/>
    <w:rsid w:val="00380F92"/>
    <w:rsid w:val="00392C90"/>
    <w:rsid w:val="00403565"/>
    <w:rsid w:val="00404ACC"/>
    <w:rsid w:val="0042487A"/>
    <w:rsid w:val="00427CE4"/>
    <w:rsid w:val="00456A6C"/>
    <w:rsid w:val="004669F9"/>
    <w:rsid w:val="00471249"/>
    <w:rsid w:val="004A75F8"/>
    <w:rsid w:val="004C6696"/>
    <w:rsid w:val="004F091C"/>
    <w:rsid w:val="00570951"/>
    <w:rsid w:val="00585775"/>
    <w:rsid w:val="005A5FBC"/>
    <w:rsid w:val="005C1151"/>
    <w:rsid w:val="005C49D3"/>
    <w:rsid w:val="006067F0"/>
    <w:rsid w:val="00613634"/>
    <w:rsid w:val="00625A24"/>
    <w:rsid w:val="00640ABD"/>
    <w:rsid w:val="006735A0"/>
    <w:rsid w:val="006A039D"/>
    <w:rsid w:val="006B2CB5"/>
    <w:rsid w:val="006B56B3"/>
    <w:rsid w:val="006D1213"/>
    <w:rsid w:val="006E2CA6"/>
    <w:rsid w:val="0073253D"/>
    <w:rsid w:val="007C3077"/>
    <w:rsid w:val="007E79A3"/>
    <w:rsid w:val="007F4A6E"/>
    <w:rsid w:val="00801907"/>
    <w:rsid w:val="00810E28"/>
    <w:rsid w:val="00842776"/>
    <w:rsid w:val="00875957"/>
    <w:rsid w:val="008A7943"/>
    <w:rsid w:val="008C7E90"/>
    <w:rsid w:val="00921723"/>
    <w:rsid w:val="00957030"/>
    <w:rsid w:val="009802B1"/>
    <w:rsid w:val="0099460F"/>
    <w:rsid w:val="009B1015"/>
    <w:rsid w:val="009E4F4A"/>
    <w:rsid w:val="00A24EA3"/>
    <w:rsid w:val="00A32C95"/>
    <w:rsid w:val="00A407A0"/>
    <w:rsid w:val="00AF04C1"/>
    <w:rsid w:val="00AF351A"/>
    <w:rsid w:val="00AF3844"/>
    <w:rsid w:val="00B265E7"/>
    <w:rsid w:val="00B37A82"/>
    <w:rsid w:val="00B41795"/>
    <w:rsid w:val="00B43B56"/>
    <w:rsid w:val="00B54AB2"/>
    <w:rsid w:val="00B9730A"/>
    <w:rsid w:val="00BA55BD"/>
    <w:rsid w:val="00BB60A2"/>
    <w:rsid w:val="00BC1939"/>
    <w:rsid w:val="00BC38E8"/>
    <w:rsid w:val="00BE4B2F"/>
    <w:rsid w:val="00C1176D"/>
    <w:rsid w:val="00C26A60"/>
    <w:rsid w:val="00CC2E79"/>
    <w:rsid w:val="00D0705F"/>
    <w:rsid w:val="00D508EE"/>
    <w:rsid w:val="00D67E96"/>
    <w:rsid w:val="00D83CBE"/>
    <w:rsid w:val="00D9366E"/>
    <w:rsid w:val="00E23318"/>
    <w:rsid w:val="00E97ACD"/>
    <w:rsid w:val="00EB78A3"/>
    <w:rsid w:val="00ED1959"/>
    <w:rsid w:val="00ED779C"/>
    <w:rsid w:val="00ED7A8B"/>
    <w:rsid w:val="00F203E1"/>
    <w:rsid w:val="00F30A96"/>
    <w:rsid w:val="00F523B3"/>
    <w:rsid w:val="00FA6C6C"/>
    <w:rsid w:val="00FC1CC0"/>
    <w:rsid w:val="00FC4038"/>
    <w:rsid w:val="00FE0B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441D2"/>
  <w15:chartTrackingRefBased/>
  <w15:docId w15:val="{6D5811F9-6ED4-4BC9-BFC3-143D8DC83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2CA2"/>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B43B56"/>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B43B56"/>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B43B56"/>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B43B56"/>
    <w:pPr>
      <w:keepNext/>
      <w:keepLines/>
      <w:spacing w:before="80" w:after="40" w:line="278" w:lineRule="auto"/>
      <w:jc w:val="left"/>
      <w:outlineLvl w:val="3"/>
    </w:pPr>
    <w:rPr>
      <w:rFonts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B43B56"/>
    <w:pPr>
      <w:keepNext/>
      <w:keepLines/>
      <w:spacing w:before="80" w:after="40" w:line="278" w:lineRule="auto"/>
      <w:jc w:val="left"/>
      <w:outlineLvl w:val="4"/>
    </w:pPr>
    <w:rPr>
      <w:rFonts w:cstheme="majorBidi"/>
      <w:color w:val="0F4761" w:themeColor="accent1" w:themeShade="BF"/>
      <w:sz w:val="24"/>
      <w:szCs w:val="24"/>
      <w14:ligatures w14:val="standardContextual"/>
    </w:rPr>
  </w:style>
  <w:style w:type="paragraph" w:styleId="6">
    <w:name w:val="heading 6"/>
    <w:basedOn w:val="a"/>
    <w:next w:val="a"/>
    <w:link w:val="60"/>
    <w:uiPriority w:val="9"/>
    <w:semiHidden/>
    <w:unhideWhenUsed/>
    <w:qFormat/>
    <w:rsid w:val="00B43B56"/>
    <w:pPr>
      <w:keepNext/>
      <w:keepLines/>
      <w:spacing w:before="40" w:line="278" w:lineRule="auto"/>
      <w:jc w:val="left"/>
      <w:outlineLvl w:val="5"/>
    </w:pPr>
    <w:rPr>
      <w:rFonts w:cstheme="majorBidi"/>
      <w:b/>
      <w:bCs/>
      <w:color w:val="0F4761" w:themeColor="accent1" w:themeShade="BF"/>
      <w:sz w:val="22"/>
      <w:szCs w:val="24"/>
      <w14:ligatures w14:val="standardContextual"/>
    </w:rPr>
  </w:style>
  <w:style w:type="paragraph" w:styleId="7">
    <w:name w:val="heading 7"/>
    <w:basedOn w:val="a"/>
    <w:next w:val="a"/>
    <w:link w:val="70"/>
    <w:uiPriority w:val="9"/>
    <w:semiHidden/>
    <w:unhideWhenUsed/>
    <w:qFormat/>
    <w:rsid w:val="00B43B56"/>
    <w:pPr>
      <w:keepNext/>
      <w:keepLines/>
      <w:spacing w:before="40" w:line="278" w:lineRule="auto"/>
      <w:jc w:val="left"/>
      <w:outlineLvl w:val="6"/>
    </w:pPr>
    <w:rPr>
      <w:rFonts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B43B56"/>
    <w:pPr>
      <w:keepNext/>
      <w:keepLines/>
      <w:spacing w:line="278" w:lineRule="auto"/>
      <w:jc w:val="left"/>
      <w:outlineLvl w:val="7"/>
    </w:pPr>
    <w:rPr>
      <w:rFonts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B43B56"/>
    <w:pPr>
      <w:keepNext/>
      <w:keepLines/>
      <w:spacing w:line="278" w:lineRule="auto"/>
      <w:jc w:val="left"/>
      <w:outlineLvl w:val="8"/>
    </w:pPr>
    <w:rPr>
      <w:rFonts w:eastAsiaTheme="majorEastAsia"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43B5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43B5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43B5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43B56"/>
    <w:rPr>
      <w:rFonts w:cstheme="majorBidi"/>
      <w:color w:val="0F4761" w:themeColor="accent1" w:themeShade="BF"/>
      <w:sz w:val="28"/>
      <w:szCs w:val="28"/>
    </w:rPr>
  </w:style>
  <w:style w:type="character" w:customStyle="1" w:styleId="50">
    <w:name w:val="标题 5 字符"/>
    <w:basedOn w:val="a0"/>
    <w:link w:val="5"/>
    <w:uiPriority w:val="9"/>
    <w:semiHidden/>
    <w:rsid w:val="00B43B56"/>
    <w:rPr>
      <w:rFonts w:cstheme="majorBidi"/>
      <w:color w:val="0F4761" w:themeColor="accent1" w:themeShade="BF"/>
      <w:sz w:val="24"/>
    </w:rPr>
  </w:style>
  <w:style w:type="character" w:customStyle="1" w:styleId="60">
    <w:name w:val="标题 6 字符"/>
    <w:basedOn w:val="a0"/>
    <w:link w:val="6"/>
    <w:uiPriority w:val="9"/>
    <w:semiHidden/>
    <w:rsid w:val="00B43B56"/>
    <w:rPr>
      <w:rFonts w:cstheme="majorBidi"/>
      <w:b/>
      <w:bCs/>
      <w:color w:val="0F4761" w:themeColor="accent1" w:themeShade="BF"/>
    </w:rPr>
  </w:style>
  <w:style w:type="character" w:customStyle="1" w:styleId="70">
    <w:name w:val="标题 7 字符"/>
    <w:basedOn w:val="a0"/>
    <w:link w:val="7"/>
    <w:uiPriority w:val="9"/>
    <w:semiHidden/>
    <w:rsid w:val="00B43B56"/>
    <w:rPr>
      <w:rFonts w:cstheme="majorBidi"/>
      <w:b/>
      <w:bCs/>
      <w:color w:val="595959" w:themeColor="text1" w:themeTint="A6"/>
    </w:rPr>
  </w:style>
  <w:style w:type="character" w:customStyle="1" w:styleId="80">
    <w:name w:val="标题 8 字符"/>
    <w:basedOn w:val="a0"/>
    <w:link w:val="8"/>
    <w:uiPriority w:val="9"/>
    <w:semiHidden/>
    <w:rsid w:val="00B43B56"/>
    <w:rPr>
      <w:rFonts w:cstheme="majorBidi"/>
      <w:color w:val="595959" w:themeColor="text1" w:themeTint="A6"/>
    </w:rPr>
  </w:style>
  <w:style w:type="character" w:customStyle="1" w:styleId="90">
    <w:name w:val="标题 9 字符"/>
    <w:basedOn w:val="a0"/>
    <w:link w:val="9"/>
    <w:uiPriority w:val="9"/>
    <w:semiHidden/>
    <w:rsid w:val="00B43B56"/>
    <w:rPr>
      <w:rFonts w:eastAsiaTheme="majorEastAsia" w:cstheme="majorBidi"/>
      <w:color w:val="595959" w:themeColor="text1" w:themeTint="A6"/>
    </w:rPr>
  </w:style>
  <w:style w:type="paragraph" w:styleId="a3">
    <w:name w:val="Title"/>
    <w:basedOn w:val="a"/>
    <w:next w:val="a"/>
    <w:link w:val="a4"/>
    <w:uiPriority w:val="10"/>
    <w:qFormat/>
    <w:rsid w:val="00B43B56"/>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B43B5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43B56"/>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B43B5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43B56"/>
    <w:pPr>
      <w:spacing w:before="160" w:after="160" w:line="278" w:lineRule="auto"/>
      <w:jc w:val="center"/>
    </w:pPr>
    <w:rPr>
      <w:i/>
      <w:iCs/>
      <w:color w:val="404040" w:themeColor="text1" w:themeTint="BF"/>
      <w:sz w:val="22"/>
      <w:szCs w:val="24"/>
      <w14:ligatures w14:val="standardContextual"/>
    </w:rPr>
  </w:style>
  <w:style w:type="character" w:customStyle="1" w:styleId="a8">
    <w:name w:val="引用 字符"/>
    <w:basedOn w:val="a0"/>
    <w:link w:val="a7"/>
    <w:uiPriority w:val="29"/>
    <w:rsid w:val="00B43B56"/>
    <w:rPr>
      <w:i/>
      <w:iCs/>
      <w:color w:val="404040" w:themeColor="text1" w:themeTint="BF"/>
    </w:rPr>
  </w:style>
  <w:style w:type="paragraph" w:styleId="a9">
    <w:name w:val="List Paragraph"/>
    <w:basedOn w:val="a"/>
    <w:uiPriority w:val="34"/>
    <w:qFormat/>
    <w:rsid w:val="00B43B56"/>
    <w:pPr>
      <w:spacing w:after="160" w:line="278" w:lineRule="auto"/>
      <w:ind w:left="720"/>
      <w:contextualSpacing/>
      <w:jc w:val="left"/>
    </w:pPr>
    <w:rPr>
      <w:sz w:val="22"/>
      <w:szCs w:val="24"/>
      <w14:ligatures w14:val="standardContextual"/>
    </w:rPr>
  </w:style>
  <w:style w:type="character" w:styleId="aa">
    <w:name w:val="Intense Emphasis"/>
    <w:basedOn w:val="a0"/>
    <w:uiPriority w:val="21"/>
    <w:qFormat/>
    <w:rsid w:val="00B43B56"/>
    <w:rPr>
      <w:i/>
      <w:iCs/>
      <w:color w:val="0F4761" w:themeColor="accent1" w:themeShade="BF"/>
    </w:rPr>
  </w:style>
  <w:style w:type="paragraph" w:styleId="ab">
    <w:name w:val="Intense Quote"/>
    <w:basedOn w:val="a"/>
    <w:next w:val="a"/>
    <w:link w:val="ac"/>
    <w:uiPriority w:val="30"/>
    <w:qFormat/>
    <w:rsid w:val="00B43B5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2"/>
      <w:szCs w:val="24"/>
      <w14:ligatures w14:val="standardContextual"/>
    </w:rPr>
  </w:style>
  <w:style w:type="character" w:customStyle="1" w:styleId="ac">
    <w:name w:val="明显引用 字符"/>
    <w:basedOn w:val="a0"/>
    <w:link w:val="ab"/>
    <w:uiPriority w:val="30"/>
    <w:rsid w:val="00B43B56"/>
    <w:rPr>
      <w:i/>
      <w:iCs/>
      <w:color w:val="0F4761" w:themeColor="accent1" w:themeShade="BF"/>
    </w:rPr>
  </w:style>
  <w:style w:type="character" w:styleId="ad">
    <w:name w:val="Intense Reference"/>
    <w:basedOn w:val="a0"/>
    <w:uiPriority w:val="32"/>
    <w:qFormat/>
    <w:rsid w:val="00B43B56"/>
    <w:rPr>
      <w:b/>
      <w:bCs/>
      <w:smallCaps/>
      <w:color w:val="0F4761" w:themeColor="accent1" w:themeShade="BF"/>
      <w:spacing w:val="5"/>
    </w:rPr>
  </w:style>
  <w:style w:type="paragraph" w:styleId="ae">
    <w:name w:val="header"/>
    <w:basedOn w:val="a"/>
    <w:link w:val="af"/>
    <w:uiPriority w:val="99"/>
    <w:unhideWhenUsed/>
    <w:rsid w:val="00312CA2"/>
    <w:pPr>
      <w:tabs>
        <w:tab w:val="center" w:pos="4153"/>
        <w:tab w:val="right" w:pos="8306"/>
      </w:tabs>
      <w:snapToGrid w:val="0"/>
      <w:spacing w:after="160"/>
      <w:jc w:val="center"/>
    </w:pPr>
    <w:rPr>
      <w:sz w:val="18"/>
      <w:szCs w:val="18"/>
      <w14:ligatures w14:val="standardContextual"/>
    </w:rPr>
  </w:style>
  <w:style w:type="character" w:customStyle="1" w:styleId="af">
    <w:name w:val="页眉 字符"/>
    <w:basedOn w:val="a0"/>
    <w:link w:val="ae"/>
    <w:uiPriority w:val="99"/>
    <w:rsid w:val="00312CA2"/>
    <w:rPr>
      <w:sz w:val="18"/>
      <w:szCs w:val="18"/>
    </w:rPr>
  </w:style>
  <w:style w:type="paragraph" w:styleId="af0">
    <w:name w:val="footer"/>
    <w:basedOn w:val="a"/>
    <w:link w:val="af1"/>
    <w:uiPriority w:val="99"/>
    <w:unhideWhenUsed/>
    <w:rsid w:val="00312CA2"/>
    <w:pPr>
      <w:tabs>
        <w:tab w:val="center" w:pos="4153"/>
        <w:tab w:val="right" w:pos="8306"/>
      </w:tabs>
      <w:snapToGrid w:val="0"/>
      <w:spacing w:after="160"/>
      <w:jc w:val="left"/>
    </w:pPr>
    <w:rPr>
      <w:sz w:val="18"/>
      <w:szCs w:val="18"/>
      <w14:ligatures w14:val="standardContextual"/>
    </w:rPr>
  </w:style>
  <w:style w:type="character" w:customStyle="1" w:styleId="af1">
    <w:name w:val="页脚 字符"/>
    <w:basedOn w:val="a0"/>
    <w:link w:val="af0"/>
    <w:uiPriority w:val="99"/>
    <w:rsid w:val="00312CA2"/>
    <w:rPr>
      <w:sz w:val="18"/>
      <w:szCs w:val="18"/>
    </w:rPr>
  </w:style>
  <w:style w:type="character" w:styleId="af2">
    <w:name w:val="Strong"/>
    <w:basedOn w:val="a0"/>
    <w:uiPriority w:val="22"/>
    <w:qFormat/>
    <w:rsid w:val="00312CA2"/>
    <w:rPr>
      <w:b/>
      <w:bCs/>
    </w:rPr>
  </w:style>
  <w:style w:type="paragraph" w:customStyle="1" w:styleId="ds-markdown-paragraph">
    <w:name w:val="ds-markdown-paragraph"/>
    <w:basedOn w:val="a"/>
    <w:qFormat/>
    <w:rsid w:val="00312CA2"/>
    <w:pPr>
      <w:widowControl/>
      <w:spacing w:before="100" w:beforeAutospacing="1" w:after="100" w:afterAutospacing="1"/>
      <w:jc w:val="left"/>
    </w:pPr>
    <w:rPr>
      <w:rFonts w:ascii="宋体" w:eastAsia="宋体" w:hAnsi="宋体" w:cs="宋体"/>
      <w:kern w:val="0"/>
      <w:sz w:val="24"/>
      <w:szCs w:val="24"/>
    </w:rPr>
  </w:style>
  <w:style w:type="paragraph" w:styleId="af3">
    <w:name w:val="No Spacing"/>
    <w:uiPriority w:val="1"/>
    <w:qFormat/>
    <w:rsid w:val="00312CA2"/>
    <w:pPr>
      <w:widowControl w:val="0"/>
      <w:spacing w:after="0" w:line="240" w:lineRule="auto"/>
      <w:jc w:val="both"/>
    </w:pPr>
    <w:rPr>
      <w:sz w:val="21"/>
      <w:szCs w:val="22"/>
      <w14:ligatures w14:val="none"/>
    </w:rPr>
  </w:style>
  <w:style w:type="table" w:styleId="af4">
    <w:name w:val="Table Grid"/>
    <w:basedOn w:val="a1"/>
    <w:uiPriority w:val="59"/>
    <w:qFormat/>
    <w:rsid w:val="0073253D"/>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Emphasis"/>
    <w:basedOn w:val="a0"/>
    <w:uiPriority w:val="20"/>
    <w:qFormat/>
    <w:rsid w:val="0073253D"/>
    <w:rPr>
      <w:i/>
      <w:iCs/>
    </w:rPr>
  </w:style>
  <w:style w:type="paragraph" w:styleId="af6">
    <w:name w:val="Revision"/>
    <w:hidden/>
    <w:uiPriority w:val="99"/>
    <w:semiHidden/>
    <w:rsid w:val="00FC4038"/>
    <w:pPr>
      <w:spacing w:after="0" w:line="240" w:lineRule="auto"/>
    </w:pPr>
    <w:rPr>
      <w:sz w:val="21"/>
      <w:szCs w:val="22"/>
      <w14:ligatures w14:val="none"/>
    </w:rPr>
  </w:style>
  <w:style w:type="paragraph" w:styleId="af7">
    <w:name w:val="Normal (Web)"/>
    <w:basedOn w:val="a"/>
    <w:unhideWhenUsed/>
    <w:qFormat/>
    <w:rsid w:val="00842776"/>
    <w:pPr>
      <w:widowControl/>
      <w:spacing w:before="100" w:beforeAutospacing="1" w:after="100" w:afterAutospacing="1"/>
      <w:jc w:val="left"/>
    </w:pPr>
    <w:rPr>
      <w:rFonts w:ascii="宋体" w:eastAsia="宋体" w:hAnsi="宋体" w:cs="宋体"/>
      <w:kern w:val="0"/>
      <w:sz w:val="24"/>
      <w:szCs w:val="24"/>
    </w:rPr>
  </w:style>
  <w:style w:type="character" w:customStyle="1" w:styleId="mord">
    <w:name w:val="mord"/>
    <w:basedOn w:val="a0"/>
    <w:qFormat/>
    <w:rsid w:val="00842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A5385-CB89-4248-A44F-719AF2F73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16</Pages>
  <Words>2452</Words>
  <Characters>14566</Characters>
  <Application>Microsoft Office Word</Application>
  <DocSecurity>0</DocSecurity>
  <Lines>264</Lines>
  <Paragraphs>89</Paragraphs>
  <ScaleCrop>false</ScaleCrop>
  <Company/>
  <LinksUpToDate>false</LinksUpToDate>
  <CharactersWithSpaces>16929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c71915</dc:creator>
  <cp:keywords/>
  <dc:description/>
  <cp:lastModifiedBy>c71915</cp:lastModifiedBy>
  <cp:revision>70</cp:revision>
  <dcterms:created xsi:type="dcterms:W3CDTF">2025-12-30T03:46:00Z</dcterms:created>
  <dcterms:modified xsi:type="dcterms:W3CDTF">2026-01-20T03:47:00Z</dcterms:modified>
</cp:coreProperties>
</file>