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840" w:type="dxa"/>
        <w:tblInd w:w="108" w:type="dxa"/>
        <w:tblLook w:val="04A0" w:firstRow="1" w:lastRow="0" w:firstColumn="1" w:lastColumn="0" w:noHBand="0" w:noVBand="1"/>
      </w:tblPr>
      <w:tblGrid>
        <w:gridCol w:w="2273"/>
        <w:gridCol w:w="436"/>
        <w:gridCol w:w="2410"/>
        <w:gridCol w:w="2493"/>
        <w:gridCol w:w="1236"/>
      </w:tblGrid>
      <w:tr w:rsidR="00E758A8" w:rsidRPr="00E758A8" w14:paraId="72D98C2F" w14:textId="77777777" w:rsidTr="00E758A8">
        <w:trPr>
          <w:trHeight w:val="863"/>
        </w:trPr>
        <w:tc>
          <w:tcPr>
            <w:tcW w:w="884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0C3852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Table S3. Clinical characteristics of CRC patients and the level of METTL3 protein expression in tumor tissue specimens</w:t>
            </w:r>
          </w:p>
        </w:tc>
      </w:tr>
      <w:tr w:rsidR="00E758A8" w:rsidRPr="00E758A8" w14:paraId="65B2A478" w14:textId="77777777" w:rsidTr="00E758A8">
        <w:trPr>
          <w:trHeight w:val="300"/>
        </w:trPr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E3E495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Variable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C4E533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n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998A6D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Low METTL3</w:t>
            </w:r>
          </w:p>
        </w:tc>
        <w:tc>
          <w:tcPr>
            <w:tcW w:w="24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605A93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High METTL3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7FB795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  <w:r w:rsidRPr="00E758A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 xml:space="preserve"> value</w:t>
            </w:r>
          </w:p>
        </w:tc>
      </w:tr>
      <w:tr w:rsidR="00E758A8" w:rsidRPr="00E758A8" w14:paraId="5389FF32" w14:textId="77777777" w:rsidTr="00E758A8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C8B87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Age(years)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17E28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17C48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98F07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0D437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758A8" w:rsidRPr="00E758A8" w14:paraId="3159F4F4" w14:textId="77777777" w:rsidTr="00E758A8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00A5C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≤</w:t>
            </w: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A6C86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22952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8040F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0820D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E758A8" w:rsidRPr="00E758A8" w14:paraId="4FB64803" w14:textId="77777777" w:rsidTr="00E758A8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71260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＞</w:t>
            </w: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8CFA2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23CC3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1E68C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65D4E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0.796 </w:t>
            </w:r>
          </w:p>
        </w:tc>
      </w:tr>
      <w:tr w:rsidR="00E758A8" w:rsidRPr="00E758A8" w14:paraId="0782E0A1" w14:textId="77777777" w:rsidTr="00E758A8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56A4B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Gender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B727F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45545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7F774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D109A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758A8" w:rsidRPr="00E758A8" w14:paraId="77E8E8B2" w14:textId="77777777" w:rsidTr="00E758A8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03D8E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64BDA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8A6CF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45161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2CB95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E758A8" w:rsidRPr="00E758A8" w14:paraId="7DF5BB07" w14:textId="77777777" w:rsidTr="00E758A8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3DF23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41FE7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8A0C1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C0307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CE122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0.280 </w:t>
            </w:r>
          </w:p>
        </w:tc>
      </w:tr>
      <w:tr w:rsidR="00E758A8" w:rsidRPr="00E758A8" w14:paraId="1E6F6C62" w14:textId="77777777" w:rsidTr="00E758A8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4E80A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758A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T-Stage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6A212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46F97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9F900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26CAA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758A8" w:rsidRPr="00E758A8" w14:paraId="57C89597" w14:textId="77777777" w:rsidTr="00E758A8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DAF0A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1/2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0D864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A524B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3B22E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76B9E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E758A8" w:rsidRPr="00E758A8" w14:paraId="5D0EA29D" w14:textId="77777777" w:rsidTr="00E758A8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FB22C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3/4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32689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A4CD4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252FB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64B97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0.738 </w:t>
            </w:r>
          </w:p>
        </w:tc>
      </w:tr>
      <w:tr w:rsidR="00E758A8" w:rsidRPr="00E758A8" w14:paraId="75A69B0D" w14:textId="77777777" w:rsidTr="00E758A8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15B2C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758A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N-Stage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35D4F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F6DA1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D695E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0179D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758A8" w:rsidRPr="00E758A8" w14:paraId="27A09D78" w14:textId="77777777" w:rsidTr="00E758A8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74AB2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N0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943A4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4AE2B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A54F4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9EA5B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E758A8" w:rsidRPr="00E758A8" w14:paraId="1890CEA3" w14:textId="77777777" w:rsidTr="00E758A8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5DA89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N1/2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DA0B8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BA2B7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E013A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1D121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0.255 </w:t>
            </w:r>
          </w:p>
        </w:tc>
      </w:tr>
      <w:tr w:rsidR="00E758A8" w:rsidRPr="00E758A8" w14:paraId="1460017E" w14:textId="77777777" w:rsidTr="00E758A8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3F499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M-Stage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B3998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D55E9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58F61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A5DDF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758A8" w:rsidRPr="00E758A8" w14:paraId="4A57A90D" w14:textId="77777777" w:rsidTr="00E758A8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5EB35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M0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D1F14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E1F67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41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783CA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7C043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E758A8" w:rsidRPr="00E758A8" w14:paraId="57F23AC7" w14:textId="77777777" w:rsidTr="00E758A8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D21FB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M1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D4DE2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1BDAE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6893D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BB883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0.196 </w:t>
            </w:r>
          </w:p>
        </w:tc>
      </w:tr>
      <w:tr w:rsidR="00E758A8" w:rsidRPr="00E758A8" w14:paraId="3732979B" w14:textId="77777777" w:rsidTr="00E758A8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5BF2F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Clinical stage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42E36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DBA0B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6FC1B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275EB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758A8" w:rsidRPr="00E758A8" w14:paraId="42733AA4" w14:textId="77777777" w:rsidTr="00E758A8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EE9FB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Stages</w:t>
            </w:r>
            <w:r w:rsidRPr="00E758A8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Ⅰ</w:t>
            </w: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&amp;</w:t>
            </w:r>
            <w:r w:rsidRPr="00E758A8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Ⅱ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2FF67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CD541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DF95A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3CA44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E758A8" w:rsidRPr="00E758A8" w14:paraId="6584AAF3" w14:textId="77777777" w:rsidTr="00E758A8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9D784C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Stages </w:t>
            </w:r>
            <w:r w:rsidRPr="00E758A8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Ⅲ</w:t>
            </w: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&amp;</w:t>
            </w:r>
            <w:r w:rsidRPr="00E758A8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Ⅳ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1CE9D5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434B46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AB8D6D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5D75FF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0.500 </w:t>
            </w:r>
          </w:p>
        </w:tc>
      </w:tr>
      <w:tr w:rsidR="00E758A8" w:rsidRPr="00E758A8" w14:paraId="01F532C3" w14:textId="77777777" w:rsidTr="00E758A8">
        <w:trPr>
          <w:trHeight w:val="300"/>
        </w:trPr>
        <w:tc>
          <w:tcPr>
            <w:tcW w:w="51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F1B06" w14:textId="77777777" w:rsidR="00E758A8" w:rsidRPr="00E758A8" w:rsidRDefault="00E758A8" w:rsidP="00E758A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Note: one patient lacking matching clinical information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C7A7D" w14:textId="77777777" w:rsidR="00E758A8" w:rsidRPr="00E758A8" w:rsidRDefault="00E758A8" w:rsidP="00E758A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3E7EC" w14:textId="77777777" w:rsidR="00E758A8" w:rsidRPr="00E758A8" w:rsidRDefault="00E758A8" w:rsidP="00E758A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758A8" w:rsidRPr="00E758A8" w14:paraId="71402836" w14:textId="77777777" w:rsidTr="00E758A8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91724" w14:textId="77777777" w:rsidR="00E758A8" w:rsidRPr="00E758A8" w:rsidRDefault="00E758A8" w:rsidP="00E758A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991AE" w14:textId="77777777" w:rsidR="00E758A8" w:rsidRPr="00E758A8" w:rsidRDefault="00E758A8" w:rsidP="00E758A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68346" w14:textId="77777777" w:rsidR="00E758A8" w:rsidRPr="00E758A8" w:rsidRDefault="00E758A8" w:rsidP="00E758A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6DDB5" w14:textId="77777777" w:rsidR="00E758A8" w:rsidRPr="00E758A8" w:rsidRDefault="00E758A8" w:rsidP="00E758A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45B51" w14:textId="77777777" w:rsidR="00E758A8" w:rsidRPr="00E758A8" w:rsidRDefault="00E758A8" w:rsidP="00E758A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758A8" w:rsidRPr="00E758A8" w14:paraId="3180AB8F" w14:textId="77777777" w:rsidTr="00E758A8">
        <w:trPr>
          <w:trHeight w:val="300"/>
        </w:trPr>
        <w:tc>
          <w:tcPr>
            <w:tcW w:w="884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538E23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Table S4. Clinical characteristics of CRC patients and the level of PRMT5 protein expression in tumor tissue specimens</w:t>
            </w:r>
          </w:p>
        </w:tc>
      </w:tr>
      <w:tr w:rsidR="00E758A8" w:rsidRPr="00E758A8" w14:paraId="2BBF6DF0" w14:textId="77777777" w:rsidTr="00E758A8">
        <w:trPr>
          <w:trHeight w:val="300"/>
        </w:trPr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42546F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Variable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ADE4BC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n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2D0C43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Low PRMT5</w:t>
            </w:r>
          </w:p>
        </w:tc>
        <w:tc>
          <w:tcPr>
            <w:tcW w:w="24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3C4BDE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High PRMT5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376236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  <w:r w:rsidRPr="00E758A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 xml:space="preserve"> value</w:t>
            </w:r>
          </w:p>
        </w:tc>
      </w:tr>
      <w:tr w:rsidR="00E758A8" w:rsidRPr="00E758A8" w14:paraId="54AFF9D0" w14:textId="77777777" w:rsidTr="00E758A8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94C21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Age(years)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A73D1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9ECFF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5C4D5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D0330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758A8" w:rsidRPr="00E758A8" w14:paraId="534A0DF9" w14:textId="77777777" w:rsidTr="00E758A8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F954C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≤</w:t>
            </w: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F84AA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13192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77047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B1D26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E758A8" w:rsidRPr="00E758A8" w14:paraId="6A5D0E6D" w14:textId="77777777" w:rsidTr="00E758A8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6FB1F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＞</w:t>
            </w: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CC328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7A8C6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2AC90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2FB3D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1.000 </w:t>
            </w:r>
          </w:p>
        </w:tc>
      </w:tr>
      <w:tr w:rsidR="00E758A8" w:rsidRPr="00E758A8" w14:paraId="7B6A2E3A" w14:textId="77777777" w:rsidTr="00E758A8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F5F71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Gender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D1E7B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749E0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9CD27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FFC2D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758A8" w:rsidRPr="00E758A8" w14:paraId="49A73947" w14:textId="77777777" w:rsidTr="00E758A8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C5CC9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04C48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B4803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67D79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85164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E758A8" w:rsidRPr="00E758A8" w14:paraId="765F730E" w14:textId="77777777" w:rsidTr="00E758A8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D2B5E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56F12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2C8AD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96519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8382A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0.516 </w:t>
            </w:r>
          </w:p>
        </w:tc>
      </w:tr>
      <w:tr w:rsidR="00E758A8" w:rsidRPr="00E758A8" w14:paraId="4DEAFAFD" w14:textId="77777777" w:rsidTr="00E758A8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DCB15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T-Stage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4CD27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F39EB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DC3AA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81BB1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758A8" w:rsidRPr="00E758A8" w14:paraId="6B617742" w14:textId="77777777" w:rsidTr="00E758A8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BA3C3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1/2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6403D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B3A2E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3BE45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72274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E758A8" w:rsidRPr="00E758A8" w14:paraId="4261DE6E" w14:textId="77777777" w:rsidTr="00E758A8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904E2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3/4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D06C6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9CE5E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ED054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AFABD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0.097 </w:t>
            </w:r>
          </w:p>
        </w:tc>
      </w:tr>
      <w:tr w:rsidR="00E758A8" w:rsidRPr="00E758A8" w14:paraId="37FE8082" w14:textId="77777777" w:rsidTr="00E758A8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EFD86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N-Stage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0D62B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51D50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28345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2B5A0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758A8" w:rsidRPr="00E758A8" w14:paraId="73EA5A46" w14:textId="77777777" w:rsidTr="00E758A8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4DCB6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N0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3F1A9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A9512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5A19D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5E836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E758A8" w:rsidRPr="00E758A8" w14:paraId="65EB1C51" w14:textId="77777777" w:rsidTr="00E758A8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6169C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N1/2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E16CC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D4577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E8B6F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7EF10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0.114 </w:t>
            </w:r>
          </w:p>
        </w:tc>
      </w:tr>
      <w:tr w:rsidR="00E758A8" w:rsidRPr="00E758A8" w14:paraId="69275E7A" w14:textId="77777777" w:rsidTr="00E758A8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A31A9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M-Stage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FD8E4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07B05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C40A4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8948A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758A8" w:rsidRPr="00E758A8" w14:paraId="03C629B8" w14:textId="77777777" w:rsidTr="00E758A8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06130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M0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D335F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8A18D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A5021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0B46A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E758A8" w:rsidRPr="00E758A8" w14:paraId="2A759086" w14:textId="77777777" w:rsidTr="00E758A8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B2ED7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M1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0D462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08B1E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5DDBC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834FD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0.018 </w:t>
            </w:r>
          </w:p>
        </w:tc>
      </w:tr>
      <w:tr w:rsidR="00E758A8" w:rsidRPr="00E758A8" w14:paraId="08880A65" w14:textId="77777777" w:rsidTr="00E758A8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62A82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Clinical stage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9C884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E6391" w14:textId="77777777" w:rsidR="00E758A8" w:rsidRPr="00E758A8" w:rsidRDefault="00E758A8" w:rsidP="00E758A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E95ED" w14:textId="77777777" w:rsidR="00E758A8" w:rsidRPr="00E758A8" w:rsidRDefault="00E758A8" w:rsidP="00E758A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AA6A7" w14:textId="77777777" w:rsidR="00E758A8" w:rsidRPr="00E758A8" w:rsidRDefault="00E758A8" w:rsidP="00E758A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758A8" w:rsidRPr="00E758A8" w14:paraId="2B61687E" w14:textId="77777777" w:rsidTr="00E758A8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3813B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Stages</w:t>
            </w:r>
            <w:r w:rsidRPr="00E758A8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Ⅰ</w:t>
            </w: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&amp;</w:t>
            </w:r>
            <w:r w:rsidRPr="00E758A8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Ⅱ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1ABA5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2B269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314FA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88274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E758A8" w:rsidRPr="00E758A8" w14:paraId="5D0361F4" w14:textId="77777777" w:rsidTr="00E758A8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F28722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Stages </w:t>
            </w:r>
            <w:r w:rsidRPr="00E758A8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Ⅲ</w:t>
            </w: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&amp;</w:t>
            </w:r>
            <w:r w:rsidRPr="00E758A8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Ⅳ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3709A1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793D02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262F32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ED7738" w14:textId="77777777" w:rsidR="00E758A8" w:rsidRPr="00E758A8" w:rsidRDefault="00E758A8" w:rsidP="00E758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0.043 </w:t>
            </w:r>
          </w:p>
        </w:tc>
      </w:tr>
      <w:tr w:rsidR="00E758A8" w:rsidRPr="00E758A8" w14:paraId="14875AAF" w14:textId="77777777" w:rsidTr="00E758A8">
        <w:trPr>
          <w:trHeight w:val="300"/>
        </w:trPr>
        <w:tc>
          <w:tcPr>
            <w:tcW w:w="51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1B9D6" w14:textId="77777777" w:rsidR="00E758A8" w:rsidRPr="00E758A8" w:rsidRDefault="00E758A8" w:rsidP="00E758A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758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Note: one patient lacking matching clinical information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32BAC" w14:textId="77777777" w:rsidR="00E758A8" w:rsidRPr="00E758A8" w:rsidRDefault="00E758A8" w:rsidP="00E758A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F32A8" w14:textId="77777777" w:rsidR="00E758A8" w:rsidRPr="00E758A8" w:rsidRDefault="00E758A8" w:rsidP="00E758A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6A575871" w14:textId="77777777" w:rsidR="00EA6E26" w:rsidRPr="00E758A8" w:rsidRDefault="00EA6E26">
      <w:pPr>
        <w:rPr>
          <w:rFonts w:hint="eastAsia"/>
        </w:rPr>
      </w:pPr>
    </w:p>
    <w:sectPr w:rsidR="00EA6E26" w:rsidRPr="00E758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9D24B" w14:textId="77777777" w:rsidR="00A43F55" w:rsidRDefault="00A43F55" w:rsidP="00E758A8">
      <w:pPr>
        <w:rPr>
          <w:rFonts w:hint="eastAsia"/>
        </w:rPr>
      </w:pPr>
      <w:r>
        <w:separator/>
      </w:r>
    </w:p>
  </w:endnote>
  <w:endnote w:type="continuationSeparator" w:id="0">
    <w:p w14:paraId="3AF123B8" w14:textId="77777777" w:rsidR="00A43F55" w:rsidRDefault="00A43F55" w:rsidP="00E758A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386D4" w14:textId="77777777" w:rsidR="00A43F55" w:rsidRDefault="00A43F55" w:rsidP="00E758A8">
      <w:pPr>
        <w:rPr>
          <w:rFonts w:hint="eastAsia"/>
        </w:rPr>
      </w:pPr>
      <w:r>
        <w:separator/>
      </w:r>
    </w:p>
  </w:footnote>
  <w:footnote w:type="continuationSeparator" w:id="0">
    <w:p w14:paraId="55D86BD5" w14:textId="77777777" w:rsidR="00A43F55" w:rsidRDefault="00A43F55" w:rsidP="00E758A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08F0"/>
    <w:rsid w:val="00121041"/>
    <w:rsid w:val="00134D08"/>
    <w:rsid w:val="002F6ECD"/>
    <w:rsid w:val="00397A5E"/>
    <w:rsid w:val="00581DCC"/>
    <w:rsid w:val="008E1D7B"/>
    <w:rsid w:val="00974CCA"/>
    <w:rsid w:val="00A43F55"/>
    <w:rsid w:val="00DB0466"/>
    <w:rsid w:val="00E758A8"/>
    <w:rsid w:val="00E808F0"/>
    <w:rsid w:val="00EA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27FC27"/>
  <w15:chartTrackingRefBased/>
  <w15:docId w15:val="{576AE292-FC9F-4893-825E-2E4B60B9E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808F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08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08F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08F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08F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08F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08F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08F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08F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808F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808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808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808F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808F0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808F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808F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808F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808F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808F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808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08F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808F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808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808F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808F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808F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808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808F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808F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758A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758A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758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758A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</Words>
  <Characters>914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倩 赵</dc:creator>
  <cp:keywords/>
  <dc:description/>
  <cp:lastModifiedBy>倩 赵</cp:lastModifiedBy>
  <cp:revision>2</cp:revision>
  <dcterms:created xsi:type="dcterms:W3CDTF">2025-11-27T09:18:00Z</dcterms:created>
  <dcterms:modified xsi:type="dcterms:W3CDTF">2025-11-27T09:18:00Z</dcterms:modified>
</cp:coreProperties>
</file>