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pPr w:leftFromText="141" w:rightFromText="141" w:vertAnchor="text" w:horzAnchor="page" w:tblpX="1606" w:tblpY="203"/>
        <w:tblW w:w="5000" w:type="pct"/>
        <w:tblLook w:val="04A0" w:firstRow="1" w:lastRow="0" w:firstColumn="1" w:lastColumn="0" w:noHBand="0" w:noVBand="1"/>
      </w:tblPr>
      <w:tblGrid>
        <w:gridCol w:w="2566"/>
        <w:gridCol w:w="4935"/>
        <w:gridCol w:w="711"/>
        <w:gridCol w:w="1642"/>
      </w:tblGrid>
      <w:tr w:rsidR="0068333C" w:rsidRPr="00087646" w14:paraId="195E29D6" w14:textId="77777777" w:rsidTr="0068333C">
        <w:tc>
          <w:tcPr>
            <w:tcW w:w="1302" w:type="pct"/>
          </w:tcPr>
          <w:p w14:paraId="0DB239C7" w14:textId="77777777" w:rsidR="0068333C" w:rsidRPr="00087646" w:rsidRDefault="0068333C" w:rsidP="00A9716D">
            <w:pPr>
              <w:tabs>
                <w:tab w:val="center" w:pos="2493"/>
              </w:tabs>
              <w:rPr>
                <w:rFonts w:eastAsia="Times New Roman" w:cstheme="minorHAnsi"/>
                <w:b/>
                <w:bCs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b/>
                <w:bCs/>
                <w:lang w:eastAsia="it-IT"/>
              </w:rPr>
              <w:t>Category</w:t>
            </w:r>
            <w:proofErr w:type="spellEnd"/>
          </w:p>
        </w:tc>
        <w:tc>
          <w:tcPr>
            <w:tcW w:w="2504" w:type="pct"/>
            <w:hideMark/>
          </w:tcPr>
          <w:p w14:paraId="095F3501" w14:textId="77777777" w:rsidR="0068333C" w:rsidRPr="00087646" w:rsidRDefault="0068333C" w:rsidP="00A9716D">
            <w:pPr>
              <w:tabs>
                <w:tab w:val="center" w:pos="2493"/>
              </w:tabs>
              <w:rPr>
                <w:rFonts w:eastAsia="Times New Roman" w:cstheme="minorHAnsi"/>
                <w:b/>
                <w:bCs/>
                <w:lang w:eastAsia="it-IT"/>
              </w:rPr>
            </w:pPr>
            <w:r w:rsidRPr="00087646">
              <w:rPr>
                <w:rFonts w:eastAsia="Times New Roman" w:cstheme="minorHAnsi"/>
                <w:b/>
                <w:bCs/>
                <w:lang w:eastAsia="it-IT"/>
              </w:rPr>
              <w:tab/>
            </w:r>
            <w:proofErr w:type="spellStart"/>
            <w:r w:rsidRPr="00087646">
              <w:rPr>
                <w:rFonts w:eastAsia="Times New Roman" w:cstheme="minorHAnsi"/>
                <w:b/>
                <w:bCs/>
                <w:lang w:eastAsia="it-IT"/>
              </w:rPr>
              <w:t>Diagnosis</w:t>
            </w:r>
            <w:proofErr w:type="spellEnd"/>
          </w:p>
        </w:tc>
        <w:tc>
          <w:tcPr>
            <w:tcW w:w="361" w:type="pct"/>
            <w:hideMark/>
          </w:tcPr>
          <w:p w14:paraId="24811333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b/>
                <w:bCs/>
                <w:lang w:eastAsia="it-IT"/>
              </w:rPr>
            </w:pPr>
            <w:r w:rsidRPr="00087646">
              <w:rPr>
                <w:rFonts w:eastAsia="Times New Roman" w:cstheme="minorHAnsi"/>
                <w:b/>
                <w:bCs/>
                <w:lang w:eastAsia="it-IT"/>
              </w:rPr>
              <w:t>N</w:t>
            </w:r>
          </w:p>
        </w:tc>
        <w:tc>
          <w:tcPr>
            <w:tcW w:w="833" w:type="pct"/>
            <w:hideMark/>
          </w:tcPr>
          <w:p w14:paraId="06CA48F9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b/>
                <w:bCs/>
                <w:lang w:eastAsia="it-IT"/>
              </w:rPr>
            </w:pPr>
            <w:r w:rsidRPr="00087646">
              <w:rPr>
                <w:rFonts w:eastAsia="Times New Roman" w:cstheme="minorHAnsi"/>
                <w:b/>
                <w:bCs/>
                <w:lang w:eastAsia="it-IT"/>
              </w:rPr>
              <w:t>Frequency (%)</w:t>
            </w:r>
          </w:p>
        </w:tc>
      </w:tr>
      <w:tr w:rsidR="0068333C" w:rsidRPr="00087646" w14:paraId="2210D3F7" w14:textId="77777777" w:rsidTr="0068333C">
        <w:tc>
          <w:tcPr>
            <w:tcW w:w="1302" w:type="pct"/>
          </w:tcPr>
          <w:p w14:paraId="4C77C51E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Central CNS</w:t>
            </w:r>
          </w:p>
        </w:tc>
        <w:tc>
          <w:tcPr>
            <w:tcW w:w="2504" w:type="pct"/>
            <w:hideMark/>
          </w:tcPr>
          <w:p w14:paraId="29D1E997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 xml:space="preserve">High-grade /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Malignant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glioma (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incl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>. Glioblastoma)</w:t>
            </w:r>
          </w:p>
        </w:tc>
        <w:tc>
          <w:tcPr>
            <w:tcW w:w="361" w:type="pct"/>
            <w:hideMark/>
          </w:tcPr>
          <w:p w14:paraId="74FB0996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35</w:t>
            </w:r>
          </w:p>
        </w:tc>
        <w:tc>
          <w:tcPr>
            <w:tcW w:w="833" w:type="pct"/>
            <w:hideMark/>
          </w:tcPr>
          <w:p w14:paraId="5DABC77C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14.46</w:t>
            </w:r>
          </w:p>
        </w:tc>
      </w:tr>
      <w:tr w:rsidR="0068333C" w:rsidRPr="00087646" w14:paraId="03F0FD5D" w14:textId="77777777" w:rsidTr="0068333C">
        <w:tc>
          <w:tcPr>
            <w:tcW w:w="1302" w:type="pct"/>
          </w:tcPr>
          <w:p w14:paraId="7AA05E21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Central CNS</w:t>
            </w:r>
          </w:p>
        </w:tc>
        <w:tc>
          <w:tcPr>
            <w:tcW w:w="2504" w:type="pct"/>
            <w:hideMark/>
          </w:tcPr>
          <w:p w14:paraId="7548090D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Medulloblastoma</w:t>
            </w:r>
          </w:p>
        </w:tc>
        <w:tc>
          <w:tcPr>
            <w:tcW w:w="361" w:type="pct"/>
            <w:hideMark/>
          </w:tcPr>
          <w:p w14:paraId="67903BAB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28</w:t>
            </w:r>
          </w:p>
        </w:tc>
        <w:tc>
          <w:tcPr>
            <w:tcW w:w="833" w:type="pct"/>
            <w:hideMark/>
          </w:tcPr>
          <w:p w14:paraId="234E0A61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11.57</w:t>
            </w:r>
          </w:p>
        </w:tc>
      </w:tr>
      <w:tr w:rsidR="0068333C" w:rsidRPr="00087646" w14:paraId="69AB6D28" w14:textId="77777777" w:rsidTr="0068333C">
        <w:tc>
          <w:tcPr>
            <w:tcW w:w="1302" w:type="pct"/>
          </w:tcPr>
          <w:p w14:paraId="4F348F42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Central CNS</w:t>
            </w:r>
          </w:p>
        </w:tc>
        <w:tc>
          <w:tcPr>
            <w:tcW w:w="2504" w:type="pct"/>
            <w:hideMark/>
          </w:tcPr>
          <w:p w14:paraId="2E68B2D7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Ependymoma</w:t>
            </w:r>
            <w:proofErr w:type="spellEnd"/>
          </w:p>
        </w:tc>
        <w:tc>
          <w:tcPr>
            <w:tcW w:w="361" w:type="pct"/>
            <w:hideMark/>
          </w:tcPr>
          <w:p w14:paraId="01A1B01C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18</w:t>
            </w:r>
          </w:p>
        </w:tc>
        <w:tc>
          <w:tcPr>
            <w:tcW w:w="833" w:type="pct"/>
            <w:hideMark/>
          </w:tcPr>
          <w:p w14:paraId="32EDD905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7.43</w:t>
            </w:r>
          </w:p>
        </w:tc>
      </w:tr>
      <w:tr w:rsidR="0068333C" w:rsidRPr="00087646" w14:paraId="04528773" w14:textId="77777777" w:rsidTr="0068333C">
        <w:tc>
          <w:tcPr>
            <w:tcW w:w="1302" w:type="pct"/>
          </w:tcPr>
          <w:p w14:paraId="708782CA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val="en-US"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Central CNS</w:t>
            </w:r>
          </w:p>
        </w:tc>
        <w:tc>
          <w:tcPr>
            <w:tcW w:w="2504" w:type="pct"/>
            <w:hideMark/>
          </w:tcPr>
          <w:p w14:paraId="19B16D15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val="en-US" w:eastAsia="it-IT"/>
              </w:rPr>
            </w:pPr>
            <w:r w:rsidRPr="00087646">
              <w:rPr>
                <w:rFonts w:eastAsia="Times New Roman" w:cstheme="minorHAnsi"/>
                <w:lang w:val="en-US" w:eastAsia="it-IT"/>
              </w:rPr>
              <w:t>Glioma (low grade + mixed, excluding GBM)</w:t>
            </w:r>
          </w:p>
        </w:tc>
        <w:tc>
          <w:tcPr>
            <w:tcW w:w="361" w:type="pct"/>
            <w:hideMark/>
          </w:tcPr>
          <w:p w14:paraId="46B26F1C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6</w:t>
            </w:r>
          </w:p>
        </w:tc>
        <w:tc>
          <w:tcPr>
            <w:tcW w:w="833" w:type="pct"/>
            <w:hideMark/>
          </w:tcPr>
          <w:p w14:paraId="465D4CA7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2.47</w:t>
            </w:r>
          </w:p>
        </w:tc>
      </w:tr>
      <w:tr w:rsidR="0068333C" w:rsidRPr="00087646" w14:paraId="4C202388" w14:textId="77777777" w:rsidTr="0068333C">
        <w:tc>
          <w:tcPr>
            <w:tcW w:w="1302" w:type="pct"/>
          </w:tcPr>
          <w:p w14:paraId="6D230604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val="en-US"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Central CNS</w:t>
            </w:r>
          </w:p>
        </w:tc>
        <w:tc>
          <w:tcPr>
            <w:tcW w:w="2504" w:type="pct"/>
            <w:hideMark/>
          </w:tcPr>
          <w:p w14:paraId="73AAACFA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val="en-US" w:eastAsia="it-IT"/>
              </w:rPr>
            </w:pPr>
            <w:r w:rsidRPr="00087646">
              <w:rPr>
                <w:rFonts w:eastAsia="Times New Roman" w:cstheme="minorHAnsi"/>
                <w:lang w:val="en-US" w:eastAsia="it-IT"/>
              </w:rPr>
              <w:t>Atypical teratoid/rhabdoid tumor (ATRT)</w:t>
            </w:r>
          </w:p>
        </w:tc>
        <w:tc>
          <w:tcPr>
            <w:tcW w:w="361" w:type="pct"/>
            <w:hideMark/>
          </w:tcPr>
          <w:p w14:paraId="75BAF7D1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4</w:t>
            </w:r>
          </w:p>
        </w:tc>
        <w:tc>
          <w:tcPr>
            <w:tcW w:w="833" w:type="pct"/>
            <w:hideMark/>
          </w:tcPr>
          <w:p w14:paraId="20C1F6A7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1.65</w:t>
            </w:r>
          </w:p>
        </w:tc>
      </w:tr>
      <w:tr w:rsidR="0068333C" w:rsidRPr="00087646" w14:paraId="33AB4C0B" w14:textId="77777777" w:rsidTr="0068333C">
        <w:tc>
          <w:tcPr>
            <w:tcW w:w="1302" w:type="pct"/>
          </w:tcPr>
          <w:p w14:paraId="08000176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Central CNS</w:t>
            </w:r>
          </w:p>
        </w:tc>
        <w:tc>
          <w:tcPr>
            <w:tcW w:w="2504" w:type="pct"/>
            <w:hideMark/>
          </w:tcPr>
          <w:p w14:paraId="0344B24F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Pineoblastoma</w:t>
            </w:r>
            <w:proofErr w:type="spellEnd"/>
          </w:p>
        </w:tc>
        <w:tc>
          <w:tcPr>
            <w:tcW w:w="361" w:type="pct"/>
            <w:hideMark/>
          </w:tcPr>
          <w:p w14:paraId="7D793B24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3</w:t>
            </w:r>
          </w:p>
        </w:tc>
        <w:tc>
          <w:tcPr>
            <w:tcW w:w="833" w:type="pct"/>
            <w:hideMark/>
          </w:tcPr>
          <w:p w14:paraId="2EDEC7FF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1.23</w:t>
            </w:r>
          </w:p>
        </w:tc>
      </w:tr>
      <w:tr w:rsidR="0068333C" w:rsidRPr="00087646" w14:paraId="6ECF6638" w14:textId="77777777" w:rsidTr="0068333C">
        <w:tc>
          <w:tcPr>
            <w:tcW w:w="1302" w:type="pct"/>
          </w:tcPr>
          <w:p w14:paraId="4D9103A2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Central CNS</w:t>
            </w:r>
          </w:p>
        </w:tc>
        <w:tc>
          <w:tcPr>
            <w:tcW w:w="2504" w:type="pct"/>
            <w:hideMark/>
          </w:tcPr>
          <w:p w14:paraId="4F453C30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Brainstem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glioma</w:t>
            </w:r>
          </w:p>
        </w:tc>
        <w:tc>
          <w:tcPr>
            <w:tcW w:w="361" w:type="pct"/>
            <w:hideMark/>
          </w:tcPr>
          <w:p w14:paraId="2E22CB37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3</w:t>
            </w:r>
          </w:p>
        </w:tc>
        <w:tc>
          <w:tcPr>
            <w:tcW w:w="833" w:type="pct"/>
            <w:hideMark/>
          </w:tcPr>
          <w:p w14:paraId="07DAC54A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1.23</w:t>
            </w:r>
          </w:p>
        </w:tc>
      </w:tr>
      <w:tr w:rsidR="0068333C" w:rsidRPr="00087646" w14:paraId="342B4EE4" w14:textId="77777777" w:rsidTr="0068333C">
        <w:tc>
          <w:tcPr>
            <w:tcW w:w="1302" w:type="pct"/>
          </w:tcPr>
          <w:p w14:paraId="25917758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Central CNS</w:t>
            </w:r>
          </w:p>
        </w:tc>
        <w:tc>
          <w:tcPr>
            <w:tcW w:w="2504" w:type="pct"/>
            <w:hideMark/>
          </w:tcPr>
          <w:p w14:paraId="589C2E54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 xml:space="preserve">Diffuse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intrinsic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pontine glioma (DIPG)</w:t>
            </w:r>
          </w:p>
        </w:tc>
        <w:tc>
          <w:tcPr>
            <w:tcW w:w="361" w:type="pct"/>
            <w:hideMark/>
          </w:tcPr>
          <w:p w14:paraId="7AAA31AA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</w:t>
            </w:r>
          </w:p>
        </w:tc>
        <w:tc>
          <w:tcPr>
            <w:tcW w:w="833" w:type="pct"/>
            <w:hideMark/>
          </w:tcPr>
          <w:p w14:paraId="6E404F33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0.41</w:t>
            </w:r>
          </w:p>
        </w:tc>
      </w:tr>
      <w:tr w:rsidR="0068333C" w:rsidRPr="00087646" w14:paraId="41818189" w14:textId="77777777" w:rsidTr="0068333C">
        <w:tc>
          <w:tcPr>
            <w:tcW w:w="1302" w:type="pct"/>
          </w:tcPr>
          <w:p w14:paraId="7C7E41F0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Central CNS</w:t>
            </w:r>
          </w:p>
        </w:tc>
        <w:tc>
          <w:tcPr>
            <w:tcW w:w="2504" w:type="pct"/>
            <w:hideMark/>
          </w:tcPr>
          <w:p w14:paraId="12B48E79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Anaplastic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oligoastrocytoma</w:t>
            </w:r>
            <w:proofErr w:type="spellEnd"/>
          </w:p>
        </w:tc>
        <w:tc>
          <w:tcPr>
            <w:tcW w:w="361" w:type="pct"/>
            <w:hideMark/>
          </w:tcPr>
          <w:p w14:paraId="33CA7C38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</w:t>
            </w:r>
          </w:p>
        </w:tc>
        <w:tc>
          <w:tcPr>
            <w:tcW w:w="833" w:type="pct"/>
            <w:hideMark/>
          </w:tcPr>
          <w:p w14:paraId="7A0C3606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0.41</w:t>
            </w:r>
          </w:p>
        </w:tc>
      </w:tr>
      <w:tr w:rsidR="0068333C" w:rsidRPr="00087646" w14:paraId="438A64CE" w14:textId="77777777" w:rsidTr="0068333C">
        <w:tc>
          <w:tcPr>
            <w:tcW w:w="1302" w:type="pct"/>
          </w:tcPr>
          <w:p w14:paraId="20533A44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Central CNS</w:t>
            </w:r>
          </w:p>
        </w:tc>
        <w:tc>
          <w:tcPr>
            <w:tcW w:w="2504" w:type="pct"/>
            <w:hideMark/>
          </w:tcPr>
          <w:p w14:paraId="33EEFFD8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Desmoplastic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infantile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ganglioglioma</w:t>
            </w:r>
            <w:proofErr w:type="spellEnd"/>
          </w:p>
        </w:tc>
        <w:tc>
          <w:tcPr>
            <w:tcW w:w="361" w:type="pct"/>
            <w:hideMark/>
          </w:tcPr>
          <w:p w14:paraId="72D9E3B2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</w:t>
            </w:r>
          </w:p>
        </w:tc>
        <w:tc>
          <w:tcPr>
            <w:tcW w:w="833" w:type="pct"/>
            <w:hideMark/>
          </w:tcPr>
          <w:p w14:paraId="2C0128E3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0.41</w:t>
            </w:r>
          </w:p>
        </w:tc>
      </w:tr>
      <w:tr w:rsidR="0068333C" w:rsidRPr="00087646" w14:paraId="36A4B917" w14:textId="77777777" w:rsidTr="0068333C">
        <w:tc>
          <w:tcPr>
            <w:tcW w:w="1302" w:type="pct"/>
          </w:tcPr>
          <w:p w14:paraId="2F4A1298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Peripheral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CNS</w:t>
            </w:r>
          </w:p>
        </w:tc>
        <w:tc>
          <w:tcPr>
            <w:tcW w:w="2504" w:type="pct"/>
            <w:hideMark/>
          </w:tcPr>
          <w:p w14:paraId="47B8304D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 xml:space="preserve">Primitive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neuroectodermal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tumor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(PNET)</w:t>
            </w:r>
          </w:p>
        </w:tc>
        <w:tc>
          <w:tcPr>
            <w:tcW w:w="361" w:type="pct"/>
            <w:hideMark/>
          </w:tcPr>
          <w:p w14:paraId="0021E713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8</w:t>
            </w:r>
          </w:p>
        </w:tc>
        <w:tc>
          <w:tcPr>
            <w:tcW w:w="833" w:type="pct"/>
            <w:hideMark/>
          </w:tcPr>
          <w:p w14:paraId="2FAA6300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3.3</w:t>
            </w:r>
          </w:p>
        </w:tc>
      </w:tr>
      <w:tr w:rsidR="0068333C" w:rsidRPr="00087646" w14:paraId="5871DDB4" w14:textId="77777777" w:rsidTr="0068333C">
        <w:tc>
          <w:tcPr>
            <w:tcW w:w="1302" w:type="pct"/>
          </w:tcPr>
          <w:p w14:paraId="685D7128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val="en-US"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 xml:space="preserve">Soft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tissue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/bone sarcoma</w:t>
            </w:r>
          </w:p>
        </w:tc>
        <w:tc>
          <w:tcPr>
            <w:tcW w:w="2504" w:type="pct"/>
            <w:hideMark/>
          </w:tcPr>
          <w:p w14:paraId="63CB0883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val="en-US" w:eastAsia="it-IT"/>
              </w:rPr>
            </w:pPr>
            <w:r w:rsidRPr="00087646">
              <w:rPr>
                <w:rFonts w:eastAsia="Times New Roman" w:cstheme="minorHAnsi"/>
                <w:lang w:val="en-US" w:eastAsia="it-IT"/>
              </w:rPr>
              <w:t>Ewing sarcoma / Ewing family tumors</w:t>
            </w:r>
          </w:p>
        </w:tc>
        <w:tc>
          <w:tcPr>
            <w:tcW w:w="361" w:type="pct"/>
            <w:hideMark/>
          </w:tcPr>
          <w:p w14:paraId="7F126287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20</w:t>
            </w:r>
          </w:p>
        </w:tc>
        <w:tc>
          <w:tcPr>
            <w:tcW w:w="833" w:type="pct"/>
            <w:hideMark/>
          </w:tcPr>
          <w:p w14:paraId="7F5AC62E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8.26</w:t>
            </w:r>
          </w:p>
        </w:tc>
      </w:tr>
      <w:tr w:rsidR="0068333C" w:rsidRPr="00087646" w14:paraId="5AD28988" w14:textId="77777777" w:rsidTr="0068333C">
        <w:tc>
          <w:tcPr>
            <w:tcW w:w="1302" w:type="pct"/>
          </w:tcPr>
          <w:p w14:paraId="23531A22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 xml:space="preserve">Soft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tissue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/bone sarcoma</w:t>
            </w:r>
          </w:p>
        </w:tc>
        <w:tc>
          <w:tcPr>
            <w:tcW w:w="2504" w:type="pct"/>
            <w:hideMark/>
          </w:tcPr>
          <w:p w14:paraId="461E58BA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Rhabdomyosarcoma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(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all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subtypes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>)</w:t>
            </w:r>
          </w:p>
        </w:tc>
        <w:tc>
          <w:tcPr>
            <w:tcW w:w="361" w:type="pct"/>
            <w:hideMark/>
          </w:tcPr>
          <w:p w14:paraId="153EB143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18</w:t>
            </w:r>
          </w:p>
        </w:tc>
        <w:tc>
          <w:tcPr>
            <w:tcW w:w="833" w:type="pct"/>
            <w:hideMark/>
          </w:tcPr>
          <w:p w14:paraId="21231B14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7.43</w:t>
            </w:r>
          </w:p>
        </w:tc>
      </w:tr>
      <w:tr w:rsidR="0068333C" w:rsidRPr="00087646" w14:paraId="6034C82C" w14:textId="77777777" w:rsidTr="0068333C">
        <w:tc>
          <w:tcPr>
            <w:tcW w:w="1302" w:type="pct"/>
          </w:tcPr>
          <w:p w14:paraId="59F31A3E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 xml:space="preserve">Soft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tissue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/ bone sarcoma</w:t>
            </w:r>
          </w:p>
        </w:tc>
        <w:tc>
          <w:tcPr>
            <w:tcW w:w="2504" w:type="pct"/>
            <w:hideMark/>
          </w:tcPr>
          <w:p w14:paraId="5E42B5AE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Osteosarcoma</w:t>
            </w:r>
          </w:p>
        </w:tc>
        <w:tc>
          <w:tcPr>
            <w:tcW w:w="361" w:type="pct"/>
            <w:hideMark/>
          </w:tcPr>
          <w:p w14:paraId="4040C966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15</w:t>
            </w:r>
          </w:p>
        </w:tc>
        <w:tc>
          <w:tcPr>
            <w:tcW w:w="833" w:type="pct"/>
            <w:hideMark/>
          </w:tcPr>
          <w:p w14:paraId="107B2B32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6.19</w:t>
            </w:r>
          </w:p>
        </w:tc>
      </w:tr>
      <w:tr w:rsidR="0068333C" w:rsidRPr="00087646" w14:paraId="35CE0468" w14:textId="77777777" w:rsidTr="0068333C">
        <w:tc>
          <w:tcPr>
            <w:tcW w:w="1302" w:type="pct"/>
          </w:tcPr>
          <w:p w14:paraId="63F023DD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 xml:space="preserve">Soft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tissue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/bone sarcoma</w:t>
            </w:r>
          </w:p>
        </w:tc>
        <w:tc>
          <w:tcPr>
            <w:tcW w:w="2504" w:type="pct"/>
            <w:hideMark/>
          </w:tcPr>
          <w:p w14:paraId="0E9CB3FF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 xml:space="preserve">Soft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tissue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sarcoma (NOS)</w:t>
            </w:r>
          </w:p>
        </w:tc>
        <w:tc>
          <w:tcPr>
            <w:tcW w:w="361" w:type="pct"/>
            <w:hideMark/>
          </w:tcPr>
          <w:p w14:paraId="2CB207E4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9</w:t>
            </w:r>
          </w:p>
        </w:tc>
        <w:tc>
          <w:tcPr>
            <w:tcW w:w="833" w:type="pct"/>
            <w:hideMark/>
          </w:tcPr>
          <w:p w14:paraId="44E58FE4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3.71</w:t>
            </w:r>
          </w:p>
        </w:tc>
      </w:tr>
      <w:tr w:rsidR="0068333C" w:rsidRPr="00087646" w14:paraId="44140026" w14:textId="77777777" w:rsidTr="0068333C">
        <w:tc>
          <w:tcPr>
            <w:tcW w:w="1302" w:type="pct"/>
          </w:tcPr>
          <w:p w14:paraId="3B8BD6CF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 xml:space="preserve">Soft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tissue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/bone sarcoma</w:t>
            </w:r>
          </w:p>
        </w:tc>
        <w:tc>
          <w:tcPr>
            <w:tcW w:w="2504" w:type="pct"/>
            <w:hideMark/>
          </w:tcPr>
          <w:p w14:paraId="7EBC928B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Synovial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sarcoma</w:t>
            </w:r>
          </w:p>
        </w:tc>
        <w:tc>
          <w:tcPr>
            <w:tcW w:w="361" w:type="pct"/>
            <w:hideMark/>
          </w:tcPr>
          <w:p w14:paraId="234EEC6A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8</w:t>
            </w:r>
          </w:p>
        </w:tc>
        <w:tc>
          <w:tcPr>
            <w:tcW w:w="833" w:type="pct"/>
            <w:hideMark/>
          </w:tcPr>
          <w:p w14:paraId="25D0532F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3.3</w:t>
            </w:r>
          </w:p>
        </w:tc>
      </w:tr>
      <w:tr w:rsidR="0068333C" w:rsidRPr="00087646" w14:paraId="3902AC33" w14:textId="77777777" w:rsidTr="0068333C">
        <w:tc>
          <w:tcPr>
            <w:tcW w:w="1302" w:type="pct"/>
          </w:tcPr>
          <w:p w14:paraId="4E5695FC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val="en-US"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 xml:space="preserve">Soft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tissue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/bone sarcoma</w:t>
            </w:r>
          </w:p>
        </w:tc>
        <w:tc>
          <w:tcPr>
            <w:tcW w:w="2504" w:type="pct"/>
            <w:hideMark/>
          </w:tcPr>
          <w:p w14:paraId="6AC4B8C4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val="en-US" w:eastAsia="it-IT"/>
              </w:rPr>
            </w:pPr>
            <w:r w:rsidRPr="00087646">
              <w:rPr>
                <w:rFonts w:eastAsia="Times New Roman" w:cstheme="minorHAnsi"/>
                <w:lang w:val="en-US" w:eastAsia="it-IT"/>
              </w:rPr>
              <w:t>Desmoplastic small round cell tumor (DSRCT)</w:t>
            </w:r>
          </w:p>
        </w:tc>
        <w:tc>
          <w:tcPr>
            <w:tcW w:w="361" w:type="pct"/>
            <w:hideMark/>
          </w:tcPr>
          <w:p w14:paraId="17F11757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3</w:t>
            </w:r>
          </w:p>
        </w:tc>
        <w:tc>
          <w:tcPr>
            <w:tcW w:w="833" w:type="pct"/>
            <w:hideMark/>
          </w:tcPr>
          <w:p w14:paraId="171919E2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1.23</w:t>
            </w:r>
          </w:p>
        </w:tc>
      </w:tr>
      <w:tr w:rsidR="0068333C" w:rsidRPr="00087646" w14:paraId="19B27602" w14:textId="77777777" w:rsidTr="0068333C">
        <w:tc>
          <w:tcPr>
            <w:tcW w:w="1302" w:type="pct"/>
          </w:tcPr>
          <w:p w14:paraId="3694E3BD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 xml:space="preserve">Soft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tissue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/bone sarcoma</w:t>
            </w:r>
          </w:p>
        </w:tc>
        <w:tc>
          <w:tcPr>
            <w:tcW w:w="2504" w:type="pct"/>
            <w:hideMark/>
          </w:tcPr>
          <w:p w14:paraId="08F1A0E1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Spindle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cell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sarcoma</w:t>
            </w:r>
          </w:p>
        </w:tc>
        <w:tc>
          <w:tcPr>
            <w:tcW w:w="361" w:type="pct"/>
            <w:hideMark/>
          </w:tcPr>
          <w:p w14:paraId="38B59BB3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</w:t>
            </w:r>
          </w:p>
        </w:tc>
        <w:tc>
          <w:tcPr>
            <w:tcW w:w="833" w:type="pct"/>
            <w:hideMark/>
          </w:tcPr>
          <w:p w14:paraId="2A22F234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0.41</w:t>
            </w:r>
          </w:p>
        </w:tc>
      </w:tr>
      <w:tr w:rsidR="0068333C" w:rsidRPr="00087646" w14:paraId="6109970A" w14:textId="77777777" w:rsidTr="0068333C">
        <w:tc>
          <w:tcPr>
            <w:tcW w:w="1302" w:type="pct"/>
          </w:tcPr>
          <w:p w14:paraId="6E65D848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 xml:space="preserve">Soft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tissue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/bone sarcoma</w:t>
            </w:r>
          </w:p>
        </w:tc>
        <w:tc>
          <w:tcPr>
            <w:tcW w:w="2504" w:type="pct"/>
            <w:hideMark/>
          </w:tcPr>
          <w:p w14:paraId="54272CC7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Mesenchymal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chondrosarcoma</w:t>
            </w:r>
            <w:proofErr w:type="spellEnd"/>
          </w:p>
        </w:tc>
        <w:tc>
          <w:tcPr>
            <w:tcW w:w="361" w:type="pct"/>
            <w:hideMark/>
          </w:tcPr>
          <w:p w14:paraId="7DEDBA69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</w:t>
            </w:r>
          </w:p>
        </w:tc>
        <w:tc>
          <w:tcPr>
            <w:tcW w:w="833" w:type="pct"/>
            <w:hideMark/>
          </w:tcPr>
          <w:p w14:paraId="24155278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0.41</w:t>
            </w:r>
          </w:p>
        </w:tc>
      </w:tr>
      <w:tr w:rsidR="0068333C" w:rsidRPr="00087646" w14:paraId="240ED8DC" w14:textId="77777777" w:rsidTr="0068333C">
        <w:tc>
          <w:tcPr>
            <w:tcW w:w="1302" w:type="pct"/>
          </w:tcPr>
          <w:p w14:paraId="47F4457B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 xml:space="preserve">Soft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tissue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/bone sarcoma</w:t>
            </w:r>
          </w:p>
        </w:tc>
        <w:tc>
          <w:tcPr>
            <w:tcW w:w="2504" w:type="pct"/>
            <w:hideMark/>
          </w:tcPr>
          <w:p w14:paraId="011A5A47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Alveolar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soft part sarcoma</w:t>
            </w:r>
          </w:p>
        </w:tc>
        <w:tc>
          <w:tcPr>
            <w:tcW w:w="361" w:type="pct"/>
            <w:hideMark/>
          </w:tcPr>
          <w:p w14:paraId="6B05FA0E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</w:t>
            </w:r>
          </w:p>
        </w:tc>
        <w:tc>
          <w:tcPr>
            <w:tcW w:w="833" w:type="pct"/>
            <w:hideMark/>
          </w:tcPr>
          <w:p w14:paraId="5F56E7FE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0.41</w:t>
            </w:r>
          </w:p>
        </w:tc>
      </w:tr>
      <w:tr w:rsidR="0068333C" w:rsidRPr="00087646" w14:paraId="7E479E2C" w14:textId="77777777" w:rsidTr="0068333C">
        <w:tc>
          <w:tcPr>
            <w:tcW w:w="1302" w:type="pct"/>
          </w:tcPr>
          <w:p w14:paraId="68A244BD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 xml:space="preserve">Soft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tissue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/bone sarcoma</w:t>
            </w:r>
          </w:p>
        </w:tc>
        <w:tc>
          <w:tcPr>
            <w:tcW w:w="2504" w:type="pct"/>
            <w:hideMark/>
          </w:tcPr>
          <w:p w14:paraId="3433F82D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Triton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tumor</w:t>
            </w:r>
            <w:proofErr w:type="spellEnd"/>
          </w:p>
        </w:tc>
        <w:tc>
          <w:tcPr>
            <w:tcW w:w="361" w:type="pct"/>
            <w:hideMark/>
          </w:tcPr>
          <w:p w14:paraId="48C4B74E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</w:t>
            </w:r>
          </w:p>
        </w:tc>
        <w:tc>
          <w:tcPr>
            <w:tcW w:w="833" w:type="pct"/>
            <w:hideMark/>
          </w:tcPr>
          <w:p w14:paraId="3DB906D3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0.41</w:t>
            </w:r>
          </w:p>
        </w:tc>
      </w:tr>
      <w:tr w:rsidR="0068333C" w:rsidRPr="00087646" w14:paraId="2A8EED51" w14:textId="77777777" w:rsidTr="0068333C">
        <w:tc>
          <w:tcPr>
            <w:tcW w:w="1302" w:type="pct"/>
          </w:tcPr>
          <w:p w14:paraId="1C8BEFCE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 xml:space="preserve">Soft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tissue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/bone sarcoma</w:t>
            </w:r>
          </w:p>
        </w:tc>
        <w:tc>
          <w:tcPr>
            <w:tcW w:w="2504" w:type="pct"/>
            <w:hideMark/>
          </w:tcPr>
          <w:p w14:paraId="3F7B6204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Sarcoma, NOS</w:t>
            </w:r>
          </w:p>
        </w:tc>
        <w:tc>
          <w:tcPr>
            <w:tcW w:w="361" w:type="pct"/>
            <w:hideMark/>
          </w:tcPr>
          <w:p w14:paraId="7B6C056C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</w:t>
            </w:r>
          </w:p>
        </w:tc>
        <w:tc>
          <w:tcPr>
            <w:tcW w:w="833" w:type="pct"/>
            <w:hideMark/>
          </w:tcPr>
          <w:p w14:paraId="7A18F57E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0.41</w:t>
            </w:r>
          </w:p>
        </w:tc>
      </w:tr>
      <w:tr w:rsidR="0068333C" w:rsidRPr="00087646" w14:paraId="000096E9" w14:textId="77777777" w:rsidTr="0068333C">
        <w:tc>
          <w:tcPr>
            <w:tcW w:w="1302" w:type="pct"/>
          </w:tcPr>
          <w:p w14:paraId="483310B8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Extracranial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>/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solid</w:t>
            </w:r>
            <w:proofErr w:type="spellEnd"/>
          </w:p>
        </w:tc>
        <w:tc>
          <w:tcPr>
            <w:tcW w:w="2504" w:type="pct"/>
            <w:hideMark/>
          </w:tcPr>
          <w:p w14:paraId="6A1549F1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Neuroblastoma</w:t>
            </w:r>
          </w:p>
        </w:tc>
        <w:tc>
          <w:tcPr>
            <w:tcW w:w="361" w:type="pct"/>
            <w:hideMark/>
          </w:tcPr>
          <w:p w14:paraId="4DC2A05B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14</w:t>
            </w:r>
          </w:p>
        </w:tc>
        <w:tc>
          <w:tcPr>
            <w:tcW w:w="833" w:type="pct"/>
            <w:hideMark/>
          </w:tcPr>
          <w:p w14:paraId="3E8E9BED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5.78</w:t>
            </w:r>
          </w:p>
        </w:tc>
      </w:tr>
      <w:tr w:rsidR="0068333C" w:rsidRPr="00087646" w14:paraId="75479494" w14:textId="77777777" w:rsidTr="0068333C">
        <w:tc>
          <w:tcPr>
            <w:tcW w:w="1302" w:type="pct"/>
          </w:tcPr>
          <w:p w14:paraId="31AA2AE2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Extracranial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>/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solid</w:t>
            </w:r>
            <w:proofErr w:type="spellEnd"/>
          </w:p>
        </w:tc>
        <w:tc>
          <w:tcPr>
            <w:tcW w:w="2504" w:type="pct"/>
            <w:hideMark/>
          </w:tcPr>
          <w:p w14:paraId="683BE975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Wilms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tumor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/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Nephroblastoma</w:t>
            </w:r>
            <w:proofErr w:type="spellEnd"/>
          </w:p>
        </w:tc>
        <w:tc>
          <w:tcPr>
            <w:tcW w:w="361" w:type="pct"/>
            <w:hideMark/>
          </w:tcPr>
          <w:p w14:paraId="5D780E76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8</w:t>
            </w:r>
          </w:p>
        </w:tc>
        <w:tc>
          <w:tcPr>
            <w:tcW w:w="833" w:type="pct"/>
            <w:hideMark/>
          </w:tcPr>
          <w:p w14:paraId="61CFA05A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3.3</w:t>
            </w:r>
          </w:p>
        </w:tc>
      </w:tr>
      <w:tr w:rsidR="0068333C" w:rsidRPr="00087646" w14:paraId="312A6B86" w14:textId="77777777" w:rsidTr="0068333C">
        <w:tc>
          <w:tcPr>
            <w:tcW w:w="1302" w:type="pct"/>
          </w:tcPr>
          <w:p w14:paraId="561BE395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Extracranial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>/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solid</w:t>
            </w:r>
            <w:proofErr w:type="spellEnd"/>
          </w:p>
        </w:tc>
        <w:tc>
          <w:tcPr>
            <w:tcW w:w="2504" w:type="pct"/>
            <w:hideMark/>
          </w:tcPr>
          <w:p w14:paraId="06F6A1AD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Hepatocellular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carcinoma,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fibrolamellar</w:t>
            </w:r>
            <w:proofErr w:type="spellEnd"/>
          </w:p>
        </w:tc>
        <w:tc>
          <w:tcPr>
            <w:tcW w:w="361" w:type="pct"/>
            <w:hideMark/>
          </w:tcPr>
          <w:p w14:paraId="3EA51575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2</w:t>
            </w:r>
          </w:p>
        </w:tc>
        <w:tc>
          <w:tcPr>
            <w:tcW w:w="833" w:type="pct"/>
            <w:hideMark/>
          </w:tcPr>
          <w:p w14:paraId="5E34F867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0.82</w:t>
            </w:r>
          </w:p>
        </w:tc>
      </w:tr>
      <w:tr w:rsidR="0068333C" w:rsidRPr="00087646" w14:paraId="1C9A454B" w14:textId="77777777" w:rsidTr="0068333C">
        <w:tc>
          <w:tcPr>
            <w:tcW w:w="1302" w:type="pct"/>
          </w:tcPr>
          <w:p w14:paraId="436BC0EE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val="en-US"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Extracranial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>/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solid</w:t>
            </w:r>
            <w:proofErr w:type="spellEnd"/>
          </w:p>
        </w:tc>
        <w:tc>
          <w:tcPr>
            <w:tcW w:w="2504" w:type="pct"/>
            <w:hideMark/>
          </w:tcPr>
          <w:p w14:paraId="17D54EB8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val="en-US" w:eastAsia="it-IT"/>
              </w:rPr>
            </w:pPr>
            <w:r w:rsidRPr="00087646">
              <w:rPr>
                <w:rFonts w:eastAsia="Times New Roman" w:cstheme="minorHAnsi"/>
                <w:lang w:val="en-US" w:eastAsia="it-IT"/>
              </w:rPr>
              <w:t>Endodermal sinus (yolk sac) tumor</w:t>
            </w:r>
          </w:p>
        </w:tc>
        <w:tc>
          <w:tcPr>
            <w:tcW w:w="361" w:type="pct"/>
            <w:hideMark/>
          </w:tcPr>
          <w:p w14:paraId="6D399DAA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2</w:t>
            </w:r>
          </w:p>
        </w:tc>
        <w:tc>
          <w:tcPr>
            <w:tcW w:w="833" w:type="pct"/>
            <w:hideMark/>
          </w:tcPr>
          <w:p w14:paraId="56628522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0.82</w:t>
            </w:r>
          </w:p>
        </w:tc>
      </w:tr>
      <w:tr w:rsidR="0068333C" w:rsidRPr="00087646" w14:paraId="290176D3" w14:textId="77777777" w:rsidTr="0068333C">
        <w:tc>
          <w:tcPr>
            <w:tcW w:w="1302" w:type="pct"/>
          </w:tcPr>
          <w:p w14:paraId="6560FCD9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Extracranial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>/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solid</w:t>
            </w:r>
            <w:proofErr w:type="spellEnd"/>
          </w:p>
        </w:tc>
        <w:tc>
          <w:tcPr>
            <w:tcW w:w="2504" w:type="pct"/>
            <w:hideMark/>
          </w:tcPr>
          <w:p w14:paraId="54D11049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Hepatoblastoma</w:t>
            </w:r>
            <w:proofErr w:type="spellEnd"/>
          </w:p>
        </w:tc>
        <w:tc>
          <w:tcPr>
            <w:tcW w:w="361" w:type="pct"/>
            <w:hideMark/>
          </w:tcPr>
          <w:p w14:paraId="736A993B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</w:t>
            </w:r>
          </w:p>
        </w:tc>
        <w:tc>
          <w:tcPr>
            <w:tcW w:w="833" w:type="pct"/>
            <w:hideMark/>
          </w:tcPr>
          <w:p w14:paraId="5B856F08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0.41</w:t>
            </w:r>
          </w:p>
        </w:tc>
      </w:tr>
      <w:tr w:rsidR="0068333C" w:rsidRPr="00087646" w14:paraId="03CC5C04" w14:textId="77777777" w:rsidTr="0068333C">
        <w:tc>
          <w:tcPr>
            <w:tcW w:w="1302" w:type="pct"/>
          </w:tcPr>
          <w:p w14:paraId="38384C3A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Extracranial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>/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solid</w:t>
            </w:r>
            <w:proofErr w:type="spellEnd"/>
          </w:p>
        </w:tc>
        <w:tc>
          <w:tcPr>
            <w:tcW w:w="2504" w:type="pct"/>
            <w:hideMark/>
          </w:tcPr>
          <w:p w14:paraId="62D12329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Adrenocortical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carcinoma</w:t>
            </w:r>
          </w:p>
        </w:tc>
        <w:tc>
          <w:tcPr>
            <w:tcW w:w="361" w:type="pct"/>
            <w:hideMark/>
          </w:tcPr>
          <w:p w14:paraId="0C3ED0C9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</w:t>
            </w:r>
          </w:p>
        </w:tc>
        <w:tc>
          <w:tcPr>
            <w:tcW w:w="833" w:type="pct"/>
            <w:hideMark/>
          </w:tcPr>
          <w:p w14:paraId="60DC7048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0.41</w:t>
            </w:r>
          </w:p>
        </w:tc>
      </w:tr>
      <w:tr w:rsidR="0068333C" w:rsidRPr="00087646" w14:paraId="0844F312" w14:textId="77777777" w:rsidTr="0068333C">
        <w:tc>
          <w:tcPr>
            <w:tcW w:w="1302" w:type="pct"/>
          </w:tcPr>
          <w:p w14:paraId="51F2C178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lastRenderedPageBreak/>
              <w:t>Extracranial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>/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solid</w:t>
            </w:r>
            <w:proofErr w:type="spellEnd"/>
          </w:p>
        </w:tc>
        <w:tc>
          <w:tcPr>
            <w:tcW w:w="2504" w:type="pct"/>
            <w:hideMark/>
          </w:tcPr>
          <w:p w14:paraId="68F50563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Paraganglioma</w:t>
            </w:r>
            <w:proofErr w:type="spellEnd"/>
          </w:p>
        </w:tc>
        <w:tc>
          <w:tcPr>
            <w:tcW w:w="361" w:type="pct"/>
            <w:hideMark/>
          </w:tcPr>
          <w:p w14:paraId="1ADC9D47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</w:t>
            </w:r>
          </w:p>
        </w:tc>
        <w:tc>
          <w:tcPr>
            <w:tcW w:w="833" w:type="pct"/>
            <w:hideMark/>
          </w:tcPr>
          <w:p w14:paraId="1C8A7F5E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0.41</w:t>
            </w:r>
          </w:p>
        </w:tc>
      </w:tr>
      <w:tr w:rsidR="0068333C" w:rsidRPr="00087646" w14:paraId="6A10BEE6" w14:textId="77777777" w:rsidTr="0068333C">
        <w:tc>
          <w:tcPr>
            <w:tcW w:w="1302" w:type="pct"/>
          </w:tcPr>
          <w:p w14:paraId="582DBCAC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Extracranial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>/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solid</w:t>
            </w:r>
            <w:proofErr w:type="spellEnd"/>
          </w:p>
        </w:tc>
        <w:tc>
          <w:tcPr>
            <w:tcW w:w="2504" w:type="pct"/>
            <w:hideMark/>
          </w:tcPr>
          <w:p w14:paraId="6DAC0918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 xml:space="preserve">SETTLE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tumor</w:t>
            </w:r>
            <w:proofErr w:type="spellEnd"/>
          </w:p>
        </w:tc>
        <w:tc>
          <w:tcPr>
            <w:tcW w:w="361" w:type="pct"/>
            <w:hideMark/>
          </w:tcPr>
          <w:p w14:paraId="7BE5CC29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</w:t>
            </w:r>
          </w:p>
        </w:tc>
        <w:tc>
          <w:tcPr>
            <w:tcW w:w="833" w:type="pct"/>
            <w:hideMark/>
          </w:tcPr>
          <w:p w14:paraId="39D63735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0.41</w:t>
            </w:r>
          </w:p>
        </w:tc>
      </w:tr>
      <w:tr w:rsidR="0068333C" w:rsidRPr="00087646" w14:paraId="7653E234" w14:textId="77777777" w:rsidTr="0068333C">
        <w:tc>
          <w:tcPr>
            <w:tcW w:w="1302" w:type="pct"/>
          </w:tcPr>
          <w:p w14:paraId="1F7864CF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Extracranial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>/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solid</w:t>
            </w:r>
            <w:proofErr w:type="spellEnd"/>
          </w:p>
        </w:tc>
        <w:tc>
          <w:tcPr>
            <w:tcW w:w="2504" w:type="pct"/>
            <w:hideMark/>
          </w:tcPr>
          <w:p w14:paraId="68C01836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Malignant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germ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cell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tumor</w:t>
            </w:r>
            <w:proofErr w:type="spellEnd"/>
          </w:p>
        </w:tc>
        <w:tc>
          <w:tcPr>
            <w:tcW w:w="361" w:type="pct"/>
            <w:hideMark/>
          </w:tcPr>
          <w:p w14:paraId="2C6DC69B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</w:t>
            </w:r>
          </w:p>
        </w:tc>
        <w:tc>
          <w:tcPr>
            <w:tcW w:w="833" w:type="pct"/>
            <w:hideMark/>
          </w:tcPr>
          <w:p w14:paraId="0A68ECDF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0.41</w:t>
            </w:r>
          </w:p>
        </w:tc>
      </w:tr>
      <w:tr w:rsidR="0068333C" w:rsidRPr="00087646" w14:paraId="5FD8425E" w14:textId="77777777" w:rsidTr="0068333C">
        <w:tc>
          <w:tcPr>
            <w:tcW w:w="1302" w:type="pct"/>
          </w:tcPr>
          <w:p w14:paraId="0B19D1C4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Hematologic</w:t>
            </w:r>
            <w:proofErr w:type="spellEnd"/>
          </w:p>
        </w:tc>
        <w:tc>
          <w:tcPr>
            <w:tcW w:w="2504" w:type="pct"/>
            <w:hideMark/>
          </w:tcPr>
          <w:p w14:paraId="7890FCD4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 xml:space="preserve">Acute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lymphoblastic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</w:t>
            </w:r>
            <w:proofErr w:type="spellStart"/>
            <w:r w:rsidRPr="00087646">
              <w:rPr>
                <w:rFonts w:eastAsia="Times New Roman" w:cstheme="minorHAnsi"/>
                <w:lang w:eastAsia="it-IT"/>
              </w:rPr>
              <w:t>leukemia</w:t>
            </w:r>
            <w:proofErr w:type="spellEnd"/>
            <w:r w:rsidRPr="00087646">
              <w:rPr>
                <w:rFonts w:eastAsia="Times New Roman" w:cstheme="minorHAnsi"/>
                <w:lang w:eastAsia="it-IT"/>
              </w:rPr>
              <w:t xml:space="preserve"> (ALL)</w:t>
            </w:r>
          </w:p>
        </w:tc>
        <w:tc>
          <w:tcPr>
            <w:tcW w:w="361" w:type="pct"/>
            <w:hideMark/>
          </w:tcPr>
          <w:p w14:paraId="6D404CCB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4</w:t>
            </w:r>
          </w:p>
        </w:tc>
        <w:tc>
          <w:tcPr>
            <w:tcW w:w="833" w:type="pct"/>
            <w:hideMark/>
          </w:tcPr>
          <w:p w14:paraId="56CF0AA5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1.65</w:t>
            </w:r>
          </w:p>
        </w:tc>
      </w:tr>
      <w:tr w:rsidR="0068333C" w:rsidRPr="00087646" w14:paraId="39108785" w14:textId="77777777" w:rsidTr="0068333C">
        <w:tc>
          <w:tcPr>
            <w:tcW w:w="1302" w:type="pct"/>
          </w:tcPr>
          <w:p w14:paraId="0676F59B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val="en-US"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Hematologic</w:t>
            </w:r>
            <w:proofErr w:type="spellEnd"/>
          </w:p>
        </w:tc>
        <w:tc>
          <w:tcPr>
            <w:tcW w:w="2504" w:type="pct"/>
            <w:hideMark/>
          </w:tcPr>
          <w:p w14:paraId="1CB8EC8A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val="en-US" w:eastAsia="it-IT"/>
              </w:rPr>
            </w:pPr>
            <w:r w:rsidRPr="00087646">
              <w:rPr>
                <w:rFonts w:eastAsia="Times New Roman" w:cstheme="minorHAnsi"/>
                <w:lang w:val="en-US" w:eastAsia="it-IT"/>
              </w:rPr>
              <w:t>Acute myeloid leukemia (AML incl. APL)</w:t>
            </w:r>
          </w:p>
        </w:tc>
        <w:tc>
          <w:tcPr>
            <w:tcW w:w="361" w:type="pct"/>
            <w:hideMark/>
          </w:tcPr>
          <w:p w14:paraId="7D572A91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3</w:t>
            </w:r>
          </w:p>
        </w:tc>
        <w:tc>
          <w:tcPr>
            <w:tcW w:w="833" w:type="pct"/>
            <w:hideMark/>
          </w:tcPr>
          <w:p w14:paraId="140904F9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1.23</w:t>
            </w:r>
          </w:p>
        </w:tc>
      </w:tr>
      <w:tr w:rsidR="0068333C" w:rsidRPr="00087646" w14:paraId="5036DDCE" w14:textId="77777777" w:rsidTr="0068333C">
        <w:tc>
          <w:tcPr>
            <w:tcW w:w="1302" w:type="pct"/>
          </w:tcPr>
          <w:p w14:paraId="4A2BC299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Hematologic</w:t>
            </w:r>
            <w:proofErr w:type="spellEnd"/>
          </w:p>
        </w:tc>
        <w:tc>
          <w:tcPr>
            <w:tcW w:w="2504" w:type="pct"/>
            <w:hideMark/>
          </w:tcPr>
          <w:p w14:paraId="0BD533CA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proofErr w:type="spellStart"/>
            <w:r w:rsidRPr="00087646">
              <w:rPr>
                <w:rFonts w:eastAsia="Times New Roman" w:cstheme="minorHAnsi"/>
                <w:lang w:eastAsia="it-IT"/>
              </w:rPr>
              <w:t>Lymphoma</w:t>
            </w:r>
            <w:proofErr w:type="spellEnd"/>
          </w:p>
        </w:tc>
        <w:tc>
          <w:tcPr>
            <w:tcW w:w="361" w:type="pct"/>
            <w:hideMark/>
          </w:tcPr>
          <w:p w14:paraId="0D307572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1</w:t>
            </w:r>
          </w:p>
        </w:tc>
        <w:tc>
          <w:tcPr>
            <w:tcW w:w="833" w:type="pct"/>
            <w:hideMark/>
          </w:tcPr>
          <w:p w14:paraId="17165E93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0.41</w:t>
            </w:r>
          </w:p>
        </w:tc>
      </w:tr>
      <w:tr w:rsidR="0068333C" w:rsidRPr="00087646" w14:paraId="4EDCAA24" w14:textId="77777777" w:rsidTr="0068333C">
        <w:tc>
          <w:tcPr>
            <w:tcW w:w="1302" w:type="pct"/>
          </w:tcPr>
          <w:p w14:paraId="63E80EB6" w14:textId="77777777" w:rsidR="0068333C" w:rsidRPr="00087646" w:rsidRDefault="0068333C" w:rsidP="00A9716D">
            <w:pPr>
              <w:rPr>
                <w:rFonts w:eastAsia="Times New Roman" w:cstheme="minorHAnsi"/>
                <w:b/>
                <w:bCs/>
                <w:lang w:eastAsia="it-IT"/>
              </w:rPr>
            </w:pPr>
            <w:r w:rsidRPr="00087646">
              <w:rPr>
                <w:rFonts w:eastAsia="Times New Roman" w:cstheme="minorHAnsi"/>
                <w:lang w:eastAsia="it-IT"/>
              </w:rPr>
              <w:t>—</w:t>
            </w:r>
          </w:p>
        </w:tc>
        <w:tc>
          <w:tcPr>
            <w:tcW w:w="2504" w:type="pct"/>
            <w:hideMark/>
          </w:tcPr>
          <w:p w14:paraId="58894504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b/>
                <w:bCs/>
                <w:lang w:eastAsia="it-IT"/>
              </w:rPr>
              <w:t>Total</w:t>
            </w:r>
          </w:p>
        </w:tc>
        <w:tc>
          <w:tcPr>
            <w:tcW w:w="361" w:type="pct"/>
            <w:hideMark/>
          </w:tcPr>
          <w:p w14:paraId="25298FAF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b/>
                <w:bCs/>
                <w:lang w:eastAsia="it-IT"/>
              </w:rPr>
              <w:t>225*</w:t>
            </w:r>
          </w:p>
        </w:tc>
        <w:tc>
          <w:tcPr>
            <w:tcW w:w="833" w:type="pct"/>
            <w:hideMark/>
          </w:tcPr>
          <w:p w14:paraId="4679EF43" w14:textId="77777777" w:rsidR="0068333C" w:rsidRPr="00087646" w:rsidRDefault="0068333C" w:rsidP="00A9716D">
            <w:pPr>
              <w:jc w:val="center"/>
              <w:rPr>
                <w:rFonts w:eastAsia="Times New Roman" w:cstheme="minorHAnsi"/>
                <w:lang w:eastAsia="it-IT"/>
              </w:rPr>
            </w:pPr>
            <w:r w:rsidRPr="00087646">
              <w:rPr>
                <w:rFonts w:eastAsia="Times New Roman" w:cstheme="minorHAnsi"/>
                <w:b/>
                <w:bCs/>
                <w:lang w:eastAsia="it-IT"/>
              </w:rPr>
              <w:t>100.00</w:t>
            </w:r>
          </w:p>
        </w:tc>
      </w:tr>
    </w:tbl>
    <w:p w14:paraId="3F2A0EBF" w14:textId="77777777" w:rsidR="0068333C" w:rsidRDefault="0068333C" w:rsidP="0068333C">
      <w:pPr>
        <w:pStyle w:val="Paragrafoelenco"/>
        <w:rPr>
          <w:lang w:val="en-US"/>
        </w:rPr>
      </w:pPr>
      <w:r w:rsidRPr="001B4CB4">
        <w:rPr>
          <w:lang w:val="en-US"/>
        </w:rPr>
        <w:t>Supplementary table 2. Diseases distribution across the 7 solid/CNS tumors studies.</w:t>
      </w:r>
    </w:p>
    <w:p w14:paraId="0CED9A92" w14:textId="77777777" w:rsidR="0068333C" w:rsidRDefault="0068333C" w:rsidP="0068333C">
      <w:pPr>
        <w:pStyle w:val="Paragrafoelenco"/>
        <w:rPr>
          <w:rFonts w:ascii="MkggxjAdvTTb5929f4c" w:hAnsi="MkggxjAdvTTb5929f4c" w:cs="MkggxjAdvTTb5929f4c"/>
          <w:color w:val="131413"/>
          <w:lang w:val="en-US"/>
        </w:rPr>
      </w:pPr>
      <w:r>
        <w:rPr>
          <w:lang w:val="en-US"/>
        </w:rPr>
        <w:t>*</w:t>
      </w:r>
      <w:r w:rsidRPr="00975B7A">
        <w:rPr>
          <w:lang w:val="en-US"/>
        </w:rPr>
        <w:t>Include</w:t>
      </w:r>
      <w:r>
        <w:rPr>
          <w:lang w:val="en-US"/>
        </w:rPr>
        <w:t>d the</w:t>
      </w:r>
      <w:r w:rsidRPr="00975B7A">
        <w:rPr>
          <w:lang w:val="en-US"/>
        </w:rPr>
        <w:t xml:space="preserve"> effic</w:t>
      </w:r>
      <w:r>
        <w:rPr>
          <w:lang w:val="en-US"/>
        </w:rPr>
        <w:t xml:space="preserve">acy population (n=27) of the study of </w:t>
      </w:r>
      <w:r w:rsidRPr="00975B7A">
        <w:rPr>
          <w:rFonts w:ascii="MkggxjAdvTTb5929f4c" w:hAnsi="MkggxjAdvTTb5929f4c" w:cs="MkggxjAdvTTb5929f4c"/>
          <w:color w:val="131413"/>
          <w:lang w:val="en-US"/>
        </w:rPr>
        <w:t>Cornelis M. van Tilburg</w:t>
      </w:r>
      <w:r>
        <w:rPr>
          <w:rFonts w:ascii="MkggxjAdvTTb5929f4c" w:hAnsi="MkggxjAdvTTb5929f4c" w:cs="MkggxjAdvTTb5929f4c"/>
          <w:color w:val="131413"/>
          <w:lang w:val="en-US"/>
        </w:rPr>
        <w:t xml:space="preserve">, 2019. </w:t>
      </w:r>
    </w:p>
    <w:p w14:paraId="7C89AF78" w14:textId="77777777" w:rsidR="0068333C" w:rsidRDefault="0068333C" w:rsidP="0068333C">
      <w:pPr>
        <w:pStyle w:val="Paragrafoelenco"/>
        <w:rPr>
          <w:rFonts w:ascii="MkggxjAdvTTb5929f4c" w:hAnsi="MkggxjAdvTTb5929f4c" w:cs="MkggxjAdvTTb5929f4c"/>
          <w:color w:val="131413"/>
          <w:lang w:val="en-US"/>
        </w:rPr>
      </w:pPr>
    </w:p>
    <w:p w14:paraId="0D1EA3E5" w14:textId="77777777" w:rsidR="0068333C" w:rsidRDefault="0068333C" w:rsidP="0068333C">
      <w:pPr>
        <w:pStyle w:val="Paragrafoelenco"/>
        <w:rPr>
          <w:rFonts w:ascii="MkggxjAdvTTb5929f4c" w:hAnsi="MkggxjAdvTTb5929f4c" w:cs="MkggxjAdvTTb5929f4c"/>
          <w:color w:val="131413"/>
          <w:lang w:val="en-US"/>
        </w:rPr>
      </w:pPr>
    </w:p>
    <w:p w14:paraId="7C0D19C0" w14:textId="77777777" w:rsidR="0068333C" w:rsidRPr="00975B7A" w:rsidRDefault="0068333C" w:rsidP="0068333C">
      <w:pPr>
        <w:pStyle w:val="Paragrafoelenco"/>
        <w:rPr>
          <w:lang w:val="en-US"/>
        </w:rPr>
      </w:pPr>
      <w:bookmarkStart w:id="0" w:name="_GoBack"/>
      <w:bookmarkEnd w:id="0"/>
    </w:p>
    <w:p w14:paraId="7E0701E2" w14:textId="77777777" w:rsidR="002E3586" w:rsidRDefault="002E3586"/>
    <w:sectPr w:rsidR="002E3586" w:rsidSect="00E325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kggxjAdvTTb5929f4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33C"/>
    <w:rsid w:val="00186CC2"/>
    <w:rsid w:val="001E2A6A"/>
    <w:rsid w:val="002E3586"/>
    <w:rsid w:val="0038539B"/>
    <w:rsid w:val="00670F8E"/>
    <w:rsid w:val="0068333C"/>
    <w:rsid w:val="0072067D"/>
    <w:rsid w:val="007A3E2E"/>
    <w:rsid w:val="00E3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0A7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333C"/>
    <w:pPr>
      <w:spacing w:after="160" w:line="259" w:lineRule="auto"/>
    </w:pPr>
    <w:rPr>
      <w:kern w:val="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833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833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8333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833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8333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833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833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833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833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333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33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333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8333C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8333C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8333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8333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8333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8333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833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83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833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833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833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8333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8333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8333C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8333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8333C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8333C"/>
    <w:rPr>
      <w:b/>
      <w:bCs/>
      <w:smallCaps/>
      <w:color w:val="365F9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68333C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333C"/>
    <w:pPr>
      <w:spacing w:after="160" w:line="259" w:lineRule="auto"/>
    </w:pPr>
    <w:rPr>
      <w:kern w:val="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833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833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8333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833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8333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833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833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833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833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333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33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333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8333C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8333C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8333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8333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8333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8333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833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83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833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833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833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8333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8333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8333C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8333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8333C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8333C"/>
    <w:rPr>
      <w:b/>
      <w:bCs/>
      <w:smallCaps/>
      <w:color w:val="365F9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68333C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CIANFLONE ALESSANDRA</dc:creator>
  <cp:keywords/>
  <dc:description/>
  <cp:lastModifiedBy>TAMBARO FRANCESCO PAOLO</cp:lastModifiedBy>
  <cp:revision>2</cp:revision>
  <dcterms:created xsi:type="dcterms:W3CDTF">2026-02-26T13:42:00Z</dcterms:created>
  <dcterms:modified xsi:type="dcterms:W3CDTF">2026-02-26T17:36:00Z</dcterms:modified>
</cp:coreProperties>
</file>