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C3F" w:rsidRPr="009F1D46" w:rsidRDefault="00B64CE9" w:rsidP="00562C3F">
      <w:pPr>
        <w:spacing w:after="200" w:line="480" w:lineRule="auto"/>
        <w:rPr>
          <w:b/>
          <w:sz w:val="28"/>
          <w:lang w:val="en-GB"/>
        </w:rPr>
      </w:pPr>
      <w:r>
        <w:rPr>
          <w:b/>
          <w:sz w:val="28"/>
          <w:lang w:val="en-GB"/>
        </w:rPr>
        <w:t>Additional file</w:t>
      </w:r>
      <w:r w:rsidR="00104DB3">
        <w:rPr>
          <w:b/>
          <w:sz w:val="28"/>
          <w:lang w:val="en-GB"/>
        </w:rPr>
        <w:t xml:space="preserve"> 1</w:t>
      </w:r>
    </w:p>
    <w:p w:rsidR="00F138FE" w:rsidRDefault="00562C3F" w:rsidP="00562C3F">
      <w:pPr>
        <w:spacing w:line="480" w:lineRule="auto"/>
        <w:rPr>
          <w:b/>
          <w:lang w:val="en-GB"/>
        </w:rPr>
      </w:pPr>
      <w:r w:rsidRPr="009F1D46">
        <w:rPr>
          <w:b/>
          <w:lang w:val="en-GB"/>
        </w:rPr>
        <w:t xml:space="preserve">Voxel-based morphometry analysis of global atrophy in the dementia with Lewy bodies group or the Alzheimer’s disease group compared to the healthy </w:t>
      </w:r>
      <w:r>
        <w:rPr>
          <w:b/>
          <w:lang w:val="en-GB"/>
        </w:rPr>
        <w:t>control</w:t>
      </w:r>
      <w:r w:rsidRPr="009F1D46">
        <w:rPr>
          <w:b/>
          <w:lang w:val="en-GB"/>
        </w:rPr>
        <w:t xml:space="preserve"> group</w:t>
      </w:r>
    </w:p>
    <w:p w:rsidR="00562C3F" w:rsidRDefault="00562C3F" w:rsidP="00562C3F">
      <w:pPr>
        <w:rPr>
          <w:b/>
          <w:lang w:val="en-GB"/>
        </w:rPr>
      </w:pPr>
    </w:p>
    <w:tbl>
      <w:tblPr>
        <w:tblStyle w:val="TableGrid"/>
        <w:tblW w:w="10023" w:type="dxa"/>
        <w:jc w:val="center"/>
        <w:tblLayout w:type="fixed"/>
        <w:tblLook w:val="04A0"/>
      </w:tblPr>
      <w:tblGrid>
        <w:gridCol w:w="236"/>
        <w:gridCol w:w="133"/>
        <w:gridCol w:w="2659"/>
        <w:gridCol w:w="850"/>
        <w:gridCol w:w="709"/>
        <w:gridCol w:w="567"/>
        <w:gridCol w:w="567"/>
        <w:gridCol w:w="567"/>
        <w:gridCol w:w="851"/>
        <w:gridCol w:w="1452"/>
        <w:gridCol w:w="1432"/>
      </w:tblGrid>
      <w:tr w:rsidR="00562C3F" w:rsidRPr="004B7357" w:rsidTr="00DA476A">
        <w:trPr>
          <w:trHeight w:val="291"/>
          <w:jc w:val="center"/>
        </w:trPr>
        <w:tc>
          <w:tcPr>
            <w:tcW w:w="3028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Anatomical region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BA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R/L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Coordinates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T-value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 xml:space="preserve">Cluster size </w:t>
            </w:r>
          </w:p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i/>
                <w:lang w:val="en-GB"/>
              </w:rPr>
              <w:t>P</w:t>
            </w:r>
            <w:r w:rsidRPr="009F1D46">
              <w:rPr>
                <w:b/>
                <w:lang w:val="en-GB"/>
              </w:rPr>
              <w:t xml:space="preserve">&lt;0.001, </w:t>
            </w:r>
            <w:proofErr w:type="spellStart"/>
            <w:r w:rsidRPr="009F1D46">
              <w:rPr>
                <w:b/>
                <w:lang w:val="en-GB"/>
              </w:rPr>
              <w:t>uncorr</w:t>
            </w:r>
            <w:proofErr w:type="spellEnd"/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Cluster size</w:t>
            </w:r>
          </w:p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i/>
                <w:lang w:val="en-GB"/>
              </w:rPr>
              <w:t>P</w:t>
            </w:r>
            <w:r w:rsidRPr="009F1D46">
              <w:rPr>
                <w:b/>
                <w:lang w:val="en-GB"/>
              </w:rPr>
              <w:t xml:space="preserve">&lt;0.05, </w:t>
            </w:r>
          </w:p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proofErr w:type="spellStart"/>
            <w:r w:rsidRPr="009F1D46">
              <w:rPr>
                <w:b/>
                <w:lang w:val="en-GB"/>
              </w:rPr>
              <w:t>FWE</w:t>
            </w:r>
            <w:proofErr w:type="spellEnd"/>
            <w:r w:rsidRPr="009F1D46">
              <w:rPr>
                <w:b/>
                <w:lang w:val="en-GB"/>
              </w:rPr>
              <w:t xml:space="preserve"> </w:t>
            </w:r>
            <w:proofErr w:type="spellStart"/>
            <w:r w:rsidRPr="009F1D46">
              <w:rPr>
                <w:b/>
                <w:lang w:val="en-GB"/>
              </w:rPr>
              <w:t>correc</w:t>
            </w:r>
            <w:proofErr w:type="spellEnd"/>
          </w:p>
        </w:tc>
      </w:tr>
      <w:tr w:rsidR="00562C3F" w:rsidRPr="009F1D46" w:rsidTr="00DA476A">
        <w:trPr>
          <w:trHeight w:val="280"/>
          <w:jc w:val="center"/>
        </w:trPr>
        <w:tc>
          <w:tcPr>
            <w:tcW w:w="302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Z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4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</w:p>
        </w:tc>
        <w:tc>
          <w:tcPr>
            <w:tcW w:w="143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62C3F" w:rsidRPr="009F1D46" w:rsidRDefault="00562C3F" w:rsidP="00DA476A">
            <w:pPr>
              <w:jc w:val="center"/>
              <w:rPr>
                <w:b/>
                <w:lang w:val="en-GB"/>
              </w:rPr>
            </w:pPr>
          </w:p>
        </w:tc>
      </w:tr>
      <w:tr w:rsidR="00562C3F" w:rsidRPr="004B7357" w:rsidTr="00DA476A">
        <w:trPr>
          <w:trHeight w:val="271"/>
          <w:jc w:val="center"/>
        </w:trPr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DLB group vs. HC group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Frontal lobe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Med. front. gyrus / ACC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10/32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6.01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2494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Mid. front. gyrus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5.79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90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ind w:left="992"/>
              <w:rPr>
                <w:lang w:val="en-GB"/>
              </w:rPr>
            </w:pPr>
            <w:r w:rsidRPr="009F1D46">
              <w:rPr>
                <w:lang w:val="en-GB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5.65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519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ind w:left="992"/>
              <w:rPr>
                <w:lang w:val="en-GB"/>
              </w:rPr>
            </w:pPr>
            <w:r w:rsidRPr="009F1D46">
              <w:rPr>
                <w:lang w:val="en-GB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36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47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5.58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231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ind w:left="992"/>
              <w:rPr>
                <w:lang w:val="en-GB"/>
              </w:rPr>
            </w:pPr>
            <w:r w:rsidRPr="009F1D46">
              <w:rPr>
                <w:lang w:val="en-GB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4.60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89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Inf. front. gyrus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44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4.70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224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Inf. front. gyrus / insula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47/13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6.29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1464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ind w:left="992"/>
              <w:rPr>
                <w:lang w:val="en-GB"/>
              </w:rPr>
            </w:pPr>
            <w:r w:rsidRPr="009F1D46">
              <w:rPr>
                <w:lang w:val="en-GB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47/13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-27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5.16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594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Orbital gyrus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5.79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279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Temporal lobe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Sup. temp. gyrus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-56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6.08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676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ind w:left="992"/>
              <w:rPr>
                <w:lang w:val="en-GB"/>
              </w:rPr>
            </w:pPr>
            <w:r w:rsidRPr="009F1D46">
              <w:rPr>
                <w:lang w:val="en-GB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4.52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Inf. temp. gyrus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5.01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270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4B7357" w:rsidTr="00DA476A">
        <w:trPr>
          <w:trHeight w:val="271"/>
          <w:jc w:val="center"/>
        </w:trPr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AD group vs HC group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Frontal lobe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Sup. front. gyrus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6.16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142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ind w:left="992"/>
              <w:rPr>
                <w:lang w:val="en-GB"/>
              </w:rPr>
            </w:pPr>
            <w:r w:rsidRPr="009F1D46">
              <w:rPr>
                <w:lang w:val="en-GB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5.96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96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ind w:left="992"/>
              <w:rPr>
                <w:lang w:val="en-GB"/>
              </w:rPr>
            </w:pPr>
            <w:r w:rsidRPr="009F1D46">
              <w:rPr>
                <w:lang w:val="en-GB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53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5.81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91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Mid. front. gyrus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6.81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426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Med. front. gyrus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6.15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71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Cingulate gyrus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-45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5.83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401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7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Temporal lobe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Sup. temp. gyrus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5.87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294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ind w:left="992"/>
              <w:rPr>
                <w:lang w:val="en-GB"/>
              </w:rPr>
            </w:pPr>
            <w:r w:rsidRPr="009F1D46">
              <w:rPr>
                <w:lang w:val="en-GB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49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5.61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140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>Fusiform gyrus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6.90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127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  <w:r w:rsidRPr="009F1D46">
              <w:rPr>
                <w:lang w:val="en-GB"/>
              </w:rPr>
              <w:t xml:space="preserve">Fusiform gyrus / </w:t>
            </w:r>
            <w:proofErr w:type="spellStart"/>
            <w:r w:rsidRPr="009F1D46">
              <w:rPr>
                <w:lang w:val="en-GB"/>
              </w:rPr>
              <w:t>Parahippocampal</w:t>
            </w:r>
            <w:proofErr w:type="spellEnd"/>
            <w:r w:rsidRPr="009F1D46">
              <w:rPr>
                <w:lang w:val="en-GB"/>
              </w:rPr>
              <w:t xml:space="preserve"> / Hippocampus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11.11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9117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85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ind w:left="992"/>
              <w:rPr>
                <w:lang w:val="en-GB"/>
              </w:rPr>
            </w:pPr>
            <w:r w:rsidRPr="009F1D46">
              <w:rPr>
                <w:lang w:val="en-GB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9.22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5809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67</w:t>
            </w:r>
          </w:p>
        </w:tc>
      </w:tr>
      <w:tr w:rsidR="00562C3F" w:rsidRPr="009F1D46" w:rsidTr="00DA476A">
        <w:trPr>
          <w:trHeight w:val="271"/>
          <w:jc w:val="center"/>
        </w:trPr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</w:p>
        </w:tc>
        <w:tc>
          <w:tcPr>
            <w:tcW w:w="27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rPr>
                <w:b/>
                <w:lang w:val="en-GB"/>
              </w:rPr>
            </w:pPr>
            <w:r w:rsidRPr="009F1D46">
              <w:rPr>
                <w:b/>
                <w:lang w:val="en-GB"/>
              </w:rPr>
              <w:t>Insula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39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right"/>
              <w:rPr>
                <w:lang w:val="en-GB"/>
              </w:rPr>
            </w:pPr>
            <w:r w:rsidRPr="009F1D46">
              <w:rPr>
                <w:lang w:val="en-GB"/>
              </w:rPr>
              <w:t>-0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5.57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602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2C3F" w:rsidRPr="009F1D46" w:rsidRDefault="00562C3F" w:rsidP="00DA476A">
            <w:pPr>
              <w:jc w:val="center"/>
              <w:rPr>
                <w:lang w:val="en-GB"/>
              </w:rPr>
            </w:pPr>
            <w:r w:rsidRPr="009F1D46">
              <w:rPr>
                <w:lang w:val="en-GB"/>
              </w:rPr>
              <w:t>/</w:t>
            </w:r>
          </w:p>
        </w:tc>
      </w:tr>
    </w:tbl>
    <w:p w:rsidR="00562C3F" w:rsidRPr="00562C3F" w:rsidRDefault="00562C3F" w:rsidP="00562C3F">
      <w:pPr>
        <w:spacing w:before="240" w:line="480" w:lineRule="auto"/>
        <w:rPr>
          <w:lang w:val="en-GB"/>
        </w:rPr>
      </w:pPr>
      <w:r w:rsidRPr="009F1D46">
        <w:rPr>
          <w:lang w:val="en-GB"/>
        </w:rPr>
        <w:t xml:space="preserve">ACC = anterior cingulate cortex; AD = Alzheimer’s disease; BA = </w:t>
      </w:r>
      <w:proofErr w:type="spellStart"/>
      <w:r w:rsidRPr="009F1D46">
        <w:rPr>
          <w:lang w:val="en-GB"/>
        </w:rPr>
        <w:t>Brodmann’s</w:t>
      </w:r>
      <w:proofErr w:type="spellEnd"/>
      <w:r w:rsidRPr="009F1D46">
        <w:rPr>
          <w:lang w:val="en-GB"/>
        </w:rPr>
        <w:t xml:space="preserve"> area; </w:t>
      </w:r>
      <w:proofErr w:type="spellStart"/>
      <w:r w:rsidRPr="009F1D46">
        <w:rPr>
          <w:lang w:val="en-GB"/>
        </w:rPr>
        <w:t>DLB</w:t>
      </w:r>
      <w:proofErr w:type="spellEnd"/>
      <w:r w:rsidRPr="009F1D46">
        <w:rPr>
          <w:lang w:val="en-GB"/>
        </w:rPr>
        <w:t xml:space="preserve"> = dementia with Lewy bodies; Front. = frontal; HC = healthy controls; Inf. = inferior; Med. = medial; Mid. = middle; R/L = Right/Left; Sup. = superior; Temp. = temporal.</w:t>
      </w:r>
      <w:bookmarkStart w:id="0" w:name="_GoBack"/>
      <w:bookmarkEnd w:id="0"/>
    </w:p>
    <w:sectPr w:rsidR="00562C3F" w:rsidRPr="00562C3F" w:rsidSect="00BB2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62C3F"/>
    <w:rsid w:val="00104DB3"/>
    <w:rsid w:val="004B7357"/>
    <w:rsid w:val="00562C3F"/>
    <w:rsid w:val="00644664"/>
    <w:rsid w:val="00B64CE9"/>
    <w:rsid w:val="00BB2D8A"/>
    <w:rsid w:val="00F13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C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Heitz</dc:creator>
  <cp:lastModifiedBy>jepartosa</cp:lastModifiedBy>
  <cp:revision>4</cp:revision>
  <dcterms:created xsi:type="dcterms:W3CDTF">2015-11-22T11:16:00Z</dcterms:created>
  <dcterms:modified xsi:type="dcterms:W3CDTF">2016-02-06T03:33:00Z</dcterms:modified>
</cp:coreProperties>
</file>