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page" w:tblpX="1270" w:tblpY="904"/>
        <w:tblW w:w="55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1"/>
        <w:gridCol w:w="248"/>
        <w:gridCol w:w="1705"/>
        <w:gridCol w:w="1985"/>
        <w:gridCol w:w="2126"/>
        <w:gridCol w:w="1972"/>
      </w:tblGrid>
      <w:tr w:rsidR="00C242DF" w:rsidRPr="006C6C2C" w14:paraId="05A5922D" w14:textId="77777777" w:rsidTr="00AD6015">
        <w:trPr>
          <w:trHeight w:val="576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bottom"/>
          </w:tcPr>
          <w:p w14:paraId="186213FD" w14:textId="5C34EBF3" w:rsidR="00C242DF" w:rsidRPr="003760BA" w:rsidRDefault="00C242DF" w:rsidP="00AD6015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242DF" w:rsidRPr="009155C4" w14:paraId="56E68255" w14:textId="77777777" w:rsidTr="00AD6015">
        <w:tc>
          <w:tcPr>
            <w:tcW w:w="1077" w:type="pct"/>
            <w:gridSpan w:val="2"/>
            <w:tcBorders>
              <w:top w:val="single" w:sz="4" w:space="0" w:color="auto"/>
            </w:tcBorders>
          </w:tcPr>
          <w:p w14:paraId="3BE583D7" w14:textId="77777777" w:rsidR="00C242DF" w:rsidRPr="009155C4" w:rsidRDefault="00C242DF" w:rsidP="00AD6015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single" w:sz="4" w:space="0" w:color="auto"/>
            </w:tcBorders>
          </w:tcPr>
          <w:p w14:paraId="6EFFB17C" w14:textId="77777777" w:rsidR="00C242DF" w:rsidRPr="009B26E9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26E9">
              <w:rPr>
                <w:rFonts w:ascii="Times New Roman" w:hAnsi="Times New Roman" w:cs="Times New Roman"/>
                <w:b/>
                <w:sz w:val="22"/>
                <w:szCs w:val="22"/>
              </w:rPr>
              <w:t>Aβ- WMH-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6248CED7" w14:textId="77777777" w:rsidR="00C242DF" w:rsidRPr="009B26E9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26E9">
              <w:rPr>
                <w:rFonts w:ascii="Times New Roman" w:hAnsi="Times New Roman" w:cs="Times New Roman"/>
                <w:b/>
                <w:sz w:val="22"/>
                <w:szCs w:val="22"/>
              </w:rPr>
              <w:t>Aβ- WMH+</w:t>
            </w:r>
          </w:p>
        </w:tc>
        <w:tc>
          <w:tcPr>
            <w:tcW w:w="1071" w:type="pct"/>
            <w:tcBorders>
              <w:top w:val="single" w:sz="4" w:space="0" w:color="auto"/>
            </w:tcBorders>
          </w:tcPr>
          <w:p w14:paraId="1E34046B" w14:textId="77777777" w:rsidR="00C242DF" w:rsidRPr="009B26E9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26E9">
              <w:rPr>
                <w:rFonts w:ascii="Times New Roman" w:hAnsi="Times New Roman" w:cs="Times New Roman"/>
                <w:b/>
                <w:sz w:val="22"/>
                <w:szCs w:val="22"/>
              </w:rPr>
              <w:t>Aβ+ WMH-</w:t>
            </w:r>
          </w:p>
        </w:tc>
        <w:tc>
          <w:tcPr>
            <w:tcW w:w="993" w:type="pct"/>
            <w:tcBorders>
              <w:top w:val="single" w:sz="4" w:space="0" w:color="auto"/>
            </w:tcBorders>
          </w:tcPr>
          <w:p w14:paraId="4C9A4F71" w14:textId="77777777" w:rsidR="00C242DF" w:rsidRPr="009B26E9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26E9">
              <w:rPr>
                <w:rFonts w:ascii="Times New Roman" w:hAnsi="Times New Roman" w:cs="Times New Roman"/>
                <w:b/>
                <w:sz w:val="22"/>
                <w:szCs w:val="22"/>
              </w:rPr>
              <w:t>Aβ+ WMH+</w:t>
            </w:r>
          </w:p>
        </w:tc>
      </w:tr>
      <w:tr w:rsidR="00C242DF" w:rsidRPr="009155C4" w14:paraId="536B05CC" w14:textId="77777777" w:rsidTr="00AD6015">
        <w:tc>
          <w:tcPr>
            <w:tcW w:w="1077" w:type="pct"/>
            <w:gridSpan w:val="2"/>
            <w:tcBorders>
              <w:bottom w:val="single" w:sz="4" w:space="0" w:color="auto"/>
            </w:tcBorders>
          </w:tcPr>
          <w:p w14:paraId="6422E060" w14:textId="77777777" w:rsidR="00C242DF" w:rsidRPr="009155C4" w:rsidRDefault="00C242DF" w:rsidP="00AD6015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9" w:type="pct"/>
            <w:tcBorders>
              <w:bottom w:val="single" w:sz="4" w:space="0" w:color="auto"/>
            </w:tcBorders>
          </w:tcPr>
          <w:p w14:paraId="2906B97D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n=52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0206B87F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155C4">
              <w:rPr>
                <w:rFonts w:ascii="Times New Roman" w:hAnsi="Times New Roman" w:cs="Times New Roman"/>
                <w:sz w:val="22"/>
                <w:szCs w:val="22"/>
              </w:rPr>
              <w:t>n=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56E08992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155C4">
              <w:rPr>
                <w:rFonts w:ascii="Times New Roman" w:hAnsi="Times New Roman" w:cs="Times New Roman"/>
                <w:sz w:val="22"/>
                <w:szCs w:val="22"/>
              </w:rPr>
              <w:t>n=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993" w:type="pct"/>
            <w:tcBorders>
              <w:bottom w:val="single" w:sz="4" w:space="0" w:color="auto"/>
            </w:tcBorders>
          </w:tcPr>
          <w:p w14:paraId="7F0A9109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155C4">
              <w:rPr>
                <w:rFonts w:ascii="Times New Roman" w:hAnsi="Times New Roman" w:cs="Times New Roman"/>
                <w:sz w:val="22"/>
                <w:szCs w:val="22"/>
              </w:rPr>
              <w:t>n=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C242DF" w:rsidRPr="009155C4" w14:paraId="4C77BE8F" w14:textId="77777777" w:rsidTr="00AD6015">
        <w:tc>
          <w:tcPr>
            <w:tcW w:w="1077" w:type="pct"/>
            <w:gridSpan w:val="2"/>
            <w:tcBorders>
              <w:top w:val="single" w:sz="4" w:space="0" w:color="auto"/>
            </w:tcBorders>
            <w:vAlign w:val="center"/>
          </w:tcPr>
          <w:p w14:paraId="4BCA42F1" w14:textId="77777777" w:rsidR="00C242DF" w:rsidRPr="009155C4" w:rsidRDefault="00C242DF" w:rsidP="00AD601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859" w:type="pct"/>
            <w:tcBorders>
              <w:top w:val="single" w:sz="4" w:space="0" w:color="auto"/>
            </w:tcBorders>
            <w:vAlign w:val="center"/>
          </w:tcPr>
          <w:p w14:paraId="2976FD9B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70.3 (4.3)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54EBE5EB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70.4 (4.8)</w:t>
            </w:r>
          </w:p>
        </w:tc>
        <w:tc>
          <w:tcPr>
            <w:tcW w:w="1071" w:type="pct"/>
            <w:tcBorders>
              <w:top w:val="single" w:sz="4" w:space="0" w:color="auto"/>
            </w:tcBorders>
            <w:vAlign w:val="center"/>
          </w:tcPr>
          <w:p w14:paraId="78E05490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70.5 (3.8)</w:t>
            </w:r>
          </w:p>
        </w:tc>
        <w:tc>
          <w:tcPr>
            <w:tcW w:w="993" w:type="pct"/>
            <w:tcBorders>
              <w:top w:val="single" w:sz="4" w:space="0" w:color="auto"/>
            </w:tcBorders>
            <w:vAlign w:val="center"/>
          </w:tcPr>
          <w:p w14:paraId="5119239A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72.8 (3.9)</w:t>
            </w:r>
          </w:p>
        </w:tc>
      </w:tr>
      <w:tr w:rsidR="00C242DF" w:rsidRPr="009155C4" w14:paraId="582B06FA" w14:textId="77777777" w:rsidTr="00AD6015">
        <w:tc>
          <w:tcPr>
            <w:tcW w:w="1936" w:type="pct"/>
            <w:gridSpan w:val="3"/>
            <w:vAlign w:val="bottom"/>
          </w:tcPr>
          <w:p w14:paraId="28D65834" w14:textId="77777777" w:rsidR="00C242DF" w:rsidRPr="009155C4" w:rsidRDefault="00C242DF" w:rsidP="00AD601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Neurodegeneration markers</w:t>
            </w:r>
          </w:p>
        </w:tc>
        <w:tc>
          <w:tcPr>
            <w:tcW w:w="1000" w:type="pct"/>
            <w:vAlign w:val="center"/>
          </w:tcPr>
          <w:p w14:paraId="42029E14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71" w:type="pct"/>
            <w:vAlign w:val="center"/>
          </w:tcPr>
          <w:p w14:paraId="79774146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pct"/>
            <w:vAlign w:val="center"/>
          </w:tcPr>
          <w:p w14:paraId="6F101CBA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242DF" w:rsidRPr="009155C4" w14:paraId="18F2B17F" w14:textId="77777777" w:rsidTr="00AD6015">
        <w:tc>
          <w:tcPr>
            <w:tcW w:w="952" w:type="pct"/>
            <w:vAlign w:val="center"/>
          </w:tcPr>
          <w:p w14:paraId="05B784F5" w14:textId="77777777" w:rsidR="00C242DF" w:rsidRPr="009155C4" w:rsidRDefault="00C242DF" w:rsidP="00AD6015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155C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MTA score</w:t>
            </w:r>
          </w:p>
        </w:tc>
        <w:tc>
          <w:tcPr>
            <w:tcW w:w="984" w:type="pct"/>
            <w:gridSpan w:val="2"/>
            <w:vAlign w:val="center"/>
          </w:tcPr>
          <w:p w14:paraId="6C746033" w14:textId="77777777" w:rsidR="00C242DF" w:rsidRPr="00635657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1.4)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,D</w:t>
            </w:r>
          </w:p>
        </w:tc>
        <w:tc>
          <w:tcPr>
            <w:tcW w:w="1000" w:type="pct"/>
            <w:vAlign w:val="center"/>
          </w:tcPr>
          <w:p w14:paraId="479B8361" w14:textId="77777777" w:rsidR="00C242DF" w:rsidRPr="00635657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1.5)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1071" w:type="pct"/>
            <w:vAlign w:val="center"/>
          </w:tcPr>
          <w:p w14:paraId="340C0E02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 (1.7)</w:t>
            </w:r>
          </w:p>
        </w:tc>
        <w:tc>
          <w:tcPr>
            <w:tcW w:w="993" w:type="pct"/>
            <w:vAlign w:val="center"/>
          </w:tcPr>
          <w:p w14:paraId="4D824089" w14:textId="77777777" w:rsidR="00C242DF" w:rsidRPr="002D7920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1.6)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</w:tr>
      <w:tr w:rsidR="00C242DF" w:rsidRPr="009155C4" w14:paraId="720EB139" w14:textId="77777777" w:rsidTr="00AD6015">
        <w:tc>
          <w:tcPr>
            <w:tcW w:w="952" w:type="pct"/>
            <w:vAlign w:val="center"/>
          </w:tcPr>
          <w:p w14:paraId="319013EE" w14:textId="77777777" w:rsidR="00C242DF" w:rsidRPr="009155C4" w:rsidRDefault="00C242DF" w:rsidP="00AD6015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155C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MTA abnormal, n  </w:t>
            </w:r>
          </w:p>
        </w:tc>
        <w:tc>
          <w:tcPr>
            <w:tcW w:w="984" w:type="pct"/>
            <w:gridSpan w:val="2"/>
            <w:vAlign w:val="center"/>
          </w:tcPr>
          <w:p w14:paraId="7F594D2D" w14:textId="77777777" w:rsidR="00C242DF" w:rsidRPr="002D7920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 (62%)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000" w:type="pct"/>
            <w:vAlign w:val="center"/>
          </w:tcPr>
          <w:p w14:paraId="1FF2AEA3" w14:textId="77777777" w:rsidR="00C242DF" w:rsidRPr="002D7920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 (81%)</w:t>
            </w:r>
          </w:p>
        </w:tc>
        <w:tc>
          <w:tcPr>
            <w:tcW w:w="1071" w:type="pct"/>
            <w:vAlign w:val="center"/>
          </w:tcPr>
          <w:p w14:paraId="3C225D49" w14:textId="77777777" w:rsidR="00C242DF" w:rsidRPr="002D7920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 (67%)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993" w:type="pct"/>
            <w:vAlign w:val="center"/>
          </w:tcPr>
          <w:p w14:paraId="0D618A98" w14:textId="77777777" w:rsidR="00C242DF" w:rsidRPr="002D7920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 (91%)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A,C</w:t>
            </w:r>
            <w:proofErr w:type="gramEnd"/>
          </w:p>
        </w:tc>
      </w:tr>
      <w:tr w:rsidR="00C242DF" w:rsidRPr="009155C4" w14:paraId="2B40AB6A" w14:textId="77777777" w:rsidTr="00AD6015">
        <w:tc>
          <w:tcPr>
            <w:tcW w:w="952" w:type="pct"/>
            <w:vAlign w:val="center"/>
          </w:tcPr>
          <w:p w14:paraId="38B1C6E7" w14:textId="77777777" w:rsidR="00C242DF" w:rsidRPr="009155C4" w:rsidRDefault="00C242DF" w:rsidP="00AD6015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Cognition</w:t>
            </w:r>
          </w:p>
        </w:tc>
        <w:tc>
          <w:tcPr>
            <w:tcW w:w="984" w:type="pct"/>
            <w:gridSpan w:val="2"/>
            <w:vAlign w:val="center"/>
          </w:tcPr>
          <w:p w14:paraId="172854AD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0" w:type="pct"/>
            <w:vAlign w:val="center"/>
          </w:tcPr>
          <w:p w14:paraId="014532A4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pct"/>
            <w:vAlign w:val="center"/>
          </w:tcPr>
          <w:p w14:paraId="56B45D1F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pct"/>
            <w:vAlign w:val="center"/>
          </w:tcPr>
          <w:p w14:paraId="60655A28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42DF" w:rsidRPr="009155C4" w14:paraId="7BF82C41" w14:textId="77777777" w:rsidTr="00AD6015">
        <w:trPr>
          <w:trHeight w:val="311"/>
        </w:trPr>
        <w:tc>
          <w:tcPr>
            <w:tcW w:w="952" w:type="pct"/>
            <w:vAlign w:val="center"/>
          </w:tcPr>
          <w:p w14:paraId="6AFCD726" w14:textId="77777777" w:rsidR="00C242DF" w:rsidRPr="009155C4" w:rsidRDefault="00C242DF" w:rsidP="00AD6015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MMSE – Slope</w:t>
            </w:r>
          </w:p>
        </w:tc>
        <w:tc>
          <w:tcPr>
            <w:tcW w:w="984" w:type="pct"/>
            <w:gridSpan w:val="2"/>
            <w:vAlign w:val="center"/>
          </w:tcPr>
          <w:p w14:paraId="00D6BE40" w14:textId="77777777" w:rsidR="00C242DF" w:rsidRPr="004F5F3D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-0.10 (-0.36,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0.16)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C</w:t>
            </w:r>
            <w:proofErr w:type="gramEnd"/>
          </w:p>
        </w:tc>
        <w:tc>
          <w:tcPr>
            <w:tcW w:w="1000" w:type="pct"/>
            <w:vAlign w:val="center"/>
          </w:tcPr>
          <w:p w14:paraId="494D5106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-0.35 (-0.73, 0.03)</w:t>
            </w:r>
          </w:p>
        </w:tc>
        <w:tc>
          <w:tcPr>
            <w:tcW w:w="1071" w:type="pct"/>
            <w:vAlign w:val="center"/>
          </w:tcPr>
          <w:p w14:paraId="362A40BA" w14:textId="77777777" w:rsidR="00C242DF" w:rsidRPr="004F5F3D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-0.65 (-1.03, -0.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26)</w:t>
            </w:r>
            <w:r w:rsidRPr="004F5F3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993" w:type="pct"/>
            <w:vAlign w:val="center"/>
          </w:tcPr>
          <w:p w14:paraId="0E01F3F1" w14:textId="77777777" w:rsidR="00C242DF" w:rsidRPr="004F5F3D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5F3D">
              <w:rPr>
                <w:rFonts w:ascii="Times New Roman" w:hAnsi="Times New Roman" w:cs="Times New Roman"/>
                <w:b/>
                <w:sz w:val="22"/>
                <w:szCs w:val="22"/>
              </w:rPr>
              <w:t>-0.45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(-0.87, -0.03)</w:t>
            </w:r>
          </w:p>
        </w:tc>
      </w:tr>
      <w:tr w:rsidR="00C242DF" w:rsidRPr="009155C4" w14:paraId="3D650AD6" w14:textId="77777777" w:rsidTr="00AD6015">
        <w:trPr>
          <w:trHeight w:val="530"/>
        </w:trPr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14:paraId="7AC6B34B" w14:textId="77777777" w:rsidR="00C242DF" w:rsidRPr="009155C4" w:rsidRDefault="00C242DF" w:rsidP="00AD6015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Memory - Slope</w:t>
            </w:r>
          </w:p>
        </w:tc>
        <w:tc>
          <w:tcPr>
            <w:tcW w:w="984" w:type="pct"/>
            <w:gridSpan w:val="2"/>
            <w:tcBorders>
              <w:bottom w:val="single" w:sz="4" w:space="0" w:color="auto"/>
            </w:tcBorders>
            <w:vAlign w:val="center"/>
          </w:tcPr>
          <w:p w14:paraId="33D943DA" w14:textId="77777777" w:rsidR="00C242DF" w:rsidRPr="007176F9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0.09 (-0.02,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0.20)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D</w:t>
            </w:r>
            <w:proofErr w:type="gramEnd"/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310CC28F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 (-0.10, 0.23)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5190C2E9" w14:textId="77777777" w:rsidR="00C242DF" w:rsidRPr="009155C4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-0.11 (-0.29, 0.06)</w:t>
            </w:r>
          </w:p>
        </w:tc>
        <w:tc>
          <w:tcPr>
            <w:tcW w:w="993" w:type="pct"/>
            <w:tcBorders>
              <w:bottom w:val="single" w:sz="4" w:space="0" w:color="auto"/>
            </w:tcBorders>
            <w:vAlign w:val="center"/>
          </w:tcPr>
          <w:p w14:paraId="3992521E" w14:textId="77777777" w:rsidR="00C242DF" w:rsidRPr="007176F9" w:rsidRDefault="00C242DF" w:rsidP="00AD6015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-0.12 (-0.29,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0.06)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</w:tr>
      <w:tr w:rsidR="00C242DF" w:rsidRPr="009155C4" w14:paraId="67276925" w14:textId="77777777" w:rsidTr="00AD6015">
        <w:tc>
          <w:tcPr>
            <w:tcW w:w="5000" w:type="pct"/>
            <w:gridSpan w:val="6"/>
            <w:tcBorders>
              <w:top w:val="single" w:sz="4" w:space="0" w:color="auto"/>
            </w:tcBorders>
            <w:vAlign w:val="center"/>
          </w:tcPr>
          <w:p w14:paraId="685D8796" w14:textId="77777777" w:rsidR="00C242DF" w:rsidRPr="00BA3E4C" w:rsidRDefault="00C242DF" w:rsidP="00AD60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E4C">
              <w:rPr>
                <w:rFonts w:ascii="Times New Roman" w:hAnsi="Times New Roman" w:cs="Times New Roman"/>
                <w:sz w:val="18"/>
                <w:szCs w:val="18"/>
              </w:rPr>
              <w:t xml:space="preserve">Results are mean (SD or 95% CI) or frequency (%). Abbreviations: Aβ = amyloid-beta, MMSE= Mini Mental State Examination, WMH= White Matter Hyperintensities. Bold slope estimates = p&lt;0.05. </w:t>
            </w:r>
            <w:r w:rsidRPr="00BA3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A </w:t>
            </w:r>
            <w:r w:rsidRPr="00BA3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p&lt;0.05 compared to A</w:t>
            </w:r>
            <w:r w:rsidRPr="00BA3E4C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  <w:r w:rsidRPr="00BA3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WMH-, </w:t>
            </w:r>
            <w:r w:rsidRPr="00BA3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BA3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p&lt;0.05 compared to A</w:t>
            </w:r>
            <w:r w:rsidRPr="00BA3E4C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  <w:r w:rsidRPr="00BA3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WMH+, </w:t>
            </w:r>
            <w:r w:rsidRPr="00BA3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 </w:t>
            </w:r>
            <w:r w:rsidRPr="00BA3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p&lt;0.05 compared to A</w:t>
            </w:r>
            <w:r w:rsidRPr="00BA3E4C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  <w:r w:rsidRPr="00BA3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+ WMH-, </w:t>
            </w:r>
            <w:r w:rsidRPr="00BA3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BA3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p&lt;0.05 compared to A</w:t>
            </w:r>
            <w:r w:rsidRPr="00BA3E4C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  <w:r w:rsidRPr="00BA3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 WMH+.</w:t>
            </w:r>
            <w:r w:rsidRPr="00BA3E4C">
              <w:rPr>
                <w:rFonts w:ascii="Times New Roman" w:hAnsi="Times New Roman" w:cs="Times New Roman"/>
                <w:sz w:val="18"/>
                <w:szCs w:val="18"/>
              </w:rPr>
              <w:t xml:space="preserve"> All analyses were adjusted for study. The analyses on MMSE scores were also corrected for demographics and baseline diagnosis.</w:t>
            </w:r>
          </w:p>
        </w:tc>
      </w:tr>
    </w:tbl>
    <w:p w14:paraId="6DF9A09B" w14:textId="3D148E48" w:rsidR="00402C6E" w:rsidRPr="00AD6015" w:rsidRDefault="00AD6015">
      <w:r w:rsidRPr="00AD6015">
        <w:rPr>
          <w:rFonts w:ascii="Times New Roman" w:hAnsi="Times New Roman" w:cs="Times New Roman"/>
          <w:b/>
        </w:rPr>
        <w:t>Additional results in age-matched groups</w:t>
      </w:r>
      <w:bookmarkStart w:id="0" w:name="_GoBack"/>
      <w:bookmarkEnd w:id="0"/>
    </w:p>
    <w:sectPr w:rsidR="00402C6E" w:rsidRPr="00AD6015" w:rsidSect="008E134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2DF"/>
    <w:rsid w:val="0001279E"/>
    <w:rsid w:val="00024175"/>
    <w:rsid w:val="000256C9"/>
    <w:rsid w:val="00030364"/>
    <w:rsid w:val="00034F94"/>
    <w:rsid w:val="00047DEA"/>
    <w:rsid w:val="00062A37"/>
    <w:rsid w:val="00066A8C"/>
    <w:rsid w:val="00075D6D"/>
    <w:rsid w:val="000762CD"/>
    <w:rsid w:val="000C27C6"/>
    <w:rsid w:val="000E037C"/>
    <w:rsid w:val="000F0C16"/>
    <w:rsid w:val="00110CD0"/>
    <w:rsid w:val="0013236E"/>
    <w:rsid w:val="00140BF0"/>
    <w:rsid w:val="001418D3"/>
    <w:rsid w:val="00156993"/>
    <w:rsid w:val="00196BC7"/>
    <w:rsid w:val="00197DA0"/>
    <w:rsid w:val="001A54DE"/>
    <w:rsid w:val="001B0C09"/>
    <w:rsid w:val="001B33AF"/>
    <w:rsid w:val="00213E56"/>
    <w:rsid w:val="00215BBB"/>
    <w:rsid w:val="0022004D"/>
    <w:rsid w:val="00223608"/>
    <w:rsid w:val="00236F80"/>
    <w:rsid w:val="0026549C"/>
    <w:rsid w:val="00275E8B"/>
    <w:rsid w:val="002C551B"/>
    <w:rsid w:val="002C6461"/>
    <w:rsid w:val="002D4E80"/>
    <w:rsid w:val="002D63E5"/>
    <w:rsid w:val="002E6463"/>
    <w:rsid w:val="002F19B8"/>
    <w:rsid w:val="002F1D45"/>
    <w:rsid w:val="0031533F"/>
    <w:rsid w:val="0031581E"/>
    <w:rsid w:val="00315F51"/>
    <w:rsid w:val="0032160D"/>
    <w:rsid w:val="00323B04"/>
    <w:rsid w:val="00356EC0"/>
    <w:rsid w:val="003572E4"/>
    <w:rsid w:val="00364CCB"/>
    <w:rsid w:val="00370B64"/>
    <w:rsid w:val="003774F2"/>
    <w:rsid w:val="00383AD3"/>
    <w:rsid w:val="003B3303"/>
    <w:rsid w:val="003B5528"/>
    <w:rsid w:val="003B6F5A"/>
    <w:rsid w:val="003B7764"/>
    <w:rsid w:val="003D05A9"/>
    <w:rsid w:val="003E17C3"/>
    <w:rsid w:val="003F3CFA"/>
    <w:rsid w:val="003F65AC"/>
    <w:rsid w:val="00402C6E"/>
    <w:rsid w:val="0040512B"/>
    <w:rsid w:val="0041325A"/>
    <w:rsid w:val="00424B42"/>
    <w:rsid w:val="00461EAA"/>
    <w:rsid w:val="00486D52"/>
    <w:rsid w:val="00487E55"/>
    <w:rsid w:val="004904C1"/>
    <w:rsid w:val="00490B36"/>
    <w:rsid w:val="004911F1"/>
    <w:rsid w:val="004B0704"/>
    <w:rsid w:val="004B278A"/>
    <w:rsid w:val="004C1B5D"/>
    <w:rsid w:val="004E6F9D"/>
    <w:rsid w:val="004F6880"/>
    <w:rsid w:val="00526D51"/>
    <w:rsid w:val="0052777F"/>
    <w:rsid w:val="00543F34"/>
    <w:rsid w:val="00547B79"/>
    <w:rsid w:val="00582CB5"/>
    <w:rsid w:val="00596D1C"/>
    <w:rsid w:val="005A41DE"/>
    <w:rsid w:val="005B2942"/>
    <w:rsid w:val="00607CE6"/>
    <w:rsid w:val="00625377"/>
    <w:rsid w:val="00627B2F"/>
    <w:rsid w:val="006333E4"/>
    <w:rsid w:val="006548AD"/>
    <w:rsid w:val="006548C5"/>
    <w:rsid w:val="006575DC"/>
    <w:rsid w:val="006C01A5"/>
    <w:rsid w:val="006C37CB"/>
    <w:rsid w:val="006E0690"/>
    <w:rsid w:val="006E668E"/>
    <w:rsid w:val="007273EE"/>
    <w:rsid w:val="00762F52"/>
    <w:rsid w:val="00796C37"/>
    <w:rsid w:val="007B0C53"/>
    <w:rsid w:val="007B4E10"/>
    <w:rsid w:val="007C78E1"/>
    <w:rsid w:val="00812917"/>
    <w:rsid w:val="008322A8"/>
    <w:rsid w:val="0083253D"/>
    <w:rsid w:val="0085450A"/>
    <w:rsid w:val="0086389C"/>
    <w:rsid w:val="008879B5"/>
    <w:rsid w:val="008C3C6E"/>
    <w:rsid w:val="008D3E30"/>
    <w:rsid w:val="008E134D"/>
    <w:rsid w:val="008E1A6E"/>
    <w:rsid w:val="00902D1E"/>
    <w:rsid w:val="00903204"/>
    <w:rsid w:val="009264C7"/>
    <w:rsid w:val="0092701A"/>
    <w:rsid w:val="00927B9A"/>
    <w:rsid w:val="0095102A"/>
    <w:rsid w:val="00992DD3"/>
    <w:rsid w:val="009C0581"/>
    <w:rsid w:val="009C250D"/>
    <w:rsid w:val="009C48C1"/>
    <w:rsid w:val="009F098F"/>
    <w:rsid w:val="00A000AF"/>
    <w:rsid w:val="00A01952"/>
    <w:rsid w:val="00A02517"/>
    <w:rsid w:val="00A1348F"/>
    <w:rsid w:val="00A2346F"/>
    <w:rsid w:val="00A342F4"/>
    <w:rsid w:val="00A44213"/>
    <w:rsid w:val="00A47A32"/>
    <w:rsid w:val="00A837DB"/>
    <w:rsid w:val="00A929CA"/>
    <w:rsid w:val="00AA0C28"/>
    <w:rsid w:val="00AA1503"/>
    <w:rsid w:val="00AA15EB"/>
    <w:rsid w:val="00AC4EBF"/>
    <w:rsid w:val="00AD6015"/>
    <w:rsid w:val="00AE68D5"/>
    <w:rsid w:val="00AF7753"/>
    <w:rsid w:val="00B10718"/>
    <w:rsid w:val="00B337F0"/>
    <w:rsid w:val="00B416E9"/>
    <w:rsid w:val="00B60F51"/>
    <w:rsid w:val="00B63FF6"/>
    <w:rsid w:val="00B72D30"/>
    <w:rsid w:val="00B77FE1"/>
    <w:rsid w:val="00B80A30"/>
    <w:rsid w:val="00B86BE7"/>
    <w:rsid w:val="00BA7D2C"/>
    <w:rsid w:val="00BD6AFC"/>
    <w:rsid w:val="00C165DC"/>
    <w:rsid w:val="00C242DF"/>
    <w:rsid w:val="00C41B4E"/>
    <w:rsid w:val="00C505A3"/>
    <w:rsid w:val="00C65115"/>
    <w:rsid w:val="00C67701"/>
    <w:rsid w:val="00C84A91"/>
    <w:rsid w:val="00C918B2"/>
    <w:rsid w:val="00CA3F57"/>
    <w:rsid w:val="00CC238F"/>
    <w:rsid w:val="00CC492A"/>
    <w:rsid w:val="00CD246D"/>
    <w:rsid w:val="00CF0D3E"/>
    <w:rsid w:val="00CF2672"/>
    <w:rsid w:val="00D04AC0"/>
    <w:rsid w:val="00D27920"/>
    <w:rsid w:val="00D42494"/>
    <w:rsid w:val="00D515C4"/>
    <w:rsid w:val="00D5625D"/>
    <w:rsid w:val="00D66172"/>
    <w:rsid w:val="00D725C2"/>
    <w:rsid w:val="00D85A13"/>
    <w:rsid w:val="00D86515"/>
    <w:rsid w:val="00D95863"/>
    <w:rsid w:val="00DB3B50"/>
    <w:rsid w:val="00DC1D0D"/>
    <w:rsid w:val="00DC1E90"/>
    <w:rsid w:val="00DD486B"/>
    <w:rsid w:val="00DE6BCA"/>
    <w:rsid w:val="00E026F2"/>
    <w:rsid w:val="00E121A8"/>
    <w:rsid w:val="00E315A2"/>
    <w:rsid w:val="00E427DD"/>
    <w:rsid w:val="00E565FA"/>
    <w:rsid w:val="00E67406"/>
    <w:rsid w:val="00E70B39"/>
    <w:rsid w:val="00E910CD"/>
    <w:rsid w:val="00E93902"/>
    <w:rsid w:val="00E942AE"/>
    <w:rsid w:val="00EA4129"/>
    <w:rsid w:val="00EC2794"/>
    <w:rsid w:val="00F54D13"/>
    <w:rsid w:val="00F629D9"/>
    <w:rsid w:val="00F7045C"/>
    <w:rsid w:val="00F71A56"/>
    <w:rsid w:val="00F85D68"/>
    <w:rsid w:val="00FA408A"/>
    <w:rsid w:val="00FB2B54"/>
    <w:rsid w:val="00FB39DE"/>
    <w:rsid w:val="00FE3E2C"/>
    <w:rsid w:val="00FE449F"/>
    <w:rsid w:val="00FE62A8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DBE83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24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42DF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Bos</dc:creator>
  <cp:keywords/>
  <dc:description/>
  <cp:lastModifiedBy>Isabelle Bos</cp:lastModifiedBy>
  <cp:revision>2</cp:revision>
  <dcterms:created xsi:type="dcterms:W3CDTF">2017-11-15T13:55:00Z</dcterms:created>
  <dcterms:modified xsi:type="dcterms:W3CDTF">2017-11-15T14:01:00Z</dcterms:modified>
</cp:coreProperties>
</file>