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9AA83" w14:textId="080F0733" w:rsidR="001052BB" w:rsidRDefault="00320DD6" w:rsidP="007E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>
        <w:rPr>
          <w:rFonts w:ascii="Times New Roman" w:hAnsi="Times New Roman"/>
          <w:b/>
          <w:bCs/>
          <w:sz w:val="20"/>
          <w:szCs w:val="20"/>
          <w:lang w:val="en-GB"/>
        </w:rPr>
        <w:t>Table S</w:t>
      </w:r>
      <w:r w:rsidR="00866228">
        <w:rPr>
          <w:rFonts w:ascii="Times New Roman" w:hAnsi="Times New Roman"/>
          <w:b/>
          <w:bCs/>
          <w:sz w:val="20"/>
          <w:szCs w:val="20"/>
          <w:lang w:val="en-GB"/>
        </w:rPr>
        <w:t>4</w:t>
      </w:r>
      <w:bookmarkStart w:id="0" w:name="_GoBack"/>
      <w:bookmarkEnd w:id="0"/>
      <w:r w:rsidR="00AD02AD" w:rsidRPr="000E23B0">
        <w:rPr>
          <w:rFonts w:ascii="Times New Roman" w:hAnsi="Times New Roman"/>
          <w:b/>
          <w:bCs/>
          <w:sz w:val="20"/>
          <w:szCs w:val="20"/>
          <w:lang w:val="en-GB"/>
        </w:rPr>
        <w:t xml:space="preserve"> </w:t>
      </w:r>
      <w:r w:rsidR="002272C3">
        <w:rPr>
          <w:rFonts w:ascii="Times New Roman" w:hAnsi="Times New Roman"/>
          <w:b/>
          <w:bCs/>
          <w:sz w:val="20"/>
          <w:szCs w:val="20"/>
          <w:lang w:val="en-GB"/>
        </w:rPr>
        <w:t>–</w:t>
      </w:r>
      <w:r w:rsidR="00AD02AD" w:rsidRPr="000E23B0">
        <w:rPr>
          <w:b/>
          <w:bCs/>
          <w:lang w:val="en-US"/>
        </w:rPr>
        <w:t xml:space="preserve"> </w:t>
      </w:r>
      <w:r w:rsidR="00290250">
        <w:rPr>
          <w:rFonts w:ascii="Times New Roman" w:hAnsi="Times New Roman"/>
          <w:sz w:val="20"/>
          <w:szCs w:val="20"/>
          <w:lang w:val="en-GB"/>
        </w:rPr>
        <w:t>Risk of Bias Assessment</w:t>
      </w:r>
    </w:p>
    <w:p w14:paraId="5EAF162C" w14:textId="77777777" w:rsidR="001052BB" w:rsidRDefault="001052BB" w:rsidP="007E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</w:p>
    <w:p w14:paraId="15192946" w14:textId="77777777" w:rsidR="003332EF" w:rsidRDefault="001052BB" w:rsidP="007E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1052BB">
        <w:rPr>
          <w:rFonts w:ascii="Times New Roman" w:hAnsi="Times New Roman"/>
          <w:sz w:val="20"/>
          <w:szCs w:val="20"/>
          <w:lang w:val="en-GB"/>
        </w:rPr>
        <w:t>Hoy D, Brooks P, Woolf A, Blyth F, March L, Bain C, et al. Assessing risk of bias in prevalence studies: Modification of an existing tool and ev</w:t>
      </w:r>
      <w:r w:rsidR="003332EF">
        <w:rPr>
          <w:rFonts w:ascii="Times New Roman" w:hAnsi="Times New Roman"/>
          <w:sz w:val="20"/>
          <w:szCs w:val="20"/>
          <w:lang w:val="en-GB"/>
        </w:rPr>
        <w:t xml:space="preserve">idence of </w:t>
      </w:r>
      <w:proofErr w:type="spellStart"/>
      <w:r w:rsidR="003332EF">
        <w:rPr>
          <w:rFonts w:ascii="Times New Roman" w:hAnsi="Times New Roman"/>
          <w:sz w:val="20"/>
          <w:szCs w:val="20"/>
          <w:lang w:val="en-GB"/>
        </w:rPr>
        <w:t>interrater</w:t>
      </w:r>
      <w:proofErr w:type="spellEnd"/>
      <w:r w:rsidR="003332EF">
        <w:rPr>
          <w:rFonts w:ascii="Times New Roman" w:hAnsi="Times New Roman"/>
          <w:sz w:val="20"/>
          <w:szCs w:val="20"/>
          <w:lang w:val="en-GB"/>
        </w:rPr>
        <w:t xml:space="preserve"> agreement.</w:t>
      </w:r>
    </w:p>
    <w:p w14:paraId="31012C2C" w14:textId="01511F93" w:rsidR="00290250" w:rsidRDefault="001052BB" w:rsidP="007E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  <w:r w:rsidRPr="001052BB">
        <w:rPr>
          <w:rFonts w:ascii="Times New Roman" w:hAnsi="Times New Roman"/>
          <w:sz w:val="20"/>
          <w:szCs w:val="20"/>
          <w:lang w:val="en-GB"/>
        </w:rPr>
        <w:t xml:space="preserve">J </w:t>
      </w:r>
      <w:proofErr w:type="spellStart"/>
      <w:r w:rsidRPr="001052BB">
        <w:rPr>
          <w:rFonts w:ascii="Times New Roman" w:hAnsi="Times New Roman"/>
          <w:sz w:val="20"/>
          <w:szCs w:val="20"/>
          <w:lang w:val="en-GB"/>
        </w:rPr>
        <w:t>Clin</w:t>
      </w:r>
      <w:proofErr w:type="spellEnd"/>
      <w:r w:rsidRPr="001052BB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1052BB">
        <w:rPr>
          <w:rFonts w:ascii="Times New Roman" w:hAnsi="Times New Roman"/>
          <w:sz w:val="20"/>
          <w:szCs w:val="20"/>
          <w:lang w:val="en-GB"/>
        </w:rPr>
        <w:t>Epidemiol</w:t>
      </w:r>
      <w:proofErr w:type="spellEnd"/>
      <w:r w:rsidRPr="001052BB">
        <w:rPr>
          <w:rFonts w:ascii="Times New Roman" w:hAnsi="Times New Roman"/>
          <w:sz w:val="20"/>
          <w:szCs w:val="20"/>
          <w:lang w:val="en-GB"/>
        </w:rPr>
        <w:t xml:space="preserve">. Elsevier </w:t>
      </w:r>
      <w:proofErr w:type="spellStart"/>
      <w:r w:rsidRPr="001052BB">
        <w:rPr>
          <w:rFonts w:ascii="Times New Roman" w:hAnsi="Times New Roman"/>
          <w:sz w:val="20"/>
          <w:szCs w:val="20"/>
          <w:lang w:val="en-GB"/>
        </w:rPr>
        <w:t>Inc</w:t>
      </w:r>
      <w:proofErr w:type="spellEnd"/>
      <w:r w:rsidRPr="001052BB">
        <w:rPr>
          <w:rFonts w:ascii="Times New Roman" w:hAnsi="Times New Roman"/>
          <w:sz w:val="20"/>
          <w:szCs w:val="20"/>
          <w:lang w:val="en-GB"/>
        </w:rPr>
        <w:t>; 2012</w:t>
      </w:r>
      <w:proofErr w:type="gramStart"/>
      <w:r w:rsidRPr="001052BB">
        <w:rPr>
          <w:rFonts w:ascii="Times New Roman" w:hAnsi="Times New Roman"/>
          <w:sz w:val="20"/>
          <w:szCs w:val="20"/>
          <w:lang w:val="en-GB"/>
        </w:rPr>
        <w:t>;65:934</w:t>
      </w:r>
      <w:proofErr w:type="gramEnd"/>
      <w:r w:rsidRPr="001052BB">
        <w:rPr>
          <w:rFonts w:ascii="Times New Roman" w:hAnsi="Times New Roman"/>
          <w:sz w:val="20"/>
          <w:szCs w:val="20"/>
          <w:lang w:val="en-GB"/>
        </w:rPr>
        <w:t>–9</w:t>
      </w:r>
    </w:p>
    <w:p w14:paraId="5AB77FF3" w14:textId="77777777" w:rsidR="001052BB" w:rsidRDefault="001052BB" w:rsidP="007E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1012"/>
        <w:gridCol w:w="1301"/>
      </w:tblGrid>
      <w:tr w:rsidR="00290250" w:rsidRPr="00290250" w14:paraId="2927717E" w14:textId="77777777" w:rsidTr="003332EF">
        <w:trPr>
          <w:trHeight w:val="349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A76A" w14:textId="77777777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it-IT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F3094" w14:textId="341BF53D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518B" w14:textId="0E02BB24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1655" w14:textId="2B898C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9ECC" w14:textId="2E11F6AF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C715" w14:textId="3C5D5240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5BB3" w14:textId="40C3FEE9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D185" w14:textId="1E2E48EC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BFF3" w14:textId="37CB4D89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7E95" w14:textId="413785F8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E189" w14:textId="551D6BED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score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2294" w14:textId="0D8873C1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RoB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2902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category</w:t>
            </w:r>
            <w:proofErr w:type="spellEnd"/>
          </w:p>
        </w:tc>
      </w:tr>
      <w:tr w:rsidR="00290250" w:rsidRPr="00290250" w14:paraId="4D99A25E" w14:textId="77777777" w:rsidTr="003332EF">
        <w:trPr>
          <w:trHeight w:val="349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D90" w14:textId="42490525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Arenaza-Urquijo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C44F6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A26A69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D2B57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888DA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AFA12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AC537D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FB3C0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33B5A2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29D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D6C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914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0BF265D7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6CBDD" w14:textId="32A6B2D0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Barthel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F79D5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5C44C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7AA9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E9097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1D48E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8215D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8BB53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B4B57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251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FBC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12CD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3E0BB92B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96E2" w14:textId="55AD0FBB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Besson et al. 2015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5E5BA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EE0F5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CEA2D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49FB1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321A7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2E05C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A1304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C63DC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E72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521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A8B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5FC934B5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B790A" w14:textId="16F65B5E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Brier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EF6D5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42945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41E9D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B45F8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C0AA8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5A248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39219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C9AA8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5B6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0690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D6E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57527579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E6F6" w14:textId="22821B00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Byun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56431B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D4758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AE791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6748A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5B39D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C59FC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90610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E61B8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1FA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645C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629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4C9BD3D6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7528" w14:textId="0523D312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Cho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A83CF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37F43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A016E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9B75C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01653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951C1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62994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9F489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457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793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24A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3D473AB5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A94A" w14:textId="7895DF6E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Clark et al. 2018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6DD289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6BF9B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586DF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7ED62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EA459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7CD79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67DA5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2FA8F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436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47BA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5AF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037BD7D7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FE67" w14:textId="38D3C7DC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Dubois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63AEA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30129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46D1A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E4B0A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58F19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393DA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FEAC3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21D2E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041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EEB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F96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06AC9843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15A4" w14:textId="12736829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Eckerstrom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8F19C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DDDCE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6FBD4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BCBA8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4C012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D49BD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6B785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F3CD3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62E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AF5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212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5EA2CE69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FECF" w14:textId="4F0B6171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Edmonds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591151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E27DD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02E90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B2099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27604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A4EC5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0BA51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C8408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ACE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BBD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1D5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7CDFD50A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8A08" w14:textId="59916620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Gordon et al. 2015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91D205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6F3FE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F2D8D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75366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B4CAC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D451C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52AB3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8042D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F95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34A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030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45F6C37D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C9C2" w14:textId="5B97A9DC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Harrington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D4EB5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548C7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9CBB3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C729F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A19B4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CFF07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495CF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7FADF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E45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FB9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064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17ACBF7E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747E" w14:textId="52DD5DAD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Hatashita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Yamasaki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2010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09FD6B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FC4B1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D9CF2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ECF98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2DEBF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C22B7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0B1C3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45967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0C4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98FA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8136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6336A854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0848" w14:textId="165AFAB0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Johnson et al. 2013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8B9A53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053BB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D1203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CEC3E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3EB63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E1E78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7CD83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7EFD6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C79B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244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586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451FAAEB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7A9A" w14:textId="5163E94D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Kern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4048D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37A40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9D137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006B1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180C8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A51DA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6ECF7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197BC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EEB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9BA4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1EF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4D9EE086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D442" w14:textId="18560E75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Knopman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97CE7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D90AB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7DEE7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333EF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02CEB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C00AA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669FC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0BC86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68C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CE2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78E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2CC7EC60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84287" w14:textId="38754BF3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Lilamand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BD2AA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1B35C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EB8BC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5D513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02811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1FAA8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D959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C1BE6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D78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1D8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A8A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440D7476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3E815" w14:textId="2B98EDB7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Lim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AB32D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CB1BD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F7822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49392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23953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1F5FD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AC187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34508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DC4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872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F0A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5D9EAB6E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B060" w14:textId="24E4453F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Lim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730471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240CA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055D1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D05A8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2E92F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C9BD9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7A2C6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07601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FE7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210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B33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566313FD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7733" w14:textId="64414B77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Mandecka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AA0AA0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A6D75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9FB21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8010D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13FFC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49053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59A2C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C5EAE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A41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CA1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8FE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50049C62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C769" w14:textId="37F8FC4F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Meyer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FA8D7E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7024D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4331F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E097F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3394C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DFAEA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3AEE2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CFAA6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456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2A3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1B47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49B18C56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3810" w14:textId="65F421A3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Montal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9A39D3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D269C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3085E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8DD8D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C5905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3F55A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C712F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30237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595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0E4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C0DF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19B74082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18899" w14:textId="6B81787A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Ossenkoppele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7C228C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A23F6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67B46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80A6A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869A0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CFE95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369C0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0D471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D35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1864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105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08BF8FFD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7479" w14:textId="45546539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lastRenderedPageBreak/>
              <w:t>Papp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8AB171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A235C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F624E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F1A2C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FF953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0C841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357FF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7BE7E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437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ADF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706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2427CF88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38080" w14:textId="51BC0429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Rodrigue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65930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C750C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72FAA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058A2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92566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08C16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EF363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FF107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086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742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492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7F45F1BD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6C00" w14:textId="34F88B89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Schoonenboom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2012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CA8FC7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E9369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E134C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B16C1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8B722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A677C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4D65E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4A541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9B2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E17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780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62688156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DA05" w14:textId="1D4A0C64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Snyder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53BD1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8B16C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F63CF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8EAE9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CDD52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7695B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5ADDA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F55A4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4579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005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0A4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0BEDB198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B2E2" w14:textId="3CCA1552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Soldan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795E7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2AF22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99592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FD03F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8E887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16976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BBE1A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CD82B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6A4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817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23B6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3605613C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B929" w14:textId="2FA0BF16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Taylor et al. 2017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146226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A382D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DF6AB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0EBF6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D2D8F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D98AAA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A971E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84669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925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B5A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A68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799A71FC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0C9F" w14:textId="43D35BD5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Um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0A0F0B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3FD58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F0753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CE780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DFA0B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24CC0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B493B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94C06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39B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A0F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2A68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6964955D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C98F" w14:textId="1E76E2FB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Van </w:t>
            </w:r>
            <w:proofErr w:type="spellStart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Harten</w:t>
            </w:r>
            <w:proofErr w:type="spellEnd"/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32833E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5C5DF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8EA5C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7A883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C8F71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BC9F2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32549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E2F76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CAC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6CD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D5C8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3AD74C22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3128F" w14:textId="582CD8A3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Visser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2009         </w:t>
            </w:r>
            <w:r w:rsid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       CN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0ABE8D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115C3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0BCCC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BCA31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C8D83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1B4DF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8A8EA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8EECD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B89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7989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6B9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596E4E09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8ABE" w14:textId="01FF1ADA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                                            SCD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427856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36576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C2E14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4A4898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CFF89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7F843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FF9B3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F1EB5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2D1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A5F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FF8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  <w:tr w:rsidR="00290250" w:rsidRPr="00290250" w14:paraId="059C5E88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A79A" w14:textId="5C3CEFDA" w:rsidR="00290250" w:rsidRPr="00290250" w:rsidRDefault="003332EF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Wolfsgruber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et al. 2015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88EB435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A4396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3C2B8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5F53A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18230D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05823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613F5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C6B6E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3A9C4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829F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CD0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Moderate</w:t>
            </w:r>
          </w:p>
        </w:tc>
      </w:tr>
      <w:tr w:rsidR="00290250" w:rsidRPr="00290250" w14:paraId="73E23CA2" w14:textId="77777777" w:rsidTr="003332EF">
        <w:trPr>
          <w:trHeight w:val="349"/>
        </w:trPr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3F9A" w14:textId="782405F8" w:rsidR="00290250" w:rsidRPr="00290250" w:rsidRDefault="00290250" w:rsidP="003332E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Zhao et al. 2017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BD9A0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B16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AECB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4F87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C736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1BF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9E4E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E131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D9E3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9F12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6BEC" w14:textId="77777777" w:rsidR="00290250" w:rsidRPr="00290250" w:rsidRDefault="00290250" w:rsidP="003332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proofErr w:type="spellStart"/>
            <w:r w:rsidRPr="002902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Low</w:t>
            </w:r>
            <w:proofErr w:type="spellEnd"/>
          </w:p>
        </w:tc>
      </w:tr>
    </w:tbl>
    <w:p w14:paraId="10D689F8" w14:textId="77777777" w:rsidR="00290250" w:rsidRPr="00290250" w:rsidRDefault="00290250" w:rsidP="007E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GB"/>
        </w:rPr>
      </w:pPr>
    </w:p>
    <w:p w14:paraId="46B135AB" w14:textId="187DC94B" w:rsidR="00685EB4" w:rsidRPr="000E23B0" w:rsidRDefault="007425FF" w:rsidP="007E678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/>
          <w:b/>
          <w:sz w:val="20"/>
          <w:szCs w:val="20"/>
          <w:lang w:val="en-GB"/>
        </w:rPr>
        <w:br w:type="page"/>
      </w:r>
    </w:p>
    <w:p w14:paraId="643F9AAF" w14:textId="7093BC4F" w:rsidR="001052BB" w:rsidRPr="001052BB" w:rsidRDefault="001052BB" w:rsidP="001052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18"/>
        </w:rPr>
      </w:pPr>
      <w:r>
        <w:rPr>
          <w:rFonts w:ascii="Times New Roman" w:hAnsi="Times New Roman"/>
          <w:b/>
          <w:sz w:val="18"/>
          <w:szCs w:val="20"/>
          <w:lang w:val="en-US"/>
        </w:rPr>
        <w:lastRenderedPageBreak/>
        <w:fldChar w:fldCharType="begin" w:fldLock="1"/>
      </w:r>
      <w:r>
        <w:rPr>
          <w:rFonts w:ascii="Times New Roman" w:hAnsi="Times New Roman"/>
          <w:b/>
          <w:sz w:val="18"/>
          <w:szCs w:val="20"/>
          <w:lang w:val="en-US"/>
        </w:rPr>
        <w:instrText xml:space="preserve">ADDIN Mendeley Bibliography CSL_BIBLIOGRAPHY </w:instrText>
      </w:r>
      <w:r>
        <w:rPr>
          <w:rFonts w:ascii="Times New Roman" w:hAnsi="Times New Roman"/>
          <w:b/>
          <w:sz w:val="18"/>
          <w:szCs w:val="20"/>
          <w:lang w:val="en-US"/>
        </w:rPr>
        <w:fldChar w:fldCharType="separate"/>
      </w:r>
      <w:r w:rsidRPr="001052BB">
        <w:rPr>
          <w:rFonts w:ascii="Times New Roman" w:hAnsi="Times New Roman"/>
          <w:noProof/>
          <w:sz w:val="18"/>
          <w:szCs w:val="24"/>
        </w:rPr>
        <w:t xml:space="preserve">Hoy D, Brooks P, Woolf A, Blyth F, March L, Bain C, et al. Assessing risk of bias in prevalence studies: Modification of an existing tool and evidence of interrater agreement. J Clin Epidemiol. Elsevier Inc; 2012;65:934–9. </w:t>
      </w:r>
    </w:p>
    <w:p w14:paraId="503BDAB1" w14:textId="291BA9E2" w:rsidR="00685EB4" w:rsidRPr="007E678B" w:rsidRDefault="001052BB" w:rsidP="00685E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20"/>
          <w:lang w:val="en-US"/>
        </w:rPr>
      </w:pPr>
      <w:r>
        <w:rPr>
          <w:rFonts w:ascii="Times New Roman" w:hAnsi="Times New Roman"/>
          <w:b/>
          <w:sz w:val="18"/>
          <w:szCs w:val="20"/>
          <w:lang w:val="en-US"/>
        </w:rPr>
        <w:fldChar w:fldCharType="end"/>
      </w:r>
    </w:p>
    <w:p w14:paraId="1F8B67B2" w14:textId="1982A2CE" w:rsidR="0073509D" w:rsidRPr="000E23B0" w:rsidRDefault="0073509D" w:rsidP="007E678B">
      <w:pPr>
        <w:rPr>
          <w:rFonts w:ascii="Times New Roman" w:hAnsi="Times New Roman"/>
          <w:sz w:val="20"/>
          <w:szCs w:val="20"/>
          <w:vertAlign w:val="superscript"/>
          <w:lang w:val="en-US"/>
        </w:rPr>
      </w:pPr>
    </w:p>
    <w:sectPr w:rsidR="0073509D" w:rsidRPr="000E23B0" w:rsidSect="00290250">
      <w:head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1B3F3" w14:textId="77777777" w:rsidR="00290250" w:rsidRDefault="00290250">
      <w:r>
        <w:separator/>
      </w:r>
    </w:p>
  </w:endnote>
  <w:endnote w:type="continuationSeparator" w:id="0">
    <w:p w14:paraId="58A062DB" w14:textId="77777777" w:rsidR="00290250" w:rsidRDefault="00290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uardianTextEgypGR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uardianTextEgyp-Regula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024A5" w14:textId="77777777" w:rsidR="00290250" w:rsidRDefault="00290250">
      <w:r>
        <w:separator/>
      </w:r>
    </w:p>
  </w:footnote>
  <w:footnote w:type="continuationSeparator" w:id="0">
    <w:p w14:paraId="68AAAA34" w14:textId="77777777" w:rsidR="00290250" w:rsidRDefault="0029025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762"/>
      <w:gridCol w:w="4762"/>
      <w:gridCol w:w="4762"/>
    </w:tblGrid>
    <w:tr w:rsidR="00290250" w14:paraId="12DBCB55" w14:textId="77777777" w:rsidTr="12889941">
      <w:tc>
        <w:tcPr>
          <w:tcW w:w="4762" w:type="dxa"/>
        </w:tcPr>
        <w:p w14:paraId="54BAA69A" w14:textId="702F3FB9" w:rsidR="00290250" w:rsidRDefault="00290250" w:rsidP="000E23B0">
          <w:pPr>
            <w:pStyle w:val="Intestazione"/>
            <w:ind w:left="-115"/>
          </w:pPr>
        </w:p>
      </w:tc>
      <w:tc>
        <w:tcPr>
          <w:tcW w:w="4762" w:type="dxa"/>
        </w:tcPr>
        <w:p w14:paraId="5B0F93D3" w14:textId="55C06C60" w:rsidR="00290250" w:rsidRDefault="00290250" w:rsidP="000E23B0">
          <w:pPr>
            <w:pStyle w:val="Intestazione"/>
            <w:jc w:val="center"/>
          </w:pPr>
        </w:p>
      </w:tc>
      <w:tc>
        <w:tcPr>
          <w:tcW w:w="4762" w:type="dxa"/>
        </w:tcPr>
        <w:p w14:paraId="1D929542" w14:textId="1B9BEB10" w:rsidR="00290250" w:rsidRDefault="00290250" w:rsidP="000E23B0">
          <w:pPr>
            <w:pStyle w:val="Intestazione"/>
            <w:ind w:right="-115"/>
            <w:jc w:val="right"/>
          </w:pPr>
        </w:p>
      </w:tc>
    </w:tr>
  </w:tbl>
  <w:p w14:paraId="7AD10664" w14:textId="000017E4" w:rsidR="00290250" w:rsidRDefault="00290250" w:rsidP="000E23B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FC08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2439DD"/>
    <w:multiLevelType w:val="multilevel"/>
    <w:tmpl w:val="28B064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1A5D1493"/>
    <w:multiLevelType w:val="hybridMultilevel"/>
    <w:tmpl w:val="C28ABCEE"/>
    <w:lvl w:ilvl="0" w:tplc="BEE609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64646"/>
    <w:multiLevelType w:val="multilevel"/>
    <w:tmpl w:val="9BD6E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>
    <w:nsid w:val="2BAC2DFF"/>
    <w:multiLevelType w:val="multilevel"/>
    <w:tmpl w:val="8994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DE2D91"/>
    <w:multiLevelType w:val="hybridMultilevel"/>
    <w:tmpl w:val="20CA285E"/>
    <w:lvl w:ilvl="0" w:tplc="8E0E39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471C90"/>
    <w:multiLevelType w:val="multilevel"/>
    <w:tmpl w:val="992C92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5532174A"/>
    <w:multiLevelType w:val="hybridMultilevel"/>
    <w:tmpl w:val="6FE8813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07D8B"/>
    <w:multiLevelType w:val="hybridMultilevel"/>
    <w:tmpl w:val="0768687C"/>
    <w:lvl w:ilvl="0" w:tplc="F47CBEF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9571BC"/>
    <w:multiLevelType w:val="multilevel"/>
    <w:tmpl w:val="2150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F80122"/>
    <w:multiLevelType w:val="hybridMultilevel"/>
    <w:tmpl w:val="55589338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13CD2"/>
    <w:multiLevelType w:val="hybridMultilevel"/>
    <w:tmpl w:val="15BE64AC"/>
    <w:lvl w:ilvl="0" w:tplc="D790664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9C7D79"/>
    <w:multiLevelType w:val="multilevel"/>
    <w:tmpl w:val="CB502F8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3">
    <w:nsid w:val="7FED7DA8"/>
    <w:multiLevelType w:val="hybridMultilevel"/>
    <w:tmpl w:val="933E4B62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9"/>
  </w:num>
  <w:num w:numId="8">
    <w:abstractNumId w:val="2"/>
  </w:num>
  <w:num w:numId="9">
    <w:abstractNumId w:val="5"/>
  </w:num>
  <w:num w:numId="10">
    <w:abstractNumId w:val="7"/>
  </w:num>
  <w:num w:numId="11">
    <w:abstractNumId w:val="10"/>
  </w:num>
  <w:num w:numId="12">
    <w:abstractNumId w:val="13"/>
  </w:num>
  <w:num w:numId="13">
    <w:abstractNumId w:val="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lena Chipi">
    <w15:presenceInfo w15:providerId="None" w15:userId="Elena Chipi"/>
  </w15:person>
  <w15:person w15:author="Lucia Farotti">
    <w15:presenceInfo w15:providerId="None" w15:userId="Lucia Farott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30F"/>
    <w:rsid w:val="00004676"/>
    <w:rsid w:val="000049DB"/>
    <w:rsid w:val="00004D7E"/>
    <w:rsid w:val="00012BBA"/>
    <w:rsid w:val="00012E9E"/>
    <w:rsid w:val="00014914"/>
    <w:rsid w:val="000160BF"/>
    <w:rsid w:val="00022386"/>
    <w:rsid w:val="00024902"/>
    <w:rsid w:val="00026153"/>
    <w:rsid w:val="000275B9"/>
    <w:rsid w:val="000369FF"/>
    <w:rsid w:val="00040205"/>
    <w:rsid w:val="00041C7C"/>
    <w:rsid w:val="000441BF"/>
    <w:rsid w:val="00050541"/>
    <w:rsid w:val="0005557C"/>
    <w:rsid w:val="000556B9"/>
    <w:rsid w:val="00056F46"/>
    <w:rsid w:val="00060258"/>
    <w:rsid w:val="000603E7"/>
    <w:rsid w:val="000611A4"/>
    <w:rsid w:val="00062943"/>
    <w:rsid w:val="00070D73"/>
    <w:rsid w:val="00072094"/>
    <w:rsid w:val="00084097"/>
    <w:rsid w:val="00090A42"/>
    <w:rsid w:val="00090E49"/>
    <w:rsid w:val="00091536"/>
    <w:rsid w:val="00091C38"/>
    <w:rsid w:val="000935D5"/>
    <w:rsid w:val="000961EE"/>
    <w:rsid w:val="00096C26"/>
    <w:rsid w:val="0009740F"/>
    <w:rsid w:val="00097415"/>
    <w:rsid w:val="000A0B48"/>
    <w:rsid w:val="000A19FA"/>
    <w:rsid w:val="000A4956"/>
    <w:rsid w:val="000A4F2B"/>
    <w:rsid w:val="000A5484"/>
    <w:rsid w:val="000B02D6"/>
    <w:rsid w:val="000B213A"/>
    <w:rsid w:val="000B7292"/>
    <w:rsid w:val="000D0A89"/>
    <w:rsid w:val="000D2595"/>
    <w:rsid w:val="000D3148"/>
    <w:rsid w:val="000E23B0"/>
    <w:rsid w:val="000E26DC"/>
    <w:rsid w:val="000F4196"/>
    <w:rsid w:val="000F5C08"/>
    <w:rsid w:val="000F66B2"/>
    <w:rsid w:val="001052BB"/>
    <w:rsid w:val="00105FC0"/>
    <w:rsid w:val="00110979"/>
    <w:rsid w:val="00111067"/>
    <w:rsid w:val="001128FE"/>
    <w:rsid w:val="001130C8"/>
    <w:rsid w:val="001142C4"/>
    <w:rsid w:val="001305BE"/>
    <w:rsid w:val="00133EBB"/>
    <w:rsid w:val="001366E6"/>
    <w:rsid w:val="00141473"/>
    <w:rsid w:val="00141569"/>
    <w:rsid w:val="00143F79"/>
    <w:rsid w:val="00146693"/>
    <w:rsid w:val="001509FE"/>
    <w:rsid w:val="00153AD3"/>
    <w:rsid w:val="0015530F"/>
    <w:rsid w:val="00155B18"/>
    <w:rsid w:val="00157CAC"/>
    <w:rsid w:val="00161FF3"/>
    <w:rsid w:val="0016378D"/>
    <w:rsid w:val="001644E1"/>
    <w:rsid w:val="001646A7"/>
    <w:rsid w:val="0016704B"/>
    <w:rsid w:val="00170914"/>
    <w:rsid w:val="0017695C"/>
    <w:rsid w:val="00176AB6"/>
    <w:rsid w:val="0018228B"/>
    <w:rsid w:val="0018342B"/>
    <w:rsid w:val="00183B54"/>
    <w:rsid w:val="00184EFD"/>
    <w:rsid w:val="00185F12"/>
    <w:rsid w:val="00190FBA"/>
    <w:rsid w:val="00191ADA"/>
    <w:rsid w:val="00193839"/>
    <w:rsid w:val="0019414E"/>
    <w:rsid w:val="00195A9B"/>
    <w:rsid w:val="00196203"/>
    <w:rsid w:val="001A55C6"/>
    <w:rsid w:val="001B099F"/>
    <w:rsid w:val="001B4AB4"/>
    <w:rsid w:val="001B6180"/>
    <w:rsid w:val="001B6F37"/>
    <w:rsid w:val="001C3366"/>
    <w:rsid w:val="001D3E85"/>
    <w:rsid w:val="001D549E"/>
    <w:rsid w:val="001E17A1"/>
    <w:rsid w:val="001E37A4"/>
    <w:rsid w:val="001E4329"/>
    <w:rsid w:val="001E4B8C"/>
    <w:rsid w:val="001E5DBB"/>
    <w:rsid w:val="001F0667"/>
    <w:rsid w:val="001F213E"/>
    <w:rsid w:val="001F42D4"/>
    <w:rsid w:val="001F4DEF"/>
    <w:rsid w:val="001F54E1"/>
    <w:rsid w:val="001F5690"/>
    <w:rsid w:val="001F56C5"/>
    <w:rsid w:val="002039DB"/>
    <w:rsid w:val="00203CF3"/>
    <w:rsid w:val="002066F2"/>
    <w:rsid w:val="002067CD"/>
    <w:rsid w:val="00212084"/>
    <w:rsid w:val="0021496B"/>
    <w:rsid w:val="00215E9D"/>
    <w:rsid w:val="0022375B"/>
    <w:rsid w:val="00225AE3"/>
    <w:rsid w:val="00225FA3"/>
    <w:rsid w:val="002272C3"/>
    <w:rsid w:val="00227360"/>
    <w:rsid w:val="00237508"/>
    <w:rsid w:val="002402C3"/>
    <w:rsid w:val="00240966"/>
    <w:rsid w:val="00241A81"/>
    <w:rsid w:val="002447CD"/>
    <w:rsid w:val="002450A0"/>
    <w:rsid w:val="00245E1E"/>
    <w:rsid w:val="00246304"/>
    <w:rsid w:val="002463A9"/>
    <w:rsid w:val="00247BE5"/>
    <w:rsid w:val="00251F8E"/>
    <w:rsid w:val="00252D8C"/>
    <w:rsid w:val="002532F7"/>
    <w:rsid w:val="0025454C"/>
    <w:rsid w:val="00254B3B"/>
    <w:rsid w:val="00257FCD"/>
    <w:rsid w:val="00260EEA"/>
    <w:rsid w:val="0028480D"/>
    <w:rsid w:val="00290250"/>
    <w:rsid w:val="00293E63"/>
    <w:rsid w:val="00296DF3"/>
    <w:rsid w:val="002A050A"/>
    <w:rsid w:val="002A0681"/>
    <w:rsid w:val="002A2D8A"/>
    <w:rsid w:val="002A401C"/>
    <w:rsid w:val="002A6881"/>
    <w:rsid w:val="002B366F"/>
    <w:rsid w:val="002B6509"/>
    <w:rsid w:val="002B6D95"/>
    <w:rsid w:val="002B78E8"/>
    <w:rsid w:val="002B79B0"/>
    <w:rsid w:val="002B7FA1"/>
    <w:rsid w:val="002C30CB"/>
    <w:rsid w:val="002C4213"/>
    <w:rsid w:val="002C68F7"/>
    <w:rsid w:val="002D095A"/>
    <w:rsid w:val="002D436E"/>
    <w:rsid w:val="002D5513"/>
    <w:rsid w:val="002F18DA"/>
    <w:rsid w:val="002F1FC8"/>
    <w:rsid w:val="002F4512"/>
    <w:rsid w:val="002F48AC"/>
    <w:rsid w:val="00301F09"/>
    <w:rsid w:val="00303BD7"/>
    <w:rsid w:val="0030699A"/>
    <w:rsid w:val="00312FA1"/>
    <w:rsid w:val="0031317A"/>
    <w:rsid w:val="003137FF"/>
    <w:rsid w:val="0031404F"/>
    <w:rsid w:val="00316F4F"/>
    <w:rsid w:val="00320DD6"/>
    <w:rsid w:val="00326394"/>
    <w:rsid w:val="00327574"/>
    <w:rsid w:val="00327825"/>
    <w:rsid w:val="003332EF"/>
    <w:rsid w:val="00337676"/>
    <w:rsid w:val="0034162B"/>
    <w:rsid w:val="00342C15"/>
    <w:rsid w:val="00343E76"/>
    <w:rsid w:val="00344E83"/>
    <w:rsid w:val="003450E1"/>
    <w:rsid w:val="003462FB"/>
    <w:rsid w:val="00346F0E"/>
    <w:rsid w:val="003473A4"/>
    <w:rsid w:val="00355B39"/>
    <w:rsid w:val="00360569"/>
    <w:rsid w:val="003717AF"/>
    <w:rsid w:val="00372808"/>
    <w:rsid w:val="00383EC5"/>
    <w:rsid w:val="00391F3D"/>
    <w:rsid w:val="003A70DE"/>
    <w:rsid w:val="003B4A38"/>
    <w:rsid w:val="003C4239"/>
    <w:rsid w:val="003C4DB3"/>
    <w:rsid w:val="003C578F"/>
    <w:rsid w:val="003C62F7"/>
    <w:rsid w:val="003D5030"/>
    <w:rsid w:val="003D6C36"/>
    <w:rsid w:val="003E1D47"/>
    <w:rsid w:val="003E28DE"/>
    <w:rsid w:val="003E3544"/>
    <w:rsid w:val="003E6A56"/>
    <w:rsid w:val="003F1DE1"/>
    <w:rsid w:val="003F33AA"/>
    <w:rsid w:val="003F47FF"/>
    <w:rsid w:val="003F5C76"/>
    <w:rsid w:val="00402F51"/>
    <w:rsid w:val="004059D0"/>
    <w:rsid w:val="00406562"/>
    <w:rsid w:val="00407828"/>
    <w:rsid w:val="004134F2"/>
    <w:rsid w:val="00414067"/>
    <w:rsid w:val="004140B9"/>
    <w:rsid w:val="00417A0A"/>
    <w:rsid w:val="004212D9"/>
    <w:rsid w:val="0042279E"/>
    <w:rsid w:val="0042423F"/>
    <w:rsid w:val="004245C6"/>
    <w:rsid w:val="0043155C"/>
    <w:rsid w:val="00433690"/>
    <w:rsid w:val="00433F26"/>
    <w:rsid w:val="00435530"/>
    <w:rsid w:val="00436A7D"/>
    <w:rsid w:val="00437427"/>
    <w:rsid w:val="00437C72"/>
    <w:rsid w:val="0044197A"/>
    <w:rsid w:val="00443DB1"/>
    <w:rsid w:val="00447BBE"/>
    <w:rsid w:val="00453E30"/>
    <w:rsid w:val="00454EEB"/>
    <w:rsid w:val="00456721"/>
    <w:rsid w:val="004604D0"/>
    <w:rsid w:val="00460DFB"/>
    <w:rsid w:val="004622ED"/>
    <w:rsid w:val="00463B3D"/>
    <w:rsid w:val="00465EE6"/>
    <w:rsid w:val="004738B0"/>
    <w:rsid w:val="00481D22"/>
    <w:rsid w:val="004831DC"/>
    <w:rsid w:val="00486751"/>
    <w:rsid w:val="00491890"/>
    <w:rsid w:val="0049307C"/>
    <w:rsid w:val="00493E36"/>
    <w:rsid w:val="004A0A75"/>
    <w:rsid w:val="004A6F09"/>
    <w:rsid w:val="004B1731"/>
    <w:rsid w:val="004B2E4D"/>
    <w:rsid w:val="004B500C"/>
    <w:rsid w:val="004B55C4"/>
    <w:rsid w:val="004B56DD"/>
    <w:rsid w:val="004B7EF5"/>
    <w:rsid w:val="004C3B7D"/>
    <w:rsid w:val="004C4197"/>
    <w:rsid w:val="004C6C9A"/>
    <w:rsid w:val="004D4865"/>
    <w:rsid w:val="004D724D"/>
    <w:rsid w:val="004E0A1E"/>
    <w:rsid w:val="004E28DE"/>
    <w:rsid w:val="004E6438"/>
    <w:rsid w:val="004E6D32"/>
    <w:rsid w:val="004F1FE3"/>
    <w:rsid w:val="00501000"/>
    <w:rsid w:val="00503FC7"/>
    <w:rsid w:val="005064D3"/>
    <w:rsid w:val="005078A7"/>
    <w:rsid w:val="00511682"/>
    <w:rsid w:val="00516586"/>
    <w:rsid w:val="005168E3"/>
    <w:rsid w:val="00516B11"/>
    <w:rsid w:val="00517C06"/>
    <w:rsid w:val="00520B53"/>
    <w:rsid w:val="00521AA5"/>
    <w:rsid w:val="00524856"/>
    <w:rsid w:val="00524A45"/>
    <w:rsid w:val="00524B9F"/>
    <w:rsid w:val="005304C2"/>
    <w:rsid w:val="00530E00"/>
    <w:rsid w:val="005336D9"/>
    <w:rsid w:val="0054013B"/>
    <w:rsid w:val="00541F3F"/>
    <w:rsid w:val="005422FA"/>
    <w:rsid w:val="00544B6E"/>
    <w:rsid w:val="00551140"/>
    <w:rsid w:val="00551347"/>
    <w:rsid w:val="00551932"/>
    <w:rsid w:val="00551F67"/>
    <w:rsid w:val="00556880"/>
    <w:rsid w:val="00556F75"/>
    <w:rsid w:val="00560279"/>
    <w:rsid w:val="00561071"/>
    <w:rsid w:val="0056175F"/>
    <w:rsid w:val="00562CA3"/>
    <w:rsid w:val="00564273"/>
    <w:rsid w:val="00564F4C"/>
    <w:rsid w:val="00566260"/>
    <w:rsid w:val="00570B65"/>
    <w:rsid w:val="00574E3F"/>
    <w:rsid w:val="0058394C"/>
    <w:rsid w:val="005841E7"/>
    <w:rsid w:val="005844AF"/>
    <w:rsid w:val="00591361"/>
    <w:rsid w:val="0059292B"/>
    <w:rsid w:val="00592F05"/>
    <w:rsid w:val="005964AC"/>
    <w:rsid w:val="005A1FAA"/>
    <w:rsid w:val="005A2FBD"/>
    <w:rsid w:val="005A50CC"/>
    <w:rsid w:val="005A5580"/>
    <w:rsid w:val="005A762C"/>
    <w:rsid w:val="005B0845"/>
    <w:rsid w:val="005B0C9F"/>
    <w:rsid w:val="005B1C88"/>
    <w:rsid w:val="005B4432"/>
    <w:rsid w:val="005B4600"/>
    <w:rsid w:val="005C0F74"/>
    <w:rsid w:val="005C3C2B"/>
    <w:rsid w:val="005C6D9D"/>
    <w:rsid w:val="005D487D"/>
    <w:rsid w:val="005D54C9"/>
    <w:rsid w:val="005D699B"/>
    <w:rsid w:val="005D7AE9"/>
    <w:rsid w:val="005E0AF0"/>
    <w:rsid w:val="005E68C9"/>
    <w:rsid w:val="005E6C35"/>
    <w:rsid w:val="005F3FFA"/>
    <w:rsid w:val="005F767C"/>
    <w:rsid w:val="00601282"/>
    <w:rsid w:val="00620057"/>
    <w:rsid w:val="006218FC"/>
    <w:rsid w:val="006267CC"/>
    <w:rsid w:val="0063561D"/>
    <w:rsid w:val="00640BBE"/>
    <w:rsid w:val="00641262"/>
    <w:rsid w:val="00643AA8"/>
    <w:rsid w:val="006441A7"/>
    <w:rsid w:val="00644F84"/>
    <w:rsid w:val="006501BC"/>
    <w:rsid w:val="00653A0B"/>
    <w:rsid w:val="00653D34"/>
    <w:rsid w:val="00653F37"/>
    <w:rsid w:val="006545BE"/>
    <w:rsid w:val="0065541E"/>
    <w:rsid w:val="00657597"/>
    <w:rsid w:val="00660AD7"/>
    <w:rsid w:val="006651F9"/>
    <w:rsid w:val="00666DF1"/>
    <w:rsid w:val="00666FB4"/>
    <w:rsid w:val="0067226C"/>
    <w:rsid w:val="00674DCB"/>
    <w:rsid w:val="00681269"/>
    <w:rsid w:val="0068310B"/>
    <w:rsid w:val="00685EB4"/>
    <w:rsid w:val="006946F2"/>
    <w:rsid w:val="00697DB1"/>
    <w:rsid w:val="00697DF1"/>
    <w:rsid w:val="006A4D48"/>
    <w:rsid w:val="006B0CB3"/>
    <w:rsid w:val="006B71C2"/>
    <w:rsid w:val="006C2071"/>
    <w:rsid w:val="006C5A34"/>
    <w:rsid w:val="006C7540"/>
    <w:rsid w:val="006D3C34"/>
    <w:rsid w:val="006D55BC"/>
    <w:rsid w:val="006D6500"/>
    <w:rsid w:val="006D6668"/>
    <w:rsid w:val="006E2497"/>
    <w:rsid w:val="006E6486"/>
    <w:rsid w:val="006E7194"/>
    <w:rsid w:val="006F455A"/>
    <w:rsid w:val="006F7972"/>
    <w:rsid w:val="00700799"/>
    <w:rsid w:val="007011D8"/>
    <w:rsid w:val="00702C29"/>
    <w:rsid w:val="0070516E"/>
    <w:rsid w:val="00706CE5"/>
    <w:rsid w:val="007103C6"/>
    <w:rsid w:val="00713DE5"/>
    <w:rsid w:val="007147B4"/>
    <w:rsid w:val="00715950"/>
    <w:rsid w:val="00715B1C"/>
    <w:rsid w:val="00723CC0"/>
    <w:rsid w:val="007257A3"/>
    <w:rsid w:val="007258F6"/>
    <w:rsid w:val="00733F4F"/>
    <w:rsid w:val="0073509D"/>
    <w:rsid w:val="00735411"/>
    <w:rsid w:val="00740CAE"/>
    <w:rsid w:val="007425FF"/>
    <w:rsid w:val="00743887"/>
    <w:rsid w:val="0075193A"/>
    <w:rsid w:val="0075337E"/>
    <w:rsid w:val="00756514"/>
    <w:rsid w:val="00770801"/>
    <w:rsid w:val="007762F6"/>
    <w:rsid w:val="0077637B"/>
    <w:rsid w:val="007825E6"/>
    <w:rsid w:val="007832F5"/>
    <w:rsid w:val="00786237"/>
    <w:rsid w:val="00787556"/>
    <w:rsid w:val="00792041"/>
    <w:rsid w:val="007979F8"/>
    <w:rsid w:val="007A28DC"/>
    <w:rsid w:val="007A46D9"/>
    <w:rsid w:val="007A486D"/>
    <w:rsid w:val="007A74D4"/>
    <w:rsid w:val="007A7DDB"/>
    <w:rsid w:val="007B0A34"/>
    <w:rsid w:val="007B1906"/>
    <w:rsid w:val="007B3046"/>
    <w:rsid w:val="007B5E0C"/>
    <w:rsid w:val="007B774C"/>
    <w:rsid w:val="007B7A45"/>
    <w:rsid w:val="007B7FC6"/>
    <w:rsid w:val="007C3BF5"/>
    <w:rsid w:val="007D4F5E"/>
    <w:rsid w:val="007D58D8"/>
    <w:rsid w:val="007E0E82"/>
    <w:rsid w:val="007E6219"/>
    <w:rsid w:val="007E678B"/>
    <w:rsid w:val="007E7279"/>
    <w:rsid w:val="007F1B60"/>
    <w:rsid w:val="007F38B5"/>
    <w:rsid w:val="007F3AEE"/>
    <w:rsid w:val="007F45FF"/>
    <w:rsid w:val="00803C4D"/>
    <w:rsid w:val="00806AF6"/>
    <w:rsid w:val="00811460"/>
    <w:rsid w:val="00817203"/>
    <w:rsid w:val="0082067D"/>
    <w:rsid w:val="0082342C"/>
    <w:rsid w:val="008259EC"/>
    <w:rsid w:val="0082690D"/>
    <w:rsid w:val="00826EFF"/>
    <w:rsid w:val="00827047"/>
    <w:rsid w:val="00827C7D"/>
    <w:rsid w:val="00831D67"/>
    <w:rsid w:val="008326E4"/>
    <w:rsid w:val="0083380B"/>
    <w:rsid w:val="00834737"/>
    <w:rsid w:val="00836BB8"/>
    <w:rsid w:val="008404DE"/>
    <w:rsid w:val="00846C19"/>
    <w:rsid w:val="0085378D"/>
    <w:rsid w:val="008570E3"/>
    <w:rsid w:val="008574CC"/>
    <w:rsid w:val="00861462"/>
    <w:rsid w:val="008629A3"/>
    <w:rsid w:val="00863541"/>
    <w:rsid w:val="00865EA4"/>
    <w:rsid w:val="00866228"/>
    <w:rsid w:val="00870305"/>
    <w:rsid w:val="00870B3E"/>
    <w:rsid w:val="00871E52"/>
    <w:rsid w:val="008737E7"/>
    <w:rsid w:val="0087426F"/>
    <w:rsid w:val="00881384"/>
    <w:rsid w:val="00883B14"/>
    <w:rsid w:val="00883C4D"/>
    <w:rsid w:val="008865D2"/>
    <w:rsid w:val="00891E94"/>
    <w:rsid w:val="00892088"/>
    <w:rsid w:val="008928A3"/>
    <w:rsid w:val="0089632A"/>
    <w:rsid w:val="008A231A"/>
    <w:rsid w:val="008A472C"/>
    <w:rsid w:val="008A637B"/>
    <w:rsid w:val="008B140C"/>
    <w:rsid w:val="008B4323"/>
    <w:rsid w:val="008B4D83"/>
    <w:rsid w:val="008B5728"/>
    <w:rsid w:val="008C2FC0"/>
    <w:rsid w:val="008D123D"/>
    <w:rsid w:val="008D3659"/>
    <w:rsid w:val="008D5B46"/>
    <w:rsid w:val="008D6DF6"/>
    <w:rsid w:val="008D78E9"/>
    <w:rsid w:val="008E01CC"/>
    <w:rsid w:val="008E647F"/>
    <w:rsid w:val="008F2597"/>
    <w:rsid w:val="008F6D68"/>
    <w:rsid w:val="009013E1"/>
    <w:rsid w:val="00903B4F"/>
    <w:rsid w:val="00906A7C"/>
    <w:rsid w:val="009113ED"/>
    <w:rsid w:val="009248EA"/>
    <w:rsid w:val="00924B54"/>
    <w:rsid w:val="009328D0"/>
    <w:rsid w:val="00937171"/>
    <w:rsid w:val="00941152"/>
    <w:rsid w:val="0094120F"/>
    <w:rsid w:val="0094187B"/>
    <w:rsid w:val="00942471"/>
    <w:rsid w:val="00950581"/>
    <w:rsid w:val="00951A78"/>
    <w:rsid w:val="00952830"/>
    <w:rsid w:val="009531F5"/>
    <w:rsid w:val="00956AC9"/>
    <w:rsid w:val="00960A7B"/>
    <w:rsid w:val="00962556"/>
    <w:rsid w:val="009654F2"/>
    <w:rsid w:val="00966C7D"/>
    <w:rsid w:val="00974D91"/>
    <w:rsid w:val="009773CD"/>
    <w:rsid w:val="00985A7D"/>
    <w:rsid w:val="009A1E61"/>
    <w:rsid w:val="009B2227"/>
    <w:rsid w:val="009B5999"/>
    <w:rsid w:val="009B724D"/>
    <w:rsid w:val="009B7291"/>
    <w:rsid w:val="009C0535"/>
    <w:rsid w:val="009C0A8C"/>
    <w:rsid w:val="009C2EF9"/>
    <w:rsid w:val="009C34C6"/>
    <w:rsid w:val="009C5150"/>
    <w:rsid w:val="009C516C"/>
    <w:rsid w:val="009C5B43"/>
    <w:rsid w:val="009C5B86"/>
    <w:rsid w:val="009D244A"/>
    <w:rsid w:val="009D63A0"/>
    <w:rsid w:val="009D6C84"/>
    <w:rsid w:val="009F1B5C"/>
    <w:rsid w:val="009F4C59"/>
    <w:rsid w:val="009F4E15"/>
    <w:rsid w:val="009F5714"/>
    <w:rsid w:val="009F6BBB"/>
    <w:rsid w:val="009F7E02"/>
    <w:rsid w:val="00A00C19"/>
    <w:rsid w:val="00A021CB"/>
    <w:rsid w:val="00A10C1B"/>
    <w:rsid w:val="00A150B4"/>
    <w:rsid w:val="00A21CA0"/>
    <w:rsid w:val="00A24839"/>
    <w:rsid w:val="00A25727"/>
    <w:rsid w:val="00A320A3"/>
    <w:rsid w:val="00A32274"/>
    <w:rsid w:val="00A37109"/>
    <w:rsid w:val="00A5358A"/>
    <w:rsid w:val="00A5492B"/>
    <w:rsid w:val="00A56E51"/>
    <w:rsid w:val="00A60C99"/>
    <w:rsid w:val="00A61EDA"/>
    <w:rsid w:val="00A63BEB"/>
    <w:rsid w:val="00A67C69"/>
    <w:rsid w:val="00A67F17"/>
    <w:rsid w:val="00A707B7"/>
    <w:rsid w:val="00A7191F"/>
    <w:rsid w:val="00A72C9F"/>
    <w:rsid w:val="00A8160B"/>
    <w:rsid w:val="00A86C56"/>
    <w:rsid w:val="00A90846"/>
    <w:rsid w:val="00A924B9"/>
    <w:rsid w:val="00AA0AF7"/>
    <w:rsid w:val="00AA2F42"/>
    <w:rsid w:val="00AA34F2"/>
    <w:rsid w:val="00AA43F7"/>
    <w:rsid w:val="00AB419C"/>
    <w:rsid w:val="00AB4B58"/>
    <w:rsid w:val="00AB6D4B"/>
    <w:rsid w:val="00AB6E00"/>
    <w:rsid w:val="00AC011E"/>
    <w:rsid w:val="00AC1DAD"/>
    <w:rsid w:val="00AC3EBA"/>
    <w:rsid w:val="00AC73CD"/>
    <w:rsid w:val="00AD02AD"/>
    <w:rsid w:val="00AD04BA"/>
    <w:rsid w:val="00AD180A"/>
    <w:rsid w:val="00AD220F"/>
    <w:rsid w:val="00AD452A"/>
    <w:rsid w:val="00AD553D"/>
    <w:rsid w:val="00AD7C40"/>
    <w:rsid w:val="00AE0DCA"/>
    <w:rsid w:val="00AE1BE1"/>
    <w:rsid w:val="00AE2E2B"/>
    <w:rsid w:val="00AE5215"/>
    <w:rsid w:val="00AE6286"/>
    <w:rsid w:val="00AF0C1C"/>
    <w:rsid w:val="00AF4029"/>
    <w:rsid w:val="00AF45B2"/>
    <w:rsid w:val="00AF4712"/>
    <w:rsid w:val="00B03460"/>
    <w:rsid w:val="00B1057D"/>
    <w:rsid w:val="00B11336"/>
    <w:rsid w:val="00B121E7"/>
    <w:rsid w:val="00B16B91"/>
    <w:rsid w:val="00B172AB"/>
    <w:rsid w:val="00B24034"/>
    <w:rsid w:val="00B25E03"/>
    <w:rsid w:val="00B314C3"/>
    <w:rsid w:val="00B32552"/>
    <w:rsid w:val="00B325C7"/>
    <w:rsid w:val="00B32F7C"/>
    <w:rsid w:val="00B352CF"/>
    <w:rsid w:val="00B37A63"/>
    <w:rsid w:val="00B43159"/>
    <w:rsid w:val="00B44969"/>
    <w:rsid w:val="00B46660"/>
    <w:rsid w:val="00B51A29"/>
    <w:rsid w:val="00B51FD6"/>
    <w:rsid w:val="00B54899"/>
    <w:rsid w:val="00B625E5"/>
    <w:rsid w:val="00B632E9"/>
    <w:rsid w:val="00B63A23"/>
    <w:rsid w:val="00B64DBA"/>
    <w:rsid w:val="00B66EBB"/>
    <w:rsid w:val="00B72A31"/>
    <w:rsid w:val="00B73B92"/>
    <w:rsid w:val="00B74E8A"/>
    <w:rsid w:val="00B77447"/>
    <w:rsid w:val="00B82874"/>
    <w:rsid w:val="00B84E97"/>
    <w:rsid w:val="00B87AB0"/>
    <w:rsid w:val="00B93359"/>
    <w:rsid w:val="00B95ABE"/>
    <w:rsid w:val="00B969FC"/>
    <w:rsid w:val="00B974B7"/>
    <w:rsid w:val="00BA00D0"/>
    <w:rsid w:val="00BA1B7D"/>
    <w:rsid w:val="00BA2132"/>
    <w:rsid w:val="00BA2B87"/>
    <w:rsid w:val="00BA52DA"/>
    <w:rsid w:val="00BA60B5"/>
    <w:rsid w:val="00BB10DB"/>
    <w:rsid w:val="00BB5BEB"/>
    <w:rsid w:val="00BC211D"/>
    <w:rsid w:val="00BC334C"/>
    <w:rsid w:val="00BC3B13"/>
    <w:rsid w:val="00BC636B"/>
    <w:rsid w:val="00BD168E"/>
    <w:rsid w:val="00BD4E7B"/>
    <w:rsid w:val="00BD6F03"/>
    <w:rsid w:val="00BE1569"/>
    <w:rsid w:val="00BF0880"/>
    <w:rsid w:val="00BF40FB"/>
    <w:rsid w:val="00BF5745"/>
    <w:rsid w:val="00C01E2A"/>
    <w:rsid w:val="00C02F72"/>
    <w:rsid w:val="00C0562D"/>
    <w:rsid w:val="00C07DBD"/>
    <w:rsid w:val="00C07FF6"/>
    <w:rsid w:val="00C12468"/>
    <w:rsid w:val="00C1273A"/>
    <w:rsid w:val="00C17FCD"/>
    <w:rsid w:val="00C21801"/>
    <w:rsid w:val="00C277F3"/>
    <w:rsid w:val="00C32B65"/>
    <w:rsid w:val="00C330B1"/>
    <w:rsid w:val="00C331DB"/>
    <w:rsid w:val="00C35BA8"/>
    <w:rsid w:val="00C368E9"/>
    <w:rsid w:val="00C42E30"/>
    <w:rsid w:val="00C43BA6"/>
    <w:rsid w:val="00C44FCB"/>
    <w:rsid w:val="00C52442"/>
    <w:rsid w:val="00C53A16"/>
    <w:rsid w:val="00C53F02"/>
    <w:rsid w:val="00C567DB"/>
    <w:rsid w:val="00C57FCC"/>
    <w:rsid w:val="00C60145"/>
    <w:rsid w:val="00C625C5"/>
    <w:rsid w:val="00C62626"/>
    <w:rsid w:val="00C63512"/>
    <w:rsid w:val="00C638E7"/>
    <w:rsid w:val="00C64C92"/>
    <w:rsid w:val="00C65FAA"/>
    <w:rsid w:val="00C6607D"/>
    <w:rsid w:val="00C70647"/>
    <w:rsid w:val="00C7123D"/>
    <w:rsid w:val="00C7250E"/>
    <w:rsid w:val="00C74D5A"/>
    <w:rsid w:val="00C7691E"/>
    <w:rsid w:val="00C810A4"/>
    <w:rsid w:val="00C84E97"/>
    <w:rsid w:val="00C86E0F"/>
    <w:rsid w:val="00C90385"/>
    <w:rsid w:val="00C9357D"/>
    <w:rsid w:val="00C95A98"/>
    <w:rsid w:val="00CA03C3"/>
    <w:rsid w:val="00CA19AE"/>
    <w:rsid w:val="00CA1D3C"/>
    <w:rsid w:val="00CA269F"/>
    <w:rsid w:val="00CA3157"/>
    <w:rsid w:val="00CA3A33"/>
    <w:rsid w:val="00CA5314"/>
    <w:rsid w:val="00CB380C"/>
    <w:rsid w:val="00CB3C44"/>
    <w:rsid w:val="00CB42F1"/>
    <w:rsid w:val="00CB55C8"/>
    <w:rsid w:val="00CB5A62"/>
    <w:rsid w:val="00CC281C"/>
    <w:rsid w:val="00CC3760"/>
    <w:rsid w:val="00CD6F3A"/>
    <w:rsid w:val="00CE09F5"/>
    <w:rsid w:val="00CE169E"/>
    <w:rsid w:val="00CE7F00"/>
    <w:rsid w:val="00CF00A0"/>
    <w:rsid w:val="00CF6A11"/>
    <w:rsid w:val="00D0122A"/>
    <w:rsid w:val="00D038A4"/>
    <w:rsid w:val="00D05DA8"/>
    <w:rsid w:val="00D06454"/>
    <w:rsid w:val="00D12647"/>
    <w:rsid w:val="00D20DD1"/>
    <w:rsid w:val="00D36B60"/>
    <w:rsid w:val="00D42DAA"/>
    <w:rsid w:val="00D43334"/>
    <w:rsid w:val="00D44105"/>
    <w:rsid w:val="00D44D29"/>
    <w:rsid w:val="00D45EA8"/>
    <w:rsid w:val="00D46864"/>
    <w:rsid w:val="00D47410"/>
    <w:rsid w:val="00D50E95"/>
    <w:rsid w:val="00D51209"/>
    <w:rsid w:val="00D53024"/>
    <w:rsid w:val="00D5604C"/>
    <w:rsid w:val="00D6200C"/>
    <w:rsid w:val="00D64251"/>
    <w:rsid w:val="00D7746D"/>
    <w:rsid w:val="00D83654"/>
    <w:rsid w:val="00D843AB"/>
    <w:rsid w:val="00D84E8D"/>
    <w:rsid w:val="00D86AD3"/>
    <w:rsid w:val="00D86C93"/>
    <w:rsid w:val="00D92813"/>
    <w:rsid w:val="00D92B62"/>
    <w:rsid w:val="00D93AEC"/>
    <w:rsid w:val="00D947B0"/>
    <w:rsid w:val="00DA06F4"/>
    <w:rsid w:val="00DA1A6D"/>
    <w:rsid w:val="00DA2798"/>
    <w:rsid w:val="00DA670F"/>
    <w:rsid w:val="00DB1599"/>
    <w:rsid w:val="00DB15C5"/>
    <w:rsid w:val="00DB1E51"/>
    <w:rsid w:val="00DB1EF6"/>
    <w:rsid w:val="00DC003B"/>
    <w:rsid w:val="00DC2567"/>
    <w:rsid w:val="00DD0C8D"/>
    <w:rsid w:val="00DD2B48"/>
    <w:rsid w:val="00DD3B79"/>
    <w:rsid w:val="00DD5640"/>
    <w:rsid w:val="00DD7C05"/>
    <w:rsid w:val="00DE00AA"/>
    <w:rsid w:val="00DE11AA"/>
    <w:rsid w:val="00DE4045"/>
    <w:rsid w:val="00DE52ED"/>
    <w:rsid w:val="00DE6599"/>
    <w:rsid w:val="00DE6C85"/>
    <w:rsid w:val="00DF1391"/>
    <w:rsid w:val="00DF2F05"/>
    <w:rsid w:val="00DF58DA"/>
    <w:rsid w:val="00E003EC"/>
    <w:rsid w:val="00E03D26"/>
    <w:rsid w:val="00E03E3A"/>
    <w:rsid w:val="00E047FF"/>
    <w:rsid w:val="00E06B52"/>
    <w:rsid w:val="00E074AA"/>
    <w:rsid w:val="00E10571"/>
    <w:rsid w:val="00E13EB2"/>
    <w:rsid w:val="00E20D4A"/>
    <w:rsid w:val="00E20EBD"/>
    <w:rsid w:val="00E2245F"/>
    <w:rsid w:val="00E22C13"/>
    <w:rsid w:val="00E30940"/>
    <w:rsid w:val="00E321BA"/>
    <w:rsid w:val="00E37207"/>
    <w:rsid w:val="00E42E33"/>
    <w:rsid w:val="00E43AF6"/>
    <w:rsid w:val="00E50E9D"/>
    <w:rsid w:val="00E51D4D"/>
    <w:rsid w:val="00E62E29"/>
    <w:rsid w:val="00E70482"/>
    <w:rsid w:val="00E717B3"/>
    <w:rsid w:val="00E72583"/>
    <w:rsid w:val="00E744C8"/>
    <w:rsid w:val="00E75538"/>
    <w:rsid w:val="00E75A54"/>
    <w:rsid w:val="00E83E42"/>
    <w:rsid w:val="00E9135B"/>
    <w:rsid w:val="00E91A41"/>
    <w:rsid w:val="00E921A6"/>
    <w:rsid w:val="00E92AC6"/>
    <w:rsid w:val="00E95FAC"/>
    <w:rsid w:val="00EA431A"/>
    <w:rsid w:val="00EA4B12"/>
    <w:rsid w:val="00EA5ECF"/>
    <w:rsid w:val="00EB696C"/>
    <w:rsid w:val="00EC05A4"/>
    <w:rsid w:val="00EC164B"/>
    <w:rsid w:val="00EC19D3"/>
    <w:rsid w:val="00EC2A98"/>
    <w:rsid w:val="00EC2C54"/>
    <w:rsid w:val="00ED216E"/>
    <w:rsid w:val="00ED3E1B"/>
    <w:rsid w:val="00ED60F4"/>
    <w:rsid w:val="00EE45EB"/>
    <w:rsid w:val="00EE5F28"/>
    <w:rsid w:val="00EF58CE"/>
    <w:rsid w:val="00F00793"/>
    <w:rsid w:val="00F12754"/>
    <w:rsid w:val="00F1519F"/>
    <w:rsid w:val="00F20D73"/>
    <w:rsid w:val="00F25277"/>
    <w:rsid w:val="00F25626"/>
    <w:rsid w:val="00F32079"/>
    <w:rsid w:val="00F37389"/>
    <w:rsid w:val="00F40EB8"/>
    <w:rsid w:val="00F41AC2"/>
    <w:rsid w:val="00F4590B"/>
    <w:rsid w:val="00F467B9"/>
    <w:rsid w:val="00F53915"/>
    <w:rsid w:val="00F53F5B"/>
    <w:rsid w:val="00F571EF"/>
    <w:rsid w:val="00F57ADC"/>
    <w:rsid w:val="00F61FEB"/>
    <w:rsid w:val="00F638B0"/>
    <w:rsid w:val="00F66358"/>
    <w:rsid w:val="00F67D1A"/>
    <w:rsid w:val="00F77654"/>
    <w:rsid w:val="00F801E0"/>
    <w:rsid w:val="00F80CAD"/>
    <w:rsid w:val="00F8106D"/>
    <w:rsid w:val="00F8117F"/>
    <w:rsid w:val="00F81D71"/>
    <w:rsid w:val="00F82FE3"/>
    <w:rsid w:val="00F871A5"/>
    <w:rsid w:val="00F939F4"/>
    <w:rsid w:val="00F95750"/>
    <w:rsid w:val="00FA1117"/>
    <w:rsid w:val="00FA25B4"/>
    <w:rsid w:val="00FA3A78"/>
    <w:rsid w:val="00FA6F4F"/>
    <w:rsid w:val="00FB0EE6"/>
    <w:rsid w:val="00FB3DA4"/>
    <w:rsid w:val="00FB5186"/>
    <w:rsid w:val="00FB5BA1"/>
    <w:rsid w:val="00FB7179"/>
    <w:rsid w:val="00FB762C"/>
    <w:rsid w:val="00FC2474"/>
    <w:rsid w:val="00FC2A98"/>
    <w:rsid w:val="00FC3F19"/>
    <w:rsid w:val="00FC45BB"/>
    <w:rsid w:val="00FC5564"/>
    <w:rsid w:val="00FD391D"/>
    <w:rsid w:val="00FE3D83"/>
    <w:rsid w:val="00FE4FE9"/>
    <w:rsid w:val="00FF0F41"/>
    <w:rsid w:val="00FF27F4"/>
    <w:rsid w:val="00FF2B8C"/>
    <w:rsid w:val="00FF7112"/>
    <w:rsid w:val="00FF7BDC"/>
    <w:rsid w:val="04678CBE"/>
    <w:rsid w:val="0A8850FC"/>
    <w:rsid w:val="0DC94CBA"/>
    <w:rsid w:val="12889941"/>
    <w:rsid w:val="19607AB5"/>
    <w:rsid w:val="348A0409"/>
    <w:rsid w:val="373D7DDA"/>
    <w:rsid w:val="3CE4B316"/>
    <w:rsid w:val="498583F8"/>
    <w:rsid w:val="4B69ABC2"/>
    <w:rsid w:val="603A941F"/>
    <w:rsid w:val="69AAE19B"/>
    <w:rsid w:val="7933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8E9E1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rsid w:val="00D46864"/>
    <w:pPr>
      <w:spacing w:after="160" w:line="259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qFormat/>
    <w:rsid w:val="00653A0B"/>
    <w:pPr>
      <w:ind w:left="720"/>
      <w:contextualSpacing/>
    </w:pPr>
  </w:style>
  <w:style w:type="paragraph" w:customStyle="1" w:styleId="Grigliamedia21">
    <w:name w:val="Griglia media 21"/>
    <w:uiPriority w:val="99"/>
    <w:qFormat/>
    <w:rsid w:val="00BC211D"/>
    <w:rPr>
      <w:rFonts w:eastAsia="Times New Roman"/>
      <w:sz w:val="22"/>
      <w:szCs w:val="22"/>
    </w:rPr>
  </w:style>
  <w:style w:type="character" w:styleId="Rimandocommento">
    <w:name w:val="annotation reference"/>
    <w:uiPriority w:val="99"/>
    <w:semiHidden/>
    <w:rsid w:val="00BC211D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BC211D"/>
    <w:pPr>
      <w:spacing w:after="200" w:line="276" w:lineRule="auto"/>
    </w:pPr>
    <w:rPr>
      <w:sz w:val="20"/>
      <w:szCs w:val="20"/>
      <w:lang w:val="en-US" w:eastAsia="it-IT"/>
    </w:rPr>
  </w:style>
  <w:style w:type="character" w:customStyle="1" w:styleId="TestocommentoCarattere">
    <w:name w:val="Testo commento Carattere"/>
    <w:link w:val="Testocommento"/>
    <w:uiPriority w:val="99"/>
    <w:locked/>
    <w:rsid w:val="00BC211D"/>
    <w:rPr>
      <w:rFonts w:ascii="Calibri" w:hAnsi="Calibri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C211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BC211D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C368E9"/>
    <w:pPr>
      <w:spacing w:after="160" w:line="240" w:lineRule="auto"/>
    </w:pPr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C368E9"/>
    <w:rPr>
      <w:rFonts w:ascii="Calibri" w:hAnsi="Calibri" w:cs="Times New Roman"/>
      <w:b/>
      <w:bCs/>
      <w:sz w:val="20"/>
      <w:szCs w:val="20"/>
      <w:lang w:val="en-US" w:eastAsia="it-IT"/>
    </w:rPr>
  </w:style>
  <w:style w:type="character" w:styleId="Collegamentoipertestuale">
    <w:name w:val="Hyperlink"/>
    <w:uiPriority w:val="99"/>
    <w:rsid w:val="00697DF1"/>
    <w:rPr>
      <w:rFonts w:cs="Times New Roman"/>
      <w:color w:val="0563C1"/>
      <w:u w:val="single"/>
    </w:rPr>
  </w:style>
  <w:style w:type="character" w:customStyle="1" w:styleId="fontstyle01">
    <w:name w:val="fontstyle01"/>
    <w:uiPriority w:val="99"/>
    <w:rsid w:val="00DE11AA"/>
    <w:rPr>
      <w:rFonts w:ascii="GuardianTextEgypGR-Regular" w:hAnsi="GuardianTextEgypGR-Regular" w:cs="Times New Roman"/>
      <w:color w:val="1A171C"/>
      <w:sz w:val="16"/>
      <w:szCs w:val="16"/>
    </w:rPr>
  </w:style>
  <w:style w:type="character" w:customStyle="1" w:styleId="fontstyle21">
    <w:name w:val="fontstyle21"/>
    <w:uiPriority w:val="99"/>
    <w:rsid w:val="00DE11AA"/>
    <w:rPr>
      <w:rFonts w:ascii="GuardianTextEgyp-RegularIt" w:hAnsi="GuardianTextEgyp-RegularIt" w:cs="Times New Roman"/>
      <w:i/>
      <w:iCs/>
      <w:color w:val="1A171C"/>
      <w:sz w:val="16"/>
      <w:szCs w:val="16"/>
    </w:rPr>
  </w:style>
  <w:style w:type="character" w:styleId="Enfasigrassetto">
    <w:name w:val="Strong"/>
    <w:uiPriority w:val="99"/>
    <w:qFormat/>
    <w:rsid w:val="00B325C7"/>
    <w:rPr>
      <w:rFonts w:cs="Times New Roman"/>
      <w:b/>
      <w:bCs/>
    </w:rPr>
  </w:style>
  <w:style w:type="paragraph" w:customStyle="1" w:styleId="Default">
    <w:name w:val="Default"/>
    <w:rsid w:val="00F467B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67C6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rsid w:val="00AA3A8C"/>
    <w:rPr>
      <w:lang w:eastAsia="en-US"/>
    </w:rPr>
  </w:style>
  <w:style w:type="character" w:styleId="Numeropagina">
    <w:name w:val="page number"/>
    <w:uiPriority w:val="99"/>
    <w:rsid w:val="00A67C6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A67C6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rsid w:val="00AA3A8C"/>
    <w:rPr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459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F4590B"/>
    <w:rPr>
      <w:rFonts w:ascii="Courier New" w:eastAsia="Times New Roman" w:hAnsi="Courier New" w:cs="Courier New"/>
      <w:sz w:val="20"/>
      <w:szCs w:val="20"/>
    </w:rPr>
  </w:style>
  <w:style w:type="paragraph" w:customStyle="1" w:styleId="Sfondoacolori-Colore11">
    <w:name w:val="Sfondo a colori - Colore 11"/>
    <w:hidden/>
    <w:uiPriority w:val="71"/>
    <w:rsid w:val="00700799"/>
    <w:rPr>
      <w:sz w:val="22"/>
      <w:szCs w:val="22"/>
      <w:lang w:eastAsia="en-US"/>
    </w:rPr>
  </w:style>
  <w:style w:type="paragraph" w:styleId="Revisione">
    <w:name w:val="Revision"/>
    <w:hidden/>
    <w:uiPriority w:val="71"/>
    <w:rsid w:val="00E37207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locked/>
    <w:rsid w:val="002B6D9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">
    <w:name w:val="p"/>
    <w:basedOn w:val="Normale"/>
    <w:rsid w:val="00911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BE" w:eastAsia="nl-BE"/>
    </w:rPr>
  </w:style>
  <w:style w:type="table" w:customStyle="1" w:styleId="Grigliatabella1">
    <w:name w:val="Griglia tabella1"/>
    <w:basedOn w:val="Tabellanormale"/>
    <w:next w:val="Grigliatabella"/>
    <w:uiPriority w:val="39"/>
    <w:rsid w:val="007425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7425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Caratterepredefinitoparagrafo"/>
    <w:rsid w:val="00DA2798"/>
  </w:style>
  <w:style w:type="character" w:customStyle="1" w:styleId="apple-converted-space">
    <w:name w:val="apple-converted-space"/>
    <w:basedOn w:val="Caratterepredefinitoparagrafo"/>
    <w:rsid w:val="00DA2798"/>
  </w:style>
  <w:style w:type="character" w:customStyle="1" w:styleId="eop">
    <w:name w:val="eop"/>
    <w:basedOn w:val="Caratterepredefinitoparagrafo"/>
    <w:rsid w:val="00DA279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e">
    <w:name w:val="Normal"/>
    <w:qFormat/>
    <w:rsid w:val="00D46864"/>
    <w:pPr>
      <w:spacing w:after="160" w:line="259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qFormat/>
    <w:rsid w:val="00653A0B"/>
    <w:pPr>
      <w:ind w:left="720"/>
      <w:contextualSpacing/>
    </w:pPr>
  </w:style>
  <w:style w:type="paragraph" w:customStyle="1" w:styleId="Grigliamedia21">
    <w:name w:val="Griglia media 21"/>
    <w:uiPriority w:val="99"/>
    <w:qFormat/>
    <w:rsid w:val="00BC211D"/>
    <w:rPr>
      <w:rFonts w:eastAsia="Times New Roman"/>
      <w:sz w:val="22"/>
      <w:szCs w:val="22"/>
    </w:rPr>
  </w:style>
  <w:style w:type="character" w:styleId="Rimandocommento">
    <w:name w:val="annotation reference"/>
    <w:uiPriority w:val="99"/>
    <w:semiHidden/>
    <w:rsid w:val="00BC211D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BC211D"/>
    <w:pPr>
      <w:spacing w:after="200" w:line="276" w:lineRule="auto"/>
    </w:pPr>
    <w:rPr>
      <w:sz w:val="20"/>
      <w:szCs w:val="20"/>
      <w:lang w:val="en-US" w:eastAsia="it-IT"/>
    </w:rPr>
  </w:style>
  <w:style w:type="character" w:customStyle="1" w:styleId="TestocommentoCarattere">
    <w:name w:val="Testo commento Carattere"/>
    <w:link w:val="Testocommento"/>
    <w:uiPriority w:val="99"/>
    <w:locked/>
    <w:rsid w:val="00BC211D"/>
    <w:rPr>
      <w:rFonts w:ascii="Calibri" w:hAnsi="Calibri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C211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BC211D"/>
    <w:rPr>
      <w:rFonts w:ascii="Segoe UI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C368E9"/>
    <w:pPr>
      <w:spacing w:after="160" w:line="240" w:lineRule="auto"/>
    </w:pPr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C368E9"/>
    <w:rPr>
      <w:rFonts w:ascii="Calibri" w:hAnsi="Calibri" w:cs="Times New Roman"/>
      <w:b/>
      <w:bCs/>
      <w:sz w:val="20"/>
      <w:szCs w:val="20"/>
      <w:lang w:val="en-US" w:eastAsia="it-IT"/>
    </w:rPr>
  </w:style>
  <w:style w:type="character" w:styleId="Collegamentoipertestuale">
    <w:name w:val="Hyperlink"/>
    <w:uiPriority w:val="99"/>
    <w:rsid w:val="00697DF1"/>
    <w:rPr>
      <w:rFonts w:cs="Times New Roman"/>
      <w:color w:val="0563C1"/>
      <w:u w:val="single"/>
    </w:rPr>
  </w:style>
  <w:style w:type="character" w:customStyle="1" w:styleId="fontstyle01">
    <w:name w:val="fontstyle01"/>
    <w:uiPriority w:val="99"/>
    <w:rsid w:val="00DE11AA"/>
    <w:rPr>
      <w:rFonts w:ascii="GuardianTextEgypGR-Regular" w:hAnsi="GuardianTextEgypGR-Regular" w:cs="Times New Roman"/>
      <w:color w:val="1A171C"/>
      <w:sz w:val="16"/>
      <w:szCs w:val="16"/>
    </w:rPr>
  </w:style>
  <w:style w:type="character" w:customStyle="1" w:styleId="fontstyle21">
    <w:name w:val="fontstyle21"/>
    <w:uiPriority w:val="99"/>
    <w:rsid w:val="00DE11AA"/>
    <w:rPr>
      <w:rFonts w:ascii="GuardianTextEgyp-RegularIt" w:hAnsi="GuardianTextEgyp-RegularIt" w:cs="Times New Roman"/>
      <w:i/>
      <w:iCs/>
      <w:color w:val="1A171C"/>
      <w:sz w:val="16"/>
      <w:szCs w:val="16"/>
    </w:rPr>
  </w:style>
  <w:style w:type="character" w:styleId="Enfasigrassetto">
    <w:name w:val="Strong"/>
    <w:uiPriority w:val="99"/>
    <w:qFormat/>
    <w:rsid w:val="00B325C7"/>
    <w:rPr>
      <w:rFonts w:cs="Times New Roman"/>
      <w:b/>
      <w:bCs/>
    </w:rPr>
  </w:style>
  <w:style w:type="paragraph" w:customStyle="1" w:styleId="Default">
    <w:name w:val="Default"/>
    <w:rsid w:val="00F467B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67C6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rsid w:val="00AA3A8C"/>
    <w:rPr>
      <w:lang w:eastAsia="en-US"/>
    </w:rPr>
  </w:style>
  <w:style w:type="character" w:styleId="Numeropagina">
    <w:name w:val="page number"/>
    <w:uiPriority w:val="99"/>
    <w:rsid w:val="00A67C6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A67C6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rsid w:val="00AA3A8C"/>
    <w:rPr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F459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rsid w:val="00F4590B"/>
    <w:rPr>
      <w:rFonts w:ascii="Courier New" w:eastAsia="Times New Roman" w:hAnsi="Courier New" w:cs="Courier New"/>
      <w:sz w:val="20"/>
      <w:szCs w:val="20"/>
    </w:rPr>
  </w:style>
  <w:style w:type="paragraph" w:customStyle="1" w:styleId="Sfondoacolori-Colore11">
    <w:name w:val="Sfondo a colori - Colore 11"/>
    <w:hidden/>
    <w:uiPriority w:val="71"/>
    <w:rsid w:val="00700799"/>
    <w:rPr>
      <w:sz w:val="22"/>
      <w:szCs w:val="22"/>
      <w:lang w:eastAsia="en-US"/>
    </w:rPr>
  </w:style>
  <w:style w:type="paragraph" w:styleId="Revisione">
    <w:name w:val="Revision"/>
    <w:hidden/>
    <w:uiPriority w:val="71"/>
    <w:rsid w:val="00E37207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locked/>
    <w:rsid w:val="002B6D9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">
    <w:name w:val="p"/>
    <w:basedOn w:val="Normale"/>
    <w:rsid w:val="00911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BE" w:eastAsia="nl-BE"/>
    </w:rPr>
  </w:style>
  <w:style w:type="table" w:customStyle="1" w:styleId="Grigliatabella1">
    <w:name w:val="Griglia tabella1"/>
    <w:basedOn w:val="Tabellanormale"/>
    <w:next w:val="Grigliatabella"/>
    <w:uiPriority w:val="39"/>
    <w:rsid w:val="007425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7425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Caratterepredefinitoparagrafo"/>
    <w:rsid w:val="00DA2798"/>
  </w:style>
  <w:style w:type="character" w:customStyle="1" w:styleId="apple-converted-space">
    <w:name w:val="apple-converted-space"/>
    <w:basedOn w:val="Caratterepredefinitoparagrafo"/>
    <w:rsid w:val="00DA2798"/>
  </w:style>
  <w:style w:type="character" w:customStyle="1" w:styleId="eop">
    <w:name w:val="eop"/>
    <w:basedOn w:val="Caratterepredefinitoparagrafo"/>
    <w:rsid w:val="00DA2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5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2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9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6951-2AC7-5947-8AA3-496C9EA01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351</Words>
  <Characters>2001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Chipi</dc:creator>
  <cp:lastModifiedBy>Paolo</cp:lastModifiedBy>
  <cp:revision>3</cp:revision>
  <cp:lastPrinted>2018-08-14T12:45:00Z</cp:lastPrinted>
  <dcterms:created xsi:type="dcterms:W3CDTF">2018-12-23T14:35:00Z</dcterms:created>
  <dcterms:modified xsi:type="dcterms:W3CDTF">2018-12-23T14:52:00Z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00dc3f7e-7cc8-3290-8f5c-9eef777c701b</vt:lpwstr>
  </property>
  <property fmtid="{D5CDD505-2E9C-101B-9397-08002B2CF9AE}" pid="4" name="Mendeley Citation Style_1">
    <vt:lpwstr>http://www.zotero.org/styles/alzheimers-research-and-therapy</vt:lpwstr>
  </property>
  <property fmtid="{D5CDD505-2E9C-101B-9397-08002B2CF9AE}" pid="5" name="Mendeley Recent Style Id 0_1">
    <vt:lpwstr>http://www.zotero.org/styles/alzheimers-research-and-therapy</vt:lpwstr>
  </property>
  <property fmtid="{D5CDD505-2E9C-101B-9397-08002B2CF9AE}" pid="6" name="Mendeley Recent Style Name 0_1">
    <vt:lpwstr>Alzheimer's Research &amp; Therapy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16th edition (author-date)</vt:lpwstr>
  </property>
  <property fmtid="{D5CDD505-2E9C-101B-9397-08002B2CF9AE}" pid="11" name="Mendeley Recent Style Id 3_1">
    <vt:lpwstr>http://www.zotero.org/styles/harvard1</vt:lpwstr>
  </property>
  <property fmtid="{D5CDD505-2E9C-101B-9397-08002B2CF9AE}" pid="12" name="Mendeley Recent Style Name 3_1">
    <vt:lpwstr>Harvard Reference format 1 (author-date)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7th edition</vt:lpwstr>
  </property>
  <property fmtid="{D5CDD505-2E9C-101B-9397-08002B2CF9AE}" pid="19" name="Mendeley Recent Style Id 7_1">
    <vt:lpwstr>http://www.zotero.org/styles/neuropsychologia</vt:lpwstr>
  </property>
  <property fmtid="{D5CDD505-2E9C-101B-9397-08002B2CF9AE}" pid="20" name="Mendeley Recent Style Name 7_1">
    <vt:lpwstr>Neuropsychologia</vt:lpwstr>
  </property>
  <property fmtid="{D5CDD505-2E9C-101B-9397-08002B2CF9AE}" pid="21" name="Mendeley Recent Style Id 8_1">
    <vt:lpwstr>http://www.zotero.org/styles/parkinsonism-and-related-disorders</vt:lpwstr>
  </property>
  <property fmtid="{D5CDD505-2E9C-101B-9397-08002B2CF9AE}" pid="22" name="Mendeley Recent Style Name 8_1">
    <vt:lpwstr>Parkinsonism and Related Disorders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