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F20" w:rsidRPr="000C1D58" w:rsidRDefault="00C06120">
      <w:pPr>
        <w:rPr>
          <w:rFonts w:ascii="Times New Roman" w:hAnsi="Times New Roman" w:cs="Times New Roman"/>
          <w:sz w:val="24"/>
          <w:szCs w:val="24"/>
        </w:rPr>
      </w:pPr>
      <w:r w:rsidRPr="000C1D58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2A1023" w:rsidRPr="000C1D58">
        <w:rPr>
          <w:rFonts w:ascii="Times New Roman" w:hAnsi="Times New Roman" w:cs="Times New Roman"/>
          <w:sz w:val="24"/>
          <w:szCs w:val="24"/>
        </w:rPr>
        <w:t xml:space="preserve">file </w:t>
      </w:r>
      <w:r w:rsidRPr="000C1D58">
        <w:rPr>
          <w:rFonts w:ascii="Times New Roman" w:hAnsi="Times New Roman" w:cs="Times New Roman"/>
          <w:sz w:val="24"/>
          <w:szCs w:val="24"/>
        </w:rPr>
        <w:t>1</w:t>
      </w:r>
      <w:r w:rsidR="004D2F73" w:rsidRPr="000C1D58">
        <w:rPr>
          <w:rFonts w:ascii="Times New Roman" w:hAnsi="Times New Roman" w:cs="Times New Roman"/>
          <w:sz w:val="24"/>
          <w:szCs w:val="24"/>
        </w:rPr>
        <w:t xml:space="preserve">: </w:t>
      </w:r>
      <w:r w:rsidR="002A1023">
        <w:rPr>
          <w:rFonts w:ascii="Times New Roman" w:hAnsi="Times New Roman" w:cs="Times New Roman"/>
          <w:sz w:val="24"/>
          <w:szCs w:val="24"/>
        </w:rPr>
        <w:t>Su</w:t>
      </w:r>
      <w:bookmarkStart w:id="0" w:name="_GoBack"/>
      <w:bookmarkEnd w:id="0"/>
      <w:r w:rsidR="002A1023">
        <w:rPr>
          <w:rFonts w:ascii="Times New Roman" w:hAnsi="Times New Roman" w:cs="Times New Roman"/>
          <w:sz w:val="24"/>
          <w:szCs w:val="24"/>
        </w:rPr>
        <w:t>pplementary</w:t>
      </w:r>
      <w:r w:rsidR="002A1023" w:rsidRPr="000C1D58">
        <w:rPr>
          <w:rFonts w:ascii="Times New Roman" w:hAnsi="Times New Roman" w:cs="Times New Roman"/>
          <w:sz w:val="24"/>
          <w:szCs w:val="24"/>
        </w:rPr>
        <w:t xml:space="preserve"> </w:t>
      </w:r>
      <w:r w:rsidR="004D2F73" w:rsidRPr="000C1D58">
        <w:rPr>
          <w:rFonts w:ascii="Times New Roman" w:hAnsi="Times New Roman" w:cs="Times New Roman"/>
          <w:sz w:val="24"/>
          <w:szCs w:val="24"/>
        </w:rPr>
        <w:t>analyses</w:t>
      </w:r>
    </w:p>
    <w:p w:rsidR="000C1D58" w:rsidRDefault="004D2F73">
      <w:pPr>
        <w:rPr>
          <w:rFonts w:ascii="Times New Roman" w:hAnsi="Times New Roman" w:cs="Times New Roman"/>
          <w:sz w:val="24"/>
          <w:szCs w:val="24"/>
        </w:rPr>
      </w:pPr>
      <w:r w:rsidRPr="000C1D58">
        <w:rPr>
          <w:rFonts w:ascii="Times New Roman" w:hAnsi="Times New Roman" w:cs="Times New Roman"/>
          <w:sz w:val="24"/>
          <w:szCs w:val="24"/>
        </w:rPr>
        <w:t xml:space="preserve">In order to examine whether the </w:t>
      </w:r>
      <w:proofErr w:type="spellStart"/>
      <w:r w:rsidRPr="000C1D58">
        <w:rPr>
          <w:rFonts w:ascii="Times New Roman" w:hAnsi="Times New Roman" w:cs="Times New Roman"/>
          <w:sz w:val="24"/>
          <w:szCs w:val="24"/>
        </w:rPr>
        <w:t>DLB</w:t>
      </w:r>
      <w:proofErr w:type="spellEnd"/>
      <w:r w:rsidRPr="000C1D58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0C1D58">
        <w:rPr>
          <w:rFonts w:ascii="Times New Roman" w:hAnsi="Times New Roman" w:cs="Times New Roman"/>
          <w:sz w:val="24"/>
          <w:szCs w:val="24"/>
        </w:rPr>
        <w:t>PDD</w:t>
      </w:r>
      <w:proofErr w:type="spellEnd"/>
      <w:r w:rsidRPr="000C1D58">
        <w:rPr>
          <w:rFonts w:ascii="Times New Roman" w:hAnsi="Times New Roman" w:cs="Times New Roman"/>
          <w:sz w:val="24"/>
          <w:szCs w:val="24"/>
        </w:rPr>
        <w:t xml:space="preserve"> group showed a differential response to active or placebo treatment, the </w:t>
      </w:r>
      <w:proofErr w:type="spellStart"/>
      <w:r w:rsidRPr="000C1D58">
        <w:rPr>
          <w:rFonts w:ascii="Times New Roman" w:hAnsi="Times New Roman" w:cs="Times New Roman"/>
          <w:sz w:val="24"/>
          <w:szCs w:val="24"/>
        </w:rPr>
        <w:t>NPI</w:t>
      </w:r>
      <w:proofErr w:type="spellEnd"/>
      <w:r w:rsidRPr="000C1D58">
        <w:rPr>
          <w:rFonts w:ascii="Times New Roman" w:hAnsi="Times New Roman" w:cs="Times New Roman"/>
          <w:sz w:val="24"/>
          <w:szCs w:val="24"/>
        </w:rPr>
        <w:t xml:space="preserve"> hallucinations subscale was also compared between baseline and Day 5, using a three-way (2 × 2 × 2</w:t>
      </w:r>
      <w:r w:rsidR="000C1D58" w:rsidRPr="000C1D58">
        <w:rPr>
          <w:rFonts w:ascii="Times New Roman" w:hAnsi="Times New Roman" w:cs="Times New Roman"/>
          <w:sz w:val="24"/>
          <w:szCs w:val="24"/>
        </w:rPr>
        <w:t xml:space="preserve">) </w:t>
      </w:r>
      <w:r w:rsidR="00F43B9B">
        <w:rPr>
          <w:rFonts w:ascii="Times New Roman" w:hAnsi="Times New Roman" w:cs="Times New Roman"/>
          <w:sz w:val="24"/>
          <w:szCs w:val="24"/>
        </w:rPr>
        <w:t xml:space="preserve">mixed </w:t>
      </w:r>
      <w:r w:rsidR="000C1D58" w:rsidRPr="000C1D58">
        <w:rPr>
          <w:rFonts w:ascii="Times New Roman" w:hAnsi="Times New Roman" w:cs="Times New Roman"/>
          <w:sz w:val="24"/>
          <w:szCs w:val="24"/>
        </w:rPr>
        <w:t xml:space="preserve">ANOVA. The diagnosis × group × time point interaction was not significant, </w:t>
      </w:r>
      <w:proofErr w:type="gramStart"/>
      <w:r w:rsidR="000C1D58" w:rsidRPr="000C1D58">
        <w:rPr>
          <w:rFonts w:ascii="Times New Roman" w:hAnsi="Times New Roman" w:cs="Times New Roman"/>
          <w:i/>
          <w:sz w:val="24"/>
          <w:szCs w:val="24"/>
        </w:rPr>
        <w:t>F</w:t>
      </w:r>
      <w:r w:rsidR="000C1D58" w:rsidRPr="000C1D5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C1D58" w:rsidRPr="000C1D58">
        <w:rPr>
          <w:rFonts w:ascii="Times New Roman" w:hAnsi="Times New Roman" w:cs="Times New Roman"/>
          <w:sz w:val="24"/>
          <w:szCs w:val="24"/>
        </w:rPr>
        <w:t xml:space="preserve">1, 32) = .51, </w:t>
      </w:r>
      <w:r w:rsidR="000C1D58" w:rsidRPr="000C1D5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0C1D58" w:rsidRPr="000C1D58">
        <w:rPr>
          <w:rFonts w:ascii="Times New Roman" w:hAnsi="Times New Roman" w:cs="Times New Roman"/>
          <w:sz w:val="24"/>
          <w:szCs w:val="24"/>
        </w:rPr>
        <w:t xml:space="preserve">= .480, </w:t>
      </w:r>
      <w:proofErr w:type="spellStart"/>
      <w:r w:rsidR="000C1D58" w:rsidRPr="000C1D58">
        <w:rPr>
          <w:rFonts w:ascii="Times New Roman" w:hAnsi="Times New Roman" w:cs="Times New Roman"/>
          <w:sz w:val="24"/>
          <w:szCs w:val="24"/>
        </w:rPr>
        <w:t>η</w:t>
      </w:r>
      <w:r w:rsidR="000C1D58" w:rsidRPr="000C1D5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C1D58" w:rsidRPr="000C1D58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0C1D58" w:rsidRPr="000C1D58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="000C1D58" w:rsidRPr="000C1D58">
        <w:rPr>
          <w:rFonts w:ascii="Times New Roman" w:hAnsi="Times New Roman" w:cs="Times New Roman"/>
          <w:sz w:val="24"/>
          <w:szCs w:val="24"/>
        </w:rPr>
        <w:t xml:space="preserve">.02, indicating that </w:t>
      </w:r>
      <w:r w:rsidR="00F43B9B">
        <w:rPr>
          <w:rFonts w:ascii="Times New Roman" w:hAnsi="Times New Roman" w:cs="Times New Roman"/>
          <w:sz w:val="24"/>
          <w:szCs w:val="24"/>
        </w:rPr>
        <w:t xml:space="preserve">neither group showed a differential response. Neither the time point </w:t>
      </w:r>
      <w:r w:rsidR="00F43B9B" w:rsidRPr="000C1D58">
        <w:rPr>
          <w:rFonts w:ascii="Times New Roman" w:hAnsi="Times New Roman" w:cs="Times New Roman"/>
          <w:sz w:val="24"/>
          <w:szCs w:val="24"/>
        </w:rPr>
        <w:t>×</w:t>
      </w:r>
      <w:r w:rsidR="00F43B9B">
        <w:rPr>
          <w:rFonts w:ascii="Times New Roman" w:hAnsi="Times New Roman" w:cs="Times New Roman"/>
          <w:sz w:val="24"/>
          <w:szCs w:val="24"/>
        </w:rPr>
        <w:t xml:space="preserve"> stimulation condition interaction, nor the time point </w:t>
      </w:r>
      <w:r w:rsidR="00F43B9B" w:rsidRPr="000C1D58">
        <w:rPr>
          <w:rFonts w:ascii="Times New Roman" w:hAnsi="Times New Roman" w:cs="Times New Roman"/>
          <w:sz w:val="24"/>
          <w:szCs w:val="24"/>
        </w:rPr>
        <w:t>×</w:t>
      </w:r>
      <w:r w:rsidR="00F43B9B">
        <w:rPr>
          <w:rFonts w:ascii="Times New Roman" w:hAnsi="Times New Roman" w:cs="Times New Roman"/>
          <w:sz w:val="24"/>
          <w:szCs w:val="24"/>
        </w:rPr>
        <w:t xml:space="preserve"> diagnosis interaction, was significant (</w:t>
      </w:r>
      <w:r w:rsidR="00F43B9B">
        <w:rPr>
          <w:rFonts w:ascii="Times New Roman" w:hAnsi="Times New Roman" w:cs="Times New Roman"/>
          <w:i/>
          <w:sz w:val="24"/>
          <w:szCs w:val="24"/>
        </w:rPr>
        <w:t>p</w:t>
      </w:r>
      <w:r w:rsidR="00F43B9B">
        <w:rPr>
          <w:rFonts w:ascii="Times New Roman" w:hAnsi="Times New Roman" w:cs="Times New Roman"/>
          <w:i/>
          <w:sz w:val="24"/>
          <w:szCs w:val="24"/>
        </w:rPr>
        <w:softHyphen/>
      </w:r>
      <w:r w:rsidR="00F43B9B">
        <w:rPr>
          <w:rFonts w:ascii="Times New Roman" w:hAnsi="Times New Roman" w:cs="Times New Roman"/>
          <w:sz w:val="24"/>
          <w:szCs w:val="24"/>
        </w:rPr>
        <w:t>-values &gt; .05), and the main effect of time point was significant,</w:t>
      </w:r>
      <w:r w:rsidR="00F43B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43B9B">
        <w:rPr>
          <w:rFonts w:ascii="Times New Roman" w:hAnsi="Times New Roman" w:cs="Times New Roman"/>
          <w:sz w:val="24"/>
          <w:szCs w:val="24"/>
        </w:rPr>
        <w:t xml:space="preserve">which indicated an overall improvement in hallucinations between baseline and Day 5, as discussed in the main text.  </w:t>
      </w:r>
    </w:p>
    <w:p w:rsidR="00B73F20" w:rsidRPr="005E2226" w:rsidRDefault="00F43B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effects of active stimulation upon delusions, as measured using Section A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NPI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were also explored using a 2 </w:t>
      </w:r>
      <w:r w:rsidRPr="000C1D58">
        <w:rPr>
          <w:rFonts w:ascii="Times New Roman" w:hAnsi="Times New Roman" w:cs="Times New Roman"/>
          <w:sz w:val="24"/>
          <w:szCs w:val="24"/>
        </w:rPr>
        <w:t>×</w:t>
      </w:r>
      <w:r>
        <w:rPr>
          <w:rFonts w:ascii="Times New Roman" w:hAnsi="Times New Roman" w:cs="Times New Roman"/>
          <w:sz w:val="24"/>
          <w:szCs w:val="24"/>
        </w:rPr>
        <w:t xml:space="preserve"> 2 mixed ANOVA. This indicated that there was a main effect of time point, indicating an overall improvement in delusions between baseline and Day 5, as discussed in the main text.  </w:t>
      </w:r>
      <w:r w:rsidR="005E2226">
        <w:rPr>
          <w:rFonts w:ascii="Times New Roman" w:hAnsi="Times New Roman" w:cs="Times New Roman"/>
          <w:sz w:val="24"/>
          <w:szCs w:val="24"/>
        </w:rPr>
        <w:t xml:space="preserve">However, the time point </w:t>
      </w:r>
      <w:r w:rsidR="005E2226" w:rsidRPr="000C1D58">
        <w:rPr>
          <w:rFonts w:ascii="Times New Roman" w:hAnsi="Times New Roman" w:cs="Times New Roman"/>
          <w:sz w:val="24"/>
          <w:szCs w:val="24"/>
        </w:rPr>
        <w:t>×</w:t>
      </w:r>
      <w:r w:rsidR="005E2226">
        <w:rPr>
          <w:rFonts w:ascii="Times New Roman" w:hAnsi="Times New Roman" w:cs="Times New Roman"/>
          <w:sz w:val="24"/>
          <w:szCs w:val="24"/>
        </w:rPr>
        <w:t xml:space="preserve"> stimulation interaction was not significant, </w:t>
      </w:r>
      <w:proofErr w:type="gramStart"/>
      <w:r w:rsidR="005E2226">
        <w:rPr>
          <w:rFonts w:ascii="Times New Roman" w:hAnsi="Times New Roman" w:cs="Times New Roman"/>
          <w:i/>
          <w:sz w:val="24"/>
          <w:szCs w:val="24"/>
        </w:rPr>
        <w:t>F</w:t>
      </w:r>
      <w:r w:rsidR="005E222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E2226">
        <w:rPr>
          <w:rFonts w:ascii="Times New Roman" w:hAnsi="Times New Roman" w:cs="Times New Roman"/>
          <w:sz w:val="24"/>
          <w:szCs w:val="24"/>
        </w:rPr>
        <w:t xml:space="preserve">1,34) = .18, </w:t>
      </w:r>
      <w:r w:rsidR="005E2226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5E2226">
        <w:rPr>
          <w:rFonts w:ascii="Times New Roman" w:hAnsi="Times New Roman" w:cs="Times New Roman"/>
          <w:sz w:val="24"/>
          <w:szCs w:val="24"/>
        </w:rPr>
        <w:t xml:space="preserve">= .175, </w:t>
      </w:r>
      <w:proofErr w:type="spellStart"/>
      <w:r w:rsidR="005E2226" w:rsidRPr="000C1D58">
        <w:rPr>
          <w:rFonts w:ascii="Times New Roman" w:hAnsi="Times New Roman" w:cs="Times New Roman"/>
          <w:sz w:val="24"/>
          <w:szCs w:val="24"/>
        </w:rPr>
        <w:t>η</w:t>
      </w:r>
      <w:r w:rsidR="005E2226" w:rsidRPr="000C1D5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E2226" w:rsidRPr="000C1D58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5E2226" w:rsidRPr="000C1D58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="005E2226" w:rsidRPr="000C1D58">
        <w:rPr>
          <w:rFonts w:ascii="Times New Roman" w:hAnsi="Times New Roman" w:cs="Times New Roman"/>
          <w:sz w:val="24"/>
          <w:szCs w:val="24"/>
        </w:rPr>
        <w:t>.</w:t>
      </w:r>
      <w:r w:rsidR="005E2226">
        <w:rPr>
          <w:rFonts w:ascii="Times New Roman" w:hAnsi="Times New Roman" w:cs="Times New Roman"/>
          <w:sz w:val="24"/>
          <w:szCs w:val="24"/>
        </w:rPr>
        <w:t xml:space="preserve">05, demonstrating that stimulation did not affect delusions. </w:t>
      </w:r>
    </w:p>
    <w:sectPr w:rsidR="00B73F20" w:rsidRPr="005E22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9"/>
  </w:docVars>
  <w:rsids>
    <w:rsidRoot w:val="00B73F20"/>
    <w:rsid w:val="000C1D58"/>
    <w:rsid w:val="002A1023"/>
    <w:rsid w:val="004D2F73"/>
    <w:rsid w:val="00564DF4"/>
    <w:rsid w:val="005E2226"/>
    <w:rsid w:val="00B73F20"/>
    <w:rsid w:val="00C06120"/>
    <w:rsid w:val="00F4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73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3F2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3F2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F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73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3F2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3F2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202</Words>
  <Characters>1015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Northumbria University at Newcastle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Elder</dc:creator>
  <cp:keywords/>
  <dc:description/>
  <cp:lastModifiedBy>JBODONZO</cp:lastModifiedBy>
  <cp:revision>2</cp:revision>
  <dcterms:created xsi:type="dcterms:W3CDTF">2018-10-18T09:29:00Z</dcterms:created>
  <dcterms:modified xsi:type="dcterms:W3CDTF">2018-12-29T02:02:00Z</dcterms:modified>
</cp:coreProperties>
</file>