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658" w:rsidRPr="00896A28" w:rsidRDefault="00235658" w:rsidP="00235658">
      <w:pPr>
        <w:widowControl w:val="0"/>
        <w:tabs>
          <w:tab w:val="clear" w:pos="284"/>
          <w:tab w:val="left" w:pos="640"/>
        </w:tabs>
        <w:autoSpaceDE w:val="0"/>
        <w:autoSpaceDN w:val="0"/>
        <w:adjustRightInd w:val="0"/>
        <w:spacing w:after="240" w:line="240" w:lineRule="auto"/>
        <w:rPr>
          <w:rFonts w:cs="Arial"/>
          <w:lang w:val="en-US"/>
        </w:rPr>
      </w:pPr>
      <w:r w:rsidRPr="00896A28">
        <w:rPr>
          <w:rFonts w:cs="Arial"/>
          <w:b/>
          <w:lang w:val="en-US"/>
        </w:rPr>
        <w:t xml:space="preserve">Additional </w:t>
      </w:r>
      <w:r>
        <w:rPr>
          <w:rFonts w:cs="Arial"/>
          <w:b/>
          <w:lang w:val="en-US"/>
        </w:rPr>
        <w:t>File</w:t>
      </w:r>
      <w:r w:rsidRPr="00896A28">
        <w:rPr>
          <w:rFonts w:cs="Arial"/>
          <w:b/>
          <w:lang w:val="en-US"/>
        </w:rPr>
        <w:t xml:space="preserve"> </w:t>
      </w:r>
      <w:r w:rsidRPr="00896A28">
        <w:rPr>
          <w:rFonts w:cs="Arial"/>
          <w:b/>
          <w:lang w:val="en-US"/>
        </w:rPr>
        <w:t>1:  MRI settings per scanner type</w:t>
      </w:r>
    </w:p>
    <w:tbl>
      <w:tblPr>
        <w:tblStyle w:val="Tabelraster"/>
        <w:tblW w:w="0" w:type="auto"/>
        <w:tblInd w:w="0" w:type="dxa"/>
        <w:tblLook w:val="04A0" w:firstRow="1" w:lastRow="0" w:firstColumn="1" w:lastColumn="0" w:noHBand="0" w:noVBand="1"/>
      </w:tblPr>
      <w:tblGrid>
        <w:gridCol w:w="1964"/>
        <w:gridCol w:w="2426"/>
        <w:gridCol w:w="2409"/>
        <w:gridCol w:w="2263"/>
      </w:tblGrid>
      <w:tr w:rsidR="00235658" w:rsidRPr="005346FC" w:rsidTr="005F6F1B">
        <w:trPr>
          <w:trHeight w:val="558"/>
        </w:trPr>
        <w:tc>
          <w:tcPr>
            <w:tcW w:w="1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5658" w:rsidRPr="005346FC" w:rsidRDefault="00235658" w:rsidP="005F6F1B">
            <w:pPr>
              <w:tabs>
                <w:tab w:val="clear" w:pos="284"/>
                <w:tab w:val="left" w:pos="708"/>
              </w:tabs>
              <w:spacing w:line="276" w:lineRule="auto"/>
              <w:rPr>
                <w:rFonts w:cs="Arial"/>
                <w:color w:val="000000"/>
                <w:sz w:val="20"/>
                <w:szCs w:val="20"/>
                <w:lang w:val="en-US" w:eastAsia="en-US"/>
              </w:rPr>
            </w:pPr>
            <w:r w:rsidRPr="005346FC">
              <w:rPr>
                <w:rFonts w:cs="Arial"/>
                <w:color w:val="000000"/>
                <w:sz w:val="20"/>
                <w:szCs w:val="20"/>
                <w:lang w:val="en-US" w:eastAsia="en-US"/>
              </w:rPr>
              <w:t>MRI sequence</w:t>
            </w:r>
          </w:p>
        </w:tc>
        <w:tc>
          <w:tcPr>
            <w:tcW w:w="709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5658" w:rsidRPr="005346FC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sz w:val="20"/>
                <w:szCs w:val="20"/>
                <w:lang w:val="en-US" w:eastAsia="en-US"/>
              </w:rPr>
            </w:pPr>
            <w:r w:rsidRPr="005346FC">
              <w:rPr>
                <w:rFonts w:cs="Arial"/>
                <w:sz w:val="20"/>
                <w:szCs w:val="20"/>
                <w:lang w:val="en-US" w:eastAsia="en-US"/>
              </w:rPr>
              <w:t>Settings</w:t>
            </w:r>
          </w:p>
        </w:tc>
      </w:tr>
      <w:tr w:rsidR="00235658" w:rsidRPr="005346FC" w:rsidTr="005F6F1B">
        <w:trPr>
          <w:trHeight w:val="558"/>
        </w:trPr>
        <w:tc>
          <w:tcPr>
            <w:tcW w:w="1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658" w:rsidRPr="005346FC" w:rsidRDefault="00235658" w:rsidP="005F6F1B">
            <w:pPr>
              <w:tabs>
                <w:tab w:val="clear" w:pos="284"/>
                <w:tab w:val="left" w:pos="708"/>
              </w:tabs>
              <w:spacing w:line="276" w:lineRule="auto"/>
              <w:rPr>
                <w:rFonts w:cs="Arial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2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658" w:rsidRPr="005346FC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76" w:lineRule="auto"/>
              <w:rPr>
                <w:rFonts w:cs="Arial"/>
                <w:sz w:val="20"/>
                <w:szCs w:val="20"/>
                <w:lang w:val="en-US" w:eastAsia="en-US"/>
              </w:rPr>
            </w:pPr>
            <w:r>
              <w:rPr>
                <w:rFonts w:cs="Arial"/>
                <w:sz w:val="20"/>
                <w:szCs w:val="20"/>
                <w:lang w:val="en-US" w:eastAsia="en-US"/>
              </w:rPr>
              <w:t xml:space="preserve">Philips 3T 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658" w:rsidRPr="005346FC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76" w:lineRule="auto"/>
              <w:rPr>
                <w:rFonts w:cs="Arial"/>
                <w:sz w:val="20"/>
                <w:szCs w:val="20"/>
                <w:lang w:val="en-US" w:eastAsia="en-US"/>
              </w:rPr>
            </w:pPr>
            <w:r>
              <w:rPr>
                <w:rFonts w:cs="Arial"/>
                <w:sz w:val="20"/>
                <w:szCs w:val="20"/>
                <w:lang w:val="en-US" w:eastAsia="en-US"/>
              </w:rPr>
              <w:t>GE 3T</w:t>
            </w:r>
          </w:p>
        </w:tc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658" w:rsidRPr="005346FC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76" w:lineRule="auto"/>
              <w:rPr>
                <w:rFonts w:cs="Arial"/>
                <w:sz w:val="20"/>
                <w:szCs w:val="20"/>
                <w:lang w:val="en-US" w:eastAsia="en-US"/>
              </w:rPr>
            </w:pPr>
            <w:r>
              <w:rPr>
                <w:rFonts w:cs="Arial"/>
                <w:sz w:val="20"/>
                <w:szCs w:val="20"/>
                <w:lang w:val="en-US" w:eastAsia="en-US"/>
              </w:rPr>
              <w:t>Siemens 3T</w:t>
            </w:r>
          </w:p>
        </w:tc>
      </w:tr>
      <w:tr w:rsidR="00235658" w:rsidRPr="00896A28" w:rsidTr="005F6F1B">
        <w:tc>
          <w:tcPr>
            <w:tcW w:w="1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5658" w:rsidRPr="005346FC" w:rsidRDefault="00235658" w:rsidP="005F6F1B">
            <w:pPr>
              <w:tabs>
                <w:tab w:val="clear" w:pos="284"/>
                <w:tab w:val="left" w:pos="708"/>
              </w:tabs>
              <w:spacing w:line="240" w:lineRule="auto"/>
              <w:rPr>
                <w:rFonts w:cs="Arial"/>
                <w:color w:val="000000"/>
                <w:sz w:val="20"/>
                <w:szCs w:val="20"/>
                <w:lang w:val="en-US" w:eastAsia="en-US"/>
              </w:rPr>
            </w:pPr>
            <w:r w:rsidRPr="005346FC">
              <w:rPr>
                <w:rFonts w:cs="Arial"/>
                <w:color w:val="000000"/>
                <w:sz w:val="20"/>
                <w:szCs w:val="20"/>
                <w:lang w:val="en-US" w:eastAsia="en-US"/>
              </w:rPr>
              <w:t>3DT1</w:t>
            </w:r>
          </w:p>
        </w:tc>
        <w:tc>
          <w:tcPr>
            <w:tcW w:w="2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5658" w:rsidRPr="00E455A1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  <w:lang w:val="en-US" w:eastAsia="en-US"/>
              </w:rPr>
            </w:pPr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Sagittal </w:t>
            </w:r>
            <w:r>
              <w:rPr>
                <w:rFonts w:cs="Arial"/>
                <w:sz w:val="20"/>
                <w:szCs w:val="20"/>
                <w:lang w:val="en-US" w:eastAsia="en-US"/>
              </w:rPr>
              <w:t xml:space="preserve">3D </w:t>
            </w:r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turbo field echo sequence (1.00 mm </w:t>
            </w:r>
            <w:r>
              <w:rPr>
                <w:rFonts w:cs="Arial"/>
                <w:sz w:val="20"/>
                <w:szCs w:val="20"/>
                <w:lang w:val="en-US" w:eastAsia="en-US"/>
              </w:rPr>
              <w:t>isotropic</w:t>
            </w:r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 voxels, TR = 7.9 </w:t>
            </w:r>
            <w:proofErr w:type="spellStart"/>
            <w:r w:rsidRPr="00E455A1">
              <w:rPr>
                <w:rFonts w:cs="Arial"/>
                <w:sz w:val="20"/>
                <w:szCs w:val="20"/>
                <w:lang w:val="en-US" w:eastAsia="en-US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, TE = 4.5 </w:t>
            </w:r>
            <w:proofErr w:type="spellStart"/>
            <w:r w:rsidRPr="00E455A1">
              <w:rPr>
                <w:rFonts w:cs="Arial"/>
                <w:sz w:val="20"/>
                <w:szCs w:val="20"/>
                <w:lang w:val="en-US" w:eastAsia="en-US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  <w:lang w:val="en-US" w:eastAsia="en-US"/>
              </w:rPr>
              <w:t>, FA = 8 degrees)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658" w:rsidRPr="00E455A1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20"/>
                <w:szCs w:val="20"/>
                <w:lang w:val="en-US" w:eastAsia="en-US"/>
              </w:rPr>
              <w:t xml:space="preserve">Sagittal 3D FSPGR  </w:t>
            </w:r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 (1.00 mm </w:t>
            </w:r>
            <w:r>
              <w:rPr>
                <w:rFonts w:cs="Arial"/>
                <w:sz w:val="20"/>
                <w:szCs w:val="20"/>
                <w:lang w:val="en-US" w:eastAsia="en-US"/>
              </w:rPr>
              <w:t xml:space="preserve">isotropic </w:t>
            </w:r>
            <w:r w:rsidRPr="00E455A1">
              <w:rPr>
                <w:rFonts w:cs="Arial"/>
                <w:sz w:val="20"/>
                <w:szCs w:val="20"/>
                <w:lang w:val="en-US" w:eastAsia="en-US"/>
              </w:rPr>
              <w:t>voxels</w:t>
            </w:r>
            <w:r w:rsidRPr="00E455A1">
              <w:rPr>
                <w:rFonts w:cs="Arial"/>
                <w:sz w:val="20"/>
                <w:szCs w:val="20"/>
                <w:lang w:eastAsia="en-US"/>
              </w:rPr>
              <w:t xml:space="preserve">, TR = 8.2 </w:t>
            </w:r>
            <w:proofErr w:type="spellStart"/>
            <w:r w:rsidRPr="00E455A1">
              <w:rPr>
                <w:rFonts w:cs="Arial"/>
                <w:sz w:val="20"/>
                <w:szCs w:val="20"/>
                <w:lang w:eastAsia="en-US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  <w:lang w:eastAsia="en-US"/>
              </w:rPr>
              <w:t xml:space="preserve">, TE = 3.2 </w:t>
            </w:r>
            <w:proofErr w:type="spellStart"/>
            <w:r w:rsidRPr="00E455A1">
              <w:rPr>
                <w:rFonts w:cs="Arial"/>
                <w:sz w:val="20"/>
                <w:szCs w:val="20"/>
                <w:lang w:eastAsia="en-US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  <w:lang w:eastAsia="en-US"/>
              </w:rPr>
              <w:t xml:space="preserve"> / TI = 450 </w:t>
            </w:r>
            <w:proofErr w:type="spellStart"/>
            <w:r w:rsidRPr="00E455A1">
              <w:rPr>
                <w:rFonts w:cs="Arial"/>
                <w:sz w:val="20"/>
                <w:szCs w:val="20"/>
                <w:lang w:eastAsia="en-US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  <w:lang w:eastAsia="en-US"/>
              </w:rPr>
              <w:t>, FA = 12 degrees)</w:t>
            </w:r>
          </w:p>
          <w:p w:rsidR="00235658" w:rsidRPr="00E455A1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658" w:rsidRPr="00896A28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  <w:lang w:val="nl-NL" w:eastAsia="en-US"/>
              </w:rPr>
            </w:pPr>
            <w:r w:rsidRPr="00896A28">
              <w:rPr>
                <w:rFonts w:cs="Arial"/>
                <w:sz w:val="20"/>
                <w:szCs w:val="20"/>
                <w:lang w:val="nl-NL" w:eastAsia="en-US"/>
              </w:rPr>
              <w:t xml:space="preserve">3D MPRAGE (1.00 mm x 1.00 mm x 1.00 mm </w:t>
            </w:r>
            <w:proofErr w:type="spellStart"/>
            <w:r w:rsidRPr="00896A28">
              <w:rPr>
                <w:rFonts w:cs="Arial"/>
                <w:sz w:val="20"/>
                <w:szCs w:val="20"/>
                <w:lang w:val="nl-NL" w:eastAsia="en-US"/>
              </w:rPr>
              <w:t>voxels</w:t>
            </w:r>
            <w:proofErr w:type="spellEnd"/>
            <w:r w:rsidRPr="00896A28">
              <w:rPr>
                <w:rFonts w:cs="Arial"/>
                <w:sz w:val="20"/>
                <w:szCs w:val="20"/>
                <w:lang w:val="nl-NL" w:eastAsia="en-US"/>
              </w:rPr>
              <w:t>, TR = 2300 ms, TE =</w:t>
            </w:r>
            <w:r>
              <w:rPr>
                <w:rFonts w:cs="Arial"/>
                <w:sz w:val="20"/>
                <w:szCs w:val="20"/>
                <w:lang w:val="nl-NL" w:eastAsia="en-US"/>
              </w:rPr>
              <w:t xml:space="preserve"> 3</w:t>
            </w:r>
            <w:r w:rsidRPr="00896A28">
              <w:rPr>
                <w:rFonts w:cs="Arial"/>
                <w:sz w:val="20"/>
                <w:szCs w:val="20"/>
                <w:lang w:val="nl-NL" w:eastAsia="en-US"/>
              </w:rPr>
              <w:t xml:space="preserve"> ms)</w:t>
            </w:r>
          </w:p>
        </w:tc>
      </w:tr>
      <w:tr w:rsidR="00235658" w:rsidRPr="00B93EBB" w:rsidTr="005F6F1B">
        <w:tc>
          <w:tcPr>
            <w:tcW w:w="1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5658" w:rsidRPr="005346FC" w:rsidRDefault="00235658" w:rsidP="005F6F1B">
            <w:pPr>
              <w:tabs>
                <w:tab w:val="clear" w:pos="284"/>
                <w:tab w:val="left" w:pos="708"/>
              </w:tabs>
              <w:spacing w:line="240" w:lineRule="auto"/>
              <w:rPr>
                <w:rFonts w:cs="Arial"/>
                <w:color w:val="000000"/>
                <w:sz w:val="20"/>
                <w:szCs w:val="20"/>
                <w:lang w:val="en-US" w:eastAsia="en-US"/>
              </w:rPr>
            </w:pPr>
            <w:r w:rsidRPr="005346FC">
              <w:rPr>
                <w:rFonts w:cs="Arial"/>
                <w:color w:val="000000"/>
                <w:sz w:val="20"/>
                <w:szCs w:val="20"/>
                <w:lang w:val="en-US" w:eastAsia="en-US"/>
              </w:rPr>
              <w:t>3D Fluid-attenuated inversion recovery</w:t>
            </w:r>
          </w:p>
        </w:tc>
        <w:tc>
          <w:tcPr>
            <w:tcW w:w="2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5658" w:rsidRPr="00E455A1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  <w:lang w:val="en-US" w:eastAsia="en-US"/>
              </w:rPr>
            </w:pPr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3D sagittal </w:t>
            </w:r>
            <w:r>
              <w:rPr>
                <w:rFonts w:cs="Arial"/>
                <w:sz w:val="20"/>
                <w:szCs w:val="20"/>
                <w:lang w:val="en-US" w:eastAsia="en-US"/>
              </w:rPr>
              <w:t>VISTA</w:t>
            </w:r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 sequence (1.12 mm </w:t>
            </w:r>
            <w:r>
              <w:rPr>
                <w:rFonts w:cs="Arial"/>
                <w:sz w:val="20"/>
                <w:szCs w:val="20"/>
                <w:lang w:val="en-US" w:eastAsia="en-US"/>
              </w:rPr>
              <w:t>isotropic</w:t>
            </w:r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 voxels, TR = 4800 </w:t>
            </w:r>
            <w:proofErr w:type="spellStart"/>
            <w:r w:rsidRPr="00E455A1">
              <w:rPr>
                <w:rFonts w:cs="Arial"/>
                <w:sz w:val="20"/>
                <w:szCs w:val="20"/>
                <w:lang w:val="en-US" w:eastAsia="en-US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, TE = 279 </w:t>
            </w:r>
            <w:proofErr w:type="spellStart"/>
            <w:r w:rsidRPr="00E455A1">
              <w:rPr>
                <w:rFonts w:cs="Arial"/>
                <w:sz w:val="20"/>
                <w:szCs w:val="20"/>
                <w:lang w:val="en-US" w:eastAsia="en-US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, inversion time = 1650 </w:t>
            </w:r>
            <w:proofErr w:type="spellStart"/>
            <w:r w:rsidRPr="00E455A1">
              <w:rPr>
                <w:rFonts w:cs="Arial"/>
                <w:sz w:val="20"/>
                <w:szCs w:val="20"/>
                <w:lang w:val="en-US" w:eastAsia="en-US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658" w:rsidRPr="00E455A1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  <w:lang w:val="en-US" w:eastAsia="en-US"/>
              </w:rPr>
            </w:pPr>
            <w:r>
              <w:rPr>
                <w:rFonts w:cs="Arial"/>
                <w:sz w:val="20"/>
                <w:szCs w:val="20"/>
                <w:lang w:val="en-US" w:eastAsia="en-US"/>
              </w:rPr>
              <w:t xml:space="preserve">3D sagittal CUBE sequence </w:t>
            </w:r>
            <w:r>
              <w:rPr>
                <w:rFonts w:cs="Arial"/>
                <w:sz w:val="20"/>
                <w:szCs w:val="20"/>
              </w:rPr>
              <w:t>(</w:t>
            </w:r>
            <w:r w:rsidRPr="00E455A1">
              <w:rPr>
                <w:rFonts w:cs="Arial"/>
                <w:sz w:val="20"/>
                <w:szCs w:val="20"/>
              </w:rPr>
              <w:t xml:space="preserve">1.2 mm </w:t>
            </w:r>
            <w:r>
              <w:rPr>
                <w:rFonts w:cs="Arial"/>
                <w:sz w:val="20"/>
                <w:szCs w:val="20"/>
              </w:rPr>
              <w:t>isotropic</w:t>
            </w:r>
            <w:r w:rsidRPr="00E455A1">
              <w:rPr>
                <w:rFonts w:cs="Arial"/>
                <w:sz w:val="20"/>
                <w:szCs w:val="20"/>
              </w:rPr>
              <w:t xml:space="preserve"> voxels, TR = 8000 </w:t>
            </w:r>
            <w:proofErr w:type="spellStart"/>
            <w:r w:rsidRPr="00E455A1">
              <w:rPr>
                <w:rFonts w:cs="Arial"/>
                <w:sz w:val="20"/>
                <w:szCs w:val="20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</w:rPr>
              <w:t xml:space="preserve">, TE = 130 </w:t>
            </w:r>
            <w:proofErr w:type="spellStart"/>
            <w:r w:rsidRPr="00E455A1">
              <w:rPr>
                <w:rFonts w:cs="Arial"/>
                <w:sz w:val="20"/>
                <w:szCs w:val="20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</w:rPr>
              <w:t xml:space="preserve">, inversion time = 2340 </w:t>
            </w:r>
            <w:proofErr w:type="spellStart"/>
            <w:r w:rsidRPr="00E455A1">
              <w:rPr>
                <w:rFonts w:cs="Arial"/>
                <w:sz w:val="20"/>
                <w:szCs w:val="20"/>
              </w:rPr>
              <w:t>ms</w:t>
            </w:r>
            <w:proofErr w:type="spellEnd"/>
            <w:r>
              <w:rPr>
                <w:rFonts w:cs="Arial"/>
                <w:sz w:val="20"/>
                <w:szCs w:val="20"/>
              </w:rPr>
              <w:t>)</w:t>
            </w:r>
          </w:p>
        </w:tc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658" w:rsidRPr="005346FC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  <w:lang w:val="en-US" w:eastAsia="en-US"/>
              </w:rPr>
            </w:pPr>
            <w:r>
              <w:rPr>
                <w:rFonts w:cs="Arial"/>
                <w:sz w:val="20"/>
                <w:szCs w:val="20"/>
                <w:lang w:val="en-US" w:eastAsia="en-US"/>
              </w:rPr>
              <w:t>3D sagittal SPACE sequence</w:t>
            </w:r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(</w:t>
            </w:r>
            <w:r w:rsidRPr="00E455A1">
              <w:rPr>
                <w:rFonts w:cs="Arial"/>
                <w:sz w:val="20"/>
                <w:szCs w:val="20"/>
              </w:rPr>
              <w:t xml:space="preserve">1.2 mm </w:t>
            </w:r>
            <w:proofErr w:type="spellStart"/>
            <w:r>
              <w:rPr>
                <w:rFonts w:cs="Arial"/>
                <w:sz w:val="20"/>
                <w:szCs w:val="20"/>
              </w:rPr>
              <w:t>isptropic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</w:t>
            </w:r>
            <w:r w:rsidRPr="00E455A1">
              <w:rPr>
                <w:rFonts w:cs="Arial"/>
                <w:sz w:val="20"/>
                <w:szCs w:val="20"/>
              </w:rPr>
              <w:t xml:space="preserve">voxels, TR = </w:t>
            </w:r>
            <w:r>
              <w:rPr>
                <w:rFonts w:cs="Arial"/>
                <w:sz w:val="20"/>
                <w:szCs w:val="20"/>
              </w:rPr>
              <w:t>5000</w:t>
            </w:r>
            <w:r w:rsidRPr="00E455A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455A1">
              <w:rPr>
                <w:rFonts w:cs="Arial"/>
                <w:sz w:val="20"/>
                <w:szCs w:val="20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</w:rPr>
              <w:t xml:space="preserve">, TE = </w:t>
            </w:r>
            <w:r>
              <w:rPr>
                <w:rFonts w:cs="Arial"/>
                <w:sz w:val="20"/>
                <w:szCs w:val="20"/>
              </w:rPr>
              <w:t xml:space="preserve">387 </w:t>
            </w:r>
            <w:proofErr w:type="spellStart"/>
            <w:r>
              <w:rPr>
                <w:rFonts w:cs="Arial"/>
                <w:sz w:val="20"/>
                <w:szCs w:val="20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E455A1">
              <w:rPr>
                <w:rFonts w:cs="Arial"/>
                <w:sz w:val="20"/>
                <w:szCs w:val="20"/>
              </w:rPr>
              <w:t>ms</w:t>
            </w:r>
            <w:proofErr w:type="spellEnd"/>
            <w:r w:rsidRPr="00E455A1">
              <w:rPr>
                <w:rFonts w:cs="Arial"/>
                <w:sz w:val="20"/>
                <w:szCs w:val="20"/>
              </w:rPr>
              <w:t xml:space="preserve">, inversion time = 2340 </w:t>
            </w:r>
            <w:proofErr w:type="spellStart"/>
            <w:r w:rsidRPr="00E455A1">
              <w:rPr>
                <w:rFonts w:cs="Arial"/>
                <w:sz w:val="20"/>
                <w:szCs w:val="20"/>
              </w:rPr>
              <w:t>ms</w:t>
            </w:r>
            <w:proofErr w:type="spellEnd"/>
            <w:r>
              <w:rPr>
                <w:rFonts w:cs="Arial"/>
                <w:sz w:val="20"/>
                <w:szCs w:val="20"/>
              </w:rPr>
              <w:t>)</w:t>
            </w:r>
          </w:p>
        </w:tc>
      </w:tr>
      <w:tr w:rsidR="00235658" w:rsidRPr="00B93EBB" w:rsidTr="005F6F1B">
        <w:tc>
          <w:tcPr>
            <w:tcW w:w="1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35658" w:rsidRPr="00E10B63" w:rsidRDefault="00235658" w:rsidP="005F6F1B">
            <w:pPr>
              <w:tabs>
                <w:tab w:val="clear" w:pos="284"/>
                <w:tab w:val="left" w:pos="708"/>
              </w:tabs>
              <w:spacing w:line="240" w:lineRule="auto"/>
              <w:rPr>
                <w:rFonts w:cs="Arial"/>
                <w:color w:val="000000"/>
                <w:sz w:val="20"/>
                <w:szCs w:val="20"/>
                <w:lang w:eastAsia="en-US"/>
              </w:rPr>
            </w:pPr>
            <w:r w:rsidRPr="00E10B63">
              <w:rPr>
                <w:rFonts w:cs="Arial"/>
                <w:color w:val="000000"/>
                <w:sz w:val="20"/>
                <w:szCs w:val="20"/>
                <w:lang w:eastAsia="en-US"/>
              </w:rPr>
              <w:t xml:space="preserve">2D PD-T2: </w:t>
            </w:r>
          </w:p>
          <w:p w:rsidR="00235658" w:rsidRPr="005346FC" w:rsidRDefault="00235658" w:rsidP="005F6F1B">
            <w:pPr>
              <w:tabs>
                <w:tab w:val="clear" w:pos="284"/>
                <w:tab w:val="left" w:pos="708"/>
              </w:tabs>
              <w:spacing w:line="240" w:lineRule="auto"/>
              <w:rPr>
                <w:rFonts w:cs="Arial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2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5658" w:rsidRPr="00E10B63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  <w:lang w:val="en-US" w:eastAsia="en-US"/>
              </w:rPr>
            </w:pPr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Oblique axial orientation, </w:t>
            </w:r>
            <w:r>
              <w:rPr>
                <w:rFonts w:cs="Arial"/>
                <w:sz w:val="20"/>
                <w:szCs w:val="20"/>
                <w:lang w:val="en-US" w:eastAsia="en-US"/>
              </w:rPr>
              <w:t xml:space="preserve">45-48 </w:t>
            </w:r>
            <w:r w:rsidRPr="00E455A1">
              <w:rPr>
                <w:rFonts w:cs="Arial"/>
                <w:sz w:val="20"/>
                <w:szCs w:val="20"/>
                <w:lang w:val="en-US" w:eastAsia="en-US"/>
              </w:rPr>
              <w:t>slices of 3mm thickness</w:t>
            </w:r>
            <w:r>
              <w:rPr>
                <w:rFonts w:cs="Arial"/>
                <w:sz w:val="20"/>
                <w:szCs w:val="20"/>
                <w:lang w:val="en-US" w:eastAsia="en-US"/>
              </w:rPr>
              <w:t xml:space="preserve"> (TR = 3925 </w:t>
            </w:r>
            <w:proofErr w:type="spellStart"/>
            <w:r>
              <w:rPr>
                <w:rFonts w:cs="Arial"/>
                <w:sz w:val="20"/>
                <w:szCs w:val="20"/>
                <w:lang w:val="en-US" w:eastAsia="en-US"/>
              </w:rPr>
              <w:t>ms</w:t>
            </w:r>
            <w:proofErr w:type="spellEnd"/>
            <w:r>
              <w:rPr>
                <w:rFonts w:cs="Arial"/>
                <w:sz w:val="20"/>
                <w:szCs w:val="20"/>
                <w:lang w:val="en-US" w:eastAsia="en-US"/>
              </w:rPr>
              <w:t xml:space="preserve">, </w:t>
            </w:r>
            <w:r w:rsidRPr="00E10B63">
              <w:rPr>
                <w:rFonts w:cs="Arial"/>
                <w:sz w:val="20"/>
                <w:szCs w:val="20"/>
                <w:lang w:val="en-US" w:eastAsia="en-US"/>
              </w:rPr>
              <w:t xml:space="preserve">TE </w:t>
            </w:r>
            <w:r>
              <w:rPr>
                <w:rFonts w:cs="Arial"/>
                <w:sz w:val="20"/>
                <w:szCs w:val="20"/>
                <w:lang w:val="en-US" w:eastAsia="en-US"/>
              </w:rPr>
              <w:t xml:space="preserve">= </w:t>
            </w:r>
            <w:r w:rsidRPr="00E10B63">
              <w:rPr>
                <w:rFonts w:cs="Arial"/>
                <w:sz w:val="20"/>
                <w:szCs w:val="20"/>
                <w:lang w:val="en-US" w:eastAsia="en-US"/>
              </w:rPr>
              <w:t xml:space="preserve">19 and 100 </w:t>
            </w:r>
            <w:proofErr w:type="spellStart"/>
            <w:r w:rsidRPr="00E10B63">
              <w:rPr>
                <w:rFonts w:cs="Arial"/>
                <w:sz w:val="20"/>
                <w:szCs w:val="20"/>
                <w:lang w:val="en-US" w:eastAsia="en-US"/>
              </w:rPr>
              <w:t>ms</w:t>
            </w:r>
            <w:proofErr w:type="spellEnd"/>
            <w:r>
              <w:rPr>
                <w:rFonts w:cs="Arial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658" w:rsidRPr="00E455A1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  <w:lang w:val="en-US" w:eastAsia="en-US"/>
              </w:rPr>
            </w:pPr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Oblique axial orientation, </w:t>
            </w:r>
            <w:r>
              <w:rPr>
                <w:rFonts w:cs="Arial"/>
                <w:sz w:val="20"/>
                <w:szCs w:val="20"/>
                <w:lang w:val="en-US" w:eastAsia="en-US"/>
              </w:rPr>
              <w:t xml:space="preserve">45-48 </w:t>
            </w:r>
            <w:r w:rsidRPr="00E455A1">
              <w:rPr>
                <w:rFonts w:cs="Arial"/>
                <w:sz w:val="20"/>
                <w:szCs w:val="20"/>
                <w:lang w:val="en-US" w:eastAsia="en-US"/>
              </w:rPr>
              <w:t>slices of 3mm thickness</w:t>
            </w:r>
            <w:r>
              <w:rPr>
                <w:rFonts w:cs="Arial"/>
                <w:sz w:val="20"/>
                <w:szCs w:val="20"/>
                <w:lang w:val="en-US" w:eastAsia="en-US"/>
              </w:rPr>
              <w:t xml:space="preserve"> (TR = 8600 </w:t>
            </w:r>
            <w:proofErr w:type="spellStart"/>
            <w:r>
              <w:rPr>
                <w:rFonts w:cs="Arial"/>
                <w:sz w:val="20"/>
                <w:szCs w:val="20"/>
                <w:lang w:val="en-US" w:eastAsia="en-US"/>
              </w:rPr>
              <w:t>ms</w:t>
            </w:r>
            <w:proofErr w:type="spellEnd"/>
            <w:r>
              <w:rPr>
                <w:rFonts w:cs="Arial"/>
                <w:sz w:val="20"/>
                <w:szCs w:val="20"/>
                <w:lang w:val="en-US" w:eastAsia="en-US"/>
              </w:rPr>
              <w:t xml:space="preserve">, </w:t>
            </w:r>
            <w:r w:rsidRPr="00E10B63">
              <w:rPr>
                <w:rFonts w:cs="Arial"/>
                <w:sz w:val="20"/>
                <w:szCs w:val="20"/>
                <w:lang w:val="en-US" w:eastAsia="en-US"/>
              </w:rPr>
              <w:t xml:space="preserve">TE </w:t>
            </w:r>
            <w:r>
              <w:rPr>
                <w:rFonts w:cs="Arial"/>
                <w:sz w:val="20"/>
                <w:szCs w:val="20"/>
                <w:lang w:val="en-US" w:eastAsia="en-US"/>
              </w:rPr>
              <w:t>= 20 and 112</w:t>
            </w:r>
            <w:r w:rsidRPr="00E10B63">
              <w:rPr>
                <w:rFonts w:cs="Arial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E10B63">
              <w:rPr>
                <w:rFonts w:cs="Arial"/>
                <w:sz w:val="20"/>
                <w:szCs w:val="20"/>
                <w:lang w:val="en-US" w:eastAsia="en-US"/>
              </w:rPr>
              <w:t>ms</w:t>
            </w:r>
            <w:proofErr w:type="spellEnd"/>
            <w:r>
              <w:rPr>
                <w:rFonts w:cs="Arial"/>
                <w:sz w:val="20"/>
                <w:szCs w:val="20"/>
                <w:lang w:val="en-US" w:eastAsia="en-US"/>
              </w:rPr>
              <w:t>)</w:t>
            </w:r>
            <w:r w:rsidRPr="007C3D0D">
              <w:rPr>
                <w:rFonts w:asciiTheme="minorHAnsi" w:hAnsiTheme="minorHAnsi" w:cstheme="minorBidi"/>
              </w:rP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658" w:rsidRPr="005346FC" w:rsidRDefault="00235658" w:rsidP="005F6F1B">
            <w:pPr>
              <w:widowControl w:val="0"/>
              <w:tabs>
                <w:tab w:val="clear" w:pos="284"/>
                <w:tab w:val="left" w:pos="640"/>
              </w:tabs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  <w:lang w:val="en-US" w:eastAsia="en-US"/>
              </w:rPr>
            </w:pPr>
            <w:r w:rsidRPr="00E455A1">
              <w:rPr>
                <w:rFonts w:cs="Arial"/>
                <w:sz w:val="20"/>
                <w:szCs w:val="20"/>
                <w:lang w:val="en-US" w:eastAsia="en-US"/>
              </w:rPr>
              <w:t xml:space="preserve">Oblique axial orientation, </w:t>
            </w:r>
            <w:r>
              <w:rPr>
                <w:rFonts w:cs="Arial"/>
                <w:sz w:val="20"/>
                <w:szCs w:val="20"/>
                <w:lang w:val="en-US" w:eastAsia="en-US"/>
              </w:rPr>
              <w:t xml:space="preserve">45-48 </w:t>
            </w:r>
            <w:r w:rsidRPr="00E455A1">
              <w:rPr>
                <w:rFonts w:cs="Arial"/>
                <w:sz w:val="20"/>
                <w:szCs w:val="20"/>
                <w:lang w:val="en-US" w:eastAsia="en-US"/>
              </w:rPr>
              <w:t>slices of 3mm thickness</w:t>
            </w:r>
            <w:r>
              <w:rPr>
                <w:rFonts w:cs="Arial"/>
                <w:sz w:val="20"/>
                <w:szCs w:val="20"/>
                <w:lang w:val="en-US" w:eastAsia="en-US"/>
              </w:rPr>
              <w:t xml:space="preserve"> (TR = 4730 </w:t>
            </w:r>
            <w:proofErr w:type="spellStart"/>
            <w:r>
              <w:rPr>
                <w:rFonts w:cs="Arial"/>
                <w:sz w:val="20"/>
                <w:szCs w:val="20"/>
                <w:lang w:val="en-US" w:eastAsia="en-US"/>
              </w:rPr>
              <w:t>ms</w:t>
            </w:r>
            <w:proofErr w:type="spellEnd"/>
            <w:r>
              <w:rPr>
                <w:rFonts w:cs="Arial"/>
                <w:sz w:val="20"/>
                <w:szCs w:val="20"/>
                <w:lang w:val="en-US" w:eastAsia="en-US"/>
              </w:rPr>
              <w:t xml:space="preserve">, </w:t>
            </w:r>
            <w:r w:rsidRPr="00E10B63">
              <w:rPr>
                <w:rFonts w:cs="Arial"/>
                <w:sz w:val="20"/>
                <w:szCs w:val="20"/>
                <w:lang w:val="en-US" w:eastAsia="en-US"/>
              </w:rPr>
              <w:t xml:space="preserve">TE </w:t>
            </w:r>
            <w:r>
              <w:rPr>
                <w:rFonts w:cs="Arial"/>
                <w:sz w:val="20"/>
                <w:szCs w:val="20"/>
                <w:lang w:val="en-US" w:eastAsia="en-US"/>
              </w:rPr>
              <w:t xml:space="preserve">= 20 </w:t>
            </w:r>
            <w:proofErr w:type="spellStart"/>
            <w:r w:rsidRPr="00E10B63">
              <w:rPr>
                <w:rFonts w:cs="Arial"/>
                <w:sz w:val="20"/>
                <w:szCs w:val="20"/>
                <w:lang w:val="en-US" w:eastAsia="en-US"/>
              </w:rPr>
              <w:t>ms</w:t>
            </w:r>
            <w:proofErr w:type="spellEnd"/>
            <w:r>
              <w:rPr>
                <w:rFonts w:cs="Arial"/>
                <w:sz w:val="20"/>
                <w:szCs w:val="20"/>
                <w:lang w:val="en-US" w:eastAsia="en-US"/>
              </w:rPr>
              <w:t>)</w:t>
            </w:r>
          </w:p>
        </w:tc>
      </w:tr>
    </w:tbl>
    <w:p w:rsidR="00235658" w:rsidRPr="005346FC" w:rsidRDefault="00235658" w:rsidP="00235658">
      <w:pPr>
        <w:widowControl w:val="0"/>
        <w:tabs>
          <w:tab w:val="clear" w:pos="284"/>
          <w:tab w:val="left" w:pos="640"/>
        </w:tabs>
        <w:autoSpaceDE w:val="0"/>
        <w:autoSpaceDN w:val="0"/>
        <w:adjustRightInd w:val="0"/>
        <w:spacing w:after="240" w:line="240" w:lineRule="auto"/>
        <w:rPr>
          <w:rFonts w:cs="Arial"/>
          <w:i/>
          <w:sz w:val="20"/>
          <w:szCs w:val="20"/>
          <w:lang w:val="en-US"/>
        </w:rPr>
      </w:pPr>
      <w:r w:rsidRPr="005346FC">
        <w:rPr>
          <w:rFonts w:cs="Arial"/>
          <w:i/>
          <w:sz w:val="20"/>
          <w:szCs w:val="20"/>
          <w:lang w:val="en-US"/>
        </w:rPr>
        <w:t>TR: repetition time;</w:t>
      </w:r>
      <w:r>
        <w:rPr>
          <w:rFonts w:cs="Arial"/>
          <w:i/>
          <w:sz w:val="20"/>
          <w:szCs w:val="20"/>
          <w:lang w:val="en-US"/>
        </w:rPr>
        <w:t xml:space="preserve"> TE: echo time; FA: flip angle.</w:t>
      </w:r>
    </w:p>
    <w:p w:rsidR="00245103" w:rsidRPr="00235658" w:rsidRDefault="00245103" w:rsidP="00235658">
      <w:pPr>
        <w:rPr>
          <w:lang w:val="en-US"/>
        </w:rPr>
      </w:pPr>
      <w:bookmarkStart w:id="0" w:name="_GoBack"/>
      <w:bookmarkEnd w:id="0"/>
    </w:p>
    <w:sectPr w:rsidR="00245103" w:rsidRPr="002356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6FC"/>
    <w:rsid w:val="000F078B"/>
    <w:rsid w:val="00235658"/>
    <w:rsid w:val="00245103"/>
    <w:rsid w:val="005346FC"/>
    <w:rsid w:val="006441CD"/>
    <w:rsid w:val="00896A28"/>
    <w:rsid w:val="00C60AD0"/>
    <w:rsid w:val="00CD5913"/>
    <w:rsid w:val="00E10B63"/>
    <w:rsid w:val="00E455A1"/>
    <w:rsid w:val="00FC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38CDEE-2ECC-4CC1-B186-7C8E4FA1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346FC"/>
    <w:pPr>
      <w:tabs>
        <w:tab w:val="left" w:pos="284"/>
        <w:tab w:val="left" w:pos="1701"/>
      </w:tabs>
      <w:spacing w:after="0" w:line="320" w:lineRule="exact"/>
    </w:pPr>
    <w:rPr>
      <w:rFonts w:ascii="Arial" w:eastAsia="Times New Roman" w:hAnsi="Arial" w:cs="Times New Roman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5346FC"/>
    <w:pPr>
      <w:spacing w:after="0" w:line="240" w:lineRule="auto"/>
    </w:pPr>
    <w:rPr>
      <w:rFonts w:eastAsia="Times New Roman"/>
      <w:sz w:val="24"/>
      <w:szCs w:val="24"/>
      <w:lang w:val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4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534E10AD</Template>
  <TotalTime>59</TotalTime>
  <Pages>1</Pages>
  <Words>167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VUmc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Jutten, R.J. (Roos)</dc:creator>
  <cp:keywords/>
  <dc:description/>
  <cp:lastModifiedBy>Jutten, R.J. (Roos)</cp:lastModifiedBy>
  <cp:revision>6</cp:revision>
  <dcterms:created xsi:type="dcterms:W3CDTF">2019-01-28T12:26:00Z</dcterms:created>
  <dcterms:modified xsi:type="dcterms:W3CDTF">2019-01-28T15:39:00Z</dcterms:modified>
</cp:coreProperties>
</file>