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339" w:rsidRPr="00A02273" w:rsidRDefault="00050339" w:rsidP="00050339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 w:bidi="th-TH"/>
        </w:rPr>
      </w:pPr>
      <w:r w:rsidRPr="00884C4B">
        <w:rPr>
          <w:rFonts w:eastAsia="MS Mincho" w:cs="Times New Roman"/>
          <w:b/>
          <w:sz w:val="24"/>
          <w:szCs w:val="24"/>
          <w:lang w:eastAsia="ja-JP" w:bidi="th-TH"/>
        </w:rPr>
        <w:t>Table S1.</w:t>
      </w:r>
      <w:r w:rsidRPr="00884C4B">
        <w:rPr>
          <w:rFonts w:eastAsia="MS Mincho" w:cs="Times New Roman"/>
          <w:sz w:val="24"/>
          <w:szCs w:val="24"/>
          <w:lang w:eastAsia="ja-JP" w:bidi="th-TH"/>
        </w:rPr>
        <w:t xml:space="preserve"> Number (</w:t>
      </w:r>
      <w:proofErr w:type="gramStart"/>
      <w:r w:rsidRPr="00884C4B">
        <w:rPr>
          <w:rFonts w:eastAsia="MS Mincho" w:cs="Times New Roman"/>
          <w:sz w:val="24"/>
          <w:szCs w:val="24"/>
          <w:lang w:eastAsia="ja-JP" w:bidi="th-TH"/>
        </w:rPr>
        <w:t>%</w:t>
      </w:r>
      <w:proofErr w:type="gramEnd"/>
      <w:r w:rsidRPr="00884C4B">
        <w:rPr>
          <w:rFonts w:eastAsia="MS Mincho" w:cs="Times New Roman"/>
          <w:sz w:val="24"/>
          <w:szCs w:val="24"/>
          <w:lang w:eastAsia="ja-JP" w:bidi="th-TH"/>
        </w:rPr>
        <w:t>) of Pa</w:t>
      </w:r>
      <w:r>
        <w:rPr>
          <w:rFonts w:eastAsia="MS Mincho" w:cs="Times New Roman"/>
          <w:sz w:val="24"/>
          <w:szCs w:val="24"/>
          <w:lang w:eastAsia="ja-JP" w:bidi="th-TH"/>
        </w:rPr>
        <w:t>rticipants</w:t>
      </w:r>
      <w:r w:rsidRPr="00884C4B">
        <w:rPr>
          <w:rFonts w:eastAsia="MS Mincho" w:cs="Times New Roman"/>
          <w:sz w:val="24"/>
          <w:szCs w:val="24"/>
          <w:lang w:eastAsia="ja-JP" w:bidi="th-TH"/>
        </w:rPr>
        <w:t xml:space="preserve"> Exceeding the Predefined Limits of Change in Vital Signs and ECG Measurements</w:t>
      </w:r>
    </w:p>
    <w:p w:rsidR="00050339" w:rsidRPr="00A02273" w:rsidRDefault="00050339" w:rsidP="00050339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 w:bidi="th-TH"/>
        </w:rPr>
      </w:pPr>
    </w:p>
    <w:tbl>
      <w:tblPr>
        <w:tblW w:w="0" w:type="auto"/>
        <w:jc w:val="center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3085"/>
        <w:gridCol w:w="4025"/>
        <w:gridCol w:w="1530"/>
        <w:gridCol w:w="1851"/>
        <w:gridCol w:w="2469"/>
      </w:tblGrid>
      <w:tr w:rsidR="00050339" w:rsidRPr="00AF13AD" w:rsidTr="006134A0">
        <w:trPr>
          <w:jc w:val="center"/>
        </w:trPr>
        <w:tc>
          <w:tcPr>
            <w:tcW w:w="3085" w:type="dxa"/>
            <w:tcBorders>
              <w:top w:val="single" w:sz="2" w:space="0" w:color="auto"/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25" w:type="dxa"/>
            <w:tcBorders>
              <w:top w:val="single" w:sz="2" w:space="0" w:color="auto"/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>MK-8931 12 mg</w:t>
            </w:r>
          </w:p>
        </w:tc>
        <w:tc>
          <w:tcPr>
            <w:tcW w:w="1851" w:type="dxa"/>
            <w:tcBorders>
              <w:top w:val="single" w:sz="2" w:space="0" w:color="auto"/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>MK-8931 40 mg</w:t>
            </w:r>
          </w:p>
        </w:tc>
        <w:tc>
          <w:tcPr>
            <w:tcW w:w="2469" w:type="dxa"/>
            <w:tcBorders>
              <w:top w:val="single" w:sz="2" w:space="0" w:color="auto"/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 xml:space="preserve">Placebo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  <w:tcBorders>
              <w:top w:val="single" w:sz="2" w:space="0" w:color="auto"/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25" w:type="dxa"/>
            <w:tcBorders>
              <w:top w:val="single" w:sz="2" w:space="0" w:color="auto"/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>Predefined Limit of Change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gramStart"/>
            <w:r>
              <w:rPr>
                <w:rFonts w:cs="Times New Roman"/>
                <w:b/>
                <w:sz w:val="18"/>
                <w:szCs w:val="18"/>
              </w:rPr>
              <w:t>n/m</w:t>
            </w:r>
            <w:proofErr w:type="gramEnd"/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1851" w:type="dxa"/>
            <w:tcBorders>
              <w:top w:val="single" w:sz="2" w:space="0" w:color="auto"/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gramStart"/>
            <w:r>
              <w:rPr>
                <w:rFonts w:cs="Times New Roman"/>
                <w:b/>
                <w:sz w:val="18"/>
                <w:szCs w:val="18"/>
              </w:rPr>
              <w:t>n/m</w:t>
            </w:r>
            <w:proofErr w:type="gramEnd"/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2469" w:type="dxa"/>
            <w:tcBorders>
              <w:top w:val="single" w:sz="2" w:space="0" w:color="auto"/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b/>
                <w:sz w:val="18"/>
                <w:szCs w:val="18"/>
              </w:rPr>
            </w:pPr>
            <w:proofErr w:type="gramStart"/>
            <w:r>
              <w:rPr>
                <w:rFonts w:cs="Times New Roman"/>
                <w:b/>
                <w:sz w:val="18"/>
                <w:szCs w:val="18"/>
              </w:rPr>
              <w:t>n/m</w:t>
            </w:r>
            <w:proofErr w:type="gramEnd"/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sz w:val="18"/>
                <w:szCs w:val="18"/>
              </w:rPr>
              <w:t xml:space="preserve">(%)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  <w:tcBorders>
              <w:top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</w:t>
            </w:r>
            <w:r w:rsidRPr="00AF13AD">
              <w:rPr>
                <w:rFonts w:cs="Times New Roman"/>
                <w:b/>
                <w:sz w:val="18"/>
                <w:szCs w:val="18"/>
              </w:rPr>
              <w:t>Vital Sign Parameter</w:t>
            </w:r>
          </w:p>
        </w:tc>
        <w:tc>
          <w:tcPr>
            <w:tcW w:w="4025" w:type="dxa"/>
            <w:tcBorders>
              <w:top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69" w:type="dxa"/>
            <w:tcBorders>
              <w:top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Di</w:t>
            </w:r>
            <w:r>
              <w:rPr>
                <w:rFonts w:cs="Times New Roman"/>
                <w:sz w:val="18"/>
                <w:szCs w:val="18"/>
              </w:rPr>
              <w:t xml:space="preserve">astolic Blood Pressure (mmHg) </w:t>
            </w: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DBP ≤ 50 </w:t>
            </w:r>
            <w:r w:rsidRPr="00AF13AD">
              <w:rPr>
                <w:rFonts w:cs="Times New Roman"/>
                <w:sz w:val="18"/>
                <w:szCs w:val="18"/>
              </w:rPr>
              <w:t xml:space="preserve">mm Hg and decrease ≥ 15 mm Hg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14/650 </w:t>
            </w:r>
            <w:r w:rsidRPr="00AF13AD">
              <w:rPr>
                <w:rFonts w:cs="Times New Roman"/>
                <w:sz w:val="18"/>
                <w:szCs w:val="18"/>
              </w:rPr>
              <w:t xml:space="preserve">(2.2)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15/651 </w:t>
            </w:r>
            <w:r w:rsidRPr="00AF13AD">
              <w:rPr>
                <w:rFonts w:cs="Times New Roman"/>
                <w:sz w:val="18"/>
                <w:szCs w:val="18"/>
              </w:rPr>
              <w:t xml:space="preserve">(2.3)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16/651 </w:t>
            </w:r>
            <w:r w:rsidRPr="00AF13AD">
              <w:rPr>
                <w:rFonts w:cs="Times New Roman"/>
                <w:sz w:val="18"/>
                <w:szCs w:val="18"/>
              </w:rPr>
              <w:t xml:space="preserve">(2.5)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DBP ≥ 105 mm Hg and increase ≥ 15 mm Hg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3/650 </w:t>
            </w:r>
            <w:r w:rsidRPr="00AF13AD">
              <w:rPr>
                <w:rFonts w:cs="Times New Roman"/>
                <w:sz w:val="18"/>
                <w:szCs w:val="18"/>
              </w:rPr>
              <w:t xml:space="preserve">(0.5)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5/651 </w:t>
            </w:r>
            <w:r w:rsidRPr="00AF13AD">
              <w:rPr>
                <w:rFonts w:cs="Times New Roman"/>
                <w:sz w:val="18"/>
                <w:szCs w:val="18"/>
              </w:rPr>
              <w:t xml:space="preserve">(0.8)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6/651 </w:t>
            </w:r>
            <w:r w:rsidRPr="00AF13AD">
              <w:rPr>
                <w:rFonts w:cs="Times New Roman"/>
                <w:sz w:val="18"/>
                <w:szCs w:val="18"/>
              </w:rPr>
              <w:t xml:space="preserve">(0.9)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Sys</w:t>
            </w:r>
            <w:r>
              <w:rPr>
                <w:rFonts w:cs="Times New Roman"/>
                <w:sz w:val="18"/>
                <w:szCs w:val="18"/>
              </w:rPr>
              <w:t xml:space="preserve">tolic Blood Pressure (mmHg)   </w:t>
            </w: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SBP ≤ 90 mm Hg and decrease ≥ 20 mm Hg 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9/650 </w:t>
            </w:r>
            <w:r w:rsidRPr="00AF13AD">
              <w:rPr>
                <w:rFonts w:cs="Times New Roman"/>
                <w:sz w:val="18"/>
                <w:szCs w:val="18"/>
              </w:rPr>
              <w:t xml:space="preserve">(1.4)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17/651 </w:t>
            </w:r>
            <w:r w:rsidRPr="00AF13AD">
              <w:rPr>
                <w:rFonts w:cs="Times New Roman"/>
                <w:sz w:val="18"/>
                <w:szCs w:val="18"/>
              </w:rPr>
              <w:t xml:space="preserve">(2.6)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9/651 </w:t>
            </w:r>
            <w:r w:rsidRPr="00AF13AD">
              <w:rPr>
                <w:rFonts w:cs="Times New Roman"/>
                <w:sz w:val="18"/>
                <w:szCs w:val="18"/>
              </w:rPr>
              <w:t xml:space="preserve">(1.4)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SBP ≥ 180 mm Hg and increase ≥ 20 mm Hg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10/650 </w:t>
            </w:r>
            <w:r w:rsidRPr="00AF13AD">
              <w:rPr>
                <w:rFonts w:cs="Times New Roman"/>
                <w:sz w:val="18"/>
                <w:szCs w:val="18"/>
              </w:rPr>
              <w:t xml:space="preserve">(1.5)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11/651 </w:t>
            </w:r>
            <w:r w:rsidRPr="00AF13AD">
              <w:rPr>
                <w:rFonts w:cs="Times New Roman"/>
                <w:sz w:val="18"/>
                <w:szCs w:val="18"/>
              </w:rPr>
              <w:t xml:space="preserve">(1.7)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13/651 </w:t>
            </w:r>
            <w:r w:rsidRPr="00AF13AD">
              <w:rPr>
                <w:rFonts w:cs="Times New Roman"/>
                <w:sz w:val="18"/>
                <w:szCs w:val="18"/>
              </w:rPr>
              <w:t xml:space="preserve">(2.0)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Pulse Rate (beats/min)        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PULSE ≤ 50 bpm and decrease ≥ 15 bpm   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16/650 </w:t>
            </w:r>
            <w:r w:rsidRPr="00AF13AD">
              <w:rPr>
                <w:rFonts w:cs="Times New Roman"/>
                <w:sz w:val="18"/>
                <w:szCs w:val="18"/>
              </w:rPr>
              <w:t xml:space="preserve">(2.5)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14/651 </w:t>
            </w:r>
            <w:r w:rsidRPr="00AF13AD">
              <w:rPr>
                <w:rFonts w:cs="Times New Roman"/>
                <w:sz w:val="18"/>
                <w:szCs w:val="18"/>
              </w:rPr>
              <w:t xml:space="preserve">(2.2)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17/651</w:t>
            </w:r>
            <w:r w:rsidRPr="00AF13AD">
              <w:rPr>
                <w:rFonts w:cs="Times New Roman"/>
                <w:sz w:val="18"/>
                <w:szCs w:val="18"/>
              </w:rPr>
              <w:t xml:space="preserve"> (2.6)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PULSE ≥ 120 bpm and increase ≥ 15 bpm  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1/650 </w:t>
            </w:r>
            <w:r w:rsidRPr="00AF13AD">
              <w:rPr>
                <w:rFonts w:cs="Times New Roman"/>
                <w:sz w:val="18"/>
                <w:szCs w:val="18"/>
              </w:rPr>
              <w:t xml:space="preserve">(0.2)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1/651 (</w:t>
            </w:r>
            <w:r w:rsidRPr="00AF13AD">
              <w:rPr>
                <w:rFonts w:cs="Times New Roman"/>
                <w:sz w:val="18"/>
                <w:szCs w:val="18"/>
              </w:rPr>
              <w:t xml:space="preserve">0.2)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1/651 </w:t>
            </w:r>
            <w:r w:rsidRPr="00AF13AD">
              <w:rPr>
                <w:rFonts w:cs="Times New Roman"/>
                <w:sz w:val="18"/>
                <w:szCs w:val="18"/>
              </w:rPr>
              <w:t xml:space="preserve">(0.2)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Respiratory Rate (breaths/min)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RESP &lt; 5 bpm or decrease ≥ 10 bpm                 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9/650 </w:t>
            </w:r>
            <w:r w:rsidRPr="00AF13AD">
              <w:rPr>
                <w:rFonts w:cs="Times New Roman"/>
                <w:sz w:val="18"/>
                <w:szCs w:val="18"/>
              </w:rPr>
              <w:t xml:space="preserve">(1.4)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4/651 </w:t>
            </w:r>
            <w:r w:rsidRPr="00AF13AD">
              <w:rPr>
                <w:rFonts w:cs="Times New Roman"/>
                <w:sz w:val="18"/>
                <w:szCs w:val="18"/>
              </w:rPr>
              <w:t xml:space="preserve">(0.6)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7/651 </w:t>
            </w:r>
            <w:r w:rsidRPr="00AF13AD">
              <w:rPr>
                <w:rFonts w:cs="Times New Roman"/>
                <w:sz w:val="18"/>
                <w:szCs w:val="18"/>
              </w:rPr>
              <w:t xml:space="preserve">(1.1)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RESP &gt; 25 bpm or increase ≥ 10 bpm                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8/650 </w:t>
            </w:r>
            <w:r w:rsidRPr="00AF13AD">
              <w:rPr>
                <w:rFonts w:cs="Times New Roman"/>
                <w:sz w:val="18"/>
                <w:szCs w:val="18"/>
              </w:rPr>
              <w:t xml:space="preserve">(1.2)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17/651 </w:t>
            </w:r>
            <w:r w:rsidRPr="00AF13AD">
              <w:rPr>
                <w:rFonts w:cs="Times New Roman"/>
                <w:sz w:val="18"/>
                <w:szCs w:val="18"/>
              </w:rPr>
              <w:t xml:space="preserve">(2.6)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20/651</w:t>
            </w:r>
            <w:r w:rsidRPr="00AF13AD">
              <w:rPr>
                <w:rFonts w:cs="Times New Roman"/>
                <w:sz w:val="18"/>
                <w:szCs w:val="18"/>
              </w:rPr>
              <w:t xml:space="preserve"> (3.1)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Temperature (C)               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 38.3 C and increase ≥ 1 C            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2/650 </w:t>
            </w:r>
            <w:r w:rsidRPr="00AF13AD">
              <w:rPr>
                <w:rFonts w:cs="Times New Roman"/>
                <w:sz w:val="18"/>
                <w:szCs w:val="18"/>
              </w:rPr>
              <w:t xml:space="preserve">(0.3)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3/651 </w:t>
            </w:r>
            <w:r w:rsidRPr="00AF13AD">
              <w:rPr>
                <w:rFonts w:cs="Times New Roman"/>
                <w:sz w:val="18"/>
                <w:szCs w:val="18"/>
              </w:rPr>
              <w:t xml:space="preserve">(0.5)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2/650 </w:t>
            </w:r>
            <w:r w:rsidRPr="00AF13AD">
              <w:rPr>
                <w:rFonts w:cs="Times New Roman"/>
                <w:sz w:val="18"/>
                <w:szCs w:val="18"/>
              </w:rPr>
              <w:t xml:space="preserve">(0.3)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Weight (kg)                   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 7% decrease from baseline                       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148/</w:t>
            </w:r>
            <w:r w:rsidRPr="00AF13AD">
              <w:rPr>
                <w:rFonts w:cs="Times New Roman"/>
                <w:sz w:val="18"/>
                <w:szCs w:val="18"/>
              </w:rPr>
              <w:t xml:space="preserve">624 (23.7)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182/</w:t>
            </w:r>
            <w:r w:rsidRPr="00AF13AD">
              <w:rPr>
                <w:rFonts w:cs="Times New Roman"/>
                <w:sz w:val="18"/>
                <w:szCs w:val="18"/>
              </w:rPr>
              <w:t xml:space="preserve">620 (29.4)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84/</w:t>
            </w:r>
            <w:r w:rsidRPr="00AF13AD">
              <w:rPr>
                <w:rFonts w:cs="Times New Roman"/>
                <w:sz w:val="18"/>
                <w:szCs w:val="18"/>
              </w:rPr>
              <w:t xml:space="preserve">639 (13.1)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≥ 7% increase from baseline                       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50/624 </w:t>
            </w:r>
            <w:r w:rsidRPr="00AF13AD">
              <w:rPr>
                <w:rFonts w:cs="Times New Roman"/>
                <w:sz w:val="18"/>
                <w:szCs w:val="18"/>
              </w:rPr>
              <w:t xml:space="preserve">(8.0)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44/620</w:t>
            </w:r>
            <w:r w:rsidRPr="00AF13AD">
              <w:rPr>
                <w:rFonts w:cs="Times New Roman"/>
                <w:sz w:val="18"/>
                <w:szCs w:val="18"/>
              </w:rPr>
              <w:t xml:space="preserve"> (7.1)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99/</w:t>
            </w:r>
            <w:r w:rsidRPr="00AF13AD">
              <w:rPr>
                <w:rFonts w:cs="Times New Roman"/>
                <w:sz w:val="18"/>
                <w:szCs w:val="18"/>
              </w:rPr>
              <w:t xml:space="preserve">639 (15.5)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b/>
                <w:sz w:val="18"/>
                <w:szCs w:val="18"/>
              </w:rPr>
            </w:pPr>
            <w:r w:rsidRPr="00AF13AD">
              <w:rPr>
                <w:rFonts w:cs="Times New Roman"/>
                <w:b/>
                <w:sz w:val="18"/>
                <w:szCs w:val="18"/>
              </w:rPr>
              <w:t>ECG Parameter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F13AD">
              <w:rPr>
                <w:rFonts w:cs="Times New Roman"/>
                <w:sz w:val="18"/>
                <w:szCs w:val="18"/>
              </w:rPr>
              <w:t>QTc</w:t>
            </w:r>
            <w:proofErr w:type="spellEnd"/>
            <w:r w:rsidRPr="00AF13AD">
              <w:rPr>
                <w:rFonts w:cs="Times New Roman"/>
                <w:sz w:val="18"/>
                <w:szCs w:val="18"/>
              </w:rPr>
              <w:t xml:space="preserve"> Interval </w:t>
            </w:r>
            <w:proofErr w:type="spellStart"/>
            <w:r w:rsidRPr="00AF13AD">
              <w:rPr>
                <w:rFonts w:cs="Times New Roman"/>
                <w:sz w:val="18"/>
                <w:szCs w:val="18"/>
              </w:rPr>
              <w:t>Fridericia</w:t>
            </w:r>
            <w:proofErr w:type="spellEnd"/>
            <w:r w:rsidRPr="00AF13AD">
              <w:rPr>
                <w:rFonts w:cs="Times New Roman"/>
                <w:sz w:val="18"/>
                <w:szCs w:val="18"/>
              </w:rPr>
              <w:t xml:space="preserve"> (</w:t>
            </w:r>
            <w:proofErr w:type="spellStart"/>
            <w:r w:rsidRPr="00AF13AD">
              <w:rPr>
                <w:rFonts w:cs="Times New Roman"/>
                <w:sz w:val="18"/>
                <w:szCs w:val="18"/>
              </w:rPr>
              <w:t>msec</w:t>
            </w:r>
            <w:proofErr w:type="spellEnd"/>
            <w:r w:rsidRPr="00AF13AD">
              <w:rPr>
                <w:rFonts w:cs="Times New Roman"/>
                <w:sz w:val="18"/>
                <w:szCs w:val="18"/>
              </w:rPr>
              <w:t xml:space="preserve">)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Prolongation compared to baseline ≥ 30 to ≤ 60 </w:t>
            </w:r>
            <w:proofErr w:type="spellStart"/>
            <w:r w:rsidRPr="00AF13AD">
              <w:rPr>
                <w:rFonts w:cs="Times New Roman"/>
                <w:sz w:val="18"/>
                <w:szCs w:val="18"/>
              </w:rPr>
              <w:t>msec</w:t>
            </w:r>
            <w:proofErr w:type="spellEnd"/>
            <w:r w:rsidRPr="00AF13AD">
              <w:rPr>
                <w:rFonts w:cs="Times New Roman"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17/649 </w:t>
            </w:r>
            <w:r w:rsidRPr="00AF13AD">
              <w:rPr>
                <w:rFonts w:cs="Times New Roman"/>
                <w:sz w:val="18"/>
                <w:szCs w:val="18"/>
              </w:rPr>
              <w:t xml:space="preserve">(2.6)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23/646 </w:t>
            </w:r>
            <w:r w:rsidRPr="00AF13AD">
              <w:rPr>
                <w:rFonts w:cs="Times New Roman"/>
                <w:sz w:val="18"/>
                <w:szCs w:val="18"/>
              </w:rPr>
              <w:t xml:space="preserve">(3.6)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17/646</w:t>
            </w:r>
            <w:r w:rsidRPr="00AF13AD">
              <w:rPr>
                <w:rFonts w:cs="Times New Roman"/>
                <w:sz w:val="18"/>
                <w:szCs w:val="18"/>
              </w:rPr>
              <w:t xml:space="preserve"> (2.6)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4025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Prolongation compared to baseline &gt;60 </w:t>
            </w:r>
            <w:proofErr w:type="spellStart"/>
            <w:r w:rsidRPr="00AF13AD">
              <w:rPr>
                <w:rFonts w:cs="Times New Roman"/>
                <w:sz w:val="18"/>
                <w:szCs w:val="18"/>
              </w:rPr>
              <w:t>msec</w:t>
            </w:r>
            <w:proofErr w:type="spellEnd"/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</w:t>
            </w:r>
          </w:p>
        </w:tc>
        <w:tc>
          <w:tcPr>
            <w:tcW w:w="1530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2/649 </w:t>
            </w:r>
            <w:r w:rsidRPr="00AF13AD">
              <w:rPr>
                <w:rFonts w:cs="Times New Roman"/>
                <w:sz w:val="18"/>
                <w:szCs w:val="18"/>
              </w:rPr>
              <w:t xml:space="preserve">(0.3)    </w:t>
            </w:r>
          </w:p>
        </w:tc>
        <w:tc>
          <w:tcPr>
            <w:tcW w:w="1851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2/646 </w:t>
            </w:r>
            <w:r w:rsidRPr="00AF13AD">
              <w:rPr>
                <w:rFonts w:cs="Times New Roman"/>
                <w:sz w:val="18"/>
                <w:szCs w:val="18"/>
              </w:rPr>
              <w:t xml:space="preserve">(0.3)    </w:t>
            </w:r>
          </w:p>
        </w:tc>
        <w:tc>
          <w:tcPr>
            <w:tcW w:w="2469" w:type="dxa"/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2/646</w:t>
            </w:r>
            <w:r w:rsidRPr="00AF13AD">
              <w:rPr>
                <w:rFonts w:cs="Times New Roman"/>
                <w:sz w:val="18"/>
                <w:szCs w:val="18"/>
              </w:rPr>
              <w:t xml:space="preserve"> (0.3)    </w:t>
            </w:r>
          </w:p>
        </w:tc>
      </w:tr>
      <w:tr w:rsidR="00050339" w:rsidRPr="00AF13AD" w:rsidTr="006134A0">
        <w:trPr>
          <w:jc w:val="center"/>
        </w:trPr>
        <w:tc>
          <w:tcPr>
            <w:tcW w:w="3085" w:type="dxa"/>
            <w:tcBorders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4025" w:type="dxa"/>
            <w:tcBorders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ind w:left="160" w:right="1" w:hanging="160"/>
              <w:rPr>
                <w:rFonts w:cs="Times New Roman"/>
                <w:sz w:val="18"/>
                <w:szCs w:val="18"/>
              </w:rPr>
            </w:pPr>
            <w:r w:rsidRPr="00AF13AD">
              <w:rPr>
                <w:rFonts w:cs="Times New Roman"/>
                <w:sz w:val="18"/>
                <w:szCs w:val="18"/>
              </w:rPr>
              <w:t xml:space="preserve"> Post-baseline Value ≥ 500 </w:t>
            </w:r>
            <w:proofErr w:type="spellStart"/>
            <w:r w:rsidRPr="00AF13AD">
              <w:rPr>
                <w:rFonts w:cs="Times New Roman"/>
                <w:sz w:val="18"/>
                <w:szCs w:val="18"/>
              </w:rPr>
              <w:t>msec</w:t>
            </w:r>
            <w:proofErr w:type="spellEnd"/>
            <w:r w:rsidRPr="00AF13AD">
              <w:rPr>
                <w:rFonts w:cs="Times New Roman"/>
                <w:sz w:val="18"/>
                <w:szCs w:val="18"/>
              </w:rPr>
              <w:t xml:space="preserve">                                                           </w:t>
            </w: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1/649</w:t>
            </w:r>
            <w:r w:rsidRPr="00AF13AD">
              <w:rPr>
                <w:rFonts w:cs="Times New Roman"/>
                <w:sz w:val="18"/>
                <w:szCs w:val="18"/>
              </w:rPr>
              <w:t xml:space="preserve"> (0.2)    </w:t>
            </w:r>
          </w:p>
        </w:tc>
        <w:tc>
          <w:tcPr>
            <w:tcW w:w="1851" w:type="dxa"/>
            <w:tcBorders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0/648 </w:t>
            </w:r>
            <w:r w:rsidRPr="00AF13AD">
              <w:rPr>
                <w:rFonts w:cs="Times New Roman"/>
                <w:sz w:val="18"/>
                <w:szCs w:val="18"/>
              </w:rPr>
              <w:t xml:space="preserve">(0.0)    </w:t>
            </w:r>
          </w:p>
        </w:tc>
        <w:tc>
          <w:tcPr>
            <w:tcW w:w="2469" w:type="dxa"/>
            <w:tcBorders>
              <w:bottom w:val="single" w:sz="2" w:space="0" w:color="auto"/>
            </w:tcBorders>
          </w:tcPr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15" w:after="15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 0/646 </w:t>
            </w:r>
            <w:r w:rsidRPr="00AF13AD">
              <w:rPr>
                <w:rFonts w:cs="Times New Roman"/>
                <w:sz w:val="18"/>
                <w:szCs w:val="18"/>
              </w:rPr>
              <w:t xml:space="preserve">(0.0)    </w:t>
            </w:r>
          </w:p>
        </w:tc>
      </w:tr>
      <w:tr w:rsidR="00050339" w:rsidRPr="00AF13AD" w:rsidTr="006134A0">
        <w:trPr>
          <w:jc w:val="center"/>
        </w:trPr>
        <w:tc>
          <w:tcPr>
            <w:tcW w:w="12960" w:type="dxa"/>
            <w:gridSpan w:val="5"/>
            <w:tcBorders>
              <w:top w:val="single" w:sz="2" w:space="0" w:color="auto"/>
            </w:tcBorders>
          </w:tcPr>
          <w:p w:rsidR="00050339" w:rsidRDefault="00050339" w:rsidP="006134A0">
            <w:pPr>
              <w:widowControl w:val="0"/>
              <w:autoSpaceDE w:val="0"/>
              <w:autoSpaceDN w:val="0"/>
              <w:adjustRightInd w:val="0"/>
              <w:spacing w:before="30" w:after="30"/>
              <w:ind w:left="160" w:right="1" w:hanging="160"/>
              <w:rPr>
                <w:sz w:val="18"/>
                <w:szCs w:val="18"/>
              </w:rPr>
            </w:pPr>
          </w:p>
          <w:p w:rsidR="00050339" w:rsidRPr="00AF13AD" w:rsidRDefault="00050339" w:rsidP="006134A0">
            <w:pPr>
              <w:widowControl w:val="0"/>
              <w:autoSpaceDE w:val="0"/>
              <w:autoSpaceDN w:val="0"/>
              <w:adjustRightInd w:val="0"/>
              <w:spacing w:before="30" w:after="30"/>
              <w:ind w:left="160" w:right="1" w:hanging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Abbreviation: n/m: </w:t>
            </w:r>
            <w:r w:rsidRPr="00AF13AD">
              <w:rPr>
                <w:sz w:val="18"/>
                <w:szCs w:val="18"/>
              </w:rPr>
              <w:t xml:space="preserve">Number of </w:t>
            </w:r>
            <w:r>
              <w:rPr>
                <w:sz w:val="18"/>
                <w:szCs w:val="18"/>
              </w:rPr>
              <w:t>participants</w:t>
            </w:r>
            <w:r w:rsidRPr="00AF13AD">
              <w:rPr>
                <w:sz w:val="18"/>
                <w:szCs w:val="18"/>
              </w:rPr>
              <w:t xml:space="preserve"> in the population with val</w:t>
            </w:r>
            <w:r>
              <w:rPr>
                <w:sz w:val="18"/>
                <w:szCs w:val="18"/>
              </w:rPr>
              <w:t xml:space="preserve">id </w:t>
            </w:r>
            <w:proofErr w:type="spellStart"/>
            <w:r>
              <w:rPr>
                <w:sz w:val="18"/>
                <w:szCs w:val="18"/>
              </w:rPr>
              <w:t>predose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postdose</w:t>
            </w:r>
            <w:proofErr w:type="spellEnd"/>
            <w:r>
              <w:rPr>
                <w:sz w:val="18"/>
                <w:szCs w:val="18"/>
              </w:rPr>
              <w:t xml:space="preserve"> values </w:t>
            </w:r>
            <w:r w:rsidRPr="00AF13AD">
              <w:rPr>
                <w:sz w:val="18"/>
                <w:szCs w:val="18"/>
              </w:rPr>
              <w:t xml:space="preserve">of the given parameter meeting the predefined limit criteria / Number of </w:t>
            </w:r>
            <w:r>
              <w:rPr>
                <w:sz w:val="18"/>
                <w:szCs w:val="18"/>
              </w:rPr>
              <w:t>participants</w:t>
            </w:r>
            <w:r w:rsidRPr="00AF13AD">
              <w:rPr>
                <w:sz w:val="18"/>
                <w:szCs w:val="18"/>
              </w:rPr>
              <w:t xml:space="preserve"> in the </w:t>
            </w:r>
            <w:proofErr w:type="gramStart"/>
            <w:r w:rsidRPr="00AF13AD">
              <w:rPr>
                <w:sz w:val="18"/>
                <w:szCs w:val="18"/>
              </w:rPr>
              <w:t>population  with</w:t>
            </w:r>
            <w:proofErr w:type="gramEnd"/>
            <w:r w:rsidRPr="00AF13AD">
              <w:rPr>
                <w:sz w:val="18"/>
                <w:szCs w:val="18"/>
              </w:rPr>
              <w:t xml:space="preserve"> valid </w:t>
            </w:r>
            <w:proofErr w:type="spellStart"/>
            <w:r w:rsidRPr="00AF13AD">
              <w:rPr>
                <w:sz w:val="18"/>
                <w:szCs w:val="18"/>
              </w:rPr>
              <w:t>predose</w:t>
            </w:r>
            <w:proofErr w:type="spellEnd"/>
            <w:r w:rsidRPr="00AF13AD">
              <w:rPr>
                <w:sz w:val="18"/>
                <w:szCs w:val="18"/>
              </w:rPr>
              <w:t xml:space="preserve"> and </w:t>
            </w:r>
            <w:proofErr w:type="spellStart"/>
            <w:r w:rsidRPr="00AF13AD">
              <w:rPr>
                <w:sz w:val="18"/>
                <w:szCs w:val="18"/>
              </w:rPr>
              <w:t>postdose</w:t>
            </w:r>
            <w:proofErr w:type="spellEnd"/>
            <w:r w:rsidRPr="00AF13AD">
              <w:rPr>
                <w:sz w:val="18"/>
                <w:szCs w:val="18"/>
              </w:rPr>
              <w:t xml:space="preserve"> values of the given parameter.</w:t>
            </w:r>
          </w:p>
        </w:tc>
      </w:tr>
    </w:tbl>
    <w:p w:rsidR="00050339" w:rsidRDefault="00050339" w:rsidP="00050339">
      <w:pPr>
        <w:spacing w:after="0" w:line="240" w:lineRule="auto"/>
        <w:rPr>
          <w:rFonts w:ascii="Arial" w:eastAsia="MS Mincho" w:hAnsi="Arial" w:cs="Arial"/>
          <w:sz w:val="20"/>
          <w:szCs w:val="20"/>
          <w:lang w:eastAsia="ja-JP" w:bidi="th-TH"/>
        </w:rPr>
      </w:pPr>
    </w:p>
    <w:p w:rsidR="00F86AD1" w:rsidRDefault="00F86AD1">
      <w:bookmarkStart w:id="0" w:name="_GoBack"/>
      <w:bookmarkEnd w:id="0"/>
    </w:p>
    <w:sectPr w:rsidR="00F86AD1" w:rsidSect="000503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A3177"/>
    <w:multiLevelType w:val="multilevel"/>
    <w:tmpl w:val="54D61E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39"/>
    <w:rsid w:val="00050339"/>
    <w:rsid w:val="000E52AF"/>
    <w:rsid w:val="002241F7"/>
    <w:rsid w:val="00454A35"/>
    <w:rsid w:val="00470B86"/>
    <w:rsid w:val="004C2ED5"/>
    <w:rsid w:val="006704E6"/>
    <w:rsid w:val="00F86AD1"/>
    <w:rsid w:val="00FA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339"/>
    <w:pPr>
      <w:spacing w:after="200"/>
      <w:ind w:left="0"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C5C"/>
    <w:pPr>
      <w:keepNext/>
      <w:keepLines/>
      <w:spacing w:before="360" w:after="60"/>
      <w:jc w:val="both"/>
      <w:outlineLvl w:val="0"/>
    </w:pPr>
    <w:rPr>
      <w:rFonts w:asciiTheme="minorHAnsi" w:eastAsiaTheme="majorEastAsia" w:hAnsiTheme="minorHAnsi" w:cstheme="minorHAnsi"/>
      <w:b/>
      <w:bCs/>
      <w:color w:val="000000" w:themeColor="text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3C5C"/>
    <w:pPr>
      <w:keepNext/>
      <w:keepLines/>
      <w:spacing w:before="200" w:after="60"/>
      <w:jc w:val="both"/>
      <w:outlineLvl w:val="1"/>
    </w:pPr>
    <w:rPr>
      <w:rFonts w:asciiTheme="minorHAnsi" w:eastAsiaTheme="majorEastAsia" w:hAnsiTheme="minorHAnsi" w:cstheme="minorHAnsi"/>
      <w:b/>
      <w:bCs/>
      <w:sz w:val="24"/>
      <w:szCs w:val="24"/>
      <w:lang w:val="en-GB"/>
    </w:rPr>
  </w:style>
  <w:style w:type="paragraph" w:styleId="Heading3">
    <w:name w:val="heading 3"/>
    <w:aliases w:val="Überschrift 3 neu"/>
    <w:basedOn w:val="Normal"/>
    <w:next w:val="Normal"/>
    <w:link w:val="Heading3Char"/>
    <w:unhideWhenUsed/>
    <w:qFormat/>
    <w:rsid w:val="00FA3C5C"/>
    <w:pPr>
      <w:keepNext/>
      <w:keepLines/>
      <w:spacing w:before="200" w:after="60"/>
      <w:jc w:val="both"/>
      <w:outlineLvl w:val="2"/>
    </w:pPr>
    <w:rPr>
      <w:rFonts w:ascii="Calibri" w:eastAsiaTheme="majorEastAsia" w:hAnsi="Calibri" w:cs="Calibr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3C5C"/>
    <w:pPr>
      <w:keepNext/>
      <w:keepLines/>
      <w:spacing w:before="240" w:after="60"/>
      <w:jc w:val="both"/>
      <w:outlineLvl w:val="3"/>
    </w:pPr>
    <w:rPr>
      <w:rFonts w:asciiTheme="minorHAnsi" w:eastAsiaTheme="majorEastAsia" w:hAnsiTheme="minorHAnsi" w:cstheme="minorHAnsi"/>
      <w:bCs/>
      <w:i/>
      <w:iCs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C5C"/>
    <w:pPr>
      <w:keepNext/>
      <w:keepLines/>
      <w:numPr>
        <w:ilvl w:val="4"/>
        <w:numId w:val="5"/>
      </w:numPr>
      <w:spacing w:before="200" w:after="6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C5C"/>
    <w:pPr>
      <w:keepNext/>
      <w:keepLines/>
      <w:numPr>
        <w:ilvl w:val="5"/>
        <w:numId w:val="5"/>
      </w:numPr>
      <w:spacing w:before="200" w:after="6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C5C"/>
    <w:pPr>
      <w:keepNext/>
      <w:keepLines/>
      <w:numPr>
        <w:ilvl w:val="6"/>
        <w:numId w:val="5"/>
      </w:numPr>
      <w:spacing w:before="200" w:after="6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C5C"/>
    <w:pPr>
      <w:keepNext/>
      <w:keepLines/>
      <w:numPr>
        <w:ilvl w:val="7"/>
        <w:numId w:val="5"/>
      </w:numPr>
      <w:spacing w:before="200" w:after="6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C5C"/>
    <w:pPr>
      <w:keepNext/>
      <w:keepLines/>
      <w:numPr>
        <w:ilvl w:val="8"/>
        <w:numId w:val="1"/>
      </w:numPr>
      <w:spacing w:before="200" w:after="6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C5C"/>
    <w:rPr>
      <w:rFonts w:eastAsiaTheme="majorEastAsia" w:cstheme="minorHAnsi"/>
      <w:b/>
      <w:bCs/>
      <w:color w:val="000000" w:themeColor="text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A3C5C"/>
    <w:rPr>
      <w:rFonts w:eastAsiaTheme="majorEastAsia" w:cstheme="minorHAnsi"/>
      <w:b/>
      <w:bCs/>
      <w:sz w:val="24"/>
      <w:szCs w:val="24"/>
      <w:lang w:val="en-GB"/>
    </w:rPr>
  </w:style>
  <w:style w:type="character" w:customStyle="1" w:styleId="Heading3Char">
    <w:name w:val="Heading 3 Char"/>
    <w:aliases w:val="Überschrift 3 neu Char"/>
    <w:basedOn w:val="DefaultParagraphFont"/>
    <w:link w:val="Heading3"/>
    <w:rsid w:val="00FA3C5C"/>
    <w:rPr>
      <w:rFonts w:ascii="Calibri" w:eastAsiaTheme="majorEastAsia" w:hAnsi="Calibri" w:cs="Calibr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A3C5C"/>
    <w:rPr>
      <w:rFonts w:eastAsiaTheme="majorEastAsia" w:cstheme="minorHAnsi"/>
      <w:bCs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C5C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C5C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C5C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C5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C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A3C5C"/>
    <w:pPr>
      <w:pBdr>
        <w:top w:val="single" w:sz="8" w:space="1" w:color="F79646" w:themeColor="accent6"/>
      </w:pBdr>
      <w:spacing w:before="60" w:after="120" w:line="240" w:lineRule="auto"/>
      <w:jc w:val="right"/>
    </w:pPr>
    <w:rPr>
      <w:rFonts w:asciiTheme="minorHAnsi" w:hAnsiTheme="minorHAnsi"/>
      <w:smallCaps/>
      <w:color w:val="262626" w:themeColor="text1" w:themeTint="D9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A3C5C"/>
    <w:rPr>
      <w:smallCaps/>
      <w:color w:val="262626" w:themeColor="text1" w:themeTint="D9"/>
      <w:sz w:val="52"/>
      <w:szCs w:val="52"/>
      <w:lang w:val="en-GB"/>
    </w:rPr>
  </w:style>
  <w:style w:type="paragraph" w:styleId="ListParagraph">
    <w:name w:val="List Paragraph"/>
    <w:basedOn w:val="Normal"/>
    <w:uiPriority w:val="34"/>
    <w:qFormat/>
    <w:rsid w:val="00FA3C5C"/>
    <w:pPr>
      <w:spacing w:before="60" w:after="60"/>
      <w:ind w:left="720"/>
      <w:contextualSpacing/>
      <w:jc w:val="both"/>
    </w:pPr>
    <w:rPr>
      <w:rFonts w:asciiTheme="minorHAnsi" w:hAnsiTheme="minorHAnsi"/>
      <w:lang w:val="en-GB"/>
    </w:rPr>
  </w:style>
  <w:style w:type="character" w:styleId="Emphasis">
    <w:name w:val="Emphasis"/>
    <w:uiPriority w:val="20"/>
    <w:qFormat/>
    <w:rsid w:val="00FA3C5C"/>
    <w:rPr>
      <w:b/>
      <w:bCs/>
      <w:i/>
      <w:iCs/>
      <w:spacing w:val="10"/>
    </w:rPr>
  </w:style>
  <w:style w:type="paragraph" w:customStyle="1" w:styleId="Tabelleninhalte">
    <w:name w:val="Tabelleninhalte"/>
    <w:basedOn w:val="Normal"/>
    <w:link w:val="TabelleninhalteZchn"/>
    <w:qFormat/>
    <w:rsid w:val="00FA3C5C"/>
    <w:pPr>
      <w:spacing w:before="60" w:after="60" w:line="240" w:lineRule="auto"/>
      <w:jc w:val="both"/>
    </w:pPr>
    <w:rPr>
      <w:rFonts w:asciiTheme="minorHAnsi" w:hAnsiTheme="minorHAnsi"/>
      <w:sz w:val="18"/>
      <w:szCs w:val="18"/>
      <w:lang w:val="en-GB"/>
    </w:rPr>
  </w:style>
  <w:style w:type="character" w:customStyle="1" w:styleId="TabelleninhalteZchn">
    <w:name w:val="Tabelleninhalte Zchn"/>
    <w:basedOn w:val="DefaultParagraphFont"/>
    <w:link w:val="Tabelleninhalte"/>
    <w:rsid w:val="00FA3C5C"/>
    <w:rPr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FA3C5C"/>
    <w:pPr>
      <w:keepNext/>
      <w:spacing w:before="120" w:after="120" w:line="240" w:lineRule="auto"/>
      <w:jc w:val="both"/>
    </w:pPr>
    <w:rPr>
      <w:rFonts w:asciiTheme="minorHAnsi" w:hAnsiTheme="minorHAnsi"/>
      <w:b/>
      <w:bCs/>
      <w:sz w:val="18"/>
      <w:szCs w:val="1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C5C"/>
    <w:pPr>
      <w:spacing w:before="60" w:after="720" w:line="240" w:lineRule="auto"/>
      <w:jc w:val="right"/>
    </w:pPr>
    <w:rPr>
      <w:rFonts w:asciiTheme="majorHAnsi" w:eastAsiaTheme="majorEastAsia" w:hAnsiTheme="majorHAnsi" w:cstheme="majorBidi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FA3C5C"/>
    <w:rPr>
      <w:rFonts w:asciiTheme="majorHAnsi" w:eastAsiaTheme="majorEastAsia" w:hAnsiTheme="majorHAnsi" w:cstheme="majorBidi"/>
      <w:lang w:val="en-GB"/>
    </w:rPr>
  </w:style>
  <w:style w:type="character" w:styleId="Strong">
    <w:name w:val="Strong"/>
    <w:basedOn w:val="DefaultParagraphFont"/>
    <w:uiPriority w:val="22"/>
    <w:qFormat/>
    <w:rsid w:val="00FA3C5C"/>
    <w:rPr>
      <w:b/>
      <w:bCs/>
    </w:rPr>
  </w:style>
  <w:style w:type="paragraph" w:styleId="NoSpacing">
    <w:name w:val="No Spacing"/>
    <w:uiPriority w:val="1"/>
    <w:qFormat/>
    <w:rsid w:val="00FA3C5C"/>
    <w:pPr>
      <w:spacing w:line="240" w:lineRule="auto"/>
      <w:ind w:left="0" w:firstLine="0"/>
      <w:jc w:val="both"/>
    </w:pPr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A3C5C"/>
    <w:pPr>
      <w:spacing w:before="60" w:after="60"/>
      <w:jc w:val="both"/>
    </w:pPr>
    <w:rPr>
      <w:rFonts w:asciiTheme="minorHAnsi" w:hAnsiTheme="minorHAnsi"/>
      <w:i/>
      <w:iCs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FA3C5C"/>
    <w:rPr>
      <w:i/>
      <w:i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C5C"/>
    <w:pPr>
      <w:pBdr>
        <w:top w:val="single" w:sz="8" w:space="1" w:color="F79646" w:themeColor="accent6"/>
      </w:pBdr>
      <w:spacing w:before="140" w:after="140"/>
      <w:ind w:left="1440" w:right="1440"/>
      <w:jc w:val="both"/>
    </w:pPr>
    <w:rPr>
      <w:rFonts w:asciiTheme="minorHAnsi" w:hAnsiTheme="minorHAnsi"/>
      <w:b/>
      <w:bCs/>
      <w:i/>
      <w:iCs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C5C"/>
    <w:rPr>
      <w:b/>
      <w:bCs/>
      <w:i/>
      <w:iCs/>
      <w:lang w:val="en-GB"/>
    </w:rPr>
  </w:style>
  <w:style w:type="character" w:styleId="SubtleEmphasis">
    <w:name w:val="Subtle Emphasis"/>
    <w:uiPriority w:val="19"/>
    <w:qFormat/>
    <w:rsid w:val="00FA3C5C"/>
    <w:rPr>
      <w:i/>
      <w:iCs/>
    </w:rPr>
  </w:style>
  <w:style w:type="character" w:styleId="IntenseEmphasis">
    <w:name w:val="Intense Emphasis"/>
    <w:uiPriority w:val="21"/>
    <w:qFormat/>
    <w:rsid w:val="00FA3C5C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FA3C5C"/>
    <w:rPr>
      <w:b/>
      <w:bCs/>
    </w:rPr>
  </w:style>
  <w:style w:type="character" w:styleId="IntenseReference">
    <w:name w:val="Intense Reference"/>
    <w:uiPriority w:val="32"/>
    <w:qFormat/>
    <w:rsid w:val="00FA3C5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A3C5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A3C5C"/>
    <w:pPr>
      <w:keepNext w:val="0"/>
      <w:keepLines w:val="0"/>
      <w:spacing w:before="300" w:after="40"/>
      <w:jc w:val="left"/>
      <w:outlineLvl w:val="9"/>
    </w:pPr>
    <w:rPr>
      <w:rFonts w:eastAsiaTheme="minorHAnsi" w:cstheme="minorBidi"/>
      <w:b w:val="0"/>
      <w:bCs w:val="0"/>
      <w:color w:val="auto"/>
      <w:spacing w:val="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339"/>
    <w:pPr>
      <w:spacing w:after="200"/>
      <w:ind w:left="0" w:firstLine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C5C"/>
    <w:pPr>
      <w:keepNext/>
      <w:keepLines/>
      <w:spacing w:before="360" w:after="60"/>
      <w:jc w:val="both"/>
      <w:outlineLvl w:val="0"/>
    </w:pPr>
    <w:rPr>
      <w:rFonts w:asciiTheme="minorHAnsi" w:eastAsiaTheme="majorEastAsia" w:hAnsiTheme="minorHAnsi" w:cstheme="minorHAnsi"/>
      <w:b/>
      <w:bCs/>
      <w:color w:val="000000" w:themeColor="text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3C5C"/>
    <w:pPr>
      <w:keepNext/>
      <w:keepLines/>
      <w:spacing w:before="200" w:after="60"/>
      <w:jc w:val="both"/>
      <w:outlineLvl w:val="1"/>
    </w:pPr>
    <w:rPr>
      <w:rFonts w:asciiTheme="minorHAnsi" w:eastAsiaTheme="majorEastAsia" w:hAnsiTheme="minorHAnsi" w:cstheme="minorHAnsi"/>
      <w:b/>
      <w:bCs/>
      <w:sz w:val="24"/>
      <w:szCs w:val="24"/>
      <w:lang w:val="en-GB"/>
    </w:rPr>
  </w:style>
  <w:style w:type="paragraph" w:styleId="Heading3">
    <w:name w:val="heading 3"/>
    <w:aliases w:val="Überschrift 3 neu"/>
    <w:basedOn w:val="Normal"/>
    <w:next w:val="Normal"/>
    <w:link w:val="Heading3Char"/>
    <w:unhideWhenUsed/>
    <w:qFormat/>
    <w:rsid w:val="00FA3C5C"/>
    <w:pPr>
      <w:keepNext/>
      <w:keepLines/>
      <w:spacing w:before="200" w:after="60"/>
      <w:jc w:val="both"/>
      <w:outlineLvl w:val="2"/>
    </w:pPr>
    <w:rPr>
      <w:rFonts w:ascii="Calibri" w:eastAsiaTheme="majorEastAsia" w:hAnsi="Calibri" w:cs="Calibr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3C5C"/>
    <w:pPr>
      <w:keepNext/>
      <w:keepLines/>
      <w:spacing w:before="240" w:after="60"/>
      <w:jc w:val="both"/>
      <w:outlineLvl w:val="3"/>
    </w:pPr>
    <w:rPr>
      <w:rFonts w:asciiTheme="minorHAnsi" w:eastAsiaTheme="majorEastAsia" w:hAnsiTheme="minorHAnsi" w:cstheme="minorHAnsi"/>
      <w:bCs/>
      <w:i/>
      <w:iCs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C5C"/>
    <w:pPr>
      <w:keepNext/>
      <w:keepLines/>
      <w:numPr>
        <w:ilvl w:val="4"/>
        <w:numId w:val="5"/>
      </w:numPr>
      <w:spacing w:before="200" w:after="60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C5C"/>
    <w:pPr>
      <w:keepNext/>
      <w:keepLines/>
      <w:numPr>
        <w:ilvl w:val="5"/>
        <w:numId w:val="5"/>
      </w:numPr>
      <w:spacing w:before="200" w:after="6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C5C"/>
    <w:pPr>
      <w:keepNext/>
      <w:keepLines/>
      <w:numPr>
        <w:ilvl w:val="6"/>
        <w:numId w:val="5"/>
      </w:numPr>
      <w:spacing w:before="200" w:after="6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C5C"/>
    <w:pPr>
      <w:keepNext/>
      <w:keepLines/>
      <w:numPr>
        <w:ilvl w:val="7"/>
        <w:numId w:val="5"/>
      </w:numPr>
      <w:spacing w:before="200" w:after="6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C5C"/>
    <w:pPr>
      <w:keepNext/>
      <w:keepLines/>
      <w:numPr>
        <w:ilvl w:val="8"/>
        <w:numId w:val="1"/>
      </w:numPr>
      <w:spacing w:before="200" w:after="6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C5C"/>
    <w:rPr>
      <w:rFonts w:eastAsiaTheme="majorEastAsia" w:cstheme="minorHAnsi"/>
      <w:b/>
      <w:bCs/>
      <w:color w:val="000000" w:themeColor="text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A3C5C"/>
    <w:rPr>
      <w:rFonts w:eastAsiaTheme="majorEastAsia" w:cstheme="minorHAnsi"/>
      <w:b/>
      <w:bCs/>
      <w:sz w:val="24"/>
      <w:szCs w:val="24"/>
      <w:lang w:val="en-GB"/>
    </w:rPr>
  </w:style>
  <w:style w:type="character" w:customStyle="1" w:styleId="Heading3Char">
    <w:name w:val="Heading 3 Char"/>
    <w:aliases w:val="Überschrift 3 neu Char"/>
    <w:basedOn w:val="DefaultParagraphFont"/>
    <w:link w:val="Heading3"/>
    <w:rsid w:val="00FA3C5C"/>
    <w:rPr>
      <w:rFonts w:ascii="Calibri" w:eastAsiaTheme="majorEastAsia" w:hAnsi="Calibri" w:cs="Calibr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A3C5C"/>
    <w:rPr>
      <w:rFonts w:eastAsiaTheme="majorEastAsia" w:cstheme="minorHAnsi"/>
      <w:bCs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C5C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C5C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C5C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C5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C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A3C5C"/>
    <w:pPr>
      <w:pBdr>
        <w:top w:val="single" w:sz="8" w:space="1" w:color="F79646" w:themeColor="accent6"/>
      </w:pBdr>
      <w:spacing w:before="60" w:after="120" w:line="240" w:lineRule="auto"/>
      <w:jc w:val="right"/>
    </w:pPr>
    <w:rPr>
      <w:rFonts w:asciiTheme="minorHAnsi" w:hAnsiTheme="minorHAnsi"/>
      <w:smallCaps/>
      <w:color w:val="262626" w:themeColor="text1" w:themeTint="D9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A3C5C"/>
    <w:rPr>
      <w:smallCaps/>
      <w:color w:val="262626" w:themeColor="text1" w:themeTint="D9"/>
      <w:sz w:val="52"/>
      <w:szCs w:val="52"/>
      <w:lang w:val="en-GB"/>
    </w:rPr>
  </w:style>
  <w:style w:type="paragraph" w:styleId="ListParagraph">
    <w:name w:val="List Paragraph"/>
    <w:basedOn w:val="Normal"/>
    <w:uiPriority w:val="34"/>
    <w:qFormat/>
    <w:rsid w:val="00FA3C5C"/>
    <w:pPr>
      <w:spacing w:before="60" w:after="60"/>
      <w:ind w:left="720"/>
      <w:contextualSpacing/>
      <w:jc w:val="both"/>
    </w:pPr>
    <w:rPr>
      <w:rFonts w:asciiTheme="minorHAnsi" w:hAnsiTheme="minorHAnsi"/>
      <w:lang w:val="en-GB"/>
    </w:rPr>
  </w:style>
  <w:style w:type="character" w:styleId="Emphasis">
    <w:name w:val="Emphasis"/>
    <w:uiPriority w:val="20"/>
    <w:qFormat/>
    <w:rsid w:val="00FA3C5C"/>
    <w:rPr>
      <w:b/>
      <w:bCs/>
      <w:i/>
      <w:iCs/>
      <w:spacing w:val="10"/>
    </w:rPr>
  </w:style>
  <w:style w:type="paragraph" w:customStyle="1" w:styleId="Tabelleninhalte">
    <w:name w:val="Tabelleninhalte"/>
    <w:basedOn w:val="Normal"/>
    <w:link w:val="TabelleninhalteZchn"/>
    <w:qFormat/>
    <w:rsid w:val="00FA3C5C"/>
    <w:pPr>
      <w:spacing w:before="60" w:after="60" w:line="240" w:lineRule="auto"/>
      <w:jc w:val="both"/>
    </w:pPr>
    <w:rPr>
      <w:rFonts w:asciiTheme="minorHAnsi" w:hAnsiTheme="minorHAnsi"/>
      <w:sz w:val="18"/>
      <w:szCs w:val="18"/>
      <w:lang w:val="en-GB"/>
    </w:rPr>
  </w:style>
  <w:style w:type="character" w:customStyle="1" w:styleId="TabelleninhalteZchn">
    <w:name w:val="Tabelleninhalte Zchn"/>
    <w:basedOn w:val="DefaultParagraphFont"/>
    <w:link w:val="Tabelleninhalte"/>
    <w:rsid w:val="00FA3C5C"/>
    <w:rPr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FA3C5C"/>
    <w:pPr>
      <w:keepNext/>
      <w:spacing w:before="120" w:after="120" w:line="240" w:lineRule="auto"/>
      <w:jc w:val="both"/>
    </w:pPr>
    <w:rPr>
      <w:rFonts w:asciiTheme="minorHAnsi" w:hAnsiTheme="minorHAnsi"/>
      <w:b/>
      <w:bCs/>
      <w:sz w:val="18"/>
      <w:szCs w:val="1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C5C"/>
    <w:pPr>
      <w:spacing w:before="60" w:after="720" w:line="240" w:lineRule="auto"/>
      <w:jc w:val="right"/>
    </w:pPr>
    <w:rPr>
      <w:rFonts w:asciiTheme="majorHAnsi" w:eastAsiaTheme="majorEastAsia" w:hAnsiTheme="majorHAnsi" w:cstheme="majorBidi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FA3C5C"/>
    <w:rPr>
      <w:rFonts w:asciiTheme="majorHAnsi" w:eastAsiaTheme="majorEastAsia" w:hAnsiTheme="majorHAnsi" w:cstheme="majorBidi"/>
      <w:lang w:val="en-GB"/>
    </w:rPr>
  </w:style>
  <w:style w:type="character" w:styleId="Strong">
    <w:name w:val="Strong"/>
    <w:basedOn w:val="DefaultParagraphFont"/>
    <w:uiPriority w:val="22"/>
    <w:qFormat/>
    <w:rsid w:val="00FA3C5C"/>
    <w:rPr>
      <w:b/>
      <w:bCs/>
    </w:rPr>
  </w:style>
  <w:style w:type="paragraph" w:styleId="NoSpacing">
    <w:name w:val="No Spacing"/>
    <w:uiPriority w:val="1"/>
    <w:qFormat/>
    <w:rsid w:val="00FA3C5C"/>
    <w:pPr>
      <w:spacing w:line="240" w:lineRule="auto"/>
      <w:ind w:left="0" w:firstLine="0"/>
      <w:jc w:val="both"/>
    </w:pPr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A3C5C"/>
    <w:pPr>
      <w:spacing w:before="60" w:after="60"/>
      <w:jc w:val="both"/>
    </w:pPr>
    <w:rPr>
      <w:rFonts w:asciiTheme="minorHAnsi" w:hAnsiTheme="minorHAnsi"/>
      <w:i/>
      <w:iCs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FA3C5C"/>
    <w:rPr>
      <w:i/>
      <w:i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C5C"/>
    <w:pPr>
      <w:pBdr>
        <w:top w:val="single" w:sz="8" w:space="1" w:color="F79646" w:themeColor="accent6"/>
      </w:pBdr>
      <w:spacing w:before="140" w:after="140"/>
      <w:ind w:left="1440" w:right="1440"/>
      <w:jc w:val="both"/>
    </w:pPr>
    <w:rPr>
      <w:rFonts w:asciiTheme="minorHAnsi" w:hAnsiTheme="minorHAnsi"/>
      <w:b/>
      <w:bCs/>
      <w:i/>
      <w:iCs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C5C"/>
    <w:rPr>
      <w:b/>
      <w:bCs/>
      <w:i/>
      <w:iCs/>
      <w:lang w:val="en-GB"/>
    </w:rPr>
  </w:style>
  <w:style w:type="character" w:styleId="SubtleEmphasis">
    <w:name w:val="Subtle Emphasis"/>
    <w:uiPriority w:val="19"/>
    <w:qFormat/>
    <w:rsid w:val="00FA3C5C"/>
    <w:rPr>
      <w:i/>
      <w:iCs/>
    </w:rPr>
  </w:style>
  <w:style w:type="character" w:styleId="IntenseEmphasis">
    <w:name w:val="Intense Emphasis"/>
    <w:uiPriority w:val="21"/>
    <w:qFormat/>
    <w:rsid w:val="00FA3C5C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FA3C5C"/>
    <w:rPr>
      <w:b/>
      <w:bCs/>
    </w:rPr>
  </w:style>
  <w:style w:type="character" w:styleId="IntenseReference">
    <w:name w:val="Intense Reference"/>
    <w:uiPriority w:val="32"/>
    <w:qFormat/>
    <w:rsid w:val="00FA3C5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A3C5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A3C5C"/>
    <w:pPr>
      <w:keepNext w:val="0"/>
      <w:keepLines w:val="0"/>
      <w:spacing w:before="300" w:after="40"/>
      <w:jc w:val="left"/>
      <w:outlineLvl w:val="9"/>
    </w:pPr>
    <w:rPr>
      <w:rFonts w:eastAsiaTheme="minorHAnsi" w:cstheme="minorBidi"/>
      <w:b w:val="0"/>
      <w:bCs w:val="0"/>
      <w:color w:val="auto"/>
      <w:spacing w:val="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3461</Characters>
  <Application>Microsoft Office Word</Application>
  <DocSecurity>0</DocSecurity>
  <Lines>115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2019-07-13T02:25:00Z</dcterms:created>
  <dcterms:modified xsi:type="dcterms:W3CDTF">2019-07-13T02:25:00Z</dcterms:modified>
</cp:coreProperties>
</file>