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66" w:rsidRPr="00585B22" w:rsidRDefault="00E00266" w:rsidP="00E00266">
      <w:pPr>
        <w:spacing w:after="160" w:line="259" w:lineRule="auto"/>
        <w:rPr>
          <w:lang w:val="en-GB"/>
        </w:rPr>
      </w:pPr>
    </w:p>
    <w:p w:rsidR="00E00266" w:rsidRPr="00585B22" w:rsidRDefault="00E00266" w:rsidP="00E00266">
      <w:pPr>
        <w:rPr>
          <w:rFonts w:ascii="Arial" w:hAnsi="Arial" w:cs="Arial"/>
          <w:lang w:val="en-GB"/>
        </w:rPr>
      </w:pPr>
      <w:r w:rsidRPr="00585B22">
        <w:rPr>
          <w:rFonts w:ascii="Arial" w:hAnsi="Arial" w:cs="Arial"/>
          <w:b/>
          <w:lang w:val="en-GB"/>
        </w:rPr>
        <w:t>Table S3</w:t>
      </w:r>
      <w:r w:rsidRPr="00585B22">
        <w:rPr>
          <w:rFonts w:ascii="Calibri" w:eastAsia="Times New Roman" w:hAnsi="Calibri"/>
          <w:b/>
          <w:bCs/>
          <w:color w:val="000000"/>
          <w:lang w:val="en-GB" w:eastAsia="fr-FR"/>
        </w:rPr>
        <w:t xml:space="preserve">. </w:t>
      </w:r>
      <w:proofErr w:type="gramStart"/>
      <w:r w:rsidRPr="00585B22">
        <w:rPr>
          <w:rFonts w:ascii="Arial" w:eastAsia="Times New Roman" w:hAnsi="Arial" w:cs="Arial"/>
          <w:color w:val="000000"/>
          <w:lang w:val="en-GB" w:eastAsia="fr-FR"/>
        </w:rPr>
        <w:t xml:space="preserve">Difference in Standardized Global Cognitive Score between 45 and 85 Years </w:t>
      </w:r>
      <w:r w:rsidRPr="00585B22">
        <w:rPr>
          <w:rFonts w:ascii="Arial" w:hAnsi="Arial" w:cs="Arial"/>
          <w:lang w:val="en-GB"/>
        </w:rPr>
        <w:t xml:space="preserve">by </w:t>
      </w:r>
      <w:r w:rsidRPr="00585B22">
        <w:rPr>
          <w:rFonts w:ascii="Arial" w:hAnsi="Arial" w:cs="Arial"/>
          <w:i/>
          <w:lang w:val="en-GB"/>
        </w:rPr>
        <w:t>APOE</w:t>
      </w:r>
      <w:r w:rsidRPr="00585B22">
        <w:rPr>
          <w:rFonts w:ascii="Arial" w:hAnsi="Arial" w:cs="Arial"/>
          <w:lang w:val="en-GB"/>
        </w:rPr>
        <w:t xml:space="preserve"> in 5 Categories.</w:t>
      </w:r>
      <w:proofErr w:type="gramEnd"/>
    </w:p>
    <w:p w:rsidR="00E00266" w:rsidRPr="00585B22" w:rsidRDefault="00E00266" w:rsidP="00E00266">
      <w:pPr>
        <w:rPr>
          <w:lang w:val="en-GB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"/>
        <w:gridCol w:w="1997"/>
        <w:gridCol w:w="879"/>
        <w:gridCol w:w="661"/>
        <w:gridCol w:w="1997"/>
        <w:gridCol w:w="879"/>
        <w:gridCol w:w="2073"/>
        <w:gridCol w:w="879"/>
        <w:gridCol w:w="2073"/>
        <w:gridCol w:w="970"/>
      </w:tblGrid>
      <w:tr w:rsidR="00E00266" w:rsidRPr="00A77178" w:rsidTr="003E2470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 xml:space="preserve">APOE in 5 </w:t>
            </w:r>
            <w:proofErr w:type="spellStart"/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categories</w:t>
            </w:r>
            <w:r w:rsidRPr="00585B22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GB" w:eastAsia="fr-FR"/>
              </w:rPr>
              <w:t>a</w:t>
            </w:r>
            <w:proofErr w:type="spellEnd"/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ε2ε2/ε2ε3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ε3ε3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ε2ε4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ε3ε4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ε4ε4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 xml:space="preserve">Difference </w:t>
            </w: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 xml:space="preserve">Difference </w:t>
            </w: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 xml:space="preserve">Difference </w:t>
            </w: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 xml:space="preserve">Difference </w:t>
            </w: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br/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fr-FR"/>
              </w:rPr>
              <w:t>p-value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45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0.02 (-0.15, 0.10)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-0.13 (-0.40, 0.14)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0.14 (0.04, 0.24)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-0.17 (-0.43, 0.10)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0.22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50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0.02 (-0.10, 0.06)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-0.06 (-0.22, 0.10)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0.09 (0.03, 0.15)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-0.12 (-0.28, 0.05)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0.17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55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-0.02 (-0.08, 0.04)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-0.03 (-0.16, 0.10)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0.06 (0.01, 0.11)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-0.09 (-0.23, 0.05)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0.21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-0.02 (-0.07, 0.04)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-0.03 (-0.15, 0.08)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0.04 (-0.01, 0.08)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-0.09 (-0.21, 0.03)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0.16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65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-0.01 (-0.06, 0.04)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-0.05 (-0.15, 0.05)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0.02 (-0.02, 0.06)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0.40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-0.11 (-0.22, -0.00)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0.04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70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0.01 (-0.04, 0.06)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-0.07 (-0.18, 0.04)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-0.00 (-0.04, 0.04)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-0.17 (-0.28, -0.06)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0.003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75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0.04 (-0.02, 0.09)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-0.07 (-0.19, 0.04)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-0.03 (-0.08, 0.01)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-0.25 (-0.38, -0.13)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&lt; 0.001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0.08 (0.00, 0.15)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-0.05 (-0.22, 0.13)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-0.07 (-0.14, -0.01)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-0.38 (-0.55, -0.20)</w:t>
            </w:r>
          </w:p>
        </w:tc>
        <w:tc>
          <w:tcPr>
            <w:tcW w:w="0" w:type="auto"/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&lt; 0.001</w:t>
            </w:r>
          </w:p>
        </w:tc>
      </w:tr>
      <w:tr w:rsidR="00E00266" w:rsidRPr="00A77178" w:rsidTr="003E2470">
        <w:trPr>
          <w:trHeight w:val="397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b/>
                <w:bCs/>
                <w:color w:val="000000"/>
                <w:lang w:val="en-GB" w:eastAsia="fr-FR"/>
              </w:rPr>
              <w:t>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0.13 (0.00, 0.27)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i/>
                <w:iCs/>
                <w:color w:val="000000"/>
                <w:lang w:val="en-GB" w:eastAsia="fr-FR"/>
              </w:rPr>
              <w:t>Ref.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0.03 (-0.34, 0.39)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-0.14 (-0.25, -0.02)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-0.54 (-0.87, -0.20)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E00266" w:rsidRPr="00585B22" w:rsidRDefault="00E00266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0.002</w:t>
            </w:r>
          </w:p>
        </w:tc>
      </w:tr>
      <w:tr w:rsidR="00E00266" w:rsidRPr="00585B22" w:rsidTr="003E2470">
        <w:trPr>
          <w:trHeight w:val="300"/>
        </w:trPr>
        <w:tc>
          <w:tcPr>
            <w:tcW w:w="0" w:type="auto"/>
            <w:gridSpan w:val="10"/>
            <w:noWrap/>
            <w:hideMark/>
          </w:tcPr>
          <w:p w:rsidR="00E00266" w:rsidRPr="00585B22" w:rsidRDefault="00E00266" w:rsidP="003E2470">
            <w:pPr>
              <w:rPr>
                <w:rFonts w:ascii="Arial" w:hAnsi="Arial" w:cs="Arial"/>
                <w:lang w:val="en-GB"/>
              </w:rPr>
            </w:pPr>
            <w:proofErr w:type="spellStart"/>
            <w:proofErr w:type="gramStart"/>
            <w:r w:rsidRPr="00585B22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Pr="00585B22">
              <w:rPr>
                <w:rFonts w:ascii="Arial" w:hAnsi="Arial" w:cs="Arial"/>
                <w:sz w:val="20"/>
                <w:szCs w:val="20"/>
                <w:lang w:val="en-GB"/>
              </w:rPr>
              <w:t>Analysis</w:t>
            </w:r>
            <w:proofErr w:type="spellEnd"/>
            <w:proofErr w:type="gramEnd"/>
            <w:r w:rsidRPr="00585B22">
              <w:rPr>
                <w:rFonts w:ascii="Arial" w:hAnsi="Arial" w:cs="Arial"/>
                <w:sz w:val="20"/>
                <w:szCs w:val="20"/>
                <w:lang w:val="en-GB"/>
              </w:rPr>
              <w:t xml:space="preserve"> undertaken using joint models (the linear mixed </w:t>
            </w:r>
            <w:proofErr w:type="spellStart"/>
            <w:r w:rsidRPr="00585B22">
              <w:rPr>
                <w:rFonts w:ascii="Arial" w:hAnsi="Arial" w:cs="Arial"/>
                <w:sz w:val="20"/>
                <w:szCs w:val="20"/>
                <w:lang w:val="en-GB"/>
              </w:rPr>
              <w:t>submodel</w:t>
            </w:r>
            <w:proofErr w:type="spellEnd"/>
            <w:r w:rsidRPr="00585B22">
              <w:rPr>
                <w:rFonts w:ascii="Arial" w:hAnsi="Arial" w:cs="Arial"/>
                <w:sz w:val="20"/>
                <w:szCs w:val="20"/>
                <w:lang w:val="en-GB"/>
              </w:rPr>
              <w:t xml:space="preserve"> using age as time scale (age, age² and age</w:t>
            </w:r>
            <w:r w:rsidRPr="00585B2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3</w:t>
            </w:r>
            <w:r w:rsidRPr="00585B22">
              <w:rPr>
                <w:rFonts w:ascii="Arial" w:hAnsi="Arial" w:cs="Arial"/>
                <w:sz w:val="20"/>
                <w:szCs w:val="20"/>
                <w:lang w:val="en-GB"/>
              </w:rPr>
              <w:t>) is adjusted for sex, marital status, education level and occupation and their interaction with time if it is significant).</w:t>
            </w:r>
          </w:p>
        </w:tc>
      </w:tr>
    </w:tbl>
    <w:p w:rsidR="003A5280" w:rsidRDefault="003A5280">
      <w:bookmarkStart w:id="0" w:name="_GoBack"/>
      <w:bookmarkEnd w:id="0"/>
    </w:p>
    <w:sectPr w:rsidR="003A5280" w:rsidSect="00E0026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266"/>
    <w:rsid w:val="00304872"/>
    <w:rsid w:val="003A5280"/>
    <w:rsid w:val="00C6308F"/>
    <w:rsid w:val="00E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1270</Characters>
  <Application>Microsoft Office Word</Application>
  <DocSecurity>0</DocSecurity>
  <Lines>141</Lines>
  <Paragraphs>116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2020-12-09T15:33:00Z</dcterms:created>
  <dcterms:modified xsi:type="dcterms:W3CDTF">2020-12-09T15:33:00Z</dcterms:modified>
</cp:coreProperties>
</file>