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BDBCB" w14:textId="2A050A6D" w:rsidR="00EE374D" w:rsidRDefault="00A32AA9" w:rsidP="00614C11">
      <w:pPr>
        <w:spacing w:line="360" w:lineRule="auto"/>
        <w:rPr>
          <w:rFonts w:eastAsiaTheme="minorEastAsia"/>
        </w:rPr>
      </w:pPr>
      <w:r>
        <w:rPr>
          <w:rFonts w:eastAsiaTheme="minorEastAsia"/>
          <w:b/>
          <w:bCs/>
        </w:rPr>
        <w:t xml:space="preserve">Supplementary </w:t>
      </w:r>
      <w:r w:rsidR="00EE374D" w:rsidRPr="002A3A1E">
        <w:rPr>
          <w:rFonts w:eastAsiaTheme="minorEastAsia" w:hint="eastAsia"/>
          <w:b/>
          <w:bCs/>
        </w:rPr>
        <w:t>T</w:t>
      </w:r>
      <w:r w:rsidR="00EE374D" w:rsidRPr="002A3A1E">
        <w:rPr>
          <w:rFonts w:eastAsiaTheme="minorEastAsia"/>
          <w:b/>
          <w:bCs/>
        </w:rPr>
        <w:t xml:space="preserve">able 1. </w:t>
      </w:r>
      <w:r w:rsidR="006B0CD6" w:rsidRPr="00E11152">
        <w:rPr>
          <w:rFonts w:eastAsiaTheme="minorEastAsia"/>
          <w:color w:val="FF0000"/>
        </w:rPr>
        <w:t>The ROI-based brain regions</w:t>
      </w:r>
      <w:r w:rsidR="006B0CD6" w:rsidRPr="006B0CD6">
        <w:rPr>
          <w:rFonts w:eastAsiaTheme="minorEastAsia"/>
        </w:rPr>
        <w:t xml:space="preserve"> with significant differences</w:t>
      </w:r>
      <w:r w:rsidR="006B0CD6">
        <w:rPr>
          <w:rFonts w:eastAsiaTheme="minorEastAsia"/>
        </w:rPr>
        <w:t xml:space="preserve"> </w:t>
      </w:r>
      <w:r w:rsidR="006B0CD6" w:rsidRPr="006B0CD6">
        <w:rPr>
          <w:rFonts w:eastAsiaTheme="minorEastAsia"/>
        </w:rPr>
        <w:t>between SCD and NC by 10 times repeated cross-validations</w:t>
      </w:r>
    </w:p>
    <w:tbl>
      <w:tblPr>
        <w:tblStyle w:val="ac"/>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550"/>
        <w:gridCol w:w="2766"/>
      </w:tblGrid>
      <w:tr w:rsidR="00EE374D" w14:paraId="4564F2F4" w14:textId="77777777" w:rsidTr="006353A3">
        <w:tc>
          <w:tcPr>
            <w:tcW w:w="1980" w:type="dxa"/>
            <w:vMerge w:val="restart"/>
            <w:tcBorders>
              <w:top w:val="single" w:sz="12" w:space="0" w:color="auto"/>
              <w:bottom w:val="nil"/>
            </w:tcBorders>
            <w:vAlign w:val="center"/>
          </w:tcPr>
          <w:p w14:paraId="47ABDAA7" w14:textId="77777777" w:rsidR="00EE374D" w:rsidRDefault="00EE374D" w:rsidP="006353A3">
            <w:pPr>
              <w:spacing w:line="24" w:lineRule="atLeast"/>
              <w:jc w:val="left"/>
              <w:rPr>
                <w:rFonts w:eastAsiaTheme="minorEastAsia"/>
              </w:rPr>
            </w:pPr>
            <w:r>
              <w:rPr>
                <w:rFonts w:eastAsiaTheme="minorEastAsia" w:hint="eastAsia"/>
              </w:rPr>
              <w:t>R</w:t>
            </w:r>
            <w:r>
              <w:rPr>
                <w:rFonts w:eastAsiaTheme="minorEastAsia"/>
              </w:rPr>
              <w:t>epeat order</w:t>
            </w:r>
          </w:p>
        </w:tc>
        <w:tc>
          <w:tcPr>
            <w:tcW w:w="6316" w:type="dxa"/>
            <w:gridSpan w:val="2"/>
            <w:tcBorders>
              <w:top w:val="single" w:sz="12" w:space="0" w:color="auto"/>
              <w:bottom w:val="single" w:sz="12" w:space="0" w:color="auto"/>
            </w:tcBorders>
            <w:vAlign w:val="center"/>
          </w:tcPr>
          <w:p w14:paraId="26F025B1" w14:textId="37F269FC" w:rsidR="00EE374D" w:rsidRDefault="00EE374D" w:rsidP="006353A3">
            <w:pPr>
              <w:spacing w:line="24" w:lineRule="atLeast"/>
              <w:jc w:val="left"/>
              <w:rPr>
                <w:rFonts w:eastAsiaTheme="minorEastAsia"/>
              </w:rPr>
            </w:pPr>
            <w:r>
              <w:rPr>
                <w:rFonts w:eastAsiaTheme="minorEastAsia"/>
              </w:rPr>
              <w:t>The ROIs with significant difference</w:t>
            </w:r>
            <w:r w:rsidR="006B0CD6">
              <w:rPr>
                <w:rFonts w:eastAsiaTheme="minorEastAsia"/>
              </w:rPr>
              <w:t>s</w:t>
            </w:r>
          </w:p>
          <w:p w14:paraId="65E2B5CA" w14:textId="77777777" w:rsidR="00EE374D" w:rsidRDefault="00EE374D" w:rsidP="006353A3">
            <w:pPr>
              <w:spacing w:line="24" w:lineRule="atLeast"/>
              <w:jc w:val="left"/>
              <w:rPr>
                <w:rFonts w:eastAsiaTheme="minorEastAsia"/>
              </w:rPr>
            </w:pPr>
            <w:r>
              <w:rPr>
                <w:rFonts w:eastAsiaTheme="minorEastAsia"/>
              </w:rPr>
              <w:t>(ROI number of AAL template)</w:t>
            </w:r>
          </w:p>
        </w:tc>
      </w:tr>
      <w:tr w:rsidR="00EE374D" w14:paraId="52989E7B" w14:textId="77777777" w:rsidTr="006353A3">
        <w:tc>
          <w:tcPr>
            <w:tcW w:w="1980" w:type="dxa"/>
            <w:vMerge/>
            <w:tcBorders>
              <w:top w:val="nil"/>
              <w:bottom w:val="single" w:sz="12" w:space="0" w:color="auto"/>
            </w:tcBorders>
            <w:vAlign w:val="center"/>
          </w:tcPr>
          <w:p w14:paraId="4CC95C0C" w14:textId="77777777" w:rsidR="00EE374D" w:rsidRDefault="00EE374D" w:rsidP="006353A3">
            <w:pPr>
              <w:spacing w:line="24" w:lineRule="atLeast"/>
              <w:jc w:val="left"/>
              <w:rPr>
                <w:rFonts w:eastAsiaTheme="minorEastAsia"/>
              </w:rPr>
            </w:pPr>
          </w:p>
        </w:tc>
        <w:tc>
          <w:tcPr>
            <w:tcW w:w="3550" w:type="dxa"/>
            <w:tcBorders>
              <w:top w:val="single" w:sz="12" w:space="0" w:color="auto"/>
              <w:bottom w:val="single" w:sz="12" w:space="0" w:color="auto"/>
            </w:tcBorders>
            <w:vAlign w:val="center"/>
          </w:tcPr>
          <w:p w14:paraId="63DD174B" w14:textId="77777777" w:rsidR="00EE374D" w:rsidRDefault="00EE374D" w:rsidP="006353A3">
            <w:pPr>
              <w:spacing w:line="24" w:lineRule="atLeast"/>
              <w:jc w:val="left"/>
              <w:rPr>
                <w:rFonts w:eastAsiaTheme="minorEastAsia"/>
              </w:rPr>
            </w:pPr>
            <w:r>
              <w:rPr>
                <w:rFonts w:eastAsiaTheme="minorEastAsia"/>
              </w:rPr>
              <w:t>First fold</w:t>
            </w:r>
          </w:p>
        </w:tc>
        <w:tc>
          <w:tcPr>
            <w:tcW w:w="2766" w:type="dxa"/>
            <w:tcBorders>
              <w:top w:val="single" w:sz="12" w:space="0" w:color="auto"/>
              <w:bottom w:val="single" w:sz="12" w:space="0" w:color="auto"/>
            </w:tcBorders>
            <w:vAlign w:val="center"/>
          </w:tcPr>
          <w:p w14:paraId="33D37768" w14:textId="77777777" w:rsidR="00EE374D" w:rsidRDefault="00EE374D" w:rsidP="006353A3">
            <w:pPr>
              <w:spacing w:line="24" w:lineRule="atLeast"/>
              <w:jc w:val="left"/>
              <w:rPr>
                <w:rFonts w:eastAsiaTheme="minorEastAsia"/>
              </w:rPr>
            </w:pPr>
            <w:r>
              <w:rPr>
                <w:rFonts w:eastAsiaTheme="minorEastAsia"/>
              </w:rPr>
              <w:t>Second fold</w:t>
            </w:r>
          </w:p>
        </w:tc>
      </w:tr>
      <w:tr w:rsidR="00EE374D" w14:paraId="553549BA" w14:textId="77777777" w:rsidTr="006353A3">
        <w:tc>
          <w:tcPr>
            <w:tcW w:w="1980" w:type="dxa"/>
            <w:tcBorders>
              <w:top w:val="single" w:sz="12" w:space="0" w:color="auto"/>
            </w:tcBorders>
          </w:tcPr>
          <w:p w14:paraId="4404BC62" w14:textId="77777777" w:rsidR="00EE374D" w:rsidRDefault="00EE374D" w:rsidP="006353A3">
            <w:pPr>
              <w:spacing w:line="24" w:lineRule="atLeast"/>
              <w:jc w:val="left"/>
              <w:rPr>
                <w:rFonts w:eastAsiaTheme="minorEastAsia"/>
              </w:rPr>
            </w:pPr>
            <w:r>
              <w:rPr>
                <w:rFonts w:eastAsiaTheme="minorEastAsia" w:hint="eastAsia"/>
              </w:rPr>
              <w:t>1</w:t>
            </w:r>
          </w:p>
        </w:tc>
        <w:tc>
          <w:tcPr>
            <w:tcW w:w="3550" w:type="dxa"/>
            <w:tcBorders>
              <w:top w:val="single" w:sz="12" w:space="0" w:color="auto"/>
            </w:tcBorders>
          </w:tcPr>
          <w:p w14:paraId="04BBE46E" w14:textId="77777777" w:rsidR="00EE374D" w:rsidRDefault="00EE374D" w:rsidP="006353A3">
            <w:pPr>
              <w:spacing w:line="24" w:lineRule="atLeast"/>
              <w:ind w:left="120" w:hangingChars="50" w:hanging="120"/>
              <w:jc w:val="left"/>
              <w:rPr>
                <w:rFonts w:eastAsiaTheme="minorEastAsia"/>
              </w:rPr>
            </w:pPr>
            <w:r w:rsidRPr="002C0137">
              <w:rPr>
                <w:rFonts w:eastAsiaTheme="minorEastAsia"/>
              </w:rPr>
              <w:t>5</w:t>
            </w:r>
            <w:r>
              <w:rPr>
                <w:rFonts w:eastAsiaTheme="minorEastAsia"/>
              </w:rPr>
              <w:t xml:space="preserve">, </w:t>
            </w:r>
            <w:r w:rsidRPr="002C0137">
              <w:rPr>
                <w:rFonts w:eastAsiaTheme="minorEastAsia"/>
              </w:rPr>
              <w:t>6</w:t>
            </w:r>
            <w:r>
              <w:rPr>
                <w:rFonts w:eastAsiaTheme="minorEastAsia"/>
              </w:rPr>
              <w:t xml:space="preserve">, </w:t>
            </w:r>
            <w:r w:rsidRPr="002C0137">
              <w:rPr>
                <w:rFonts w:eastAsiaTheme="minorEastAsia"/>
              </w:rPr>
              <w:t>9</w:t>
            </w:r>
            <w:r>
              <w:rPr>
                <w:rFonts w:eastAsiaTheme="minorEastAsia"/>
              </w:rPr>
              <w:t xml:space="preserve">, </w:t>
            </w:r>
            <w:r w:rsidRPr="002C0137">
              <w:rPr>
                <w:rFonts w:eastAsiaTheme="minorEastAsia"/>
              </w:rPr>
              <w:t>10</w:t>
            </w:r>
            <w:r>
              <w:rPr>
                <w:rFonts w:eastAsiaTheme="minorEastAsia"/>
              </w:rPr>
              <w:t xml:space="preserve">, </w:t>
            </w:r>
            <w:r w:rsidRPr="002C0137">
              <w:rPr>
                <w:rFonts w:eastAsiaTheme="minorEastAsia"/>
              </w:rPr>
              <w:t>37</w:t>
            </w:r>
            <w:r>
              <w:rPr>
                <w:rFonts w:eastAsiaTheme="minorEastAsia"/>
              </w:rPr>
              <w:t xml:space="preserve">, </w:t>
            </w:r>
            <w:r w:rsidRPr="002C0137">
              <w:rPr>
                <w:rFonts w:eastAsiaTheme="minorEastAsia"/>
              </w:rPr>
              <w:t>38</w:t>
            </w:r>
            <w:r>
              <w:rPr>
                <w:rFonts w:eastAsiaTheme="minorEastAsia"/>
              </w:rPr>
              <w:t xml:space="preserve">, </w:t>
            </w:r>
            <w:r w:rsidRPr="002C0137">
              <w:rPr>
                <w:rFonts w:eastAsiaTheme="minorEastAsia"/>
              </w:rPr>
              <w:t>43</w:t>
            </w:r>
            <w:r>
              <w:rPr>
                <w:rFonts w:eastAsiaTheme="minorEastAsia"/>
              </w:rPr>
              <w:t xml:space="preserve">, </w:t>
            </w:r>
            <w:r w:rsidRPr="002C0137">
              <w:rPr>
                <w:rFonts w:eastAsiaTheme="minorEastAsia"/>
              </w:rPr>
              <w:t>45</w:t>
            </w:r>
            <w:r>
              <w:rPr>
                <w:rFonts w:eastAsiaTheme="minorEastAsia"/>
              </w:rPr>
              <w:t xml:space="preserve">, </w:t>
            </w:r>
            <w:r w:rsidRPr="002C0137">
              <w:rPr>
                <w:rFonts w:eastAsiaTheme="minorEastAsia"/>
              </w:rPr>
              <w:t>46</w:t>
            </w:r>
            <w:r>
              <w:rPr>
                <w:rFonts w:eastAsiaTheme="minorEastAsia"/>
              </w:rPr>
              <w:t xml:space="preserve">, </w:t>
            </w:r>
            <w:r w:rsidRPr="002C0137">
              <w:rPr>
                <w:rFonts w:eastAsiaTheme="minorEastAsia"/>
              </w:rPr>
              <w:t>49</w:t>
            </w:r>
            <w:r>
              <w:rPr>
                <w:rFonts w:eastAsiaTheme="minorEastAsia"/>
              </w:rPr>
              <w:t xml:space="preserve">, </w:t>
            </w:r>
            <w:r w:rsidRPr="002C0137">
              <w:rPr>
                <w:rFonts w:eastAsiaTheme="minorEastAsia"/>
              </w:rPr>
              <w:t>50</w:t>
            </w:r>
            <w:r>
              <w:rPr>
                <w:rFonts w:eastAsiaTheme="minorEastAsia"/>
              </w:rPr>
              <w:t xml:space="preserve">, </w:t>
            </w:r>
            <w:r w:rsidRPr="002C0137">
              <w:rPr>
                <w:rFonts w:eastAsiaTheme="minorEastAsia"/>
              </w:rPr>
              <w:t>51</w:t>
            </w:r>
            <w:r>
              <w:rPr>
                <w:rFonts w:eastAsiaTheme="minorEastAsia"/>
              </w:rPr>
              <w:t xml:space="preserve">, </w:t>
            </w:r>
            <w:r w:rsidRPr="002C0137">
              <w:rPr>
                <w:rFonts w:eastAsiaTheme="minorEastAsia"/>
              </w:rPr>
              <w:t>53</w:t>
            </w:r>
            <w:r>
              <w:rPr>
                <w:rFonts w:eastAsiaTheme="minorEastAsia"/>
              </w:rPr>
              <w:t xml:space="preserve">, </w:t>
            </w:r>
            <w:r w:rsidRPr="002C0137">
              <w:rPr>
                <w:rFonts w:eastAsiaTheme="minorEastAsia"/>
              </w:rPr>
              <w:t>56</w:t>
            </w:r>
            <w:r>
              <w:rPr>
                <w:rFonts w:eastAsiaTheme="minorEastAsia"/>
              </w:rPr>
              <w:t xml:space="preserve">, </w:t>
            </w:r>
            <w:r w:rsidRPr="002C0137">
              <w:rPr>
                <w:rFonts w:eastAsiaTheme="minorEastAsia"/>
              </w:rPr>
              <w:t>59</w:t>
            </w:r>
            <w:r>
              <w:rPr>
                <w:rFonts w:eastAsiaTheme="minorEastAsia"/>
              </w:rPr>
              <w:t xml:space="preserve">, </w:t>
            </w:r>
            <w:r w:rsidRPr="002C0137">
              <w:rPr>
                <w:rFonts w:eastAsiaTheme="minorEastAsia"/>
              </w:rPr>
              <w:t>61</w:t>
            </w:r>
            <w:r>
              <w:rPr>
                <w:rFonts w:eastAsiaTheme="minorEastAsia"/>
              </w:rPr>
              <w:t xml:space="preserve">, </w:t>
            </w:r>
            <w:r w:rsidRPr="002C0137">
              <w:rPr>
                <w:rFonts w:eastAsiaTheme="minorEastAsia"/>
              </w:rPr>
              <w:t>64</w:t>
            </w:r>
            <w:r>
              <w:rPr>
                <w:rFonts w:eastAsiaTheme="minorEastAsia"/>
              </w:rPr>
              <w:t xml:space="preserve">, </w:t>
            </w:r>
            <w:r w:rsidRPr="002C0137">
              <w:rPr>
                <w:rFonts w:eastAsiaTheme="minorEastAsia"/>
              </w:rPr>
              <w:t>82</w:t>
            </w:r>
            <w:r>
              <w:rPr>
                <w:rFonts w:eastAsiaTheme="minorEastAsia"/>
              </w:rPr>
              <w:t xml:space="preserve">, </w:t>
            </w:r>
            <w:r w:rsidRPr="002C0137">
              <w:rPr>
                <w:rFonts w:eastAsiaTheme="minorEastAsia"/>
              </w:rPr>
              <w:t>86</w:t>
            </w:r>
          </w:p>
        </w:tc>
        <w:tc>
          <w:tcPr>
            <w:tcW w:w="2766" w:type="dxa"/>
            <w:tcBorders>
              <w:top w:val="single" w:sz="12" w:space="0" w:color="auto"/>
            </w:tcBorders>
          </w:tcPr>
          <w:p w14:paraId="373707DC" w14:textId="77777777" w:rsidR="00EE374D" w:rsidRDefault="00EE374D" w:rsidP="006353A3">
            <w:pPr>
              <w:spacing w:line="24" w:lineRule="atLeast"/>
              <w:jc w:val="left"/>
              <w:rPr>
                <w:rFonts w:eastAsiaTheme="minorEastAsia"/>
              </w:rPr>
            </w:pPr>
            <w:r w:rsidRPr="002C0137">
              <w:rPr>
                <w:rFonts w:eastAsiaTheme="minorEastAsia"/>
              </w:rPr>
              <w:t>7</w:t>
            </w:r>
            <w:r>
              <w:rPr>
                <w:rFonts w:eastAsiaTheme="minorEastAsia"/>
              </w:rPr>
              <w:t xml:space="preserve">, </w:t>
            </w:r>
            <w:r w:rsidRPr="002C0137">
              <w:rPr>
                <w:rFonts w:eastAsiaTheme="minorEastAsia"/>
              </w:rPr>
              <w:t>11</w:t>
            </w:r>
            <w:r>
              <w:rPr>
                <w:rFonts w:eastAsiaTheme="minorEastAsia"/>
              </w:rPr>
              <w:t xml:space="preserve">, </w:t>
            </w:r>
            <w:r w:rsidRPr="002C0137">
              <w:rPr>
                <w:rFonts w:eastAsiaTheme="minorEastAsia"/>
              </w:rPr>
              <w:t>24</w:t>
            </w:r>
            <w:r w:rsidRPr="002C0137">
              <w:rPr>
                <w:rFonts w:eastAsiaTheme="minorEastAsia"/>
              </w:rPr>
              <w:tab/>
            </w:r>
            <w:r>
              <w:rPr>
                <w:rFonts w:eastAsiaTheme="minorEastAsia"/>
              </w:rPr>
              <w:t xml:space="preserve">, </w:t>
            </w:r>
            <w:r w:rsidRPr="002C0137">
              <w:rPr>
                <w:rFonts w:eastAsiaTheme="minorEastAsia"/>
              </w:rPr>
              <w:t>52</w:t>
            </w:r>
            <w:r>
              <w:rPr>
                <w:rFonts w:eastAsiaTheme="minorEastAsia"/>
              </w:rPr>
              <w:t xml:space="preserve">, </w:t>
            </w:r>
            <w:r w:rsidRPr="002C0137">
              <w:rPr>
                <w:rFonts w:eastAsiaTheme="minorEastAsia"/>
              </w:rPr>
              <w:t>56</w:t>
            </w:r>
            <w:r>
              <w:rPr>
                <w:rFonts w:eastAsiaTheme="minorEastAsia"/>
              </w:rPr>
              <w:t xml:space="preserve">, </w:t>
            </w:r>
            <w:r w:rsidRPr="002C0137">
              <w:rPr>
                <w:rFonts w:eastAsiaTheme="minorEastAsia"/>
              </w:rPr>
              <w:t>64</w:t>
            </w:r>
            <w:r>
              <w:rPr>
                <w:rFonts w:eastAsiaTheme="minorEastAsia"/>
              </w:rPr>
              <w:t xml:space="preserve">, </w:t>
            </w:r>
            <w:r w:rsidRPr="002C0137">
              <w:rPr>
                <w:rFonts w:eastAsiaTheme="minorEastAsia"/>
              </w:rPr>
              <w:t>77</w:t>
            </w:r>
            <w:r>
              <w:rPr>
                <w:rFonts w:eastAsiaTheme="minorEastAsia"/>
              </w:rPr>
              <w:t xml:space="preserve">, </w:t>
            </w:r>
            <w:r w:rsidRPr="002C0137">
              <w:rPr>
                <w:rFonts w:eastAsiaTheme="minorEastAsia"/>
              </w:rPr>
              <w:t>78</w:t>
            </w:r>
            <w:r>
              <w:rPr>
                <w:rFonts w:eastAsiaTheme="minorEastAsia"/>
              </w:rPr>
              <w:t xml:space="preserve">, </w:t>
            </w:r>
            <w:r w:rsidRPr="002C0137">
              <w:rPr>
                <w:rFonts w:eastAsiaTheme="minorEastAsia"/>
              </w:rPr>
              <w:t>82</w:t>
            </w:r>
            <w:r>
              <w:rPr>
                <w:rFonts w:eastAsiaTheme="minorEastAsia"/>
              </w:rPr>
              <w:t xml:space="preserve">, </w:t>
            </w:r>
            <w:r w:rsidRPr="002C0137">
              <w:rPr>
                <w:rFonts w:eastAsiaTheme="minorEastAsia"/>
              </w:rPr>
              <w:t>86</w:t>
            </w:r>
          </w:p>
        </w:tc>
      </w:tr>
      <w:tr w:rsidR="00EE374D" w14:paraId="5784AF0B" w14:textId="77777777" w:rsidTr="006353A3">
        <w:tc>
          <w:tcPr>
            <w:tcW w:w="1980" w:type="dxa"/>
          </w:tcPr>
          <w:p w14:paraId="785A575B" w14:textId="77777777" w:rsidR="00EE374D" w:rsidRDefault="00EE374D" w:rsidP="006353A3">
            <w:pPr>
              <w:spacing w:line="24" w:lineRule="atLeast"/>
              <w:jc w:val="left"/>
              <w:rPr>
                <w:rFonts w:eastAsiaTheme="minorEastAsia"/>
              </w:rPr>
            </w:pPr>
            <w:r>
              <w:rPr>
                <w:rFonts w:eastAsiaTheme="minorEastAsia" w:hint="eastAsia"/>
              </w:rPr>
              <w:t>2</w:t>
            </w:r>
          </w:p>
        </w:tc>
        <w:tc>
          <w:tcPr>
            <w:tcW w:w="3550" w:type="dxa"/>
          </w:tcPr>
          <w:p w14:paraId="3CD648C0" w14:textId="77777777" w:rsidR="00EE374D" w:rsidRDefault="00EE374D" w:rsidP="006353A3">
            <w:pPr>
              <w:spacing w:line="24" w:lineRule="atLeast"/>
              <w:jc w:val="left"/>
              <w:rPr>
                <w:rFonts w:eastAsiaTheme="minorEastAsia"/>
              </w:rPr>
            </w:pPr>
            <w:r w:rsidRPr="002C0137">
              <w:rPr>
                <w:rFonts w:eastAsiaTheme="minorEastAsia"/>
              </w:rPr>
              <w:t>5</w:t>
            </w:r>
            <w:r>
              <w:rPr>
                <w:rFonts w:eastAsiaTheme="minorEastAsia"/>
              </w:rPr>
              <w:t xml:space="preserve">, </w:t>
            </w:r>
            <w:r w:rsidRPr="002C0137">
              <w:rPr>
                <w:rFonts w:eastAsiaTheme="minorEastAsia"/>
              </w:rPr>
              <w:t>9</w:t>
            </w:r>
            <w:r>
              <w:rPr>
                <w:rFonts w:eastAsiaTheme="minorEastAsia"/>
              </w:rPr>
              <w:t xml:space="preserve">, </w:t>
            </w:r>
            <w:r w:rsidRPr="002C0137">
              <w:rPr>
                <w:rFonts w:eastAsiaTheme="minorEastAsia"/>
              </w:rPr>
              <w:t>10</w:t>
            </w:r>
            <w:r>
              <w:rPr>
                <w:rFonts w:eastAsiaTheme="minorEastAsia"/>
              </w:rPr>
              <w:t xml:space="preserve">, </w:t>
            </w:r>
            <w:r w:rsidRPr="002C0137">
              <w:rPr>
                <w:rFonts w:eastAsiaTheme="minorEastAsia"/>
              </w:rPr>
              <w:t>17</w:t>
            </w:r>
            <w:r>
              <w:rPr>
                <w:rFonts w:eastAsiaTheme="minorEastAsia"/>
              </w:rPr>
              <w:t xml:space="preserve">, </w:t>
            </w:r>
            <w:r w:rsidRPr="002C0137">
              <w:rPr>
                <w:rFonts w:eastAsiaTheme="minorEastAsia"/>
              </w:rPr>
              <w:t>43</w:t>
            </w:r>
            <w:r>
              <w:rPr>
                <w:rFonts w:eastAsiaTheme="minorEastAsia"/>
              </w:rPr>
              <w:t xml:space="preserve">, </w:t>
            </w:r>
            <w:r w:rsidRPr="002C0137">
              <w:rPr>
                <w:rFonts w:eastAsiaTheme="minorEastAsia"/>
              </w:rPr>
              <w:t>45</w:t>
            </w:r>
            <w:r>
              <w:rPr>
                <w:rFonts w:eastAsiaTheme="minorEastAsia"/>
              </w:rPr>
              <w:t xml:space="preserve">, </w:t>
            </w:r>
            <w:r w:rsidRPr="002C0137">
              <w:rPr>
                <w:rFonts w:eastAsiaTheme="minorEastAsia"/>
              </w:rPr>
              <w:t>46</w:t>
            </w:r>
            <w:r>
              <w:rPr>
                <w:rFonts w:eastAsiaTheme="minorEastAsia"/>
              </w:rPr>
              <w:t xml:space="preserve">, </w:t>
            </w:r>
            <w:r w:rsidRPr="002C0137">
              <w:rPr>
                <w:rFonts w:eastAsiaTheme="minorEastAsia"/>
              </w:rPr>
              <w:t>49</w:t>
            </w:r>
            <w:r>
              <w:rPr>
                <w:rFonts w:eastAsiaTheme="minorEastAsia"/>
              </w:rPr>
              <w:t xml:space="preserve">, </w:t>
            </w:r>
            <w:r w:rsidRPr="002C0137">
              <w:rPr>
                <w:rFonts w:eastAsiaTheme="minorEastAsia"/>
              </w:rPr>
              <w:t>55</w:t>
            </w:r>
            <w:r>
              <w:rPr>
                <w:rFonts w:eastAsiaTheme="minorEastAsia"/>
              </w:rPr>
              <w:t xml:space="preserve">, </w:t>
            </w:r>
            <w:r w:rsidRPr="002C0137">
              <w:rPr>
                <w:rFonts w:eastAsiaTheme="minorEastAsia"/>
              </w:rPr>
              <w:t>56</w:t>
            </w:r>
            <w:r>
              <w:rPr>
                <w:rFonts w:eastAsiaTheme="minorEastAsia"/>
              </w:rPr>
              <w:t xml:space="preserve">, </w:t>
            </w:r>
            <w:r w:rsidRPr="002C0137">
              <w:rPr>
                <w:rFonts w:eastAsiaTheme="minorEastAsia"/>
              </w:rPr>
              <w:t>59</w:t>
            </w:r>
            <w:r>
              <w:rPr>
                <w:rFonts w:eastAsiaTheme="minorEastAsia"/>
              </w:rPr>
              <w:t xml:space="preserve">, </w:t>
            </w:r>
            <w:r w:rsidRPr="002C0137">
              <w:rPr>
                <w:rFonts w:eastAsiaTheme="minorEastAsia"/>
              </w:rPr>
              <w:t>61</w:t>
            </w:r>
            <w:r>
              <w:rPr>
                <w:rFonts w:eastAsiaTheme="minorEastAsia"/>
              </w:rPr>
              <w:t xml:space="preserve">, </w:t>
            </w:r>
            <w:r w:rsidRPr="002C0137">
              <w:rPr>
                <w:rFonts w:eastAsiaTheme="minorEastAsia"/>
              </w:rPr>
              <w:t>65</w:t>
            </w:r>
            <w:r>
              <w:rPr>
                <w:rFonts w:eastAsiaTheme="minorEastAsia"/>
              </w:rPr>
              <w:t xml:space="preserve">, </w:t>
            </w:r>
            <w:r w:rsidRPr="002C0137">
              <w:rPr>
                <w:rFonts w:eastAsiaTheme="minorEastAsia"/>
              </w:rPr>
              <w:t>71</w:t>
            </w:r>
            <w:r>
              <w:rPr>
                <w:rFonts w:eastAsiaTheme="minorEastAsia"/>
              </w:rPr>
              <w:t xml:space="preserve">, </w:t>
            </w:r>
            <w:r w:rsidRPr="002C0137">
              <w:rPr>
                <w:rFonts w:eastAsiaTheme="minorEastAsia"/>
              </w:rPr>
              <w:t>82</w:t>
            </w:r>
            <w:r>
              <w:rPr>
                <w:rFonts w:eastAsiaTheme="minorEastAsia"/>
              </w:rPr>
              <w:t xml:space="preserve">, </w:t>
            </w:r>
            <w:r w:rsidRPr="002C0137">
              <w:rPr>
                <w:rFonts w:eastAsiaTheme="minorEastAsia"/>
              </w:rPr>
              <w:t>86</w:t>
            </w:r>
            <w:r>
              <w:rPr>
                <w:rFonts w:eastAsiaTheme="minorEastAsia"/>
              </w:rPr>
              <w:t xml:space="preserve">, </w:t>
            </w:r>
            <w:r w:rsidRPr="002C0137">
              <w:rPr>
                <w:rFonts w:eastAsiaTheme="minorEastAsia"/>
              </w:rPr>
              <w:t>89</w:t>
            </w:r>
            <w:r>
              <w:rPr>
                <w:rFonts w:eastAsiaTheme="minorEastAsia"/>
              </w:rPr>
              <w:t xml:space="preserve">, </w:t>
            </w:r>
            <w:r w:rsidRPr="002C0137">
              <w:rPr>
                <w:rFonts w:eastAsiaTheme="minorEastAsia"/>
              </w:rPr>
              <w:t>90</w:t>
            </w:r>
          </w:p>
        </w:tc>
        <w:tc>
          <w:tcPr>
            <w:tcW w:w="2766" w:type="dxa"/>
          </w:tcPr>
          <w:p w14:paraId="03B1CFFC" w14:textId="77777777" w:rsidR="00EE374D" w:rsidRDefault="00EE374D" w:rsidP="006353A3">
            <w:pPr>
              <w:spacing w:line="24" w:lineRule="atLeast"/>
              <w:jc w:val="left"/>
              <w:rPr>
                <w:rFonts w:eastAsiaTheme="minorEastAsia"/>
              </w:rPr>
            </w:pPr>
            <w:r w:rsidRPr="002C0137">
              <w:rPr>
                <w:rFonts w:eastAsiaTheme="minorEastAsia"/>
              </w:rPr>
              <w:t>23</w:t>
            </w:r>
            <w:r>
              <w:rPr>
                <w:rFonts w:eastAsiaTheme="minorEastAsia"/>
              </w:rPr>
              <w:t xml:space="preserve">, </w:t>
            </w:r>
            <w:r w:rsidRPr="002C0137">
              <w:rPr>
                <w:rFonts w:eastAsiaTheme="minorEastAsia"/>
              </w:rPr>
              <w:t>64</w:t>
            </w:r>
            <w:r>
              <w:rPr>
                <w:rFonts w:eastAsiaTheme="minorEastAsia"/>
              </w:rPr>
              <w:t xml:space="preserve">, </w:t>
            </w:r>
            <w:r w:rsidRPr="002C0137">
              <w:rPr>
                <w:rFonts w:eastAsiaTheme="minorEastAsia"/>
              </w:rPr>
              <w:t>86</w:t>
            </w:r>
          </w:p>
        </w:tc>
      </w:tr>
      <w:tr w:rsidR="00EE374D" w14:paraId="03E3E553" w14:textId="77777777" w:rsidTr="006353A3">
        <w:tc>
          <w:tcPr>
            <w:tcW w:w="1980" w:type="dxa"/>
          </w:tcPr>
          <w:p w14:paraId="183C1130" w14:textId="77777777" w:rsidR="00EE374D" w:rsidRDefault="00EE374D" w:rsidP="006353A3">
            <w:pPr>
              <w:spacing w:line="24" w:lineRule="atLeast"/>
              <w:jc w:val="left"/>
              <w:rPr>
                <w:rFonts w:eastAsiaTheme="minorEastAsia"/>
              </w:rPr>
            </w:pPr>
            <w:r>
              <w:rPr>
                <w:rFonts w:eastAsiaTheme="minorEastAsia" w:hint="eastAsia"/>
              </w:rPr>
              <w:t>3</w:t>
            </w:r>
          </w:p>
        </w:tc>
        <w:tc>
          <w:tcPr>
            <w:tcW w:w="3550" w:type="dxa"/>
          </w:tcPr>
          <w:p w14:paraId="536C3042" w14:textId="77777777" w:rsidR="00EE374D" w:rsidRDefault="00EE374D" w:rsidP="006353A3">
            <w:pPr>
              <w:spacing w:line="24" w:lineRule="atLeast"/>
              <w:jc w:val="left"/>
              <w:rPr>
                <w:rFonts w:eastAsiaTheme="minorEastAsia"/>
              </w:rPr>
            </w:pPr>
            <w:r w:rsidRPr="002C0137">
              <w:rPr>
                <w:rFonts w:eastAsiaTheme="minorEastAsia"/>
              </w:rPr>
              <w:t>3</w:t>
            </w:r>
            <w:r>
              <w:rPr>
                <w:rFonts w:eastAsiaTheme="minorEastAsia"/>
              </w:rPr>
              <w:t xml:space="preserve">, </w:t>
            </w:r>
            <w:r w:rsidRPr="002C0137">
              <w:rPr>
                <w:rFonts w:eastAsiaTheme="minorEastAsia"/>
              </w:rPr>
              <w:t>5</w:t>
            </w:r>
            <w:r>
              <w:rPr>
                <w:rFonts w:eastAsiaTheme="minorEastAsia"/>
              </w:rPr>
              <w:t xml:space="preserve">, </w:t>
            </w:r>
            <w:r w:rsidRPr="002C0137">
              <w:rPr>
                <w:rFonts w:eastAsiaTheme="minorEastAsia"/>
              </w:rPr>
              <w:t>21</w:t>
            </w:r>
            <w:r>
              <w:rPr>
                <w:rFonts w:eastAsiaTheme="minorEastAsia"/>
              </w:rPr>
              <w:t xml:space="preserve">, </w:t>
            </w:r>
            <w:r w:rsidRPr="002C0137">
              <w:rPr>
                <w:rFonts w:eastAsiaTheme="minorEastAsia"/>
              </w:rPr>
              <w:t>40</w:t>
            </w:r>
            <w:r>
              <w:rPr>
                <w:rFonts w:eastAsiaTheme="minorEastAsia"/>
              </w:rPr>
              <w:t xml:space="preserve">, </w:t>
            </w:r>
            <w:r w:rsidRPr="002C0137">
              <w:rPr>
                <w:rFonts w:eastAsiaTheme="minorEastAsia"/>
              </w:rPr>
              <w:t>41</w:t>
            </w:r>
            <w:r>
              <w:rPr>
                <w:rFonts w:eastAsiaTheme="minorEastAsia"/>
              </w:rPr>
              <w:t xml:space="preserve">, </w:t>
            </w:r>
            <w:r w:rsidRPr="002C0137">
              <w:rPr>
                <w:rFonts w:eastAsiaTheme="minorEastAsia"/>
              </w:rPr>
              <w:t>43</w:t>
            </w:r>
            <w:r>
              <w:rPr>
                <w:rFonts w:eastAsiaTheme="minorEastAsia"/>
              </w:rPr>
              <w:t xml:space="preserve">, </w:t>
            </w:r>
            <w:r w:rsidRPr="002C0137">
              <w:rPr>
                <w:rFonts w:eastAsiaTheme="minorEastAsia"/>
              </w:rPr>
              <w:t>44</w:t>
            </w:r>
            <w:r>
              <w:rPr>
                <w:rFonts w:eastAsiaTheme="minorEastAsia"/>
              </w:rPr>
              <w:t xml:space="preserve">, </w:t>
            </w:r>
            <w:r w:rsidRPr="002C0137">
              <w:rPr>
                <w:rFonts w:eastAsiaTheme="minorEastAsia"/>
              </w:rPr>
              <w:t>45</w:t>
            </w:r>
            <w:r>
              <w:rPr>
                <w:rFonts w:eastAsiaTheme="minorEastAsia"/>
              </w:rPr>
              <w:t xml:space="preserve">, </w:t>
            </w:r>
            <w:r w:rsidRPr="002C0137">
              <w:rPr>
                <w:rFonts w:eastAsiaTheme="minorEastAsia"/>
              </w:rPr>
              <w:t>46</w:t>
            </w:r>
            <w:r>
              <w:rPr>
                <w:rFonts w:eastAsiaTheme="minorEastAsia"/>
              </w:rPr>
              <w:t xml:space="preserve">, </w:t>
            </w:r>
            <w:r w:rsidRPr="002C0137">
              <w:rPr>
                <w:rFonts w:eastAsiaTheme="minorEastAsia"/>
              </w:rPr>
              <w:t>49</w:t>
            </w:r>
            <w:r>
              <w:rPr>
                <w:rFonts w:eastAsiaTheme="minorEastAsia"/>
              </w:rPr>
              <w:t xml:space="preserve">, </w:t>
            </w:r>
            <w:r w:rsidRPr="002C0137">
              <w:rPr>
                <w:rFonts w:eastAsiaTheme="minorEastAsia"/>
              </w:rPr>
              <w:t>56</w:t>
            </w:r>
            <w:r>
              <w:rPr>
                <w:rFonts w:eastAsiaTheme="minorEastAsia"/>
              </w:rPr>
              <w:t xml:space="preserve">, </w:t>
            </w:r>
            <w:r w:rsidRPr="002C0137">
              <w:rPr>
                <w:rFonts w:eastAsiaTheme="minorEastAsia"/>
              </w:rPr>
              <w:t>77</w:t>
            </w:r>
            <w:r>
              <w:rPr>
                <w:rFonts w:eastAsiaTheme="minorEastAsia"/>
              </w:rPr>
              <w:t xml:space="preserve">, </w:t>
            </w:r>
            <w:r w:rsidRPr="002C0137">
              <w:rPr>
                <w:rFonts w:eastAsiaTheme="minorEastAsia"/>
              </w:rPr>
              <w:t>79</w:t>
            </w:r>
            <w:r>
              <w:rPr>
                <w:rFonts w:eastAsiaTheme="minorEastAsia"/>
              </w:rPr>
              <w:t xml:space="preserve">, </w:t>
            </w:r>
            <w:r w:rsidRPr="002C0137">
              <w:rPr>
                <w:rFonts w:eastAsiaTheme="minorEastAsia"/>
              </w:rPr>
              <w:t>86</w:t>
            </w:r>
            <w:r>
              <w:rPr>
                <w:rFonts w:eastAsiaTheme="minorEastAsia"/>
              </w:rPr>
              <w:t xml:space="preserve">, </w:t>
            </w:r>
            <w:r w:rsidRPr="002C0137">
              <w:rPr>
                <w:rFonts w:eastAsiaTheme="minorEastAsia"/>
              </w:rPr>
              <w:t>89</w:t>
            </w:r>
          </w:p>
        </w:tc>
        <w:tc>
          <w:tcPr>
            <w:tcW w:w="2766" w:type="dxa"/>
          </w:tcPr>
          <w:p w14:paraId="78843B4D" w14:textId="77777777" w:rsidR="00EE374D" w:rsidRDefault="00EE374D" w:rsidP="006353A3">
            <w:pPr>
              <w:spacing w:line="24" w:lineRule="atLeast"/>
              <w:jc w:val="left"/>
              <w:rPr>
                <w:rFonts w:eastAsiaTheme="minorEastAsia"/>
              </w:rPr>
            </w:pPr>
            <w:r w:rsidRPr="002C0137">
              <w:rPr>
                <w:rFonts w:eastAsiaTheme="minorEastAsia"/>
              </w:rPr>
              <w:t>17</w:t>
            </w:r>
            <w:r>
              <w:rPr>
                <w:rFonts w:eastAsiaTheme="minorEastAsia"/>
              </w:rPr>
              <w:t xml:space="preserve">, </w:t>
            </w:r>
            <w:r w:rsidRPr="002C0137">
              <w:rPr>
                <w:rFonts w:eastAsiaTheme="minorEastAsia"/>
              </w:rPr>
              <w:t>64</w:t>
            </w:r>
            <w:r>
              <w:rPr>
                <w:rFonts w:eastAsiaTheme="minorEastAsia"/>
              </w:rPr>
              <w:t xml:space="preserve">, </w:t>
            </w:r>
            <w:r w:rsidRPr="002C0137">
              <w:rPr>
                <w:rFonts w:eastAsiaTheme="minorEastAsia"/>
              </w:rPr>
              <w:t>82</w:t>
            </w:r>
            <w:r>
              <w:rPr>
                <w:rFonts w:eastAsiaTheme="minorEastAsia"/>
              </w:rPr>
              <w:t xml:space="preserve">, </w:t>
            </w:r>
            <w:r w:rsidRPr="002C0137">
              <w:rPr>
                <w:rFonts w:eastAsiaTheme="minorEastAsia"/>
              </w:rPr>
              <w:t>86</w:t>
            </w:r>
          </w:p>
        </w:tc>
      </w:tr>
      <w:tr w:rsidR="00EE374D" w14:paraId="24ED870F" w14:textId="77777777" w:rsidTr="006353A3">
        <w:tc>
          <w:tcPr>
            <w:tcW w:w="1980" w:type="dxa"/>
          </w:tcPr>
          <w:p w14:paraId="58E14771" w14:textId="77777777" w:rsidR="00EE374D" w:rsidRDefault="00EE374D" w:rsidP="006353A3">
            <w:pPr>
              <w:spacing w:line="24" w:lineRule="atLeast"/>
              <w:jc w:val="left"/>
              <w:rPr>
                <w:rFonts w:eastAsiaTheme="minorEastAsia"/>
              </w:rPr>
            </w:pPr>
            <w:r>
              <w:rPr>
                <w:rFonts w:eastAsiaTheme="minorEastAsia" w:hint="eastAsia"/>
              </w:rPr>
              <w:t>4</w:t>
            </w:r>
          </w:p>
        </w:tc>
        <w:tc>
          <w:tcPr>
            <w:tcW w:w="3550" w:type="dxa"/>
          </w:tcPr>
          <w:p w14:paraId="557E8CEC" w14:textId="77777777" w:rsidR="00EE374D" w:rsidRDefault="00EE374D" w:rsidP="006353A3">
            <w:pPr>
              <w:spacing w:line="24" w:lineRule="atLeast"/>
              <w:jc w:val="left"/>
              <w:rPr>
                <w:rFonts w:eastAsiaTheme="minorEastAsia"/>
              </w:rPr>
            </w:pPr>
            <w:r w:rsidRPr="002C0137">
              <w:rPr>
                <w:rFonts w:eastAsiaTheme="minorEastAsia"/>
              </w:rPr>
              <w:t>17</w:t>
            </w:r>
            <w:r>
              <w:rPr>
                <w:rFonts w:eastAsiaTheme="minorEastAsia"/>
              </w:rPr>
              <w:t xml:space="preserve">, </w:t>
            </w:r>
            <w:r w:rsidRPr="002C0137">
              <w:rPr>
                <w:rFonts w:eastAsiaTheme="minorEastAsia"/>
              </w:rPr>
              <w:t>22</w:t>
            </w:r>
            <w:r>
              <w:rPr>
                <w:rFonts w:eastAsiaTheme="minorEastAsia"/>
              </w:rPr>
              <w:t xml:space="preserve">, </w:t>
            </w:r>
            <w:r w:rsidRPr="002C0137">
              <w:rPr>
                <w:rFonts w:eastAsiaTheme="minorEastAsia"/>
              </w:rPr>
              <w:t>31</w:t>
            </w:r>
            <w:r>
              <w:rPr>
                <w:rFonts w:eastAsiaTheme="minorEastAsia"/>
              </w:rPr>
              <w:t xml:space="preserve">, </w:t>
            </w:r>
            <w:r w:rsidRPr="002C0137">
              <w:rPr>
                <w:rFonts w:eastAsiaTheme="minorEastAsia"/>
              </w:rPr>
              <w:t>32</w:t>
            </w:r>
            <w:r>
              <w:rPr>
                <w:rFonts w:eastAsiaTheme="minorEastAsia"/>
              </w:rPr>
              <w:t xml:space="preserve">, </w:t>
            </w:r>
            <w:r w:rsidRPr="002C0137">
              <w:rPr>
                <w:rFonts w:eastAsiaTheme="minorEastAsia"/>
              </w:rPr>
              <w:t>34</w:t>
            </w:r>
            <w:r>
              <w:rPr>
                <w:rFonts w:eastAsiaTheme="minorEastAsia"/>
              </w:rPr>
              <w:t xml:space="preserve">, </w:t>
            </w:r>
            <w:r w:rsidRPr="002C0137">
              <w:rPr>
                <w:rFonts w:eastAsiaTheme="minorEastAsia"/>
              </w:rPr>
              <w:t>45</w:t>
            </w:r>
            <w:r>
              <w:rPr>
                <w:rFonts w:eastAsiaTheme="minorEastAsia"/>
              </w:rPr>
              <w:t xml:space="preserve">, </w:t>
            </w:r>
            <w:r w:rsidRPr="002C0137">
              <w:rPr>
                <w:rFonts w:eastAsiaTheme="minorEastAsia"/>
              </w:rPr>
              <w:t>52</w:t>
            </w:r>
            <w:r>
              <w:rPr>
                <w:rFonts w:eastAsiaTheme="minorEastAsia"/>
              </w:rPr>
              <w:t xml:space="preserve">, </w:t>
            </w:r>
            <w:r w:rsidRPr="002C0137">
              <w:rPr>
                <w:rFonts w:eastAsiaTheme="minorEastAsia"/>
              </w:rPr>
              <w:t>54</w:t>
            </w:r>
            <w:r>
              <w:rPr>
                <w:rFonts w:eastAsiaTheme="minorEastAsia"/>
              </w:rPr>
              <w:t xml:space="preserve">, </w:t>
            </w:r>
            <w:r w:rsidRPr="002C0137">
              <w:rPr>
                <w:rFonts w:eastAsiaTheme="minorEastAsia"/>
              </w:rPr>
              <w:t>64</w:t>
            </w:r>
            <w:r>
              <w:rPr>
                <w:rFonts w:eastAsiaTheme="minorEastAsia"/>
              </w:rPr>
              <w:t xml:space="preserve">, </w:t>
            </w:r>
            <w:r w:rsidRPr="002C0137">
              <w:rPr>
                <w:rFonts w:eastAsiaTheme="minorEastAsia"/>
              </w:rPr>
              <w:t>66</w:t>
            </w:r>
            <w:r>
              <w:rPr>
                <w:rFonts w:eastAsiaTheme="minorEastAsia"/>
              </w:rPr>
              <w:t xml:space="preserve">, </w:t>
            </w:r>
            <w:r w:rsidRPr="002C0137">
              <w:rPr>
                <w:rFonts w:eastAsiaTheme="minorEastAsia"/>
              </w:rPr>
              <w:t>78</w:t>
            </w:r>
            <w:r>
              <w:rPr>
                <w:rFonts w:eastAsiaTheme="minorEastAsia"/>
              </w:rPr>
              <w:t xml:space="preserve">, </w:t>
            </w:r>
            <w:r w:rsidRPr="002C0137">
              <w:rPr>
                <w:rFonts w:eastAsiaTheme="minorEastAsia"/>
              </w:rPr>
              <w:t>82</w:t>
            </w:r>
            <w:r>
              <w:rPr>
                <w:rFonts w:eastAsiaTheme="minorEastAsia"/>
              </w:rPr>
              <w:t xml:space="preserve">, </w:t>
            </w:r>
            <w:r w:rsidRPr="002C0137">
              <w:rPr>
                <w:rFonts w:eastAsiaTheme="minorEastAsia"/>
              </w:rPr>
              <w:t>86</w:t>
            </w:r>
          </w:p>
        </w:tc>
        <w:tc>
          <w:tcPr>
            <w:tcW w:w="2766" w:type="dxa"/>
          </w:tcPr>
          <w:p w14:paraId="72F10F86" w14:textId="77777777" w:rsidR="00EE374D" w:rsidRDefault="00EE374D" w:rsidP="006353A3">
            <w:pPr>
              <w:spacing w:line="24" w:lineRule="atLeast"/>
              <w:jc w:val="left"/>
              <w:rPr>
                <w:rFonts w:eastAsiaTheme="minorEastAsia"/>
              </w:rPr>
            </w:pPr>
            <w:r w:rsidRPr="002C0137">
              <w:rPr>
                <w:rFonts w:eastAsiaTheme="minorEastAsia"/>
              </w:rPr>
              <w:t>5</w:t>
            </w:r>
            <w:r>
              <w:rPr>
                <w:rFonts w:eastAsiaTheme="minorEastAsia"/>
              </w:rPr>
              <w:t xml:space="preserve">, </w:t>
            </w:r>
            <w:r w:rsidRPr="002C0137">
              <w:rPr>
                <w:rFonts w:eastAsiaTheme="minorEastAsia"/>
              </w:rPr>
              <w:t>6</w:t>
            </w:r>
            <w:r>
              <w:rPr>
                <w:rFonts w:eastAsiaTheme="minorEastAsia"/>
              </w:rPr>
              <w:t xml:space="preserve">, </w:t>
            </w:r>
            <w:r w:rsidRPr="002C0137">
              <w:rPr>
                <w:rFonts w:eastAsiaTheme="minorEastAsia"/>
              </w:rPr>
              <w:t>11</w:t>
            </w:r>
            <w:r>
              <w:rPr>
                <w:rFonts w:eastAsiaTheme="minorEastAsia"/>
              </w:rPr>
              <w:t xml:space="preserve">, </w:t>
            </w:r>
            <w:r w:rsidRPr="002C0137">
              <w:rPr>
                <w:rFonts w:eastAsiaTheme="minorEastAsia"/>
              </w:rPr>
              <w:t>21</w:t>
            </w:r>
            <w:r>
              <w:rPr>
                <w:rFonts w:eastAsiaTheme="minorEastAsia"/>
              </w:rPr>
              <w:t xml:space="preserve">, </w:t>
            </w:r>
            <w:r w:rsidRPr="002C0137">
              <w:rPr>
                <w:rFonts w:eastAsiaTheme="minorEastAsia"/>
              </w:rPr>
              <w:t>22</w:t>
            </w:r>
            <w:r>
              <w:rPr>
                <w:rFonts w:eastAsiaTheme="minorEastAsia"/>
              </w:rPr>
              <w:t xml:space="preserve">, </w:t>
            </w:r>
            <w:r w:rsidRPr="002C0137">
              <w:rPr>
                <w:rFonts w:eastAsiaTheme="minorEastAsia"/>
              </w:rPr>
              <w:t>27</w:t>
            </w:r>
            <w:r>
              <w:rPr>
                <w:rFonts w:eastAsiaTheme="minorEastAsia"/>
              </w:rPr>
              <w:t xml:space="preserve">, </w:t>
            </w:r>
            <w:r w:rsidRPr="002C0137">
              <w:rPr>
                <w:rFonts w:eastAsiaTheme="minorEastAsia"/>
              </w:rPr>
              <w:t>40</w:t>
            </w:r>
            <w:r>
              <w:rPr>
                <w:rFonts w:eastAsiaTheme="minorEastAsia"/>
              </w:rPr>
              <w:t xml:space="preserve">, </w:t>
            </w:r>
            <w:r w:rsidRPr="002C0137">
              <w:rPr>
                <w:rFonts w:eastAsiaTheme="minorEastAsia"/>
              </w:rPr>
              <w:t>41</w:t>
            </w:r>
            <w:r>
              <w:rPr>
                <w:rFonts w:eastAsiaTheme="minorEastAsia"/>
              </w:rPr>
              <w:t xml:space="preserve">, </w:t>
            </w:r>
            <w:r w:rsidRPr="002C0137">
              <w:rPr>
                <w:rFonts w:eastAsiaTheme="minorEastAsia"/>
              </w:rPr>
              <w:t>42</w:t>
            </w:r>
            <w:r>
              <w:rPr>
                <w:rFonts w:eastAsiaTheme="minorEastAsia"/>
              </w:rPr>
              <w:t xml:space="preserve">, </w:t>
            </w:r>
            <w:r w:rsidRPr="002C0137">
              <w:rPr>
                <w:rFonts w:eastAsiaTheme="minorEastAsia"/>
              </w:rPr>
              <w:t>43</w:t>
            </w:r>
            <w:r>
              <w:rPr>
                <w:rFonts w:eastAsiaTheme="minorEastAsia"/>
              </w:rPr>
              <w:t xml:space="preserve">, </w:t>
            </w:r>
            <w:r w:rsidRPr="002C0137">
              <w:rPr>
                <w:rFonts w:eastAsiaTheme="minorEastAsia"/>
              </w:rPr>
              <w:t>45</w:t>
            </w:r>
            <w:r>
              <w:rPr>
                <w:rFonts w:eastAsiaTheme="minorEastAsia"/>
              </w:rPr>
              <w:t xml:space="preserve">, </w:t>
            </w:r>
            <w:r w:rsidRPr="002C0137">
              <w:rPr>
                <w:rFonts w:eastAsiaTheme="minorEastAsia"/>
              </w:rPr>
              <w:t>46</w:t>
            </w:r>
            <w:r>
              <w:rPr>
                <w:rFonts w:eastAsiaTheme="minorEastAsia"/>
              </w:rPr>
              <w:t xml:space="preserve">, </w:t>
            </w:r>
            <w:r w:rsidRPr="002C0137">
              <w:rPr>
                <w:rFonts w:eastAsiaTheme="minorEastAsia"/>
              </w:rPr>
              <w:t>49</w:t>
            </w:r>
            <w:r>
              <w:rPr>
                <w:rFonts w:eastAsiaTheme="minorEastAsia"/>
              </w:rPr>
              <w:t xml:space="preserve">, </w:t>
            </w:r>
            <w:r w:rsidRPr="002C0137">
              <w:rPr>
                <w:rFonts w:eastAsiaTheme="minorEastAsia"/>
              </w:rPr>
              <w:t>55</w:t>
            </w:r>
            <w:r>
              <w:rPr>
                <w:rFonts w:eastAsiaTheme="minorEastAsia"/>
              </w:rPr>
              <w:t xml:space="preserve">, </w:t>
            </w:r>
            <w:r w:rsidRPr="002C0137">
              <w:rPr>
                <w:rFonts w:eastAsiaTheme="minorEastAsia"/>
              </w:rPr>
              <w:t>56</w:t>
            </w:r>
            <w:r>
              <w:rPr>
                <w:rFonts w:eastAsiaTheme="minorEastAsia"/>
              </w:rPr>
              <w:t xml:space="preserve">, </w:t>
            </w:r>
            <w:r w:rsidRPr="002C0137">
              <w:rPr>
                <w:rFonts w:eastAsiaTheme="minorEastAsia"/>
              </w:rPr>
              <w:t>61</w:t>
            </w:r>
            <w:r>
              <w:rPr>
                <w:rFonts w:eastAsiaTheme="minorEastAsia"/>
              </w:rPr>
              <w:t xml:space="preserve">, </w:t>
            </w:r>
            <w:r w:rsidRPr="002C0137">
              <w:rPr>
                <w:rFonts w:eastAsiaTheme="minorEastAsia"/>
              </w:rPr>
              <w:t>77</w:t>
            </w:r>
            <w:r>
              <w:rPr>
                <w:rFonts w:eastAsiaTheme="minorEastAsia"/>
              </w:rPr>
              <w:t xml:space="preserve">, </w:t>
            </w:r>
            <w:r w:rsidRPr="002C0137">
              <w:rPr>
                <w:rFonts w:eastAsiaTheme="minorEastAsia"/>
              </w:rPr>
              <w:t>86</w:t>
            </w:r>
          </w:p>
        </w:tc>
      </w:tr>
      <w:tr w:rsidR="00EE374D" w14:paraId="2C42EB26" w14:textId="77777777" w:rsidTr="006353A3">
        <w:tc>
          <w:tcPr>
            <w:tcW w:w="1980" w:type="dxa"/>
          </w:tcPr>
          <w:p w14:paraId="47631C32" w14:textId="77777777" w:rsidR="00EE374D" w:rsidRDefault="00EE374D" w:rsidP="006353A3">
            <w:pPr>
              <w:spacing w:line="24" w:lineRule="atLeast"/>
              <w:jc w:val="left"/>
              <w:rPr>
                <w:rFonts w:eastAsiaTheme="minorEastAsia"/>
              </w:rPr>
            </w:pPr>
            <w:r>
              <w:rPr>
                <w:rFonts w:eastAsiaTheme="minorEastAsia" w:hint="eastAsia"/>
              </w:rPr>
              <w:t>5</w:t>
            </w:r>
          </w:p>
        </w:tc>
        <w:tc>
          <w:tcPr>
            <w:tcW w:w="3550" w:type="dxa"/>
          </w:tcPr>
          <w:p w14:paraId="403D8A86" w14:textId="77777777" w:rsidR="00EE374D" w:rsidRDefault="00EE374D" w:rsidP="006353A3">
            <w:pPr>
              <w:spacing w:line="24" w:lineRule="atLeast"/>
              <w:jc w:val="left"/>
              <w:rPr>
                <w:rFonts w:eastAsiaTheme="minorEastAsia"/>
              </w:rPr>
            </w:pPr>
            <w:r w:rsidRPr="00B23AAE">
              <w:rPr>
                <w:rFonts w:eastAsiaTheme="minorEastAsia"/>
              </w:rPr>
              <w:t>1</w:t>
            </w:r>
            <w:r>
              <w:rPr>
                <w:rFonts w:eastAsiaTheme="minorEastAsia"/>
              </w:rPr>
              <w:t xml:space="preserve">, </w:t>
            </w:r>
            <w:r w:rsidRPr="00B23AAE">
              <w:rPr>
                <w:rFonts w:eastAsiaTheme="minorEastAsia"/>
              </w:rPr>
              <w:t>5</w:t>
            </w:r>
            <w:r>
              <w:rPr>
                <w:rFonts w:eastAsiaTheme="minorEastAsia"/>
              </w:rPr>
              <w:t xml:space="preserve">, </w:t>
            </w:r>
            <w:r w:rsidRPr="00B23AAE">
              <w:rPr>
                <w:rFonts w:eastAsiaTheme="minorEastAsia"/>
              </w:rPr>
              <w:t>9</w:t>
            </w:r>
            <w:r>
              <w:rPr>
                <w:rFonts w:eastAsiaTheme="minorEastAsia"/>
              </w:rPr>
              <w:t xml:space="preserve">, </w:t>
            </w:r>
            <w:r w:rsidRPr="00B23AAE">
              <w:rPr>
                <w:rFonts w:eastAsiaTheme="minorEastAsia"/>
              </w:rPr>
              <w:t>43</w:t>
            </w:r>
            <w:r>
              <w:rPr>
                <w:rFonts w:eastAsiaTheme="minorEastAsia"/>
              </w:rPr>
              <w:t xml:space="preserve">, </w:t>
            </w:r>
            <w:r w:rsidRPr="00B23AAE">
              <w:rPr>
                <w:rFonts w:eastAsiaTheme="minorEastAsia"/>
              </w:rPr>
              <w:t>45</w:t>
            </w:r>
            <w:r>
              <w:rPr>
                <w:rFonts w:eastAsiaTheme="minorEastAsia"/>
              </w:rPr>
              <w:t xml:space="preserve">, </w:t>
            </w:r>
            <w:r w:rsidRPr="00B23AAE">
              <w:rPr>
                <w:rFonts w:eastAsiaTheme="minorEastAsia"/>
              </w:rPr>
              <w:t>46</w:t>
            </w:r>
            <w:r>
              <w:rPr>
                <w:rFonts w:eastAsiaTheme="minorEastAsia"/>
              </w:rPr>
              <w:t xml:space="preserve">, </w:t>
            </w:r>
            <w:r w:rsidRPr="00B23AAE">
              <w:rPr>
                <w:rFonts w:eastAsiaTheme="minorEastAsia"/>
              </w:rPr>
              <w:t>49</w:t>
            </w:r>
            <w:r>
              <w:rPr>
                <w:rFonts w:eastAsiaTheme="minorEastAsia"/>
              </w:rPr>
              <w:t xml:space="preserve">, </w:t>
            </w:r>
            <w:r w:rsidRPr="00B23AAE">
              <w:rPr>
                <w:rFonts w:eastAsiaTheme="minorEastAsia"/>
              </w:rPr>
              <w:t>57</w:t>
            </w:r>
            <w:r>
              <w:rPr>
                <w:rFonts w:eastAsiaTheme="minorEastAsia"/>
              </w:rPr>
              <w:t xml:space="preserve">, </w:t>
            </w:r>
            <w:r w:rsidRPr="00B23AAE">
              <w:rPr>
                <w:rFonts w:eastAsiaTheme="minorEastAsia"/>
              </w:rPr>
              <w:t>59</w:t>
            </w:r>
            <w:r>
              <w:rPr>
                <w:rFonts w:eastAsiaTheme="minorEastAsia"/>
              </w:rPr>
              <w:t xml:space="preserve">, </w:t>
            </w:r>
            <w:r w:rsidRPr="00B23AAE">
              <w:rPr>
                <w:rFonts w:eastAsiaTheme="minorEastAsia"/>
              </w:rPr>
              <w:t>61</w:t>
            </w:r>
            <w:r>
              <w:rPr>
                <w:rFonts w:eastAsiaTheme="minorEastAsia"/>
              </w:rPr>
              <w:t xml:space="preserve">, </w:t>
            </w:r>
            <w:r w:rsidRPr="00B23AAE">
              <w:rPr>
                <w:rFonts w:eastAsiaTheme="minorEastAsia"/>
              </w:rPr>
              <w:t>64</w:t>
            </w:r>
            <w:r>
              <w:rPr>
                <w:rFonts w:eastAsiaTheme="minorEastAsia"/>
              </w:rPr>
              <w:t xml:space="preserve">, </w:t>
            </w:r>
            <w:r w:rsidRPr="00B23AAE">
              <w:rPr>
                <w:rFonts w:eastAsiaTheme="minorEastAsia"/>
              </w:rPr>
              <w:t>65</w:t>
            </w:r>
            <w:r>
              <w:rPr>
                <w:rFonts w:eastAsiaTheme="minorEastAsia"/>
              </w:rPr>
              <w:t xml:space="preserve">, </w:t>
            </w:r>
            <w:r w:rsidRPr="00B23AAE">
              <w:rPr>
                <w:rFonts w:eastAsiaTheme="minorEastAsia"/>
              </w:rPr>
              <w:t>82</w:t>
            </w:r>
            <w:r>
              <w:rPr>
                <w:rFonts w:eastAsiaTheme="minorEastAsia"/>
              </w:rPr>
              <w:t xml:space="preserve">, </w:t>
            </w:r>
            <w:r w:rsidRPr="00B23AAE">
              <w:rPr>
                <w:rFonts w:eastAsiaTheme="minorEastAsia"/>
              </w:rPr>
              <w:t>86</w:t>
            </w:r>
          </w:p>
        </w:tc>
        <w:tc>
          <w:tcPr>
            <w:tcW w:w="2766" w:type="dxa"/>
          </w:tcPr>
          <w:p w14:paraId="13F800C9" w14:textId="77777777" w:rsidR="00EE374D" w:rsidRDefault="00EE374D" w:rsidP="006353A3">
            <w:pPr>
              <w:spacing w:line="24" w:lineRule="atLeast"/>
              <w:jc w:val="left"/>
              <w:rPr>
                <w:rFonts w:eastAsiaTheme="minorEastAsia"/>
              </w:rPr>
            </w:pPr>
            <w:r w:rsidRPr="00B23AAE">
              <w:rPr>
                <w:rFonts w:eastAsiaTheme="minorEastAsia"/>
              </w:rPr>
              <w:t>17</w:t>
            </w:r>
            <w:r>
              <w:rPr>
                <w:rFonts w:eastAsiaTheme="minorEastAsia"/>
              </w:rPr>
              <w:t>,</w:t>
            </w:r>
            <w:r w:rsidRPr="00B23AAE">
              <w:rPr>
                <w:rFonts w:eastAsiaTheme="minorEastAsia"/>
              </w:rPr>
              <w:t xml:space="preserve"> 26</w:t>
            </w:r>
            <w:r>
              <w:rPr>
                <w:rFonts w:eastAsiaTheme="minorEastAsia"/>
              </w:rPr>
              <w:t>,</w:t>
            </w:r>
            <w:r w:rsidRPr="00B23AAE">
              <w:rPr>
                <w:rFonts w:eastAsiaTheme="minorEastAsia"/>
              </w:rPr>
              <w:t xml:space="preserve"> 31</w:t>
            </w:r>
            <w:r>
              <w:rPr>
                <w:rFonts w:eastAsiaTheme="minorEastAsia"/>
              </w:rPr>
              <w:t>,</w:t>
            </w:r>
            <w:r w:rsidRPr="00B23AAE">
              <w:rPr>
                <w:rFonts w:eastAsiaTheme="minorEastAsia"/>
              </w:rPr>
              <w:t xml:space="preserve"> 32</w:t>
            </w:r>
            <w:r>
              <w:rPr>
                <w:rFonts w:eastAsiaTheme="minorEastAsia"/>
              </w:rPr>
              <w:t>,</w:t>
            </w:r>
            <w:r w:rsidRPr="00B23AAE">
              <w:rPr>
                <w:rFonts w:eastAsiaTheme="minorEastAsia"/>
              </w:rPr>
              <w:t xml:space="preserve"> 45</w:t>
            </w:r>
            <w:r>
              <w:rPr>
                <w:rFonts w:eastAsiaTheme="minorEastAsia"/>
              </w:rPr>
              <w:t>,</w:t>
            </w:r>
            <w:r w:rsidRPr="00B23AAE">
              <w:rPr>
                <w:rFonts w:eastAsiaTheme="minorEastAsia"/>
              </w:rPr>
              <w:t xml:space="preserve"> 55</w:t>
            </w:r>
            <w:r>
              <w:rPr>
                <w:rFonts w:eastAsiaTheme="minorEastAsia"/>
              </w:rPr>
              <w:t>,</w:t>
            </w:r>
            <w:r w:rsidRPr="00B23AAE">
              <w:rPr>
                <w:rFonts w:eastAsiaTheme="minorEastAsia"/>
              </w:rPr>
              <w:t xml:space="preserve"> 56</w:t>
            </w:r>
            <w:r>
              <w:rPr>
                <w:rFonts w:eastAsiaTheme="minorEastAsia"/>
              </w:rPr>
              <w:t>,</w:t>
            </w:r>
            <w:r w:rsidRPr="00B23AAE">
              <w:rPr>
                <w:rFonts w:eastAsiaTheme="minorEastAsia"/>
              </w:rPr>
              <w:t xml:space="preserve"> 64</w:t>
            </w:r>
            <w:r>
              <w:rPr>
                <w:rFonts w:eastAsiaTheme="minorEastAsia"/>
              </w:rPr>
              <w:t>,</w:t>
            </w:r>
            <w:r w:rsidRPr="00B23AAE">
              <w:rPr>
                <w:rFonts w:eastAsiaTheme="minorEastAsia"/>
              </w:rPr>
              <w:t xml:space="preserve"> 71</w:t>
            </w:r>
            <w:r>
              <w:rPr>
                <w:rFonts w:eastAsiaTheme="minorEastAsia"/>
              </w:rPr>
              <w:t>,</w:t>
            </w:r>
            <w:r w:rsidRPr="00B23AAE">
              <w:rPr>
                <w:rFonts w:eastAsiaTheme="minorEastAsia"/>
              </w:rPr>
              <w:t xml:space="preserve"> 73</w:t>
            </w:r>
            <w:r>
              <w:rPr>
                <w:rFonts w:eastAsiaTheme="minorEastAsia"/>
              </w:rPr>
              <w:t>,</w:t>
            </w:r>
            <w:r w:rsidRPr="00B23AAE">
              <w:rPr>
                <w:rFonts w:eastAsiaTheme="minorEastAsia"/>
              </w:rPr>
              <w:t xml:space="preserve"> 86</w:t>
            </w:r>
          </w:p>
        </w:tc>
      </w:tr>
      <w:tr w:rsidR="00EE374D" w14:paraId="21A809C8" w14:textId="77777777" w:rsidTr="006353A3">
        <w:tc>
          <w:tcPr>
            <w:tcW w:w="1980" w:type="dxa"/>
          </w:tcPr>
          <w:p w14:paraId="1E43D943" w14:textId="77777777" w:rsidR="00EE374D" w:rsidRDefault="00EE374D" w:rsidP="006353A3">
            <w:pPr>
              <w:spacing w:line="24" w:lineRule="atLeast"/>
              <w:jc w:val="left"/>
              <w:rPr>
                <w:rFonts w:eastAsiaTheme="minorEastAsia"/>
              </w:rPr>
            </w:pPr>
            <w:r>
              <w:rPr>
                <w:rFonts w:eastAsiaTheme="minorEastAsia" w:hint="eastAsia"/>
              </w:rPr>
              <w:t>6</w:t>
            </w:r>
          </w:p>
        </w:tc>
        <w:tc>
          <w:tcPr>
            <w:tcW w:w="3550" w:type="dxa"/>
          </w:tcPr>
          <w:p w14:paraId="2BF2AB9E" w14:textId="77777777" w:rsidR="00EE374D" w:rsidRDefault="00EE374D" w:rsidP="006353A3">
            <w:pPr>
              <w:spacing w:line="24" w:lineRule="atLeast"/>
              <w:jc w:val="left"/>
              <w:rPr>
                <w:rFonts w:eastAsiaTheme="minorEastAsia"/>
              </w:rPr>
            </w:pPr>
            <w:r w:rsidRPr="00B23AAE">
              <w:rPr>
                <w:rFonts w:eastAsiaTheme="minorEastAsia"/>
              </w:rPr>
              <w:t>5</w:t>
            </w:r>
            <w:r>
              <w:rPr>
                <w:rFonts w:eastAsiaTheme="minorEastAsia"/>
              </w:rPr>
              <w:t xml:space="preserve">, </w:t>
            </w:r>
            <w:r w:rsidRPr="00B23AAE">
              <w:rPr>
                <w:rFonts w:eastAsiaTheme="minorEastAsia"/>
              </w:rPr>
              <w:t>11</w:t>
            </w:r>
            <w:r>
              <w:rPr>
                <w:rFonts w:eastAsiaTheme="minorEastAsia"/>
              </w:rPr>
              <w:t xml:space="preserve">, </w:t>
            </w:r>
            <w:r w:rsidRPr="00B23AAE">
              <w:rPr>
                <w:rFonts w:eastAsiaTheme="minorEastAsia"/>
              </w:rPr>
              <w:t>43</w:t>
            </w:r>
            <w:r>
              <w:rPr>
                <w:rFonts w:eastAsiaTheme="minorEastAsia"/>
              </w:rPr>
              <w:t>,</w:t>
            </w:r>
            <w:r w:rsidRPr="00B23AAE">
              <w:rPr>
                <w:rFonts w:eastAsiaTheme="minorEastAsia"/>
              </w:rPr>
              <w:t xml:space="preserve"> 45</w:t>
            </w:r>
            <w:r>
              <w:rPr>
                <w:rFonts w:eastAsiaTheme="minorEastAsia"/>
              </w:rPr>
              <w:t xml:space="preserve">, </w:t>
            </w:r>
            <w:r w:rsidRPr="00B23AAE">
              <w:rPr>
                <w:rFonts w:eastAsiaTheme="minorEastAsia"/>
              </w:rPr>
              <w:t>52</w:t>
            </w:r>
            <w:r>
              <w:rPr>
                <w:rFonts w:eastAsiaTheme="minorEastAsia"/>
              </w:rPr>
              <w:t xml:space="preserve">, </w:t>
            </w:r>
            <w:r w:rsidRPr="00B23AAE">
              <w:rPr>
                <w:rFonts w:eastAsiaTheme="minorEastAsia"/>
              </w:rPr>
              <w:t>64</w:t>
            </w:r>
            <w:r>
              <w:rPr>
                <w:rFonts w:eastAsiaTheme="minorEastAsia"/>
              </w:rPr>
              <w:t xml:space="preserve">, </w:t>
            </w:r>
            <w:r w:rsidRPr="00B23AAE">
              <w:rPr>
                <w:rFonts w:eastAsiaTheme="minorEastAsia"/>
              </w:rPr>
              <w:t>86</w:t>
            </w:r>
          </w:p>
        </w:tc>
        <w:tc>
          <w:tcPr>
            <w:tcW w:w="2766" w:type="dxa"/>
          </w:tcPr>
          <w:p w14:paraId="17AEA2CB" w14:textId="77777777" w:rsidR="00EE374D" w:rsidRDefault="00EE374D" w:rsidP="006353A3">
            <w:pPr>
              <w:spacing w:line="24" w:lineRule="atLeast"/>
              <w:jc w:val="left"/>
              <w:rPr>
                <w:rFonts w:eastAsiaTheme="minorEastAsia"/>
              </w:rPr>
            </w:pPr>
            <w:r w:rsidRPr="00B23AAE">
              <w:rPr>
                <w:rFonts w:eastAsiaTheme="minorEastAsia"/>
              </w:rPr>
              <w:t>29</w:t>
            </w:r>
            <w:r>
              <w:rPr>
                <w:rFonts w:eastAsiaTheme="minorEastAsia"/>
              </w:rPr>
              <w:t>,</w:t>
            </w:r>
            <w:r w:rsidRPr="00B23AAE">
              <w:rPr>
                <w:rFonts w:eastAsiaTheme="minorEastAsia"/>
              </w:rPr>
              <w:t xml:space="preserve"> 30</w:t>
            </w:r>
            <w:r>
              <w:rPr>
                <w:rFonts w:eastAsiaTheme="minorEastAsia"/>
              </w:rPr>
              <w:t>,</w:t>
            </w:r>
            <w:r w:rsidRPr="00B23AAE">
              <w:rPr>
                <w:rFonts w:eastAsiaTheme="minorEastAsia"/>
              </w:rPr>
              <w:t xml:space="preserve"> 43</w:t>
            </w:r>
            <w:r>
              <w:rPr>
                <w:rFonts w:eastAsiaTheme="minorEastAsia"/>
              </w:rPr>
              <w:t>,</w:t>
            </w:r>
            <w:r w:rsidRPr="00B23AAE">
              <w:rPr>
                <w:rFonts w:eastAsiaTheme="minorEastAsia"/>
              </w:rPr>
              <w:t xml:space="preserve"> 45</w:t>
            </w:r>
            <w:r>
              <w:rPr>
                <w:rFonts w:eastAsiaTheme="minorEastAsia"/>
              </w:rPr>
              <w:t>,</w:t>
            </w:r>
            <w:r w:rsidRPr="00B23AAE">
              <w:rPr>
                <w:rFonts w:eastAsiaTheme="minorEastAsia"/>
              </w:rPr>
              <w:t xml:space="preserve"> 46</w:t>
            </w:r>
            <w:r>
              <w:rPr>
                <w:rFonts w:eastAsiaTheme="minorEastAsia"/>
              </w:rPr>
              <w:t>,</w:t>
            </w:r>
            <w:r w:rsidRPr="00B23AAE">
              <w:rPr>
                <w:rFonts w:eastAsiaTheme="minorEastAsia"/>
              </w:rPr>
              <w:t xml:space="preserve"> 49</w:t>
            </w:r>
            <w:r>
              <w:rPr>
                <w:rFonts w:eastAsiaTheme="minorEastAsia"/>
              </w:rPr>
              <w:t>,</w:t>
            </w:r>
            <w:r w:rsidRPr="00B23AAE">
              <w:rPr>
                <w:rFonts w:eastAsiaTheme="minorEastAsia"/>
              </w:rPr>
              <w:t xml:space="preserve"> 56</w:t>
            </w:r>
            <w:r>
              <w:rPr>
                <w:rFonts w:eastAsiaTheme="minorEastAsia"/>
              </w:rPr>
              <w:t>,</w:t>
            </w:r>
            <w:r w:rsidRPr="00B23AAE">
              <w:rPr>
                <w:rFonts w:eastAsiaTheme="minorEastAsia"/>
              </w:rPr>
              <w:t xml:space="preserve"> 58</w:t>
            </w:r>
            <w:r>
              <w:rPr>
                <w:rFonts w:eastAsiaTheme="minorEastAsia"/>
              </w:rPr>
              <w:t>,</w:t>
            </w:r>
            <w:r w:rsidRPr="00B23AAE">
              <w:rPr>
                <w:rFonts w:eastAsiaTheme="minorEastAsia"/>
              </w:rPr>
              <w:t xml:space="preserve"> 64</w:t>
            </w:r>
            <w:r>
              <w:rPr>
                <w:rFonts w:eastAsiaTheme="minorEastAsia"/>
              </w:rPr>
              <w:t>,</w:t>
            </w:r>
            <w:r w:rsidRPr="00B23AAE">
              <w:rPr>
                <w:rFonts w:eastAsiaTheme="minorEastAsia"/>
              </w:rPr>
              <w:t xml:space="preserve"> 71</w:t>
            </w:r>
            <w:r>
              <w:rPr>
                <w:rFonts w:eastAsiaTheme="minorEastAsia"/>
              </w:rPr>
              <w:t>,</w:t>
            </w:r>
            <w:r w:rsidRPr="00B23AAE">
              <w:rPr>
                <w:rFonts w:eastAsiaTheme="minorEastAsia"/>
              </w:rPr>
              <w:t xml:space="preserve"> 72</w:t>
            </w:r>
            <w:r>
              <w:rPr>
                <w:rFonts w:eastAsiaTheme="minorEastAsia"/>
              </w:rPr>
              <w:t>,</w:t>
            </w:r>
            <w:r w:rsidRPr="00B23AAE">
              <w:rPr>
                <w:rFonts w:eastAsiaTheme="minorEastAsia"/>
              </w:rPr>
              <w:t xml:space="preserve"> 77</w:t>
            </w:r>
            <w:r>
              <w:rPr>
                <w:rFonts w:eastAsiaTheme="minorEastAsia"/>
              </w:rPr>
              <w:t>,</w:t>
            </w:r>
            <w:r w:rsidRPr="00B23AAE">
              <w:rPr>
                <w:rFonts w:eastAsiaTheme="minorEastAsia"/>
              </w:rPr>
              <w:t xml:space="preserve"> 78</w:t>
            </w:r>
            <w:r>
              <w:rPr>
                <w:rFonts w:eastAsiaTheme="minorEastAsia"/>
              </w:rPr>
              <w:t>,</w:t>
            </w:r>
            <w:r w:rsidRPr="00B23AAE">
              <w:rPr>
                <w:rFonts w:eastAsiaTheme="minorEastAsia"/>
              </w:rPr>
              <w:t xml:space="preserve"> 82</w:t>
            </w:r>
            <w:r>
              <w:rPr>
                <w:rFonts w:eastAsiaTheme="minorEastAsia"/>
              </w:rPr>
              <w:t>,</w:t>
            </w:r>
            <w:r w:rsidRPr="00B23AAE">
              <w:rPr>
                <w:rFonts w:eastAsiaTheme="minorEastAsia"/>
              </w:rPr>
              <w:t xml:space="preserve"> 86</w:t>
            </w:r>
            <w:r>
              <w:rPr>
                <w:rFonts w:eastAsiaTheme="minorEastAsia"/>
              </w:rPr>
              <w:t>,</w:t>
            </w:r>
            <w:r w:rsidRPr="00B23AAE">
              <w:rPr>
                <w:rFonts w:eastAsiaTheme="minorEastAsia"/>
              </w:rPr>
              <w:t xml:space="preserve"> 90</w:t>
            </w:r>
          </w:p>
        </w:tc>
      </w:tr>
      <w:tr w:rsidR="00EE374D" w14:paraId="0436A1C9" w14:textId="77777777" w:rsidTr="006353A3">
        <w:tc>
          <w:tcPr>
            <w:tcW w:w="1980" w:type="dxa"/>
          </w:tcPr>
          <w:p w14:paraId="468C14CC" w14:textId="77777777" w:rsidR="00EE374D" w:rsidRDefault="00EE374D" w:rsidP="006353A3">
            <w:pPr>
              <w:spacing w:line="24" w:lineRule="atLeast"/>
              <w:jc w:val="left"/>
              <w:rPr>
                <w:rFonts w:eastAsiaTheme="minorEastAsia"/>
              </w:rPr>
            </w:pPr>
            <w:r>
              <w:rPr>
                <w:rFonts w:eastAsiaTheme="minorEastAsia" w:hint="eastAsia"/>
              </w:rPr>
              <w:t>7</w:t>
            </w:r>
          </w:p>
        </w:tc>
        <w:tc>
          <w:tcPr>
            <w:tcW w:w="3550" w:type="dxa"/>
          </w:tcPr>
          <w:p w14:paraId="0706B978" w14:textId="77777777" w:rsidR="00EE374D" w:rsidRDefault="00EE374D" w:rsidP="006353A3">
            <w:pPr>
              <w:spacing w:line="24" w:lineRule="atLeast"/>
              <w:jc w:val="left"/>
              <w:rPr>
                <w:rFonts w:eastAsiaTheme="minorEastAsia"/>
              </w:rPr>
            </w:pPr>
            <w:r w:rsidRPr="00B23AAE">
              <w:rPr>
                <w:rFonts w:eastAsiaTheme="minorEastAsia"/>
              </w:rPr>
              <w:t>6</w:t>
            </w:r>
            <w:r>
              <w:rPr>
                <w:rFonts w:eastAsiaTheme="minorEastAsia"/>
              </w:rPr>
              <w:t>,</w:t>
            </w:r>
            <w:r w:rsidRPr="00B23AAE">
              <w:rPr>
                <w:rFonts w:eastAsiaTheme="minorEastAsia"/>
              </w:rPr>
              <w:t xml:space="preserve"> 11</w:t>
            </w:r>
            <w:r>
              <w:rPr>
                <w:rFonts w:eastAsiaTheme="minorEastAsia"/>
              </w:rPr>
              <w:t>,</w:t>
            </w:r>
            <w:r w:rsidRPr="00B23AAE">
              <w:rPr>
                <w:rFonts w:eastAsiaTheme="minorEastAsia"/>
              </w:rPr>
              <w:t xml:space="preserve"> 18</w:t>
            </w:r>
            <w:r>
              <w:rPr>
                <w:rFonts w:eastAsiaTheme="minorEastAsia"/>
              </w:rPr>
              <w:t>,</w:t>
            </w:r>
            <w:r w:rsidRPr="00B23AAE">
              <w:rPr>
                <w:rFonts w:eastAsiaTheme="minorEastAsia"/>
              </w:rPr>
              <w:t>43</w:t>
            </w:r>
            <w:r>
              <w:rPr>
                <w:rFonts w:eastAsiaTheme="minorEastAsia"/>
              </w:rPr>
              <w:t>,</w:t>
            </w:r>
            <w:r w:rsidRPr="00B23AAE">
              <w:rPr>
                <w:rFonts w:eastAsiaTheme="minorEastAsia"/>
              </w:rPr>
              <w:t xml:space="preserve"> 46</w:t>
            </w:r>
            <w:r>
              <w:rPr>
                <w:rFonts w:eastAsiaTheme="minorEastAsia"/>
              </w:rPr>
              <w:t>,</w:t>
            </w:r>
            <w:r w:rsidRPr="00B23AAE">
              <w:rPr>
                <w:rFonts w:eastAsiaTheme="minorEastAsia"/>
              </w:rPr>
              <w:t xml:space="preserve"> 52</w:t>
            </w:r>
            <w:r>
              <w:rPr>
                <w:rFonts w:eastAsiaTheme="minorEastAsia"/>
              </w:rPr>
              <w:t>,</w:t>
            </w:r>
            <w:r w:rsidRPr="00B23AAE">
              <w:rPr>
                <w:rFonts w:eastAsiaTheme="minorEastAsia"/>
              </w:rPr>
              <w:t xml:space="preserve"> 56</w:t>
            </w:r>
            <w:r>
              <w:rPr>
                <w:rFonts w:eastAsiaTheme="minorEastAsia"/>
              </w:rPr>
              <w:t>,</w:t>
            </w:r>
            <w:r w:rsidRPr="00B23AAE">
              <w:rPr>
                <w:rFonts w:eastAsiaTheme="minorEastAsia"/>
              </w:rPr>
              <w:t xml:space="preserve"> 77</w:t>
            </w:r>
            <w:r>
              <w:rPr>
                <w:rFonts w:eastAsiaTheme="minorEastAsia"/>
              </w:rPr>
              <w:t>,</w:t>
            </w:r>
            <w:r w:rsidRPr="00B23AAE">
              <w:rPr>
                <w:rFonts w:eastAsiaTheme="minorEastAsia"/>
              </w:rPr>
              <w:t xml:space="preserve"> 78</w:t>
            </w:r>
            <w:r w:rsidRPr="00B23AAE">
              <w:rPr>
                <w:rFonts w:eastAsiaTheme="minorEastAsia"/>
              </w:rPr>
              <w:tab/>
            </w:r>
            <w:r>
              <w:rPr>
                <w:rFonts w:eastAsiaTheme="minorEastAsia"/>
              </w:rPr>
              <w:t>,</w:t>
            </w:r>
            <w:r w:rsidRPr="00B23AAE">
              <w:rPr>
                <w:rFonts w:eastAsiaTheme="minorEastAsia"/>
              </w:rPr>
              <w:t xml:space="preserve"> 82</w:t>
            </w:r>
            <w:r>
              <w:rPr>
                <w:rFonts w:eastAsiaTheme="minorEastAsia"/>
              </w:rPr>
              <w:t>,</w:t>
            </w:r>
            <w:r w:rsidRPr="00B23AAE">
              <w:rPr>
                <w:rFonts w:eastAsiaTheme="minorEastAsia"/>
              </w:rPr>
              <w:t xml:space="preserve"> 86</w:t>
            </w:r>
          </w:p>
        </w:tc>
        <w:tc>
          <w:tcPr>
            <w:tcW w:w="2766" w:type="dxa"/>
          </w:tcPr>
          <w:p w14:paraId="2805DE87" w14:textId="77777777" w:rsidR="00EE374D" w:rsidRDefault="00EE374D" w:rsidP="006353A3">
            <w:pPr>
              <w:spacing w:line="24" w:lineRule="atLeast"/>
              <w:jc w:val="left"/>
              <w:rPr>
                <w:rFonts w:eastAsiaTheme="minorEastAsia"/>
              </w:rPr>
            </w:pPr>
            <w:r w:rsidRPr="00B23AAE">
              <w:rPr>
                <w:rFonts w:eastAsiaTheme="minorEastAsia"/>
              </w:rPr>
              <w:t>5</w:t>
            </w:r>
            <w:r>
              <w:rPr>
                <w:rFonts w:eastAsiaTheme="minorEastAsia"/>
              </w:rPr>
              <w:t>,</w:t>
            </w:r>
            <w:r w:rsidRPr="00B23AAE">
              <w:rPr>
                <w:rFonts w:eastAsiaTheme="minorEastAsia"/>
              </w:rPr>
              <w:t xml:space="preserve"> 17</w:t>
            </w:r>
            <w:r>
              <w:rPr>
                <w:rFonts w:eastAsiaTheme="minorEastAsia"/>
              </w:rPr>
              <w:t>,</w:t>
            </w:r>
            <w:r w:rsidRPr="00B23AAE">
              <w:rPr>
                <w:rFonts w:eastAsiaTheme="minorEastAsia"/>
              </w:rPr>
              <w:t xml:space="preserve"> 45</w:t>
            </w:r>
            <w:r>
              <w:rPr>
                <w:rFonts w:eastAsiaTheme="minorEastAsia"/>
              </w:rPr>
              <w:t>,</w:t>
            </w:r>
            <w:r w:rsidRPr="00B23AAE">
              <w:rPr>
                <w:rFonts w:eastAsiaTheme="minorEastAsia"/>
              </w:rPr>
              <w:t xml:space="preserve"> 49</w:t>
            </w:r>
            <w:r>
              <w:rPr>
                <w:rFonts w:eastAsiaTheme="minorEastAsia"/>
              </w:rPr>
              <w:t>,</w:t>
            </w:r>
            <w:r w:rsidRPr="00B23AAE">
              <w:rPr>
                <w:rFonts w:eastAsiaTheme="minorEastAsia"/>
              </w:rPr>
              <w:t xml:space="preserve"> 64</w:t>
            </w:r>
            <w:r>
              <w:rPr>
                <w:rFonts w:eastAsiaTheme="minorEastAsia"/>
              </w:rPr>
              <w:t>,</w:t>
            </w:r>
            <w:r w:rsidRPr="00B23AAE">
              <w:rPr>
                <w:rFonts w:eastAsiaTheme="minorEastAsia"/>
              </w:rPr>
              <w:t xml:space="preserve"> 86</w:t>
            </w:r>
            <w:r>
              <w:rPr>
                <w:rFonts w:eastAsiaTheme="minorEastAsia"/>
              </w:rPr>
              <w:t>,</w:t>
            </w:r>
            <w:r w:rsidRPr="00B23AAE">
              <w:rPr>
                <w:rFonts w:eastAsiaTheme="minorEastAsia"/>
              </w:rPr>
              <w:t xml:space="preserve"> 89</w:t>
            </w:r>
          </w:p>
        </w:tc>
      </w:tr>
      <w:tr w:rsidR="00EE374D" w14:paraId="66F9FA97" w14:textId="77777777" w:rsidTr="006353A3">
        <w:tc>
          <w:tcPr>
            <w:tcW w:w="1980" w:type="dxa"/>
          </w:tcPr>
          <w:p w14:paraId="3EE94D19" w14:textId="77777777" w:rsidR="00EE374D" w:rsidRDefault="00EE374D" w:rsidP="006353A3">
            <w:pPr>
              <w:spacing w:line="24" w:lineRule="atLeast"/>
              <w:jc w:val="left"/>
              <w:rPr>
                <w:rFonts w:eastAsiaTheme="minorEastAsia"/>
              </w:rPr>
            </w:pPr>
            <w:r>
              <w:rPr>
                <w:rFonts w:eastAsiaTheme="minorEastAsia" w:hint="eastAsia"/>
              </w:rPr>
              <w:t>8</w:t>
            </w:r>
          </w:p>
        </w:tc>
        <w:tc>
          <w:tcPr>
            <w:tcW w:w="3550" w:type="dxa"/>
          </w:tcPr>
          <w:p w14:paraId="173F90F3" w14:textId="77777777" w:rsidR="00EE374D" w:rsidRDefault="00EE374D" w:rsidP="006353A3">
            <w:pPr>
              <w:spacing w:line="24" w:lineRule="atLeast"/>
              <w:jc w:val="left"/>
              <w:rPr>
                <w:rFonts w:eastAsiaTheme="minorEastAsia"/>
              </w:rPr>
            </w:pPr>
            <w:r w:rsidRPr="00B23AAE">
              <w:rPr>
                <w:rFonts w:eastAsiaTheme="minorEastAsia"/>
              </w:rPr>
              <w:t>5</w:t>
            </w:r>
            <w:r>
              <w:rPr>
                <w:rFonts w:eastAsiaTheme="minorEastAsia"/>
              </w:rPr>
              <w:t>,</w:t>
            </w:r>
            <w:r w:rsidRPr="00B23AAE">
              <w:rPr>
                <w:rFonts w:eastAsiaTheme="minorEastAsia"/>
              </w:rPr>
              <w:t xml:space="preserve"> 6</w:t>
            </w:r>
            <w:r>
              <w:rPr>
                <w:rFonts w:eastAsiaTheme="minorEastAsia"/>
              </w:rPr>
              <w:t>,</w:t>
            </w:r>
            <w:r w:rsidRPr="00B23AAE">
              <w:rPr>
                <w:rFonts w:eastAsiaTheme="minorEastAsia"/>
              </w:rPr>
              <w:t xml:space="preserve"> 10</w:t>
            </w:r>
            <w:r>
              <w:rPr>
                <w:rFonts w:eastAsiaTheme="minorEastAsia"/>
              </w:rPr>
              <w:t>,</w:t>
            </w:r>
            <w:r w:rsidRPr="00B23AAE">
              <w:rPr>
                <w:rFonts w:eastAsiaTheme="minorEastAsia"/>
              </w:rPr>
              <w:t xml:space="preserve"> 45</w:t>
            </w:r>
            <w:r>
              <w:rPr>
                <w:rFonts w:eastAsiaTheme="minorEastAsia"/>
              </w:rPr>
              <w:t>,</w:t>
            </w:r>
            <w:r w:rsidRPr="00B23AAE">
              <w:rPr>
                <w:rFonts w:eastAsiaTheme="minorEastAsia"/>
              </w:rPr>
              <w:t xml:space="preserve"> 46</w:t>
            </w:r>
            <w:r>
              <w:rPr>
                <w:rFonts w:eastAsiaTheme="minorEastAsia"/>
              </w:rPr>
              <w:t>,</w:t>
            </w:r>
            <w:r w:rsidRPr="00B23AAE">
              <w:rPr>
                <w:rFonts w:eastAsiaTheme="minorEastAsia"/>
              </w:rPr>
              <w:t xml:space="preserve"> 49</w:t>
            </w:r>
            <w:r>
              <w:rPr>
                <w:rFonts w:eastAsiaTheme="minorEastAsia"/>
              </w:rPr>
              <w:t>,</w:t>
            </w:r>
            <w:r w:rsidRPr="00B23AAE">
              <w:rPr>
                <w:rFonts w:eastAsiaTheme="minorEastAsia"/>
              </w:rPr>
              <w:t xml:space="preserve"> 50</w:t>
            </w:r>
            <w:r>
              <w:rPr>
                <w:rFonts w:eastAsiaTheme="minorEastAsia"/>
              </w:rPr>
              <w:t>,</w:t>
            </w:r>
            <w:r w:rsidRPr="00B23AAE">
              <w:rPr>
                <w:rFonts w:eastAsiaTheme="minorEastAsia"/>
              </w:rPr>
              <w:t xml:space="preserve"> 64</w:t>
            </w:r>
            <w:r>
              <w:rPr>
                <w:rFonts w:eastAsiaTheme="minorEastAsia"/>
              </w:rPr>
              <w:t>,</w:t>
            </w:r>
            <w:r w:rsidRPr="00B23AAE">
              <w:rPr>
                <w:rFonts w:eastAsiaTheme="minorEastAsia"/>
              </w:rPr>
              <w:t xml:space="preserve"> 86</w:t>
            </w:r>
            <w:r>
              <w:rPr>
                <w:rFonts w:eastAsiaTheme="minorEastAsia"/>
              </w:rPr>
              <w:t>,</w:t>
            </w:r>
            <w:r w:rsidRPr="00B23AAE">
              <w:rPr>
                <w:rFonts w:eastAsiaTheme="minorEastAsia"/>
              </w:rPr>
              <w:t xml:space="preserve"> 89</w:t>
            </w:r>
          </w:p>
        </w:tc>
        <w:tc>
          <w:tcPr>
            <w:tcW w:w="2766" w:type="dxa"/>
          </w:tcPr>
          <w:p w14:paraId="7CA87E16" w14:textId="77777777" w:rsidR="00EE374D" w:rsidRDefault="00EE374D" w:rsidP="006353A3">
            <w:pPr>
              <w:spacing w:line="24" w:lineRule="atLeast"/>
              <w:jc w:val="left"/>
              <w:rPr>
                <w:rFonts w:eastAsiaTheme="minorEastAsia"/>
              </w:rPr>
            </w:pPr>
            <w:r w:rsidRPr="00B23AAE">
              <w:rPr>
                <w:rFonts w:eastAsiaTheme="minorEastAsia"/>
              </w:rPr>
              <w:t>1</w:t>
            </w:r>
            <w:r>
              <w:rPr>
                <w:rFonts w:eastAsiaTheme="minorEastAsia"/>
              </w:rPr>
              <w:t>,</w:t>
            </w:r>
            <w:r w:rsidRPr="00B23AAE">
              <w:rPr>
                <w:rFonts w:eastAsiaTheme="minorEastAsia"/>
              </w:rPr>
              <w:t xml:space="preserve"> 52</w:t>
            </w:r>
            <w:r>
              <w:rPr>
                <w:rFonts w:eastAsiaTheme="minorEastAsia"/>
              </w:rPr>
              <w:t>,</w:t>
            </w:r>
            <w:r w:rsidRPr="00B23AAE">
              <w:rPr>
                <w:rFonts w:eastAsiaTheme="minorEastAsia"/>
              </w:rPr>
              <w:t xml:space="preserve"> 56</w:t>
            </w:r>
            <w:r>
              <w:rPr>
                <w:rFonts w:eastAsiaTheme="minorEastAsia"/>
              </w:rPr>
              <w:t>,</w:t>
            </w:r>
            <w:r w:rsidRPr="00B23AAE">
              <w:rPr>
                <w:rFonts w:eastAsiaTheme="minorEastAsia"/>
              </w:rPr>
              <w:t xml:space="preserve"> 57</w:t>
            </w:r>
            <w:r>
              <w:rPr>
                <w:rFonts w:eastAsiaTheme="minorEastAsia"/>
              </w:rPr>
              <w:t>,</w:t>
            </w:r>
            <w:r w:rsidRPr="00B23AAE">
              <w:rPr>
                <w:rFonts w:eastAsiaTheme="minorEastAsia"/>
              </w:rPr>
              <w:t xml:space="preserve"> 61</w:t>
            </w:r>
            <w:r>
              <w:rPr>
                <w:rFonts w:eastAsiaTheme="minorEastAsia"/>
              </w:rPr>
              <w:t>,</w:t>
            </w:r>
            <w:r w:rsidRPr="00B23AAE">
              <w:rPr>
                <w:rFonts w:eastAsiaTheme="minorEastAsia"/>
              </w:rPr>
              <w:t xml:space="preserve"> 82</w:t>
            </w:r>
            <w:r>
              <w:rPr>
                <w:rFonts w:eastAsiaTheme="minorEastAsia"/>
              </w:rPr>
              <w:t>,</w:t>
            </w:r>
            <w:r w:rsidRPr="00B23AAE">
              <w:rPr>
                <w:rFonts w:eastAsiaTheme="minorEastAsia"/>
              </w:rPr>
              <w:t xml:space="preserve"> 86</w:t>
            </w:r>
          </w:p>
        </w:tc>
      </w:tr>
      <w:tr w:rsidR="00EE374D" w14:paraId="37264649" w14:textId="77777777" w:rsidTr="006353A3">
        <w:tc>
          <w:tcPr>
            <w:tcW w:w="1980" w:type="dxa"/>
          </w:tcPr>
          <w:p w14:paraId="1F0F6293" w14:textId="77777777" w:rsidR="00EE374D" w:rsidRDefault="00EE374D" w:rsidP="006353A3">
            <w:pPr>
              <w:spacing w:line="24" w:lineRule="atLeast"/>
              <w:jc w:val="left"/>
              <w:rPr>
                <w:rFonts w:eastAsiaTheme="minorEastAsia"/>
              </w:rPr>
            </w:pPr>
            <w:r>
              <w:rPr>
                <w:rFonts w:eastAsiaTheme="minorEastAsia" w:hint="eastAsia"/>
              </w:rPr>
              <w:t>9</w:t>
            </w:r>
          </w:p>
        </w:tc>
        <w:tc>
          <w:tcPr>
            <w:tcW w:w="3550" w:type="dxa"/>
          </w:tcPr>
          <w:p w14:paraId="2C457493" w14:textId="77777777" w:rsidR="00EE374D" w:rsidRDefault="00EE374D" w:rsidP="006353A3">
            <w:pPr>
              <w:spacing w:line="24" w:lineRule="atLeast"/>
              <w:jc w:val="left"/>
              <w:rPr>
                <w:rFonts w:eastAsiaTheme="minorEastAsia"/>
              </w:rPr>
            </w:pPr>
            <w:r w:rsidRPr="00B23AAE">
              <w:rPr>
                <w:rFonts w:eastAsiaTheme="minorEastAsia"/>
              </w:rPr>
              <w:t>5</w:t>
            </w:r>
            <w:r>
              <w:rPr>
                <w:rFonts w:eastAsiaTheme="minorEastAsia"/>
              </w:rPr>
              <w:t>,</w:t>
            </w:r>
            <w:r w:rsidRPr="00B23AAE">
              <w:rPr>
                <w:rFonts w:eastAsiaTheme="minorEastAsia"/>
              </w:rPr>
              <w:t xml:space="preserve"> 9</w:t>
            </w:r>
            <w:r>
              <w:rPr>
                <w:rFonts w:eastAsiaTheme="minorEastAsia"/>
              </w:rPr>
              <w:t>,</w:t>
            </w:r>
            <w:r w:rsidRPr="00B23AAE">
              <w:rPr>
                <w:rFonts w:eastAsiaTheme="minorEastAsia"/>
              </w:rPr>
              <w:t xml:space="preserve"> 17</w:t>
            </w:r>
            <w:r>
              <w:rPr>
                <w:rFonts w:eastAsiaTheme="minorEastAsia"/>
              </w:rPr>
              <w:t>,</w:t>
            </w:r>
            <w:r w:rsidRPr="00B23AAE">
              <w:rPr>
                <w:rFonts w:eastAsiaTheme="minorEastAsia"/>
              </w:rPr>
              <w:t xml:space="preserve"> 43</w:t>
            </w:r>
            <w:r>
              <w:rPr>
                <w:rFonts w:eastAsiaTheme="minorEastAsia"/>
              </w:rPr>
              <w:t>,</w:t>
            </w:r>
            <w:r w:rsidRPr="00B23AAE">
              <w:rPr>
                <w:rFonts w:eastAsiaTheme="minorEastAsia"/>
              </w:rPr>
              <w:t xml:space="preserve"> 62</w:t>
            </w:r>
            <w:r>
              <w:rPr>
                <w:rFonts w:eastAsiaTheme="minorEastAsia"/>
              </w:rPr>
              <w:t>,</w:t>
            </w:r>
            <w:r w:rsidRPr="00B23AAE">
              <w:rPr>
                <w:rFonts w:eastAsiaTheme="minorEastAsia"/>
              </w:rPr>
              <w:t xml:space="preserve"> 64</w:t>
            </w:r>
            <w:r>
              <w:rPr>
                <w:rFonts w:eastAsiaTheme="minorEastAsia"/>
              </w:rPr>
              <w:t>,</w:t>
            </w:r>
            <w:r w:rsidRPr="00B23AAE">
              <w:rPr>
                <w:rFonts w:eastAsiaTheme="minorEastAsia"/>
              </w:rPr>
              <w:t xml:space="preserve"> 74</w:t>
            </w:r>
            <w:r>
              <w:rPr>
                <w:rFonts w:eastAsiaTheme="minorEastAsia"/>
              </w:rPr>
              <w:t>,</w:t>
            </w:r>
            <w:r w:rsidRPr="00B23AAE">
              <w:rPr>
                <w:rFonts w:eastAsiaTheme="minorEastAsia"/>
              </w:rPr>
              <w:t xml:space="preserve"> 75</w:t>
            </w:r>
            <w:r>
              <w:rPr>
                <w:rFonts w:eastAsiaTheme="minorEastAsia"/>
              </w:rPr>
              <w:t>,</w:t>
            </w:r>
            <w:r w:rsidRPr="00B23AAE">
              <w:rPr>
                <w:rFonts w:eastAsiaTheme="minorEastAsia"/>
              </w:rPr>
              <w:t xml:space="preserve"> 76</w:t>
            </w:r>
            <w:r>
              <w:rPr>
                <w:rFonts w:eastAsiaTheme="minorEastAsia"/>
              </w:rPr>
              <w:t>,</w:t>
            </w:r>
            <w:r w:rsidRPr="00B23AAE">
              <w:rPr>
                <w:rFonts w:eastAsiaTheme="minorEastAsia"/>
              </w:rPr>
              <w:t xml:space="preserve"> 78</w:t>
            </w:r>
            <w:r>
              <w:rPr>
                <w:rFonts w:eastAsiaTheme="minorEastAsia"/>
              </w:rPr>
              <w:t>,</w:t>
            </w:r>
            <w:r w:rsidRPr="00B23AAE">
              <w:rPr>
                <w:rFonts w:eastAsiaTheme="minorEastAsia"/>
              </w:rPr>
              <w:t xml:space="preserve"> 82</w:t>
            </w:r>
            <w:r>
              <w:rPr>
                <w:rFonts w:eastAsiaTheme="minorEastAsia"/>
              </w:rPr>
              <w:t>,</w:t>
            </w:r>
            <w:r w:rsidRPr="00B23AAE">
              <w:rPr>
                <w:rFonts w:eastAsiaTheme="minorEastAsia"/>
              </w:rPr>
              <w:t xml:space="preserve"> 86</w:t>
            </w:r>
          </w:p>
        </w:tc>
        <w:tc>
          <w:tcPr>
            <w:tcW w:w="2766" w:type="dxa"/>
          </w:tcPr>
          <w:p w14:paraId="7F95F6B4" w14:textId="77777777" w:rsidR="00EE374D" w:rsidRDefault="00EE374D" w:rsidP="006353A3">
            <w:pPr>
              <w:spacing w:line="24" w:lineRule="atLeast"/>
              <w:jc w:val="left"/>
              <w:rPr>
                <w:rFonts w:eastAsiaTheme="minorEastAsia"/>
              </w:rPr>
            </w:pPr>
            <w:r w:rsidRPr="00B23AAE">
              <w:rPr>
                <w:rFonts w:eastAsiaTheme="minorEastAsia"/>
              </w:rPr>
              <w:t>18</w:t>
            </w:r>
            <w:r>
              <w:rPr>
                <w:rFonts w:eastAsiaTheme="minorEastAsia"/>
              </w:rPr>
              <w:t>,</w:t>
            </w:r>
            <w:r w:rsidRPr="00B23AAE">
              <w:rPr>
                <w:rFonts w:eastAsiaTheme="minorEastAsia"/>
              </w:rPr>
              <w:t xml:space="preserve"> 35</w:t>
            </w:r>
            <w:r>
              <w:rPr>
                <w:rFonts w:eastAsiaTheme="minorEastAsia"/>
              </w:rPr>
              <w:t>,</w:t>
            </w:r>
            <w:r w:rsidRPr="00B23AAE">
              <w:rPr>
                <w:rFonts w:eastAsiaTheme="minorEastAsia"/>
              </w:rPr>
              <w:t xml:space="preserve"> 36</w:t>
            </w:r>
            <w:r>
              <w:rPr>
                <w:rFonts w:eastAsiaTheme="minorEastAsia"/>
              </w:rPr>
              <w:t>,</w:t>
            </w:r>
            <w:r w:rsidRPr="00B23AAE">
              <w:rPr>
                <w:rFonts w:eastAsiaTheme="minorEastAsia"/>
              </w:rPr>
              <w:t xml:space="preserve"> 38</w:t>
            </w:r>
            <w:r>
              <w:rPr>
                <w:rFonts w:eastAsiaTheme="minorEastAsia"/>
              </w:rPr>
              <w:t>,</w:t>
            </w:r>
            <w:r w:rsidRPr="00B23AAE">
              <w:rPr>
                <w:rFonts w:eastAsiaTheme="minorEastAsia"/>
              </w:rPr>
              <w:t xml:space="preserve"> 43</w:t>
            </w:r>
            <w:r>
              <w:rPr>
                <w:rFonts w:eastAsiaTheme="minorEastAsia"/>
              </w:rPr>
              <w:t>,</w:t>
            </w:r>
            <w:r w:rsidRPr="00B23AAE">
              <w:rPr>
                <w:rFonts w:eastAsiaTheme="minorEastAsia"/>
              </w:rPr>
              <w:t xml:space="preserve"> 45</w:t>
            </w:r>
            <w:r>
              <w:rPr>
                <w:rFonts w:eastAsiaTheme="minorEastAsia"/>
              </w:rPr>
              <w:t>,</w:t>
            </w:r>
            <w:r w:rsidRPr="00B23AAE">
              <w:rPr>
                <w:rFonts w:eastAsiaTheme="minorEastAsia"/>
              </w:rPr>
              <w:t xml:space="preserve"> 46</w:t>
            </w:r>
            <w:r>
              <w:rPr>
                <w:rFonts w:eastAsiaTheme="minorEastAsia"/>
              </w:rPr>
              <w:t>,</w:t>
            </w:r>
            <w:r w:rsidRPr="00B23AAE">
              <w:rPr>
                <w:rFonts w:eastAsiaTheme="minorEastAsia"/>
              </w:rPr>
              <w:t xml:space="preserve"> 49</w:t>
            </w:r>
            <w:r>
              <w:rPr>
                <w:rFonts w:eastAsiaTheme="minorEastAsia"/>
              </w:rPr>
              <w:t>,</w:t>
            </w:r>
            <w:r w:rsidRPr="00B23AAE">
              <w:rPr>
                <w:rFonts w:eastAsiaTheme="minorEastAsia"/>
              </w:rPr>
              <w:t xml:space="preserve"> 56</w:t>
            </w:r>
            <w:r>
              <w:rPr>
                <w:rFonts w:eastAsiaTheme="minorEastAsia"/>
              </w:rPr>
              <w:t>,</w:t>
            </w:r>
            <w:r w:rsidRPr="00B23AAE">
              <w:rPr>
                <w:rFonts w:eastAsiaTheme="minorEastAsia"/>
              </w:rPr>
              <w:t xml:space="preserve"> 59</w:t>
            </w:r>
            <w:r>
              <w:rPr>
                <w:rFonts w:eastAsiaTheme="minorEastAsia"/>
              </w:rPr>
              <w:t>,</w:t>
            </w:r>
            <w:r w:rsidRPr="00B23AAE">
              <w:rPr>
                <w:rFonts w:eastAsiaTheme="minorEastAsia"/>
              </w:rPr>
              <w:t xml:space="preserve"> 60</w:t>
            </w:r>
            <w:r>
              <w:rPr>
                <w:rFonts w:eastAsiaTheme="minorEastAsia"/>
              </w:rPr>
              <w:t>,</w:t>
            </w:r>
            <w:r w:rsidRPr="00B23AAE">
              <w:rPr>
                <w:rFonts w:eastAsiaTheme="minorEastAsia"/>
              </w:rPr>
              <w:t xml:space="preserve"> 61</w:t>
            </w:r>
            <w:r>
              <w:rPr>
                <w:rFonts w:eastAsiaTheme="minorEastAsia"/>
              </w:rPr>
              <w:t>,</w:t>
            </w:r>
            <w:r w:rsidRPr="00B23AAE">
              <w:rPr>
                <w:rFonts w:eastAsiaTheme="minorEastAsia"/>
              </w:rPr>
              <w:t xml:space="preserve"> 76</w:t>
            </w:r>
            <w:r>
              <w:rPr>
                <w:rFonts w:eastAsiaTheme="minorEastAsia"/>
              </w:rPr>
              <w:t>,</w:t>
            </w:r>
            <w:r w:rsidRPr="00B23AAE">
              <w:rPr>
                <w:rFonts w:eastAsiaTheme="minorEastAsia"/>
              </w:rPr>
              <w:t xml:space="preserve"> 82</w:t>
            </w:r>
            <w:r>
              <w:rPr>
                <w:rFonts w:eastAsiaTheme="minorEastAsia"/>
              </w:rPr>
              <w:t>,</w:t>
            </w:r>
            <w:r w:rsidRPr="00B23AAE">
              <w:rPr>
                <w:rFonts w:eastAsiaTheme="minorEastAsia"/>
              </w:rPr>
              <w:t xml:space="preserve"> 86</w:t>
            </w:r>
            <w:r>
              <w:rPr>
                <w:rFonts w:eastAsiaTheme="minorEastAsia"/>
              </w:rPr>
              <w:t>,</w:t>
            </w:r>
            <w:r w:rsidRPr="00B23AAE">
              <w:rPr>
                <w:rFonts w:eastAsiaTheme="minorEastAsia"/>
              </w:rPr>
              <w:t xml:space="preserve"> 88</w:t>
            </w:r>
            <w:r>
              <w:rPr>
                <w:rFonts w:eastAsiaTheme="minorEastAsia"/>
              </w:rPr>
              <w:t>,</w:t>
            </w:r>
            <w:r w:rsidRPr="00B23AAE">
              <w:rPr>
                <w:rFonts w:eastAsiaTheme="minorEastAsia"/>
              </w:rPr>
              <w:t xml:space="preserve"> 90</w:t>
            </w:r>
          </w:p>
        </w:tc>
      </w:tr>
      <w:tr w:rsidR="00EE374D" w14:paraId="17BDA38E" w14:textId="77777777" w:rsidTr="006353A3">
        <w:tc>
          <w:tcPr>
            <w:tcW w:w="1980" w:type="dxa"/>
          </w:tcPr>
          <w:p w14:paraId="526331C4" w14:textId="77777777" w:rsidR="00EE374D" w:rsidRDefault="00EE374D" w:rsidP="006353A3">
            <w:pPr>
              <w:spacing w:line="24" w:lineRule="atLeast"/>
              <w:jc w:val="left"/>
              <w:rPr>
                <w:rFonts w:eastAsiaTheme="minorEastAsia"/>
              </w:rPr>
            </w:pPr>
            <w:r>
              <w:rPr>
                <w:rFonts w:eastAsiaTheme="minorEastAsia" w:hint="eastAsia"/>
              </w:rPr>
              <w:t>1</w:t>
            </w:r>
            <w:r>
              <w:rPr>
                <w:rFonts w:eastAsiaTheme="minorEastAsia"/>
              </w:rPr>
              <w:t>0</w:t>
            </w:r>
          </w:p>
        </w:tc>
        <w:tc>
          <w:tcPr>
            <w:tcW w:w="3550" w:type="dxa"/>
          </w:tcPr>
          <w:p w14:paraId="4278FE79" w14:textId="77777777" w:rsidR="00EE374D" w:rsidRDefault="00EE374D" w:rsidP="006353A3">
            <w:pPr>
              <w:spacing w:line="24" w:lineRule="atLeast"/>
              <w:jc w:val="left"/>
              <w:rPr>
                <w:rFonts w:eastAsiaTheme="minorEastAsia"/>
              </w:rPr>
            </w:pPr>
            <w:r w:rsidRPr="00B23AAE">
              <w:rPr>
                <w:rFonts w:eastAsiaTheme="minorEastAsia"/>
              </w:rPr>
              <w:t>5</w:t>
            </w:r>
            <w:r>
              <w:rPr>
                <w:rFonts w:eastAsiaTheme="minorEastAsia"/>
              </w:rPr>
              <w:t>,</w:t>
            </w:r>
            <w:r w:rsidRPr="00B23AAE">
              <w:rPr>
                <w:rFonts w:eastAsiaTheme="minorEastAsia"/>
              </w:rPr>
              <w:t xml:space="preserve"> 6</w:t>
            </w:r>
            <w:r>
              <w:rPr>
                <w:rFonts w:eastAsiaTheme="minorEastAsia"/>
              </w:rPr>
              <w:t>,</w:t>
            </w:r>
            <w:r w:rsidRPr="00B23AAE">
              <w:rPr>
                <w:rFonts w:eastAsiaTheme="minorEastAsia"/>
              </w:rPr>
              <w:t xml:space="preserve"> 9</w:t>
            </w:r>
            <w:r>
              <w:rPr>
                <w:rFonts w:eastAsiaTheme="minorEastAsia"/>
              </w:rPr>
              <w:t>,</w:t>
            </w:r>
            <w:r w:rsidRPr="00B23AAE">
              <w:rPr>
                <w:rFonts w:eastAsiaTheme="minorEastAsia"/>
              </w:rPr>
              <w:t xml:space="preserve"> 10</w:t>
            </w:r>
            <w:r>
              <w:rPr>
                <w:rFonts w:eastAsiaTheme="minorEastAsia"/>
              </w:rPr>
              <w:t>,</w:t>
            </w:r>
            <w:r w:rsidRPr="00B23AAE">
              <w:rPr>
                <w:rFonts w:eastAsiaTheme="minorEastAsia"/>
              </w:rPr>
              <w:t xml:space="preserve"> 17</w:t>
            </w:r>
            <w:r>
              <w:rPr>
                <w:rFonts w:eastAsiaTheme="minorEastAsia"/>
              </w:rPr>
              <w:t>,</w:t>
            </w:r>
            <w:r w:rsidRPr="00B23AAE">
              <w:rPr>
                <w:rFonts w:eastAsiaTheme="minorEastAsia"/>
              </w:rPr>
              <w:t xml:space="preserve"> 32</w:t>
            </w:r>
            <w:r>
              <w:rPr>
                <w:rFonts w:eastAsiaTheme="minorEastAsia"/>
              </w:rPr>
              <w:t>,</w:t>
            </w:r>
            <w:r w:rsidRPr="00B23AAE">
              <w:rPr>
                <w:rFonts w:eastAsiaTheme="minorEastAsia"/>
              </w:rPr>
              <w:t xml:space="preserve"> 45</w:t>
            </w:r>
            <w:r>
              <w:rPr>
                <w:rFonts w:eastAsiaTheme="minorEastAsia"/>
              </w:rPr>
              <w:t>,</w:t>
            </w:r>
            <w:r w:rsidRPr="00B23AAE">
              <w:rPr>
                <w:rFonts w:eastAsiaTheme="minorEastAsia"/>
              </w:rPr>
              <w:t xml:space="preserve"> 46</w:t>
            </w:r>
            <w:r>
              <w:rPr>
                <w:rFonts w:eastAsiaTheme="minorEastAsia"/>
              </w:rPr>
              <w:t>,</w:t>
            </w:r>
            <w:r w:rsidRPr="00B23AAE">
              <w:rPr>
                <w:rFonts w:eastAsiaTheme="minorEastAsia"/>
              </w:rPr>
              <w:t xml:space="preserve"> 49</w:t>
            </w:r>
            <w:r>
              <w:rPr>
                <w:rFonts w:eastAsiaTheme="minorEastAsia"/>
              </w:rPr>
              <w:t>,</w:t>
            </w:r>
            <w:r w:rsidRPr="00B23AAE">
              <w:rPr>
                <w:rFonts w:eastAsiaTheme="minorEastAsia"/>
              </w:rPr>
              <w:t xml:space="preserve"> 50</w:t>
            </w:r>
            <w:r>
              <w:rPr>
                <w:rFonts w:eastAsiaTheme="minorEastAsia"/>
              </w:rPr>
              <w:t>,</w:t>
            </w:r>
            <w:r w:rsidRPr="00B23AAE">
              <w:rPr>
                <w:rFonts w:eastAsiaTheme="minorEastAsia"/>
              </w:rPr>
              <w:t xml:space="preserve"> 64</w:t>
            </w:r>
            <w:r>
              <w:rPr>
                <w:rFonts w:eastAsiaTheme="minorEastAsia"/>
              </w:rPr>
              <w:t>,</w:t>
            </w:r>
            <w:r w:rsidRPr="00B23AAE">
              <w:rPr>
                <w:rFonts w:eastAsiaTheme="minorEastAsia"/>
              </w:rPr>
              <w:t xml:space="preserve"> 77</w:t>
            </w:r>
            <w:r>
              <w:rPr>
                <w:rFonts w:eastAsiaTheme="minorEastAsia"/>
              </w:rPr>
              <w:t>,</w:t>
            </w:r>
            <w:r w:rsidRPr="00B23AAE">
              <w:rPr>
                <w:rFonts w:eastAsiaTheme="minorEastAsia"/>
              </w:rPr>
              <w:t xml:space="preserve"> 86</w:t>
            </w:r>
          </w:p>
        </w:tc>
        <w:tc>
          <w:tcPr>
            <w:tcW w:w="2766" w:type="dxa"/>
          </w:tcPr>
          <w:p w14:paraId="36C752BB" w14:textId="77777777" w:rsidR="00EE374D" w:rsidRDefault="00EE374D" w:rsidP="006353A3">
            <w:pPr>
              <w:spacing w:line="24" w:lineRule="atLeast"/>
              <w:jc w:val="left"/>
              <w:rPr>
                <w:rFonts w:eastAsiaTheme="minorEastAsia"/>
              </w:rPr>
            </w:pPr>
            <w:r w:rsidRPr="00B23AAE">
              <w:rPr>
                <w:rFonts w:eastAsiaTheme="minorEastAsia"/>
              </w:rPr>
              <w:t>37</w:t>
            </w:r>
            <w:r>
              <w:rPr>
                <w:rFonts w:eastAsiaTheme="minorEastAsia"/>
              </w:rPr>
              <w:t>,</w:t>
            </w:r>
            <w:r w:rsidRPr="00B23AAE">
              <w:rPr>
                <w:rFonts w:eastAsiaTheme="minorEastAsia"/>
              </w:rPr>
              <w:t xml:space="preserve"> 38</w:t>
            </w:r>
            <w:r>
              <w:rPr>
                <w:rFonts w:eastAsiaTheme="minorEastAsia"/>
              </w:rPr>
              <w:t>,</w:t>
            </w:r>
            <w:r w:rsidRPr="00B23AAE">
              <w:rPr>
                <w:rFonts w:eastAsiaTheme="minorEastAsia"/>
              </w:rPr>
              <w:t xml:space="preserve"> 39</w:t>
            </w:r>
            <w:r>
              <w:rPr>
                <w:rFonts w:eastAsiaTheme="minorEastAsia"/>
              </w:rPr>
              <w:t>,</w:t>
            </w:r>
            <w:r w:rsidRPr="00B23AAE">
              <w:rPr>
                <w:rFonts w:eastAsiaTheme="minorEastAsia"/>
              </w:rPr>
              <w:t xml:space="preserve"> 40</w:t>
            </w:r>
            <w:r>
              <w:rPr>
                <w:rFonts w:eastAsiaTheme="minorEastAsia"/>
              </w:rPr>
              <w:t>,</w:t>
            </w:r>
            <w:r w:rsidRPr="00B23AAE">
              <w:rPr>
                <w:rFonts w:eastAsiaTheme="minorEastAsia"/>
              </w:rPr>
              <w:t xml:space="preserve"> 42</w:t>
            </w:r>
            <w:r>
              <w:rPr>
                <w:rFonts w:eastAsiaTheme="minorEastAsia"/>
              </w:rPr>
              <w:t>,</w:t>
            </w:r>
            <w:r w:rsidRPr="00B23AAE">
              <w:rPr>
                <w:rFonts w:eastAsiaTheme="minorEastAsia"/>
              </w:rPr>
              <w:t xml:space="preserve"> 43</w:t>
            </w:r>
            <w:r>
              <w:rPr>
                <w:rFonts w:eastAsiaTheme="minorEastAsia"/>
              </w:rPr>
              <w:t>,</w:t>
            </w:r>
            <w:r w:rsidRPr="00B23AAE">
              <w:rPr>
                <w:rFonts w:eastAsiaTheme="minorEastAsia"/>
              </w:rPr>
              <w:t xml:space="preserve"> 61</w:t>
            </w:r>
            <w:r>
              <w:rPr>
                <w:rFonts w:eastAsiaTheme="minorEastAsia"/>
              </w:rPr>
              <w:t>,</w:t>
            </w:r>
            <w:r w:rsidRPr="00B23AAE">
              <w:rPr>
                <w:rFonts w:eastAsiaTheme="minorEastAsia"/>
              </w:rPr>
              <w:t xml:space="preserve"> 66</w:t>
            </w:r>
            <w:r>
              <w:rPr>
                <w:rFonts w:eastAsiaTheme="minorEastAsia"/>
              </w:rPr>
              <w:t>,</w:t>
            </w:r>
            <w:r w:rsidRPr="00B23AAE">
              <w:rPr>
                <w:rFonts w:eastAsiaTheme="minorEastAsia"/>
              </w:rPr>
              <w:t xml:space="preserve"> 71</w:t>
            </w:r>
            <w:r>
              <w:rPr>
                <w:rFonts w:eastAsiaTheme="minorEastAsia"/>
              </w:rPr>
              <w:t>,</w:t>
            </w:r>
            <w:r w:rsidRPr="00B23AAE">
              <w:rPr>
                <w:rFonts w:eastAsiaTheme="minorEastAsia"/>
              </w:rPr>
              <w:t xml:space="preserve"> 72</w:t>
            </w:r>
            <w:r>
              <w:rPr>
                <w:rFonts w:eastAsiaTheme="minorEastAsia"/>
              </w:rPr>
              <w:t>,</w:t>
            </w:r>
            <w:r w:rsidRPr="00B23AAE">
              <w:rPr>
                <w:rFonts w:eastAsiaTheme="minorEastAsia"/>
              </w:rPr>
              <w:t xml:space="preserve"> 82</w:t>
            </w:r>
            <w:r>
              <w:rPr>
                <w:rFonts w:eastAsiaTheme="minorEastAsia"/>
              </w:rPr>
              <w:t>,</w:t>
            </w:r>
            <w:r w:rsidRPr="00B23AAE">
              <w:rPr>
                <w:rFonts w:eastAsiaTheme="minorEastAsia"/>
              </w:rPr>
              <w:t xml:space="preserve"> 86</w:t>
            </w:r>
          </w:p>
        </w:tc>
      </w:tr>
    </w:tbl>
    <w:p w14:paraId="7301FB54" w14:textId="77777777" w:rsidR="002171E3" w:rsidRDefault="00EE374D" w:rsidP="00614C11">
      <w:pPr>
        <w:spacing w:line="360" w:lineRule="auto"/>
        <w:rPr>
          <w:rFonts w:eastAsiaTheme="minorEastAsia"/>
        </w:rPr>
        <w:sectPr w:rsidR="002171E3" w:rsidSect="00CE7940">
          <w:pgSz w:w="11906" w:h="16838"/>
          <w:pgMar w:top="1440" w:right="1800" w:bottom="1440" w:left="1800" w:header="851" w:footer="992" w:gutter="0"/>
          <w:cols w:space="425"/>
          <w:docGrid w:type="lines" w:linePitch="326"/>
        </w:sectPr>
      </w:pPr>
      <w:r w:rsidRPr="000E5A82">
        <w:rPr>
          <w:rFonts w:eastAsiaTheme="minorEastAsia"/>
        </w:rPr>
        <w:t>Abbreviations: SCD, subjective cognitive decline; NC, normal control; ROI, region of interest;</w:t>
      </w:r>
      <w:r>
        <w:rPr>
          <w:rFonts w:eastAsiaTheme="minorEastAsia"/>
        </w:rPr>
        <w:t xml:space="preserve"> </w:t>
      </w:r>
      <w:r w:rsidRPr="000E5A82">
        <w:rPr>
          <w:rFonts w:eastAsiaTheme="minorEastAsia"/>
        </w:rPr>
        <w:t>AAL, anatomical automatic labeling</w:t>
      </w:r>
      <w:r w:rsidR="005577CD">
        <w:rPr>
          <w:rFonts w:eastAsiaTheme="minorEastAsia"/>
        </w:rPr>
        <w:t>.</w:t>
      </w:r>
    </w:p>
    <w:p w14:paraId="10C36751" w14:textId="3DFB0ED3" w:rsidR="002171E3" w:rsidRPr="00D97987" w:rsidRDefault="002171E3" w:rsidP="002171E3">
      <w:pPr>
        <w:spacing w:line="360" w:lineRule="auto"/>
        <w:rPr>
          <w:rFonts w:eastAsiaTheme="minorEastAsia"/>
          <w:color w:val="FF0000"/>
        </w:rPr>
      </w:pPr>
      <w:r w:rsidRPr="00D97987">
        <w:rPr>
          <w:rFonts w:eastAsiaTheme="minorEastAsia"/>
          <w:b/>
          <w:bCs/>
          <w:color w:val="FF0000"/>
        </w:rPr>
        <w:lastRenderedPageBreak/>
        <w:t>Supplementary T</w:t>
      </w:r>
      <w:r w:rsidRPr="00D97987">
        <w:rPr>
          <w:rFonts w:eastAsiaTheme="minorEastAsia" w:hint="eastAsia"/>
          <w:b/>
          <w:bCs/>
          <w:color w:val="FF0000"/>
        </w:rPr>
        <w:t>able</w:t>
      </w:r>
      <w:r w:rsidRPr="00D97987">
        <w:rPr>
          <w:rFonts w:eastAsiaTheme="minorEastAsia"/>
          <w:b/>
          <w:bCs/>
          <w:color w:val="FF0000"/>
        </w:rPr>
        <w:t xml:space="preserve"> 2.</w:t>
      </w:r>
      <w:r w:rsidRPr="00D97987">
        <w:rPr>
          <w:color w:val="FF0000"/>
        </w:rPr>
        <w:t xml:space="preserve"> </w:t>
      </w:r>
      <w:r w:rsidRPr="00D97987">
        <w:rPr>
          <w:rFonts w:eastAsiaTheme="minorEastAsia"/>
          <w:color w:val="FF0000"/>
        </w:rPr>
        <w:t>AUCs of the ROC curves</w:t>
      </w:r>
    </w:p>
    <w:tbl>
      <w:tblPr>
        <w:tblStyle w:val="13"/>
        <w:tblW w:w="14437"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364"/>
        <w:gridCol w:w="2178"/>
        <w:gridCol w:w="2179"/>
        <w:gridCol w:w="2179"/>
        <w:gridCol w:w="2179"/>
        <w:gridCol w:w="2179"/>
        <w:gridCol w:w="2179"/>
      </w:tblGrid>
      <w:tr w:rsidR="00D97987" w:rsidRPr="00D97987" w14:paraId="27EB2A0E" w14:textId="77777777" w:rsidTr="00DE7FB5">
        <w:trPr>
          <w:trHeight w:val="544"/>
          <w:jc w:val="center"/>
        </w:trPr>
        <w:tc>
          <w:tcPr>
            <w:tcW w:w="0" w:type="auto"/>
            <w:vMerge w:val="restart"/>
            <w:tcBorders>
              <w:top w:val="single" w:sz="12" w:space="0" w:color="auto"/>
            </w:tcBorders>
            <w:vAlign w:val="center"/>
          </w:tcPr>
          <w:p w14:paraId="335F39CF" w14:textId="77777777" w:rsidR="002171E3" w:rsidRPr="00D97987" w:rsidRDefault="002171E3" w:rsidP="00DE7FB5">
            <w:pPr>
              <w:spacing w:line="360" w:lineRule="auto"/>
              <w:rPr>
                <w:rFonts w:eastAsiaTheme="minorEastAsia" w:cs="Times New Roman"/>
                <w:color w:val="FF0000"/>
              </w:rPr>
            </w:pPr>
            <w:r w:rsidRPr="00D97987">
              <w:rPr>
                <w:rFonts w:eastAsiaTheme="minorEastAsia" w:cs="Times New Roman"/>
                <w:color w:val="FF0000"/>
              </w:rPr>
              <w:t xml:space="preserve">Metabolism </w:t>
            </w:r>
          </w:p>
        </w:tc>
        <w:tc>
          <w:tcPr>
            <w:tcW w:w="0" w:type="auto"/>
            <w:gridSpan w:val="6"/>
            <w:tcBorders>
              <w:top w:val="single" w:sz="12" w:space="0" w:color="auto"/>
              <w:bottom w:val="single" w:sz="12" w:space="0" w:color="auto"/>
            </w:tcBorders>
            <w:vAlign w:val="center"/>
          </w:tcPr>
          <w:p w14:paraId="67399A8E" w14:textId="720ED994"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AUC</w:t>
            </w:r>
            <w:r w:rsidR="001832ED">
              <w:rPr>
                <w:rFonts w:eastAsiaTheme="minorEastAsia" w:cs="Times New Roman"/>
                <w:color w:val="FF0000"/>
              </w:rPr>
              <w:t>s</w:t>
            </w:r>
            <w:r w:rsidRPr="00D97987">
              <w:rPr>
                <w:rFonts w:eastAsiaTheme="minorEastAsia" w:cs="Times New Roman"/>
                <w:color w:val="FF0000"/>
              </w:rPr>
              <w:t xml:space="preserve"> (95% CI)</w:t>
            </w:r>
          </w:p>
        </w:tc>
      </w:tr>
      <w:tr w:rsidR="00D97987" w:rsidRPr="00D97987" w14:paraId="7C908D6F" w14:textId="77777777" w:rsidTr="00DE7FB5">
        <w:trPr>
          <w:trHeight w:val="598"/>
          <w:jc w:val="center"/>
        </w:trPr>
        <w:tc>
          <w:tcPr>
            <w:tcW w:w="0" w:type="auto"/>
            <w:vMerge/>
            <w:tcBorders>
              <w:bottom w:val="single" w:sz="12" w:space="0" w:color="auto"/>
            </w:tcBorders>
          </w:tcPr>
          <w:p w14:paraId="03B92738" w14:textId="77777777" w:rsidR="002171E3" w:rsidRPr="00D97987" w:rsidRDefault="002171E3" w:rsidP="00DE7FB5">
            <w:pPr>
              <w:spacing w:line="360" w:lineRule="auto"/>
              <w:jc w:val="center"/>
              <w:rPr>
                <w:rFonts w:eastAsiaTheme="minorEastAsia" w:cs="Times New Roman"/>
                <w:color w:val="FF0000"/>
              </w:rPr>
            </w:pPr>
          </w:p>
        </w:tc>
        <w:tc>
          <w:tcPr>
            <w:tcW w:w="0" w:type="auto"/>
            <w:tcBorders>
              <w:top w:val="single" w:sz="12" w:space="0" w:color="auto"/>
              <w:bottom w:val="single" w:sz="12" w:space="0" w:color="auto"/>
            </w:tcBorders>
            <w:vAlign w:val="center"/>
          </w:tcPr>
          <w:p w14:paraId="7122316F"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 xml:space="preserve">SCD1 vs. </w:t>
            </w:r>
            <w:r w:rsidRPr="00D97987">
              <w:rPr>
                <w:rFonts w:eastAsiaTheme="minorEastAsia" w:cs="Times New Roman" w:hint="eastAsia"/>
                <w:color w:val="FF0000"/>
              </w:rPr>
              <w:t>NC1</w:t>
            </w:r>
          </w:p>
        </w:tc>
        <w:tc>
          <w:tcPr>
            <w:tcW w:w="0" w:type="auto"/>
            <w:tcBorders>
              <w:top w:val="single" w:sz="12" w:space="0" w:color="auto"/>
              <w:bottom w:val="single" w:sz="12" w:space="0" w:color="auto"/>
            </w:tcBorders>
            <w:vAlign w:val="center"/>
          </w:tcPr>
          <w:p w14:paraId="47CF61F7"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SCD2 vs. NC2</w:t>
            </w:r>
          </w:p>
        </w:tc>
        <w:tc>
          <w:tcPr>
            <w:tcW w:w="0" w:type="auto"/>
            <w:tcBorders>
              <w:top w:val="single" w:sz="12" w:space="0" w:color="auto"/>
              <w:bottom w:val="single" w:sz="12" w:space="0" w:color="auto"/>
            </w:tcBorders>
            <w:vAlign w:val="center"/>
          </w:tcPr>
          <w:p w14:paraId="79EE1745"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SCD vs. NC</w:t>
            </w:r>
          </w:p>
        </w:tc>
        <w:tc>
          <w:tcPr>
            <w:tcW w:w="0" w:type="auto"/>
            <w:tcBorders>
              <w:top w:val="single" w:sz="12" w:space="0" w:color="auto"/>
              <w:bottom w:val="single" w:sz="12" w:space="0" w:color="auto"/>
            </w:tcBorders>
            <w:vAlign w:val="center"/>
          </w:tcPr>
          <w:p w14:paraId="3DFFAA67"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aMCI vs. NC2</w:t>
            </w:r>
          </w:p>
        </w:tc>
        <w:tc>
          <w:tcPr>
            <w:tcW w:w="0" w:type="auto"/>
            <w:tcBorders>
              <w:top w:val="single" w:sz="12" w:space="0" w:color="auto"/>
              <w:bottom w:val="single" w:sz="12" w:space="0" w:color="auto"/>
            </w:tcBorders>
          </w:tcPr>
          <w:p w14:paraId="14390078"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hint="eastAsia"/>
                <w:color w:val="FF0000"/>
              </w:rPr>
              <w:t>A</w:t>
            </w:r>
            <w:r w:rsidRPr="00D97987">
              <w:rPr>
                <w:rFonts w:eastAsiaTheme="minorEastAsia" w:cs="Times New Roman"/>
                <w:color w:val="FF0000"/>
              </w:rPr>
              <w:t>DD vs. NC2</w:t>
            </w:r>
          </w:p>
        </w:tc>
        <w:tc>
          <w:tcPr>
            <w:tcW w:w="0" w:type="auto"/>
            <w:tcBorders>
              <w:top w:val="single" w:sz="12" w:space="0" w:color="auto"/>
              <w:bottom w:val="single" w:sz="12" w:space="0" w:color="auto"/>
            </w:tcBorders>
          </w:tcPr>
          <w:p w14:paraId="69D3C745"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hint="eastAsia"/>
                <w:color w:val="FF0000"/>
              </w:rPr>
              <w:t>D</w:t>
            </w:r>
            <w:r w:rsidRPr="00D97987">
              <w:rPr>
                <w:rFonts w:eastAsiaTheme="minorEastAsia" w:cs="Times New Roman"/>
                <w:color w:val="FF0000"/>
              </w:rPr>
              <w:t>LB vs. NC2</w:t>
            </w:r>
          </w:p>
        </w:tc>
      </w:tr>
      <w:tr w:rsidR="00D97987" w:rsidRPr="00D97987" w14:paraId="1E067E2D" w14:textId="77777777" w:rsidTr="00DE7FB5">
        <w:trPr>
          <w:trHeight w:val="739"/>
          <w:jc w:val="center"/>
        </w:trPr>
        <w:tc>
          <w:tcPr>
            <w:tcW w:w="0" w:type="auto"/>
            <w:tcBorders>
              <w:top w:val="single" w:sz="12" w:space="0" w:color="auto"/>
            </w:tcBorders>
          </w:tcPr>
          <w:p w14:paraId="508EE6B1"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RMTG</w:t>
            </w:r>
          </w:p>
        </w:tc>
        <w:tc>
          <w:tcPr>
            <w:tcW w:w="0" w:type="auto"/>
            <w:tcBorders>
              <w:top w:val="single" w:sz="12" w:space="0" w:color="auto"/>
            </w:tcBorders>
          </w:tcPr>
          <w:p w14:paraId="1534E873"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0.638 (0.481–0.788)</w:t>
            </w:r>
          </w:p>
        </w:tc>
        <w:tc>
          <w:tcPr>
            <w:tcW w:w="0" w:type="auto"/>
            <w:tcBorders>
              <w:top w:val="single" w:sz="12" w:space="0" w:color="auto"/>
            </w:tcBorders>
          </w:tcPr>
          <w:p w14:paraId="29C63695"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0.717 (0.577–0.857)</w:t>
            </w:r>
          </w:p>
        </w:tc>
        <w:tc>
          <w:tcPr>
            <w:tcW w:w="0" w:type="auto"/>
            <w:tcBorders>
              <w:top w:val="single" w:sz="12" w:space="0" w:color="auto"/>
            </w:tcBorders>
          </w:tcPr>
          <w:p w14:paraId="3428AB73"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0.682 (0.586–0.780)</w:t>
            </w:r>
          </w:p>
        </w:tc>
        <w:tc>
          <w:tcPr>
            <w:tcW w:w="0" w:type="auto"/>
            <w:tcBorders>
              <w:top w:val="single" w:sz="12" w:space="0" w:color="auto"/>
            </w:tcBorders>
          </w:tcPr>
          <w:p w14:paraId="174632E5"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0.959 (0.914–1.000)</w:t>
            </w:r>
          </w:p>
        </w:tc>
        <w:tc>
          <w:tcPr>
            <w:tcW w:w="0" w:type="auto"/>
            <w:tcBorders>
              <w:top w:val="single" w:sz="12" w:space="0" w:color="auto"/>
            </w:tcBorders>
          </w:tcPr>
          <w:p w14:paraId="7B1B460B"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0.997 (</w:t>
            </w:r>
            <w:r w:rsidRPr="00D97987">
              <w:rPr>
                <w:rFonts w:eastAsiaTheme="minorEastAsia" w:cs="Times New Roman"/>
                <w:bCs/>
                <w:color w:val="FF0000"/>
              </w:rPr>
              <w:t>0.989</w:t>
            </w:r>
            <w:r w:rsidRPr="00D97987">
              <w:rPr>
                <w:rFonts w:eastAsiaTheme="minorEastAsia" w:cs="Times New Roman"/>
                <w:color w:val="FF0000"/>
              </w:rPr>
              <w:t>–</w:t>
            </w:r>
            <w:r w:rsidRPr="00D97987">
              <w:rPr>
                <w:rFonts w:eastAsiaTheme="minorEastAsia" w:cs="Times New Roman"/>
                <w:bCs/>
                <w:color w:val="FF0000"/>
              </w:rPr>
              <w:t>1.000</w:t>
            </w:r>
            <w:r w:rsidRPr="00D97987">
              <w:rPr>
                <w:rFonts w:eastAsiaTheme="minorEastAsia" w:cs="Times New Roman"/>
                <w:color w:val="FF0000"/>
              </w:rPr>
              <w:t>)</w:t>
            </w:r>
          </w:p>
        </w:tc>
        <w:tc>
          <w:tcPr>
            <w:tcW w:w="0" w:type="auto"/>
            <w:tcBorders>
              <w:top w:val="single" w:sz="12" w:space="0" w:color="auto"/>
            </w:tcBorders>
          </w:tcPr>
          <w:p w14:paraId="605AFF71"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1.000 (1.000–1.000)</w:t>
            </w:r>
          </w:p>
        </w:tc>
      </w:tr>
      <w:tr w:rsidR="00D97987" w:rsidRPr="00D97987" w14:paraId="5A524864" w14:textId="77777777" w:rsidTr="00DE7FB5">
        <w:trPr>
          <w:trHeight w:val="739"/>
          <w:jc w:val="center"/>
        </w:trPr>
        <w:tc>
          <w:tcPr>
            <w:tcW w:w="0" w:type="auto"/>
          </w:tcPr>
          <w:p w14:paraId="7A233BF1"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hint="eastAsia"/>
                <w:color w:val="FF0000"/>
              </w:rPr>
              <w:t>P</w:t>
            </w:r>
            <w:r w:rsidRPr="00D97987">
              <w:rPr>
                <w:rFonts w:eastAsiaTheme="minorEastAsia" w:cs="Times New Roman"/>
                <w:color w:val="FF0000"/>
              </w:rPr>
              <w:t>CC</w:t>
            </w:r>
          </w:p>
        </w:tc>
        <w:tc>
          <w:tcPr>
            <w:tcW w:w="0" w:type="auto"/>
          </w:tcPr>
          <w:p w14:paraId="34BF8436"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0.599 (0.453–0.749)</w:t>
            </w:r>
          </w:p>
        </w:tc>
        <w:tc>
          <w:tcPr>
            <w:tcW w:w="0" w:type="auto"/>
          </w:tcPr>
          <w:p w14:paraId="323FE89B"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0.604 (0.465–0.754)</w:t>
            </w:r>
          </w:p>
        </w:tc>
        <w:tc>
          <w:tcPr>
            <w:tcW w:w="0" w:type="auto"/>
          </w:tcPr>
          <w:p w14:paraId="58CB45BE"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0.534 (0.425–0.635)</w:t>
            </w:r>
          </w:p>
        </w:tc>
        <w:tc>
          <w:tcPr>
            <w:tcW w:w="0" w:type="auto"/>
          </w:tcPr>
          <w:p w14:paraId="093F7626"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0.935 (0.879–0.996)</w:t>
            </w:r>
          </w:p>
        </w:tc>
        <w:tc>
          <w:tcPr>
            <w:tcW w:w="0" w:type="auto"/>
          </w:tcPr>
          <w:p w14:paraId="62A44766"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0.899 (0.834–0.973)</w:t>
            </w:r>
          </w:p>
        </w:tc>
        <w:tc>
          <w:tcPr>
            <w:tcW w:w="0" w:type="auto"/>
          </w:tcPr>
          <w:p w14:paraId="53540BB7"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0.920 (0.856–0.987)</w:t>
            </w:r>
          </w:p>
        </w:tc>
      </w:tr>
      <w:tr w:rsidR="00D97987" w:rsidRPr="00D97987" w14:paraId="1B4C11F3" w14:textId="77777777" w:rsidTr="00DE7FB5">
        <w:trPr>
          <w:trHeight w:val="723"/>
          <w:jc w:val="center"/>
        </w:trPr>
        <w:tc>
          <w:tcPr>
            <w:tcW w:w="0" w:type="auto"/>
            <w:tcBorders>
              <w:bottom w:val="single" w:sz="12" w:space="0" w:color="auto"/>
            </w:tcBorders>
          </w:tcPr>
          <w:p w14:paraId="21B00729"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hint="eastAsia"/>
                <w:color w:val="FF0000"/>
              </w:rPr>
              <w:t>P</w:t>
            </w:r>
            <w:r w:rsidRPr="00D97987">
              <w:rPr>
                <w:rFonts w:eastAsiaTheme="minorEastAsia" w:cs="Times New Roman"/>
                <w:color w:val="FF0000"/>
              </w:rPr>
              <w:t>CUN</w:t>
            </w:r>
          </w:p>
        </w:tc>
        <w:tc>
          <w:tcPr>
            <w:tcW w:w="0" w:type="auto"/>
            <w:tcBorders>
              <w:bottom w:val="single" w:sz="12" w:space="0" w:color="auto"/>
            </w:tcBorders>
          </w:tcPr>
          <w:p w14:paraId="790F79C5"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0.499 (0.349–0.655)</w:t>
            </w:r>
          </w:p>
        </w:tc>
        <w:tc>
          <w:tcPr>
            <w:tcW w:w="0" w:type="auto"/>
            <w:tcBorders>
              <w:bottom w:val="single" w:sz="12" w:space="0" w:color="auto"/>
            </w:tcBorders>
          </w:tcPr>
          <w:p w14:paraId="61BF7E83"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0.562 (0.412–0.713)</w:t>
            </w:r>
          </w:p>
        </w:tc>
        <w:tc>
          <w:tcPr>
            <w:tcW w:w="0" w:type="auto"/>
            <w:tcBorders>
              <w:bottom w:val="single" w:sz="12" w:space="0" w:color="auto"/>
            </w:tcBorders>
          </w:tcPr>
          <w:p w14:paraId="0A6562DA" w14:textId="77777777" w:rsidR="002171E3" w:rsidRPr="00D97987" w:rsidRDefault="002171E3" w:rsidP="00DE7FB5">
            <w:pPr>
              <w:spacing w:line="360" w:lineRule="auto"/>
              <w:jc w:val="center"/>
              <w:rPr>
                <w:rFonts w:eastAsiaTheme="minorEastAsia" w:cs="Times New Roman"/>
                <w:color w:val="FF0000"/>
              </w:rPr>
            </w:pPr>
            <w:r w:rsidRPr="00D97987">
              <w:rPr>
                <w:rFonts w:eastAsiaTheme="minorEastAsia" w:cs="Times New Roman"/>
                <w:color w:val="FF0000"/>
              </w:rPr>
              <w:t>0.540 (0.433–0.642)</w:t>
            </w:r>
          </w:p>
        </w:tc>
        <w:tc>
          <w:tcPr>
            <w:tcW w:w="0" w:type="auto"/>
            <w:tcBorders>
              <w:bottom w:val="single" w:sz="12" w:space="0" w:color="auto"/>
            </w:tcBorders>
          </w:tcPr>
          <w:p w14:paraId="6E8DF0F3" w14:textId="77777777" w:rsidR="002171E3" w:rsidRPr="00D97987" w:rsidRDefault="002171E3" w:rsidP="00DE7FB5">
            <w:pPr>
              <w:spacing w:line="360" w:lineRule="auto"/>
              <w:rPr>
                <w:rFonts w:eastAsiaTheme="minorEastAsia" w:cs="Times New Roman"/>
                <w:color w:val="FF0000"/>
              </w:rPr>
            </w:pPr>
            <w:r w:rsidRPr="00D97987">
              <w:rPr>
                <w:rFonts w:eastAsiaTheme="minorEastAsia" w:cs="Times New Roman"/>
                <w:color w:val="FF0000"/>
              </w:rPr>
              <w:t>0.720 (0.600–0.842)</w:t>
            </w:r>
          </w:p>
        </w:tc>
        <w:tc>
          <w:tcPr>
            <w:tcW w:w="0" w:type="auto"/>
            <w:tcBorders>
              <w:bottom w:val="single" w:sz="12" w:space="0" w:color="auto"/>
            </w:tcBorders>
          </w:tcPr>
          <w:p w14:paraId="56619D7A" w14:textId="77777777" w:rsidR="002171E3" w:rsidRPr="00D97987" w:rsidRDefault="002171E3" w:rsidP="00DE7FB5">
            <w:pPr>
              <w:spacing w:line="360" w:lineRule="auto"/>
              <w:rPr>
                <w:rFonts w:eastAsiaTheme="minorEastAsia" w:cs="Times New Roman"/>
                <w:color w:val="FF0000"/>
              </w:rPr>
            </w:pPr>
            <w:r w:rsidRPr="00D97987">
              <w:rPr>
                <w:rFonts w:eastAsiaTheme="minorEastAsia" w:cs="Times New Roman"/>
                <w:color w:val="FF0000"/>
              </w:rPr>
              <w:t>0.617 (0.474–0.763)</w:t>
            </w:r>
          </w:p>
        </w:tc>
        <w:tc>
          <w:tcPr>
            <w:tcW w:w="0" w:type="auto"/>
            <w:tcBorders>
              <w:bottom w:val="single" w:sz="12" w:space="0" w:color="auto"/>
            </w:tcBorders>
          </w:tcPr>
          <w:p w14:paraId="79E32D41" w14:textId="77777777" w:rsidR="002171E3" w:rsidRPr="00D97987" w:rsidRDefault="002171E3" w:rsidP="00DE7FB5">
            <w:pPr>
              <w:spacing w:line="360" w:lineRule="auto"/>
              <w:rPr>
                <w:rFonts w:eastAsiaTheme="minorEastAsia" w:cs="Times New Roman"/>
                <w:color w:val="FF0000"/>
              </w:rPr>
            </w:pPr>
            <w:r w:rsidRPr="00D97987">
              <w:rPr>
                <w:rFonts w:eastAsiaTheme="minorEastAsia" w:cs="Times New Roman"/>
                <w:color w:val="FF0000"/>
              </w:rPr>
              <w:t>0.741 (0.598–0.879)</w:t>
            </w:r>
          </w:p>
        </w:tc>
      </w:tr>
    </w:tbl>
    <w:p w14:paraId="641B54B1" w14:textId="1DB4D924" w:rsidR="00B8352F" w:rsidRPr="00D97987" w:rsidRDefault="002171E3" w:rsidP="00614C11">
      <w:pPr>
        <w:spacing w:line="360" w:lineRule="auto"/>
        <w:rPr>
          <w:rFonts w:eastAsiaTheme="minorEastAsia" w:cs="Times New Roman"/>
          <w:color w:val="FF0000"/>
          <w:szCs w:val="24"/>
        </w:rPr>
        <w:sectPr w:rsidR="00B8352F" w:rsidRPr="00D97987" w:rsidSect="002171E3">
          <w:pgSz w:w="16838" w:h="11906" w:orient="landscape"/>
          <w:pgMar w:top="1800" w:right="1440" w:bottom="1800" w:left="1440" w:header="851" w:footer="992" w:gutter="0"/>
          <w:cols w:space="425"/>
          <w:docGrid w:type="lines" w:linePitch="326"/>
        </w:sectPr>
      </w:pPr>
      <w:r w:rsidRPr="00D97987">
        <w:rPr>
          <w:rFonts w:eastAsiaTheme="minorEastAsia" w:cs="Times New Roman"/>
          <w:color w:val="FF0000"/>
          <w:szCs w:val="24"/>
        </w:rPr>
        <w:t>Abbreviations: AUCs, areas under curve; CI, confidence interval; ROC, receiver operating characteristic; SCD, subjective cognitive decline; NC, normal control; aMCI, amnestic mild cognitive impairment; ADD, AD-dementia; DLB, dementia with Lewy body; RMTG, right middle temporal gyrus; PCC, posterior cingulate cortex; PCUN, precuneus.</w:t>
      </w:r>
    </w:p>
    <w:p w14:paraId="2FA973B4" w14:textId="70C69805" w:rsidR="00B8352F" w:rsidRPr="00D97987" w:rsidRDefault="00B8352F" w:rsidP="00B8352F">
      <w:pPr>
        <w:spacing w:line="360" w:lineRule="auto"/>
        <w:rPr>
          <w:rFonts w:eastAsiaTheme="minorEastAsia"/>
          <w:color w:val="FF0000"/>
        </w:rPr>
      </w:pPr>
      <w:r w:rsidRPr="00D97987">
        <w:rPr>
          <w:noProof/>
          <w:color w:val="FF0000"/>
        </w:rPr>
        <w:lastRenderedPageBreak/>
        <w:drawing>
          <wp:inline distT="0" distB="0" distL="0" distR="0" wp14:anchorId="2049FC64" wp14:editId="44E2F484">
            <wp:extent cx="5203405" cy="5448062"/>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5883" cy="5461127"/>
                    </a:xfrm>
                    <a:prstGeom prst="rect">
                      <a:avLst/>
                    </a:prstGeom>
                    <a:noFill/>
                    <a:ln>
                      <a:noFill/>
                    </a:ln>
                  </pic:spPr>
                </pic:pic>
              </a:graphicData>
            </a:graphic>
          </wp:inline>
        </w:drawing>
      </w:r>
      <w:r w:rsidRPr="00D97987">
        <w:rPr>
          <w:rFonts w:eastAsiaTheme="minorEastAsia"/>
          <w:b/>
          <w:bCs/>
          <w:color w:val="FF0000"/>
        </w:rPr>
        <w:t xml:space="preserve">Supplementary Figure </w:t>
      </w:r>
      <w:r w:rsidRPr="00D97987">
        <w:rPr>
          <w:rFonts w:eastAsiaTheme="minorEastAsia" w:hint="eastAsia"/>
          <w:b/>
          <w:bCs/>
          <w:color w:val="FF0000"/>
        </w:rPr>
        <w:t>1</w:t>
      </w:r>
      <w:r w:rsidRPr="00D97987">
        <w:rPr>
          <w:rFonts w:eastAsiaTheme="minorEastAsia"/>
          <w:b/>
          <w:bCs/>
          <w:color w:val="FF0000"/>
        </w:rPr>
        <w:t>.</w:t>
      </w:r>
      <w:r w:rsidRPr="00D97987">
        <w:rPr>
          <w:rFonts w:eastAsiaTheme="minorEastAsia"/>
          <w:color w:val="FF0000"/>
        </w:rPr>
        <w:t xml:space="preserve"> Flowchart shows selection of subjects.</w:t>
      </w:r>
    </w:p>
    <w:p w14:paraId="79CC39E6" w14:textId="12C89AC2" w:rsidR="00B8352F" w:rsidRPr="00D97987" w:rsidRDefault="00B8352F" w:rsidP="00B8352F">
      <w:pPr>
        <w:spacing w:line="360" w:lineRule="auto"/>
        <w:rPr>
          <w:rFonts w:eastAsiaTheme="minorEastAsia"/>
          <w:color w:val="FF0000"/>
        </w:rPr>
        <w:sectPr w:rsidR="00B8352F" w:rsidRPr="00D97987" w:rsidSect="00B8352F">
          <w:pgSz w:w="11906" w:h="16838"/>
          <w:pgMar w:top="1440" w:right="1800" w:bottom="1440" w:left="1800" w:header="851" w:footer="992" w:gutter="0"/>
          <w:cols w:space="425"/>
          <w:docGrid w:type="lines" w:linePitch="326"/>
        </w:sectPr>
      </w:pPr>
      <w:r w:rsidRPr="00D97987">
        <w:rPr>
          <w:rFonts w:eastAsiaTheme="minorEastAsia"/>
          <w:color w:val="FF0000"/>
        </w:rPr>
        <w:t>Abbreviations: SILCODE, Sino Longitudinal Study on Cognitive Decline; FDG, [18</w:t>
      </w:r>
      <w:proofErr w:type="gramStart"/>
      <w:r w:rsidRPr="00D97987">
        <w:rPr>
          <w:rFonts w:eastAsiaTheme="minorEastAsia"/>
          <w:color w:val="FF0000"/>
        </w:rPr>
        <w:t>F]fluoro</w:t>
      </w:r>
      <w:proofErr w:type="gramEnd"/>
      <w:r w:rsidRPr="00D97987">
        <w:rPr>
          <w:rFonts w:eastAsiaTheme="minorEastAsia"/>
          <w:color w:val="FF0000"/>
        </w:rPr>
        <w:t>-2-deoxyglucose; PET, positron emission tomography; MMSE, mini-mental state examination; AVLT, auditory verbal learning test; STT, shape trails test; AFT, animal fluency test; BNT, 30-item Boston naming test; MRI, magnetic resonance imaging; SCD, subjective cognitive decline; NC, normal control; ADD, Alzheimer’s disease dementia; DLB, dementia with Lewy body; aMCI, amnestic mild cognitive impairment.</w:t>
      </w:r>
    </w:p>
    <w:p w14:paraId="49FD1B32" w14:textId="73FDCE25" w:rsidR="007E01B3" w:rsidRPr="00430C85" w:rsidRDefault="00AA4F11" w:rsidP="007E01B3">
      <w:pPr>
        <w:spacing w:line="360" w:lineRule="auto"/>
        <w:rPr>
          <w:rFonts w:eastAsiaTheme="minorEastAsia"/>
        </w:rPr>
      </w:pPr>
      <w:r>
        <w:rPr>
          <w:rFonts w:eastAsiaTheme="minorEastAsia"/>
          <w:noProof/>
        </w:rPr>
        <w:lastRenderedPageBreak/>
        <w:drawing>
          <wp:inline distT="0" distB="0" distL="0" distR="0" wp14:anchorId="3535ED0A" wp14:editId="209E4D07">
            <wp:extent cx="5270500" cy="384175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0500" cy="3841750"/>
                    </a:xfrm>
                    <a:prstGeom prst="rect">
                      <a:avLst/>
                    </a:prstGeom>
                    <a:noFill/>
                    <a:ln>
                      <a:noFill/>
                    </a:ln>
                  </pic:spPr>
                </pic:pic>
              </a:graphicData>
            </a:graphic>
          </wp:inline>
        </w:drawing>
      </w:r>
    </w:p>
    <w:p w14:paraId="0E09316C" w14:textId="7BBD6B62" w:rsidR="007E01B3" w:rsidRPr="00430C85" w:rsidRDefault="007E01B3" w:rsidP="007E01B3">
      <w:pPr>
        <w:spacing w:line="360" w:lineRule="auto"/>
        <w:rPr>
          <w:rFonts w:eastAsiaTheme="minorEastAsia" w:cs="Times New Roman"/>
        </w:rPr>
      </w:pPr>
      <w:bookmarkStart w:id="0" w:name="_Hlk63760008"/>
      <w:r w:rsidRPr="007E01B3">
        <w:rPr>
          <w:rFonts w:eastAsiaTheme="minorEastAsia" w:cs="Times New Roman"/>
          <w:b/>
          <w:bCs/>
        </w:rPr>
        <w:t xml:space="preserve">Supplementary </w:t>
      </w:r>
      <w:r w:rsidRPr="00430C85">
        <w:rPr>
          <w:rFonts w:eastAsiaTheme="minorEastAsia" w:cs="Times New Roman"/>
          <w:b/>
          <w:bCs/>
        </w:rPr>
        <w:t xml:space="preserve">Figure </w:t>
      </w:r>
      <w:r w:rsidR="00B8352F">
        <w:rPr>
          <w:rFonts w:eastAsiaTheme="minorEastAsia" w:cs="Times New Roman" w:hint="eastAsia"/>
          <w:b/>
          <w:bCs/>
        </w:rPr>
        <w:t>2</w:t>
      </w:r>
      <w:r w:rsidRPr="00430C85">
        <w:rPr>
          <w:rFonts w:eastAsiaTheme="minorEastAsia" w:cs="Times New Roman"/>
          <w:b/>
          <w:bCs/>
        </w:rPr>
        <w:t>.</w:t>
      </w:r>
      <w:r w:rsidRPr="00430C85">
        <w:rPr>
          <w:rFonts w:eastAsiaTheme="minorEastAsia" w:cs="Times New Roman"/>
        </w:rPr>
        <w:t xml:space="preserve"> The single-subject RMTG SUVR maps of </w:t>
      </w:r>
      <w:r w:rsidRPr="00430C85">
        <w:rPr>
          <w:rFonts w:eastAsiaTheme="minorEastAsia" w:cs="Times New Roman" w:hint="eastAsia"/>
        </w:rPr>
        <w:t>N</w:t>
      </w:r>
      <w:r w:rsidRPr="00430C85">
        <w:rPr>
          <w:rFonts w:eastAsiaTheme="minorEastAsia" w:cs="Times New Roman"/>
        </w:rPr>
        <w:t>C, SCD, aMCI, ADD, and DLB individuals from [</w:t>
      </w:r>
      <w:r w:rsidRPr="00430C85">
        <w:rPr>
          <w:rFonts w:eastAsiaTheme="minorEastAsia" w:cs="Times New Roman" w:hint="eastAsia"/>
        </w:rPr>
        <w:t>18F</w:t>
      </w:r>
      <w:r w:rsidRPr="00430C85">
        <w:rPr>
          <w:rFonts w:eastAsiaTheme="minorEastAsia" w:cs="Times New Roman"/>
        </w:rPr>
        <w:t xml:space="preserve">] FDG-PET scans. The threshold of </w:t>
      </w:r>
      <w:r w:rsidR="00390081">
        <w:rPr>
          <w:rFonts w:eastAsiaTheme="minorEastAsia" w:cs="Times New Roman"/>
        </w:rPr>
        <w:t xml:space="preserve">the </w:t>
      </w:r>
      <w:r w:rsidRPr="00430C85">
        <w:rPr>
          <w:rFonts w:eastAsiaTheme="minorEastAsia" w:cs="Times New Roman"/>
        </w:rPr>
        <w:t xml:space="preserve">SUVR value </w:t>
      </w:r>
      <w:r w:rsidR="00390081">
        <w:rPr>
          <w:rFonts w:eastAsiaTheme="minorEastAsia" w:cs="Times New Roman"/>
        </w:rPr>
        <w:t>was</w:t>
      </w:r>
      <w:r w:rsidRPr="00430C85">
        <w:rPr>
          <w:rFonts w:eastAsiaTheme="minorEastAsia" w:cs="Times New Roman"/>
        </w:rPr>
        <w:t xml:space="preserve"> set range from 0.5 to 1.9. Cool colors represent hypometabolism and hot colors represent hypermetabolism.</w:t>
      </w:r>
      <w:r w:rsidR="00390081" w:rsidRPr="00390081">
        <w:t xml:space="preserve"> </w:t>
      </w:r>
      <w:r w:rsidR="00390081" w:rsidRPr="00390081">
        <w:rPr>
          <w:rFonts w:eastAsiaTheme="minorEastAsia" w:cs="Times New Roman"/>
        </w:rPr>
        <w:t>All selected individuals were female. The RMTG SUVR of a 65-year-old NC individual was 1.14, of a 67-year-old SCD individual was 1.03, of a 57-year-old aMCI individual was 0.94, of a 59-year-old ADD individual was 0.88, and of a 57-year-old DLB individual was 0.83. Notably, although the ages of aMCI, ADD and DLB subjects were younger than the NC and SCD subjects, their metabolisms of RMTG were still lower. This indicate that the decrease of RMTG glucose metabolism might due to the cognitive changes, instead of the influences of aging.</w:t>
      </w:r>
    </w:p>
    <w:bookmarkEnd w:id="0"/>
    <w:p w14:paraId="53BC7800" w14:textId="77777777" w:rsidR="002F3859" w:rsidRDefault="007E01B3" w:rsidP="00C4588F">
      <w:pPr>
        <w:spacing w:line="360" w:lineRule="auto"/>
        <w:rPr>
          <w:rFonts w:eastAsiaTheme="minorEastAsia"/>
        </w:rPr>
        <w:sectPr w:rsidR="002F3859" w:rsidSect="00CE7940">
          <w:pgSz w:w="11906" w:h="16838"/>
          <w:pgMar w:top="1440" w:right="1800" w:bottom="1440" w:left="1800" w:header="851" w:footer="992" w:gutter="0"/>
          <w:cols w:space="425"/>
          <w:docGrid w:type="lines" w:linePitch="326"/>
        </w:sectPr>
      </w:pPr>
      <w:r w:rsidRPr="00430C85">
        <w:rPr>
          <w:rFonts w:eastAsiaTheme="minorEastAsia" w:cs="Times New Roman"/>
        </w:rPr>
        <w:t xml:space="preserve">Abbreviations: </w:t>
      </w:r>
      <w:r w:rsidRPr="00430C85">
        <w:rPr>
          <w:rFonts w:eastAsiaTheme="minorEastAsia" w:cs="Times New Roman" w:hint="eastAsia"/>
        </w:rPr>
        <w:t>RMTG</w:t>
      </w:r>
      <w:r w:rsidRPr="00430C85">
        <w:rPr>
          <w:rFonts w:eastAsiaTheme="minorEastAsia" w:cs="Times New Roman"/>
        </w:rPr>
        <w:t xml:space="preserve">, right </w:t>
      </w:r>
      <w:r w:rsidRPr="00430C85">
        <w:rPr>
          <w:rFonts w:eastAsiaTheme="minorEastAsia"/>
        </w:rPr>
        <w:t>middle temporal gyrus; SUVR, standardized uptake value ratio;</w:t>
      </w:r>
      <w:r w:rsidRPr="00430C85">
        <w:rPr>
          <w:rFonts w:eastAsiaTheme="minorEastAsia" w:cs="Times New Roman"/>
        </w:rPr>
        <w:t xml:space="preserve"> NC, normal control; SCD, subjective cognitive decline; aMCI, amnestic mild cognitive impairment; ADD, AD-dementia; DLB, dementia with Lewy body</w:t>
      </w:r>
      <w:r w:rsidRPr="00430C85">
        <w:rPr>
          <w:rFonts w:eastAsiaTheme="minorEastAsia"/>
        </w:rPr>
        <w:t>; FDG- PET, fluoro-2-deoxyglucose positron emission tomography.</w:t>
      </w:r>
    </w:p>
    <w:p w14:paraId="7FAF99B5" w14:textId="77777777" w:rsidR="002F3859" w:rsidRPr="002F3859" w:rsidRDefault="002F3859" w:rsidP="002F3859">
      <w:pPr>
        <w:spacing w:line="360" w:lineRule="auto"/>
        <w:rPr>
          <w:rFonts w:eastAsiaTheme="minorEastAsia" w:cs="Times New Roman"/>
        </w:rPr>
      </w:pPr>
      <w:r w:rsidRPr="002F3859">
        <w:rPr>
          <w:rFonts w:eastAsiaTheme="minorEastAsia" w:cs="Times New Roman"/>
          <w:noProof/>
        </w:rPr>
        <w:lastRenderedPageBreak/>
        <w:drawing>
          <wp:inline distT="0" distB="0" distL="0" distR="0" wp14:anchorId="5EE53CDC" wp14:editId="1B5CA029">
            <wp:extent cx="5267325" cy="28479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7325" cy="2847975"/>
                    </a:xfrm>
                    <a:prstGeom prst="rect">
                      <a:avLst/>
                    </a:prstGeom>
                    <a:noFill/>
                    <a:ln>
                      <a:noFill/>
                    </a:ln>
                  </pic:spPr>
                </pic:pic>
              </a:graphicData>
            </a:graphic>
          </wp:inline>
        </w:drawing>
      </w:r>
    </w:p>
    <w:p w14:paraId="0EA8B88E" w14:textId="7503AB7B" w:rsidR="002F3859" w:rsidRPr="002F3859" w:rsidRDefault="002F3859" w:rsidP="002F3859">
      <w:pPr>
        <w:spacing w:line="360" w:lineRule="auto"/>
        <w:rPr>
          <w:rFonts w:eastAsiaTheme="minorEastAsia" w:cs="Times New Roman"/>
        </w:rPr>
      </w:pPr>
      <w:r w:rsidRPr="002F3859">
        <w:rPr>
          <w:rFonts w:eastAsiaTheme="minorEastAsia" w:cs="Times New Roman"/>
          <w:b/>
          <w:bCs/>
        </w:rPr>
        <w:t xml:space="preserve">Supplementary Figure </w:t>
      </w:r>
      <w:r w:rsidR="00B8352F">
        <w:rPr>
          <w:rFonts w:eastAsiaTheme="minorEastAsia" w:cs="Times New Roman" w:hint="eastAsia"/>
          <w:b/>
          <w:bCs/>
        </w:rPr>
        <w:t>3</w:t>
      </w:r>
      <w:r>
        <w:rPr>
          <w:rFonts w:eastAsiaTheme="minorEastAsia" w:cs="Times New Roman" w:hint="eastAsia"/>
          <w:b/>
          <w:bCs/>
        </w:rPr>
        <w:t>.</w:t>
      </w:r>
      <w:r w:rsidRPr="002F3859">
        <w:rPr>
          <w:rFonts w:eastAsiaTheme="minorEastAsia" w:cs="Times New Roman"/>
        </w:rPr>
        <w:t xml:space="preserve"> ROC curves. The NC1 vs. SCD1 classification was shown in (a), NC2 vs. SCD2 classification in (b), NC vs. SCD classification in (c), NC2 vs. aMCI classification in (d), NC2 vs. ADD classification in (e), NC2 vs. DLB classification in (f). In addition to using the metabolism of RMTG, we also used the metabolism of PCC and PCUN to differentiate groups.</w:t>
      </w:r>
    </w:p>
    <w:p w14:paraId="73C87178" w14:textId="2BCBC846" w:rsidR="008256DC" w:rsidRPr="00AC07EF" w:rsidRDefault="002F3859" w:rsidP="002171E3">
      <w:pPr>
        <w:spacing w:line="360" w:lineRule="auto"/>
        <w:rPr>
          <w:rFonts w:eastAsiaTheme="minorEastAsia"/>
        </w:rPr>
      </w:pPr>
      <w:r w:rsidRPr="002F3859">
        <w:rPr>
          <w:rFonts w:eastAsiaTheme="minorEastAsia" w:cs="Times New Roman"/>
        </w:rPr>
        <w:t>Abbreviations: ROC, receiver operating characteristic; NC, normal control; SCD, subjective cognitive decline; aMCI, amnestic mild cognitive impairment; ADD, AD-dementia; DLB, dementia with Lewy body; RMTG, right middle temporal gyrus; PCC, posterior cingulate cortex; PCUN, precuneus; SUVR, standardized uptake value ratio; AUC, areas under curv</w:t>
      </w:r>
      <w:r w:rsidR="002171E3">
        <w:rPr>
          <w:rFonts w:eastAsiaTheme="minorEastAsia" w:cs="Times New Roman"/>
        </w:rPr>
        <w:t>e.</w:t>
      </w:r>
    </w:p>
    <w:sectPr w:rsidR="008256DC" w:rsidRPr="00AC07EF" w:rsidSect="002171E3">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B486D" w14:textId="77777777" w:rsidR="00FD2135" w:rsidRDefault="00FD2135" w:rsidP="002047C9">
      <w:pPr>
        <w:spacing w:line="240" w:lineRule="auto"/>
      </w:pPr>
      <w:r>
        <w:separator/>
      </w:r>
    </w:p>
  </w:endnote>
  <w:endnote w:type="continuationSeparator" w:id="0">
    <w:p w14:paraId="663F09CA" w14:textId="77777777" w:rsidR="00FD2135" w:rsidRDefault="00FD2135" w:rsidP="002047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4D1BA" w14:textId="77777777" w:rsidR="00FD2135" w:rsidRDefault="00FD2135" w:rsidP="002047C9">
      <w:pPr>
        <w:spacing w:line="240" w:lineRule="auto"/>
      </w:pPr>
      <w:r>
        <w:separator/>
      </w:r>
    </w:p>
  </w:footnote>
  <w:footnote w:type="continuationSeparator" w:id="0">
    <w:p w14:paraId="46D86BCC" w14:textId="77777777" w:rsidR="00FD2135" w:rsidRDefault="00FD2135" w:rsidP="002047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186246"/>
    <w:multiLevelType w:val="multilevel"/>
    <w:tmpl w:val="D89C7E7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_MEDREF_DOCUID" w:val="{BF98EB31-B633-45EF-AF5A-83B0D6055655}"/>
    <w:docVar w:name="KY_MEDREF_VERSION" w:val="3"/>
  </w:docVars>
  <w:rsids>
    <w:rsidRoot w:val="000E6471"/>
    <w:rsid w:val="00000346"/>
    <w:rsid w:val="00001EE2"/>
    <w:rsid w:val="000025F6"/>
    <w:rsid w:val="00010223"/>
    <w:rsid w:val="0001046D"/>
    <w:rsid w:val="00011F3A"/>
    <w:rsid w:val="000145C7"/>
    <w:rsid w:val="000230D7"/>
    <w:rsid w:val="00026C03"/>
    <w:rsid w:val="00031DA4"/>
    <w:rsid w:val="00031EB1"/>
    <w:rsid w:val="00032C47"/>
    <w:rsid w:val="000364B0"/>
    <w:rsid w:val="00041F15"/>
    <w:rsid w:val="00042423"/>
    <w:rsid w:val="000427EC"/>
    <w:rsid w:val="00044B33"/>
    <w:rsid w:val="000457E1"/>
    <w:rsid w:val="00046D47"/>
    <w:rsid w:val="0005078E"/>
    <w:rsid w:val="0005130C"/>
    <w:rsid w:val="00052C9D"/>
    <w:rsid w:val="00056BFA"/>
    <w:rsid w:val="00061DC3"/>
    <w:rsid w:val="00065D01"/>
    <w:rsid w:val="00066154"/>
    <w:rsid w:val="00067E46"/>
    <w:rsid w:val="0007229E"/>
    <w:rsid w:val="00072DA3"/>
    <w:rsid w:val="00074481"/>
    <w:rsid w:val="0007453C"/>
    <w:rsid w:val="0007493E"/>
    <w:rsid w:val="000759F3"/>
    <w:rsid w:val="00075F32"/>
    <w:rsid w:val="00081A7E"/>
    <w:rsid w:val="00083DEE"/>
    <w:rsid w:val="000848DC"/>
    <w:rsid w:val="00084C15"/>
    <w:rsid w:val="00085959"/>
    <w:rsid w:val="00085F2A"/>
    <w:rsid w:val="00086D4D"/>
    <w:rsid w:val="00087E5B"/>
    <w:rsid w:val="00091FD6"/>
    <w:rsid w:val="0009345C"/>
    <w:rsid w:val="0009487F"/>
    <w:rsid w:val="0009493E"/>
    <w:rsid w:val="00096802"/>
    <w:rsid w:val="000A1251"/>
    <w:rsid w:val="000A1B94"/>
    <w:rsid w:val="000A20BF"/>
    <w:rsid w:val="000A2E2B"/>
    <w:rsid w:val="000A3CC5"/>
    <w:rsid w:val="000B3072"/>
    <w:rsid w:val="000B6788"/>
    <w:rsid w:val="000C0D06"/>
    <w:rsid w:val="000C3EF0"/>
    <w:rsid w:val="000C6CB7"/>
    <w:rsid w:val="000D230B"/>
    <w:rsid w:val="000D4590"/>
    <w:rsid w:val="000D56C3"/>
    <w:rsid w:val="000E1635"/>
    <w:rsid w:val="000E3EBB"/>
    <w:rsid w:val="000E5A82"/>
    <w:rsid w:val="000E6471"/>
    <w:rsid w:val="000E6C46"/>
    <w:rsid w:val="000E7349"/>
    <w:rsid w:val="000E7C7E"/>
    <w:rsid w:val="000F1B5E"/>
    <w:rsid w:val="000F3224"/>
    <w:rsid w:val="000F35F1"/>
    <w:rsid w:val="000F3781"/>
    <w:rsid w:val="000F49B2"/>
    <w:rsid w:val="000F5787"/>
    <w:rsid w:val="000F59CD"/>
    <w:rsid w:val="000F5C4D"/>
    <w:rsid w:val="0010022B"/>
    <w:rsid w:val="001005B4"/>
    <w:rsid w:val="00102160"/>
    <w:rsid w:val="001030FF"/>
    <w:rsid w:val="00104AE7"/>
    <w:rsid w:val="00104C01"/>
    <w:rsid w:val="00106BAD"/>
    <w:rsid w:val="00106C80"/>
    <w:rsid w:val="00111B81"/>
    <w:rsid w:val="00112022"/>
    <w:rsid w:val="00114A01"/>
    <w:rsid w:val="0011712A"/>
    <w:rsid w:val="00117CB1"/>
    <w:rsid w:val="00123787"/>
    <w:rsid w:val="00123A8A"/>
    <w:rsid w:val="001240B6"/>
    <w:rsid w:val="001305E1"/>
    <w:rsid w:val="00131AFC"/>
    <w:rsid w:val="001356C9"/>
    <w:rsid w:val="00136DF8"/>
    <w:rsid w:val="00142920"/>
    <w:rsid w:val="00142921"/>
    <w:rsid w:val="00142AAD"/>
    <w:rsid w:val="00143BEE"/>
    <w:rsid w:val="001464DC"/>
    <w:rsid w:val="00146D69"/>
    <w:rsid w:val="00147A06"/>
    <w:rsid w:val="00152605"/>
    <w:rsid w:val="00155E0F"/>
    <w:rsid w:val="0016119B"/>
    <w:rsid w:val="001630B6"/>
    <w:rsid w:val="00163A29"/>
    <w:rsid w:val="001703FF"/>
    <w:rsid w:val="00170BFB"/>
    <w:rsid w:val="00171012"/>
    <w:rsid w:val="0017159D"/>
    <w:rsid w:val="0017190E"/>
    <w:rsid w:val="00172189"/>
    <w:rsid w:val="001767E1"/>
    <w:rsid w:val="00177AF5"/>
    <w:rsid w:val="001832ED"/>
    <w:rsid w:val="001854FE"/>
    <w:rsid w:val="00187CF7"/>
    <w:rsid w:val="00191E29"/>
    <w:rsid w:val="00193994"/>
    <w:rsid w:val="001960D8"/>
    <w:rsid w:val="001A1A44"/>
    <w:rsid w:val="001A67CA"/>
    <w:rsid w:val="001B1A40"/>
    <w:rsid w:val="001B37A6"/>
    <w:rsid w:val="001B4475"/>
    <w:rsid w:val="001B5A09"/>
    <w:rsid w:val="001B7321"/>
    <w:rsid w:val="001B7876"/>
    <w:rsid w:val="001B7E3E"/>
    <w:rsid w:val="001C0A35"/>
    <w:rsid w:val="001C143B"/>
    <w:rsid w:val="001C2820"/>
    <w:rsid w:val="001C4B61"/>
    <w:rsid w:val="001C6140"/>
    <w:rsid w:val="001D05FF"/>
    <w:rsid w:val="001D3813"/>
    <w:rsid w:val="001D40A5"/>
    <w:rsid w:val="001D4996"/>
    <w:rsid w:val="001D65FD"/>
    <w:rsid w:val="001D7E75"/>
    <w:rsid w:val="001E1103"/>
    <w:rsid w:val="001E159B"/>
    <w:rsid w:val="001E207B"/>
    <w:rsid w:val="001E3187"/>
    <w:rsid w:val="001E478A"/>
    <w:rsid w:val="001E4CDD"/>
    <w:rsid w:val="001E6583"/>
    <w:rsid w:val="001F04D1"/>
    <w:rsid w:val="001F05A6"/>
    <w:rsid w:val="001F6090"/>
    <w:rsid w:val="001F73E8"/>
    <w:rsid w:val="001F7D2D"/>
    <w:rsid w:val="001F7DFF"/>
    <w:rsid w:val="0020441F"/>
    <w:rsid w:val="002046DB"/>
    <w:rsid w:val="002047C9"/>
    <w:rsid w:val="00204A10"/>
    <w:rsid w:val="002106A8"/>
    <w:rsid w:val="002107F4"/>
    <w:rsid w:val="00210F44"/>
    <w:rsid w:val="00211ED0"/>
    <w:rsid w:val="00212675"/>
    <w:rsid w:val="00214B1A"/>
    <w:rsid w:val="00214EA1"/>
    <w:rsid w:val="00216FFD"/>
    <w:rsid w:val="002171E3"/>
    <w:rsid w:val="00225996"/>
    <w:rsid w:val="0023078E"/>
    <w:rsid w:val="00231101"/>
    <w:rsid w:val="0023379C"/>
    <w:rsid w:val="00233D1E"/>
    <w:rsid w:val="00241C14"/>
    <w:rsid w:val="00243835"/>
    <w:rsid w:val="00243878"/>
    <w:rsid w:val="00245B31"/>
    <w:rsid w:val="00247410"/>
    <w:rsid w:val="00251A13"/>
    <w:rsid w:val="00251B56"/>
    <w:rsid w:val="00252677"/>
    <w:rsid w:val="0025277D"/>
    <w:rsid w:val="002533F3"/>
    <w:rsid w:val="00253D12"/>
    <w:rsid w:val="00253FE2"/>
    <w:rsid w:val="0026677B"/>
    <w:rsid w:val="00267F50"/>
    <w:rsid w:val="00274034"/>
    <w:rsid w:val="00275498"/>
    <w:rsid w:val="00275C63"/>
    <w:rsid w:val="0028118C"/>
    <w:rsid w:val="00290305"/>
    <w:rsid w:val="00293BFD"/>
    <w:rsid w:val="002A2074"/>
    <w:rsid w:val="002A207B"/>
    <w:rsid w:val="002A3A1E"/>
    <w:rsid w:val="002A3BA0"/>
    <w:rsid w:val="002A4569"/>
    <w:rsid w:val="002A64B3"/>
    <w:rsid w:val="002B1093"/>
    <w:rsid w:val="002B2499"/>
    <w:rsid w:val="002B3737"/>
    <w:rsid w:val="002B4982"/>
    <w:rsid w:val="002B6F9E"/>
    <w:rsid w:val="002B7D17"/>
    <w:rsid w:val="002C0035"/>
    <w:rsid w:val="002C0137"/>
    <w:rsid w:val="002C1C23"/>
    <w:rsid w:val="002C39DA"/>
    <w:rsid w:val="002C4465"/>
    <w:rsid w:val="002C47A3"/>
    <w:rsid w:val="002D44D5"/>
    <w:rsid w:val="002D4CE1"/>
    <w:rsid w:val="002E0C56"/>
    <w:rsid w:val="002E4785"/>
    <w:rsid w:val="002E5B93"/>
    <w:rsid w:val="002E73D8"/>
    <w:rsid w:val="002F3859"/>
    <w:rsid w:val="002F3DCB"/>
    <w:rsid w:val="002F3F00"/>
    <w:rsid w:val="002F54A5"/>
    <w:rsid w:val="002F74FB"/>
    <w:rsid w:val="00302AB1"/>
    <w:rsid w:val="00302F9E"/>
    <w:rsid w:val="0030457B"/>
    <w:rsid w:val="00304972"/>
    <w:rsid w:val="00305E97"/>
    <w:rsid w:val="00307FA3"/>
    <w:rsid w:val="00310D5B"/>
    <w:rsid w:val="00313844"/>
    <w:rsid w:val="003143E9"/>
    <w:rsid w:val="003157FC"/>
    <w:rsid w:val="0031661E"/>
    <w:rsid w:val="0031664B"/>
    <w:rsid w:val="003200C5"/>
    <w:rsid w:val="00321D56"/>
    <w:rsid w:val="003231B1"/>
    <w:rsid w:val="00330D0C"/>
    <w:rsid w:val="0033180C"/>
    <w:rsid w:val="003320F0"/>
    <w:rsid w:val="00333B7D"/>
    <w:rsid w:val="00334A84"/>
    <w:rsid w:val="003352D4"/>
    <w:rsid w:val="003438DC"/>
    <w:rsid w:val="00344CCA"/>
    <w:rsid w:val="00346132"/>
    <w:rsid w:val="00346DC2"/>
    <w:rsid w:val="00350230"/>
    <w:rsid w:val="0035217B"/>
    <w:rsid w:val="00352E22"/>
    <w:rsid w:val="00352F7C"/>
    <w:rsid w:val="00356C14"/>
    <w:rsid w:val="003629B8"/>
    <w:rsid w:val="00363244"/>
    <w:rsid w:val="0036538D"/>
    <w:rsid w:val="00366F20"/>
    <w:rsid w:val="00367854"/>
    <w:rsid w:val="0037018A"/>
    <w:rsid w:val="0037149F"/>
    <w:rsid w:val="00376969"/>
    <w:rsid w:val="00385498"/>
    <w:rsid w:val="00386BFC"/>
    <w:rsid w:val="00386FB4"/>
    <w:rsid w:val="00390081"/>
    <w:rsid w:val="0039616C"/>
    <w:rsid w:val="00397A38"/>
    <w:rsid w:val="003A342A"/>
    <w:rsid w:val="003A3D30"/>
    <w:rsid w:val="003A495B"/>
    <w:rsid w:val="003A5D5F"/>
    <w:rsid w:val="003B044E"/>
    <w:rsid w:val="003B051F"/>
    <w:rsid w:val="003B2B9B"/>
    <w:rsid w:val="003B4B27"/>
    <w:rsid w:val="003B6BDF"/>
    <w:rsid w:val="003C081A"/>
    <w:rsid w:val="003C288F"/>
    <w:rsid w:val="003C3B72"/>
    <w:rsid w:val="003C3E79"/>
    <w:rsid w:val="003C4613"/>
    <w:rsid w:val="003C4F75"/>
    <w:rsid w:val="003D2A7B"/>
    <w:rsid w:val="003D425C"/>
    <w:rsid w:val="003D4612"/>
    <w:rsid w:val="003D781E"/>
    <w:rsid w:val="003E0E25"/>
    <w:rsid w:val="003E2BF3"/>
    <w:rsid w:val="003E3D99"/>
    <w:rsid w:val="003E412A"/>
    <w:rsid w:val="003F0741"/>
    <w:rsid w:val="003F166A"/>
    <w:rsid w:val="003F1D71"/>
    <w:rsid w:val="003F29DB"/>
    <w:rsid w:val="003F533A"/>
    <w:rsid w:val="003F55F1"/>
    <w:rsid w:val="003F684F"/>
    <w:rsid w:val="003F789F"/>
    <w:rsid w:val="00400B91"/>
    <w:rsid w:val="00405F97"/>
    <w:rsid w:val="00405FF2"/>
    <w:rsid w:val="00407615"/>
    <w:rsid w:val="00410118"/>
    <w:rsid w:val="0041176D"/>
    <w:rsid w:val="00413C6C"/>
    <w:rsid w:val="00417CB6"/>
    <w:rsid w:val="00421926"/>
    <w:rsid w:val="00421E2A"/>
    <w:rsid w:val="00422AC7"/>
    <w:rsid w:val="004230F8"/>
    <w:rsid w:val="004328EB"/>
    <w:rsid w:val="00436345"/>
    <w:rsid w:val="004367A8"/>
    <w:rsid w:val="00440379"/>
    <w:rsid w:val="00442A74"/>
    <w:rsid w:val="00444A03"/>
    <w:rsid w:val="00446870"/>
    <w:rsid w:val="00446C86"/>
    <w:rsid w:val="004557A5"/>
    <w:rsid w:val="0045595C"/>
    <w:rsid w:val="00456004"/>
    <w:rsid w:val="00456643"/>
    <w:rsid w:val="004566A2"/>
    <w:rsid w:val="00461E96"/>
    <w:rsid w:val="00462082"/>
    <w:rsid w:val="004637D4"/>
    <w:rsid w:val="0046415B"/>
    <w:rsid w:val="0046524B"/>
    <w:rsid w:val="004705C2"/>
    <w:rsid w:val="00471A24"/>
    <w:rsid w:val="0047339A"/>
    <w:rsid w:val="00477C2A"/>
    <w:rsid w:val="00482CAF"/>
    <w:rsid w:val="00482FBA"/>
    <w:rsid w:val="00483130"/>
    <w:rsid w:val="00484AB0"/>
    <w:rsid w:val="0048527D"/>
    <w:rsid w:val="00485A41"/>
    <w:rsid w:val="004907C5"/>
    <w:rsid w:val="004923D2"/>
    <w:rsid w:val="004923F3"/>
    <w:rsid w:val="00493717"/>
    <w:rsid w:val="004962BB"/>
    <w:rsid w:val="004967EE"/>
    <w:rsid w:val="004A0D42"/>
    <w:rsid w:val="004A3FFE"/>
    <w:rsid w:val="004B0666"/>
    <w:rsid w:val="004B5A60"/>
    <w:rsid w:val="004C1179"/>
    <w:rsid w:val="004C253D"/>
    <w:rsid w:val="004C2D96"/>
    <w:rsid w:val="004D22C7"/>
    <w:rsid w:val="004D4757"/>
    <w:rsid w:val="004D48D1"/>
    <w:rsid w:val="004D57A7"/>
    <w:rsid w:val="004E0C8A"/>
    <w:rsid w:val="004E145E"/>
    <w:rsid w:val="004E1DE9"/>
    <w:rsid w:val="004E26DE"/>
    <w:rsid w:val="004E3C44"/>
    <w:rsid w:val="004E6ED7"/>
    <w:rsid w:val="004F30D4"/>
    <w:rsid w:val="004F3461"/>
    <w:rsid w:val="004F47F0"/>
    <w:rsid w:val="004F522C"/>
    <w:rsid w:val="00510318"/>
    <w:rsid w:val="0051342C"/>
    <w:rsid w:val="005146D4"/>
    <w:rsid w:val="00515BF4"/>
    <w:rsid w:val="00516B4C"/>
    <w:rsid w:val="00517BA9"/>
    <w:rsid w:val="00520BBE"/>
    <w:rsid w:val="00520F4B"/>
    <w:rsid w:val="00522182"/>
    <w:rsid w:val="00525651"/>
    <w:rsid w:val="005272F4"/>
    <w:rsid w:val="00531660"/>
    <w:rsid w:val="00536B80"/>
    <w:rsid w:val="00540D34"/>
    <w:rsid w:val="005421FE"/>
    <w:rsid w:val="0054247B"/>
    <w:rsid w:val="005424B7"/>
    <w:rsid w:val="00546258"/>
    <w:rsid w:val="0055096B"/>
    <w:rsid w:val="005517C2"/>
    <w:rsid w:val="00551EB1"/>
    <w:rsid w:val="0055343A"/>
    <w:rsid w:val="00556D3F"/>
    <w:rsid w:val="0055746E"/>
    <w:rsid w:val="005577CD"/>
    <w:rsid w:val="005630FD"/>
    <w:rsid w:val="005667B6"/>
    <w:rsid w:val="00566E64"/>
    <w:rsid w:val="00575174"/>
    <w:rsid w:val="005753C0"/>
    <w:rsid w:val="00575B71"/>
    <w:rsid w:val="00576E9D"/>
    <w:rsid w:val="00580558"/>
    <w:rsid w:val="00582D97"/>
    <w:rsid w:val="005835FA"/>
    <w:rsid w:val="005843C1"/>
    <w:rsid w:val="00585A5F"/>
    <w:rsid w:val="0058667F"/>
    <w:rsid w:val="00590297"/>
    <w:rsid w:val="00590539"/>
    <w:rsid w:val="00595E66"/>
    <w:rsid w:val="00596F0F"/>
    <w:rsid w:val="00597156"/>
    <w:rsid w:val="00597314"/>
    <w:rsid w:val="005A5396"/>
    <w:rsid w:val="005A71EC"/>
    <w:rsid w:val="005B05DE"/>
    <w:rsid w:val="005B1C97"/>
    <w:rsid w:val="005B2449"/>
    <w:rsid w:val="005B286F"/>
    <w:rsid w:val="005B3CB8"/>
    <w:rsid w:val="005B68E1"/>
    <w:rsid w:val="005C12E0"/>
    <w:rsid w:val="005C15C7"/>
    <w:rsid w:val="005C3413"/>
    <w:rsid w:val="005C6775"/>
    <w:rsid w:val="005D224B"/>
    <w:rsid w:val="005D22E4"/>
    <w:rsid w:val="005D25F5"/>
    <w:rsid w:val="005D309F"/>
    <w:rsid w:val="005D414F"/>
    <w:rsid w:val="005E1EF5"/>
    <w:rsid w:val="005E2785"/>
    <w:rsid w:val="005E2A05"/>
    <w:rsid w:val="005E2F11"/>
    <w:rsid w:val="005E54D9"/>
    <w:rsid w:val="005F066F"/>
    <w:rsid w:val="005F128D"/>
    <w:rsid w:val="005F3C83"/>
    <w:rsid w:val="00602FBC"/>
    <w:rsid w:val="00602FF8"/>
    <w:rsid w:val="00603B95"/>
    <w:rsid w:val="00604965"/>
    <w:rsid w:val="00606271"/>
    <w:rsid w:val="0061147B"/>
    <w:rsid w:val="00614C11"/>
    <w:rsid w:val="0061529D"/>
    <w:rsid w:val="00616C9B"/>
    <w:rsid w:val="00616CC8"/>
    <w:rsid w:val="0061788D"/>
    <w:rsid w:val="006206B3"/>
    <w:rsid w:val="00624FE2"/>
    <w:rsid w:val="00626407"/>
    <w:rsid w:val="00631C66"/>
    <w:rsid w:val="00635783"/>
    <w:rsid w:val="00635D09"/>
    <w:rsid w:val="00636E92"/>
    <w:rsid w:val="006375BB"/>
    <w:rsid w:val="006426C7"/>
    <w:rsid w:val="006442A6"/>
    <w:rsid w:val="0064753F"/>
    <w:rsid w:val="00647AF7"/>
    <w:rsid w:val="006505A9"/>
    <w:rsid w:val="006522CC"/>
    <w:rsid w:val="006555C3"/>
    <w:rsid w:val="006564DE"/>
    <w:rsid w:val="006565D6"/>
    <w:rsid w:val="00660241"/>
    <w:rsid w:val="00664A59"/>
    <w:rsid w:val="006672F4"/>
    <w:rsid w:val="00673234"/>
    <w:rsid w:val="00676C64"/>
    <w:rsid w:val="00677F91"/>
    <w:rsid w:val="00692218"/>
    <w:rsid w:val="00693126"/>
    <w:rsid w:val="00694021"/>
    <w:rsid w:val="00697962"/>
    <w:rsid w:val="006A0EB8"/>
    <w:rsid w:val="006A2759"/>
    <w:rsid w:val="006A3FDA"/>
    <w:rsid w:val="006A4E9F"/>
    <w:rsid w:val="006A7F1A"/>
    <w:rsid w:val="006B0CD6"/>
    <w:rsid w:val="006B6A98"/>
    <w:rsid w:val="006C1C4E"/>
    <w:rsid w:val="006C39ED"/>
    <w:rsid w:val="006C711B"/>
    <w:rsid w:val="006D3BC1"/>
    <w:rsid w:val="006E1E46"/>
    <w:rsid w:val="006E3258"/>
    <w:rsid w:val="006E4D0D"/>
    <w:rsid w:val="006E5482"/>
    <w:rsid w:val="006E6F65"/>
    <w:rsid w:val="006E7F43"/>
    <w:rsid w:val="006F0E6E"/>
    <w:rsid w:val="006F26C6"/>
    <w:rsid w:val="006F4BD7"/>
    <w:rsid w:val="006F7914"/>
    <w:rsid w:val="00700881"/>
    <w:rsid w:val="00704AFD"/>
    <w:rsid w:val="00704FEC"/>
    <w:rsid w:val="007058C3"/>
    <w:rsid w:val="0071414C"/>
    <w:rsid w:val="0071468F"/>
    <w:rsid w:val="007159AE"/>
    <w:rsid w:val="00716ADC"/>
    <w:rsid w:val="007178B8"/>
    <w:rsid w:val="00717C74"/>
    <w:rsid w:val="00720A28"/>
    <w:rsid w:val="00723B80"/>
    <w:rsid w:val="00731783"/>
    <w:rsid w:val="00735297"/>
    <w:rsid w:val="00736E87"/>
    <w:rsid w:val="00737295"/>
    <w:rsid w:val="007400FD"/>
    <w:rsid w:val="00741D69"/>
    <w:rsid w:val="00742843"/>
    <w:rsid w:val="00750DA7"/>
    <w:rsid w:val="007516E3"/>
    <w:rsid w:val="00752331"/>
    <w:rsid w:val="0075796E"/>
    <w:rsid w:val="0076033B"/>
    <w:rsid w:val="007629F9"/>
    <w:rsid w:val="00772F8E"/>
    <w:rsid w:val="00774386"/>
    <w:rsid w:val="00774879"/>
    <w:rsid w:val="00774EC0"/>
    <w:rsid w:val="00777E45"/>
    <w:rsid w:val="007808C3"/>
    <w:rsid w:val="00784214"/>
    <w:rsid w:val="00785BF9"/>
    <w:rsid w:val="00787068"/>
    <w:rsid w:val="00790EF1"/>
    <w:rsid w:val="00791322"/>
    <w:rsid w:val="00792B0E"/>
    <w:rsid w:val="00793485"/>
    <w:rsid w:val="00793875"/>
    <w:rsid w:val="00794062"/>
    <w:rsid w:val="007940F0"/>
    <w:rsid w:val="007957C1"/>
    <w:rsid w:val="00795CE5"/>
    <w:rsid w:val="00796C3A"/>
    <w:rsid w:val="007A1388"/>
    <w:rsid w:val="007A1557"/>
    <w:rsid w:val="007A2121"/>
    <w:rsid w:val="007A2D91"/>
    <w:rsid w:val="007B38F4"/>
    <w:rsid w:val="007B78FA"/>
    <w:rsid w:val="007B7A64"/>
    <w:rsid w:val="007C0423"/>
    <w:rsid w:val="007C1290"/>
    <w:rsid w:val="007C1A3E"/>
    <w:rsid w:val="007C1C0E"/>
    <w:rsid w:val="007C423D"/>
    <w:rsid w:val="007C44B6"/>
    <w:rsid w:val="007C7FA2"/>
    <w:rsid w:val="007D64A8"/>
    <w:rsid w:val="007D6B0D"/>
    <w:rsid w:val="007D77C4"/>
    <w:rsid w:val="007E01B3"/>
    <w:rsid w:val="007E113A"/>
    <w:rsid w:val="007E5DEB"/>
    <w:rsid w:val="007E68B2"/>
    <w:rsid w:val="007F1072"/>
    <w:rsid w:val="007F25C3"/>
    <w:rsid w:val="007F396D"/>
    <w:rsid w:val="008002C5"/>
    <w:rsid w:val="0080127B"/>
    <w:rsid w:val="00801C86"/>
    <w:rsid w:val="00804F98"/>
    <w:rsid w:val="008113C9"/>
    <w:rsid w:val="00811D18"/>
    <w:rsid w:val="00813831"/>
    <w:rsid w:val="0081571B"/>
    <w:rsid w:val="00815CBD"/>
    <w:rsid w:val="0081696F"/>
    <w:rsid w:val="00820135"/>
    <w:rsid w:val="00820EA0"/>
    <w:rsid w:val="00820F74"/>
    <w:rsid w:val="00824D85"/>
    <w:rsid w:val="00824DAD"/>
    <w:rsid w:val="008256DC"/>
    <w:rsid w:val="00825FB2"/>
    <w:rsid w:val="00833CF5"/>
    <w:rsid w:val="008352DF"/>
    <w:rsid w:val="00835A13"/>
    <w:rsid w:val="0083620B"/>
    <w:rsid w:val="0084166D"/>
    <w:rsid w:val="00844CAB"/>
    <w:rsid w:val="008452AA"/>
    <w:rsid w:val="00845E3B"/>
    <w:rsid w:val="008464C3"/>
    <w:rsid w:val="00851B8C"/>
    <w:rsid w:val="0085202A"/>
    <w:rsid w:val="008521A6"/>
    <w:rsid w:val="008522A9"/>
    <w:rsid w:val="008566A4"/>
    <w:rsid w:val="00857796"/>
    <w:rsid w:val="00861B84"/>
    <w:rsid w:val="00862237"/>
    <w:rsid w:val="008622CB"/>
    <w:rsid w:val="00862754"/>
    <w:rsid w:val="00862847"/>
    <w:rsid w:val="00863C26"/>
    <w:rsid w:val="00863F56"/>
    <w:rsid w:val="00864DC9"/>
    <w:rsid w:val="008667A8"/>
    <w:rsid w:val="00867E2B"/>
    <w:rsid w:val="00874A1F"/>
    <w:rsid w:val="00875CA9"/>
    <w:rsid w:val="008760D0"/>
    <w:rsid w:val="008773EA"/>
    <w:rsid w:val="00881B61"/>
    <w:rsid w:val="00882134"/>
    <w:rsid w:val="00883587"/>
    <w:rsid w:val="008846D1"/>
    <w:rsid w:val="008852C1"/>
    <w:rsid w:val="0089238F"/>
    <w:rsid w:val="00892998"/>
    <w:rsid w:val="0089520F"/>
    <w:rsid w:val="00895C95"/>
    <w:rsid w:val="00895D73"/>
    <w:rsid w:val="00896EAC"/>
    <w:rsid w:val="008A009A"/>
    <w:rsid w:val="008A023D"/>
    <w:rsid w:val="008A2358"/>
    <w:rsid w:val="008A257C"/>
    <w:rsid w:val="008A4F6A"/>
    <w:rsid w:val="008A56FC"/>
    <w:rsid w:val="008B0FD4"/>
    <w:rsid w:val="008B4802"/>
    <w:rsid w:val="008B53BF"/>
    <w:rsid w:val="008B5C9E"/>
    <w:rsid w:val="008C2F2B"/>
    <w:rsid w:val="008C3862"/>
    <w:rsid w:val="008D1A0D"/>
    <w:rsid w:val="008D2919"/>
    <w:rsid w:val="008D29AF"/>
    <w:rsid w:val="008D46E6"/>
    <w:rsid w:val="008D517D"/>
    <w:rsid w:val="008D7D24"/>
    <w:rsid w:val="008E0848"/>
    <w:rsid w:val="008E0C53"/>
    <w:rsid w:val="008E19ED"/>
    <w:rsid w:val="008E2111"/>
    <w:rsid w:val="008E2960"/>
    <w:rsid w:val="008E2FE7"/>
    <w:rsid w:val="008E4367"/>
    <w:rsid w:val="008E6948"/>
    <w:rsid w:val="008F1EEE"/>
    <w:rsid w:val="008F353C"/>
    <w:rsid w:val="00901AAF"/>
    <w:rsid w:val="009024BC"/>
    <w:rsid w:val="009043E5"/>
    <w:rsid w:val="00907A95"/>
    <w:rsid w:val="00910DA3"/>
    <w:rsid w:val="00921321"/>
    <w:rsid w:val="00923128"/>
    <w:rsid w:val="0092487A"/>
    <w:rsid w:val="0092598D"/>
    <w:rsid w:val="00926341"/>
    <w:rsid w:val="00927016"/>
    <w:rsid w:val="00927735"/>
    <w:rsid w:val="009358E5"/>
    <w:rsid w:val="009377FB"/>
    <w:rsid w:val="0094208A"/>
    <w:rsid w:val="0094319A"/>
    <w:rsid w:val="00943333"/>
    <w:rsid w:val="0094416C"/>
    <w:rsid w:val="00944607"/>
    <w:rsid w:val="0094618E"/>
    <w:rsid w:val="00950B70"/>
    <w:rsid w:val="009522FF"/>
    <w:rsid w:val="00954FDF"/>
    <w:rsid w:val="0095596D"/>
    <w:rsid w:val="00956D0A"/>
    <w:rsid w:val="00962B65"/>
    <w:rsid w:val="009647CE"/>
    <w:rsid w:val="00965D07"/>
    <w:rsid w:val="009712DE"/>
    <w:rsid w:val="00972734"/>
    <w:rsid w:val="009739AC"/>
    <w:rsid w:val="00975C67"/>
    <w:rsid w:val="00976B84"/>
    <w:rsid w:val="0098179F"/>
    <w:rsid w:val="00983C00"/>
    <w:rsid w:val="00997D38"/>
    <w:rsid w:val="00997D7A"/>
    <w:rsid w:val="009A05FA"/>
    <w:rsid w:val="009A2366"/>
    <w:rsid w:val="009A295E"/>
    <w:rsid w:val="009A5F06"/>
    <w:rsid w:val="009A6A4A"/>
    <w:rsid w:val="009B327B"/>
    <w:rsid w:val="009B4E45"/>
    <w:rsid w:val="009B50CC"/>
    <w:rsid w:val="009C3FC0"/>
    <w:rsid w:val="009C7AB0"/>
    <w:rsid w:val="009D1B08"/>
    <w:rsid w:val="009D5183"/>
    <w:rsid w:val="009D63E4"/>
    <w:rsid w:val="009E0F50"/>
    <w:rsid w:val="009E3AED"/>
    <w:rsid w:val="009F144B"/>
    <w:rsid w:val="009F3B9E"/>
    <w:rsid w:val="009F5D9C"/>
    <w:rsid w:val="00A01E76"/>
    <w:rsid w:val="00A02AC6"/>
    <w:rsid w:val="00A03E66"/>
    <w:rsid w:val="00A07835"/>
    <w:rsid w:val="00A07C59"/>
    <w:rsid w:val="00A102D2"/>
    <w:rsid w:val="00A15726"/>
    <w:rsid w:val="00A16400"/>
    <w:rsid w:val="00A24979"/>
    <w:rsid w:val="00A278F1"/>
    <w:rsid w:val="00A32AA9"/>
    <w:rsid w:val="00A4495D"/>
    <w:rsid w:val="00A50A13"/>
    <w:rsid w:val="00A5361A"/>
    <w:rsid w:val="00A53B70"/>
    <w:rsid w:val="00A55F77"/>
    <w:rsid w:val="00A56466"/>
    <w:rsid w:val="00A62C51"/>
    <w:rsid w:val="00A636D3"/>
    <w:rsid w:val="00A64D8C"/>
    <w:rsid w:val="00A67D7F"/>
    <w:rsid w:val="00A7009B"/>
    <w:rsid w:val="00A74002"/>
    <w:rsid w:val="00A74B12"/>
    <w:rsid w:val="00A74D91"/>
    <w:rsid w:val="00A772E6"/>
    <w:rsid w:val="00A80C4C"/>
    <w:rsid w:val="00A81A74"/>
    <w:rsid w:val="00A82612"/>
    <w:rsid w:val="00A86BC2"/>
    <w:rsid w:val="00A9167F"/>
    <w:rsid w:val="00A91FBB"/>
    <w:rsid w:val="00A946A1"/>
    <w:rsid w:val="00A9549A"/>
    <w:rsid w:val="00A96962"/>
    <w:rsid w:val="00AA2AA6"/>
    <w:rsid w:val="00AA4F11"/>
    <w:rsid w:val="00AB5CBC"/>
    <w:rsid w:val="00AC07EF"/>
    <w:rsid w:val="00AC100E"/>
    <w:rsid w:val="00AC1C32"/>
    <w:rsid w:val="00AC61E6"/>
    <w:rsid w:val="00AC65AA"/>
    <w:rsid w:val="00AC770E"/>
    <w:rsid w:val="00AD0655"/>
    <w:rsid w:val="00AD071B"/>
    <w:rsid w:val="00AE2299"/>
    <w:rsid w:val="00AE2B56"/>
    <w:rsid w:val="00AE3883"/>
    <w:rsid w:val="00AE4401"/>
    <w:rsid w:val="00AF1191"/>
    <w:rsid w:val="00AF2F50"/>
    <w:rsid w:val="00B05491"/>
    <w:rsid w:val="00B0660E"/>
    <w:rsid w:val="00B07463"/>
    <w:rsid w:val="00B122A6"/>
    <w:rsid w:val="00B128D5"/>
    <w:rsid w:val="00B147E4"/>
    <w:rsid w:val="00B1599E"/>
    <w:rsid w:val="00B17A82"/>
    <w:rsid w:val="00B21A12"/>
    <w:rsid w:val="00B23AAE"/>
    <w:rsid w:val="00B24F4E"/>
    <w:rsid w:val="00B2657A"/>
    <w:rsid w:val="00B31297"/>
    <w:rsid w:val="00B312F1"/>
    <w:rsid w:val="00B31D44"/>
    <w:rsid w:val="00B32459"/>
    <w:rsid w:val="00B32599"/>
    <w:rsid w:val="00B32AD8"/>
    <w:rsid w:val="00B33C6F"/>
    <w:rsid w:val="00B3534C"/>
    <w:rsid w:val="00B369EC"/>
    <w:rsid w:val="00B36FFE"/>
    <w:rsid w:val="00B3776D"/>
    <w:rsid w:val="00B41D55"/>
    <w:rsid w:val="00B42507"/>
    <w:rsid w:val="00B444DC"/>
    <w:rsid w:val="00B445C8"/>
    <w:rsid w:val="00B47E1E"/>
    <w:rsid w:val="00B5034B"/>
    <w:rsid w:val="00B5233A"/>
    <w:rsid w:val="00B55F8B"/>
    <w:rsid w:val="00B62304"/>
    <w:rsid w:val="00B63C1E"/>
    <w:rsid w:val="00B64DB9"/>
    <w:rsid w:val="00B708E2"/>
    <w:rsid w:val="00B73030"/>
    <w:rsid w:val="00B74CE2"/>
    <w:rsid w:val="00B769D7"/>
    <w:rsid w:val="00B800F8"/>
    <w:rsid w:val="00B8161D"/>
    <w:rsid w:val="00B8253F"/>
    <w:rsid w:val="00B82C4D"/>
    <w:rsid w:val="00B8352F"/>
    <w:rsid w:val="00B8397A"/>
    <w:rsid w:val="00B849BF"/>
    <w:rsid w:val="00B86FE6"/>
    <w:rsid w:val="00B875F7"/>
    <w:rsid w:val="00B93F3D"/>
    <w:rsid w:val="00B948C0"/>
    <w:rsid w:val="00B9759A"/>
    <w:rsid w:val="00BA29B0"/>
    <w:rsid w:val="00BA2F47"/>
    <w:rsid w:val="00BA3236"/>
    <w:rsid w:val="00BA3713"/>
    <w:rsid w:val="00BA6CED"/>
    <w:rsid w:val="00BB03E5"/>
    <w:rsid w:val="00BB0903"/>
    <w:rsid w:val="00BB22F7"/>
    <w:rsid w:val="00BB400F"/>
    <w:rsid w:val="00BB4D55"/>
    <w:rsid w:val="00BB58BF"/>
    <w:rsid w:val="00BB77C5"/>
    <w:rsid w:val="00BC1240"/>
    <w:rsid w:val="00BC3935"/>
    <w:rsid w:val="00BC59E4"/>
    <w:rsid w:val="00BC5A5A"/>
    <w:rsid w:val="00BC6A52"/>
    <w:rsid w:val="00BD094F"/>
    <w:rsid w:val="00BD0B7F"/>
    <w:rsid w:val="00BD39E0"/>
    <w:rsid w:val="00BD513B"/>
    <w:rsid w:val="00BE262D"/>
    <w:rsid w:val="00BE31E4"/>
    <w:rsid w:val="00BE6850"/>
    <w:rsid w:val="00BE77A6"/>
    <w:rsid w:val="00BF0096"/>
    <w:rsid w:val="00BF18CA"/>
    <w:rsid w:val="00BF2426"/>
    <w:rsid w:val="00BF5554"/>
    <w:rsid w:val="00BF64E2"/>
    <w:rsid w:val="00BF7088"/>
    <w:rsid w:val="00BF72C6"/>
    <w:rsid w:val="00C00B7A"/>
    <w:rsid w:val="00C015C5"/>
    <w:rsid w:val="00C03674"/>
    <w:rsid w:val="00C037F2"/>
    <w:rsid w:val="00C03E48"/>
    <w:rsid w:val="00C06AFA"/>
    <w:rsid w:val="00C079CF"/>
    <w:rsid w:val="00C102AB"/>
    <w:rsid w:val="00C1446C"/>
    <w:rsid w:val="00C14EF5"/>
    <w:rsid w:val="00C150AB"/>
    <w:rsid w:val="00C153F9"/>
    <w:rsid w:val="00C16F04"/>
    <w:rsid w:val="00C236E7"/>
    <w:rsid w:val="00C272A6"/>
    <w:rsid w:val="00C30B6B"/>
    <w:rsid w:val="00C340EC"/>
    <w:rsid w:val="00C35854"/>
    <w:rsid w:val="00C42BB9"/>
    <w:rsid w:val="00C435ED"/>
    <w:rsid w:val="00C456F8"/>
    <w:rsid w:val="00C457C9"/>
    <w:rsid w:val="00C4588F"/>
    <w:rsid w:val="00C503A9"/>
    <w:rsid w:val="00C50E7A"/>
    <w:rsid w:val="00C51F80"/>
    <w:rsid w:val="00C55576"/>
    <w:rsid w:val="00C558DE"/>
    <w:rsid w:val="00C56E53"/>
    <w:rsid w:val="00C578E1"/>
    <w:rsid w:val="00C61355"/>
    <w:rsid w:val="00C64EAE"/>
    <w:rsid w:val="00C6594E"/>
    <w:rsid w:val="00C66EA6"/>
    <w:rsid w:val="00C67499"/>
    <w:rsid w:val="00C72DE4"/>
    <w:rsid w:val="00C74748"/>
    <w:rsid w:val="00C7523C"/>
    <w:rsid w:val="00C753DF"/>
    <w:rsid w:val="00C7590E"/>
    <w:rsid w:val="00C75D61"/>
    <w:rsid w:val="00C75F4D"/>
    <w:rsid w:val="00C80775"/>
    <w:rsid w:val="00C81B3C"/>
    <w:rsid w:val="00C81CD0"/>
    <w:rsid w:val="00C8241D"/>
    <w:rsid w:val="00C82CFE"/>
    <w:rsid w:val="00C82ECE"/>
    <w:rsid w:val="00C877EA"/>
    <w:rsid w:val="00C91F2F"/>
    <w:rsid w:val="00C93DB6"/>
    <w:rsid w:val="00C94EBC"/>
    <w:rsid w:val="00C963C1"/>
    <w:rsid w:val="00C96963"/>
    <w:rsid w:val="00CA004C"/>
    <w:rsid w:val="00CA1D9D"/>
    <w:rsid w:val="00CA42BB"/>
    <w:rsid w:val="00CA59CF"/>
    <w:rsid w:val="00CB014F"/>
    <w:rsid w:val="00CB1852"/>
    <w:rsid w:val="00CB3586"/>
    <w:rsid w:val="00CB393A"/>
    <w:rsid w:val="00CB42AC"/>
    <w:rsid w:val="00CB525F"/>
    <w:rsid w:val="00CB52CC"/>
    <w:rsid w:val="00CC0680"/>
    <w:rsid w:val="00CC15E5"/>
    <w:rsid w:val="00CC36B6"/>
    <w:rsid w:val="00CC797C"/>
    <w:rsid w:val="00CD0A71"/>
    <w:rsid w:val="00CD27F8"/>
    <w:rsid w:val="00CD2ADE"/>
    <w:rsid w:val="00CD54A2"/>
    <w:rsid w:val="00CD7679"/>
    <w:rsid w:val="00CE24D0"/>
    <w:rsid w:val="00CE56EA"/>
    <w:rsid w:val="00CE597E"/>
    <w:rsid w:val="00CE5C11"/>
    <w:rsid w:val="00CE6CEA"/>
    <w:rsid w:val="00CE75EE"/>
    <w:rsid w:val="00CE7940"/>
    <w:rsid w:val="00CE7BC9"/>
    <w:rsid w:val="00CF01BE"/>
    <w:rsid w:val="00CF0FD8"/>
    <w:rsid w:val="00CF13E6"/>
    <w:rsid w:val="00CF1646"/>
    <w:rsid w:val="00CF2F7A"/>
    <w:rsid w:val="00CF31B4"/>
    <w:rsid w:val="00CF3444"/>
    <w:rsid w:val="00CF5D6C"/>
    <w:rsid w:val="00CF7D74"/>
    <w:rsid w:val="00D004F9"/>
    <w:rsid w:val="00D04EFE"/>
    <w:rsid w:val="00D10162"/>
    <w:rsid w:val="00D103B8"/>
    <w:rsid w:val="00D120F1"/>
    <w:rsid w:val="00D124A5"/>
    <w:rsid w:val="00D133CC"/>
    <w:rsid w:val="00D14657"/>
    <w:rsid w:val="00D1537B"/>
    <w:rsid w:val="00D20EFD"/>
    <w:rsid w:val="00D21BAC"/>
    <w:rsid w:val="00D21C23"/>
    <w:rsid w:val="00D22B16"/>
    <w:rsid w:val="00D2347A"/>
    <w:rsid w:val="00D254D1"/>
    <w:rsid w:val="00D26723"/>
    <w:rsid w:val="00D276E2"/>
    <w:rsid w:val="00D30E64"/>
    <w:rsid w:val="00D3359C"/>
    <w:rsid w:val="00D34B26"/>
    <w:rsid w:val="00D35CD8"/>
    <w:rsid w:val="00D36DBE"/>
    <w:rsid w:val="00D36F6C"/>
    <w:rsid w:val="00D374DD"/>
    <w:rsid w:val="00D40714"/>
    <w:rsid w:val="00D42978"/>
    <w:rsid w:val="00D43264"/>
    <w:rsid w:val="00D4347D"/>
    <w:rsid w:val="00D43D2B"/>
    <w:rsid w:val="00D5008B"/>
    <w:rsid w:val="00D51A2F"/>
    <w:rsid w:val="00D5244E"/>
    <w:rsid w:val="00D5561D"/>
    <w:rsid w:val="00D63644"/>
    <w:rsid w:val="00D63DF1"/>
    <w:rsid w:val="00D677B8"/>
    <w:rsid w:val="00D7110C"/>
    <w:rsid w:val="00D71AB5"/>
    <w:rsid w:val="00D727EC"/>
    <w:rsid w:val="00D7427A"/>
    <w:rsid w:val="00D75355"/>
    <w:rsid w:val="00D7564D"/>
    <w:rsid w:val="00D8390F"/>
    <w:rsid w:val="00D87817"/>
    <w:rsid w:val="00D9016E"/>
    <w:rsid w:val="00D90557"/>
    <w:rsid w:val="00D91703"/>
    <w:rsid w:val="00D92C62"/>
    <w:rsid w:val="00D96DF0"/>
    <w:rsid w:val="00D97987"/>
    <w:rsid w:val="00DA0127"/>
    <w:rsid w:val="00DA6503"/>
    <w:rsid w:val="00DA79B1"/>
    <w:rsid w:val="00DB12C2"/>
    <w:rsid w:val="00DB2608"/>
    <w:rsid w:val="00DB2775"/>
    <w:rsid w:val="00DB3E78"/>
    <w:rsid w:val="00DB4C4E"/>
    <w:rsid w:val="00DB50FE"/>
    <w:rsid w:val="00DB76B5"/>
    <w:rsid w:val="00DC02CC"/>
    <w:rsid w:val="00DC06B9"/>
    <w:rsid w:val="00DC119C"/>
    <w:rsid w:val="00DC1EA7"/>
    <w:rsid w:val="00DC276F"/>
    <w:rsid w:val="00DC2D5A"/>
    <w:rsid w:val="00DC5A26"/>
    <w:rsid w:val="00DC7104"/>
    <w:rsid w:val="00DC757A"/>
    <w:rsid w:val="00DC76AA"/>
    <w:rsid w:val="00DD0F1D"/>
    <w:rsid w:val="00DD1F18"/>
    <w:rsid w:val="00DD2314"/>
    <w:rsid w:val="00DD39C8"/>
    <w:rsid w:val="00DD4A3A"/>
    <w:rsid w:val="00DD68E2"/>
    <w:rsid w:val="00DE1E33"/>
    <w:rsid w:val="00DE5643"/>
    <w:rsid w:val="00DE5E18"/>
    <w:rsid w:val="00DF2BFA"/>
    <w:rsid w:val="00DF2DF5"/>
    <w:rsid w:val="00DF674C"/>
    <w:rsid w:val="00DF6F85"/>
    <w:rsid w:val="00DF7075"/>
    <w:rsid w:val="00E0103A"/>
    <w:rsid w:val="00E03B98"/>
    <w:rsid w:val="00E0471F"/>
    <w:rsid w:val="00E05F85"/>
    <w:rsid w:val="00E07242"/>
    <w:rsid w:val="00E11152"/>
    <w:rsid w:val="00E1192D"/>
    <w:rsid w:val="00E11F7C"/>
    <w:rsid w:val="00E20387"/>
    <w:rsid w:val="00E207A8"/>
    <w:rsid w:val="00E20A18"/>
    <w:rsid w:val="00E21CDF"/>
    <w:rsid w:val="00E222BE"/>
    <w:rsid w:val="00E22324"/>
    <w:rsid w:val="00E24DC6"/>
    <w:rsid w:val="00E25609"/>
    <w:rsid w:val="00E33531"/>
    <w:rsid w:val="00E33B0A"/>
    <w:rsid w:val="00E33C37"/>
    <w:rsid w:val="00E361A5"/>
    <w:rsid w:val="00E36528"/>
    <w:rsid w:val="00E374C8"/>
    <w:rsid w:val="00E40876"/>
    <w:rsid w:val="00E40A44"/>
    <w:rsid w:val="00E413AA"/>
    <w:rsid w:val="00E42305"/>
    <w:rsid w:val="00E4274F"/>
    <w:rsid w:val="00E433E1"/>
    <w:rsid w:val="00E43C4C"/>
    <w:rsid w:val="00E44A33"/>
    <w:rsid w:val="00E44AF6"/>
    <w:rsid w:val="00E45294"/>
    <w:rsid w:val="00E47322"/>
    <w:rsid w:val="00E5083E"/>
    <w:rsid w:val="00E516FE"/>
    <w:rsid w:val="00E52AD8"/>
    <w:rsid w:val="00E54CB5"/>
    <w:rsid w:val="00E553AC"/>
    <w:rsid w:val="00E60548"/>
    <w:rsid w:val="00E626E0"/>
    <w:rsid w:val="00E632F0"/>
    <w:rsid w:val="00E75AC4"/>
    <w:rsid w:val="00E75D06"/>
    <w:rsid w:val="00E76BF3"/>
    <w:rsid w:val="00E76D8F"/>
    <w:rsid w:val="00E81065"/>
    <w:rsid w:val="00E818F6"/>
    <w:rsid w:val="00E8349E"/>
    <w:rsid w:val="00E83E0D"/>
    <w:rsid w:val="00E85131"/>
    <w:rsid w:val="00E8751C"/>
    <w:rsid w:val="00E87B59"/>
    <w:rsid w:val="00E908A9"/>
    <w:rsid w:val="00E910EE"/>
    <w:rsid w:val="00E92576"/>
    <w:rsid w:val="00E9341F"/>
    <w:rsid w:val="00E94367"/>
    <w:rsid w:val="00E95655"/>
    <w:rsid w:val="00E97963"/>
    <w:rsid w:val="00EA0C6A"/>
    <w:rsid w:val="00EA24BC"/>
    <w:rsid w:val="00EA271F"/>
    <w:rsid w:val="00EA4714"/>
    <w:rsid w:val="00EA56CB"/>
    <w:rsid w:val="00EA6DFF"/>
    <w:rsid w:val="00EB04EE"/>
    <w:rsid w:val="00EB091C"/>
    <w:rsid w:val="00EB5920"/>
    <w:rsid w:val="00EB5B11"/>
    <w:rsid w:val="00EB6690"/>
    <w:rsid w:val="00EC09D4"/>
    <w:rsid w:val="00EC267D"/>
    <w:rsid w:val="00EC2C50"/>
    <w:rsid w:val="00EC3696"/>
    <w:rsid w:val="00EC7736"/>
    <w:rsid w:val="00ED114F"/>
    <w:rsid w:val="00ED14F6"/>
    <w:rsid w:val="00ED42AA"/>
    <w:rsid w:val="00ED4B76"/>
    <w:rsid w:val="00EE1501"/>
    <w:rsid w:val="00EE242C"/>
    <w:rsid w:val="00EE2523"/>
    <w:rsid w:val="00EE2D3A"/>
    <w:rsid w:val="00EE3289"/>
    <w:rsid w:val="00EE374D"/>
    <w:rsid w:val="00EE4D58"/>
    <w:rsid w:val="00EF1B35"/>
    <w:rsid w:val="00EF3668"/>
    <w:rsid w:val="00EF50D4"/>
    <w:rsid w:val="00EF51E2"/>
    <w:rsid w:val="00EF5640"/>
    <w:rsid w:val="00EF6BE5"/>
    <w:rsid w:val="00EF6E6B"/>
    <w:rsid w:val="00EF723B"/>
    <w:rsid w:val="00F01FAC"/>
    <w:rsid w:val="00F0206F"/>
    <w:rsid w:val="00F023F2"/>
    <w:rsid w:val="00F0669A"/>
    <w:rsid w:val="00F07E00"/>
    <w:rsid w:val="00F1167B"/>
    <w:rsid w:val="00F134EA"/>
    <w:rsid w:val="00F14707"/>
    <w:rsid w:val="00F15AD7"/>
    <w:rsid w:val="00F15B01"/>
    <w:rsid w:val="00F1690A"/>
    <w:rsid w:val="00F17F8A"/>
    <w:rsid w:val="00F25A53"/>
    <w:rsid w:val="00F26601"/>
    <w:rsid w:val="00F26E02"/>
    <w:rsid w:val="00F275CF"/>
    <w:rsid w:val="00F32E4E"/>
    <w:rsid w:val="00F33248"/>
    <w:rsid w:val="00F33C36"/>
    <w:rsid w:val="00F3444F"/>
    <w:rsid w:val="00F3525A"/>
    <w:rsid w:val="00F35CB5"/>
    <w:rsid w:val="00F36F60"/>
    <w:rsid w:val="00F41F1B"/>
    <w:rsid w:val="00F427F4"/>
    <w:rsid w:val="00F43289"/>
    <w:rsid w:val="00F478AE"/>
    <w:rsid w:val="00F478C4"/>
    <w:rsid w:val="00F47C53"/>
    <w:rsid w:val="00F50240"/>
    <w:rsid w:val="00F50246"/>
    <w:rsid w:val="00F50B58"/>
    <w:rsid w:val="00F51436"/>
    <w:rsid w:val="00F528D0"/>
    <w:rsid w:val="00F549A4"/>
    <w:rsid w:val="00F55964"/>
    <w:rsid w:val="00F5696B"/>
    <w:rsid w:val="00F622E9"/>
    <w:rsid w:val="00F6275F"/>
    <w:rsid w:val="00F6400D"/>
    <w:rsid w:val="00F66579"/>
    <w:rsid w:val="00F665F0"/>
    <w:rsid w:val="00F72EB3"/>
    <w:rsid w:val="00F74612"/>
    <w:rsid w:val="00F772A0"/>
    <w:rsid w:val="00F801A9"/>
    <w:rsid w:val="00F81EEB"/>
    <w:rsid w:val="00F82042"/>
    <w:rsid w:val="00F8281F"/>
    <w:rsid w:val="00F84084"/>
    <w:rsid w:val="00F94F03"/>
    <w:rsid w:val="00F96C08"/>
    <w:rsid w:val="00F96E4E"/>
    <w:rsid w:val="00FA037F"/>
    <w:rsid w:val="00FA18FE"/>
    <w:rsid w:val="00FA245A"/>
    <w:rsid w:val="00FA408A"/>
    <w:rsid w:val="00FA53B8"/>
    <w:rsid w:val="00FA5CB2"/>
    <w:rsid w:val="00FA65AD"/>
    <w:rsid w:val="00FA74F4"/>
    <w:rsid w:val="00FB06B5"/>
    <w:rsid w:val="00FB130C"/>
    <w:rsid w:val="00FB136B"/>
    <w:rsid w:val="00FB18D1"/>
    <w:rsid w:val="00FB1D14"/>
    <w:rsid w:val="00FB1EBB"/>
    <w:rsid w:val="00FB4C9A"/>
    <w:rsid w:val="00FC27A3"/>
    <w:rsid w:val="00FC524F"/>
    <w:rsid w:val="00FC59D9"/>
    <w:rsid w:val="00FC5C7E"/>
    <w:rsid w:val="00FD2135"/>
    <w:rsid w:val="00FD251A"/>
    <w:rsid w:val="00FD6262"/>
    <w:rsid w:val="00FD6697"/>
    <w:rsid w:val="00FD69A6"/>
    <w:rsid w:val="00FD7D94"/>
    <w:rsid w:val="00FE1D03"/>
    <w:rsid w:val="00FE285D"/>
    <w:rsid w:val="00FE2EA6"/>
    <w:rsid w:val="00FE5515"/>
    <w:rsid w:val="00FE69D9"/>
    <w:rsid w:val="00FF15F7"/>
    <w:rsid w:val="00FF2DE7"/>
    <w:rsid w:val="00FF54F3"/>
    <w:rsid w:val="00FF6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886FA"/>
  <w15:docId w15:val="{FC1C0B6C-8FF6-4B48-8455-5E5451E46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233A"/>
    <w:pPr>
      <w:widowControl w:val="0"/>
      <w:spacing w:line="480" w:lineRule="auto"/>
      <w:jc w:val="both"/>
    </w:pPr>
    <w:rPr>
      <w:rFonts w:ascii="Times New Roman" w:eastAsia="Times New Roman" w:hAnsi="Times New Roman"/>
      <w:sz w:val="24"/>
    </w:rPr>
  </w:style>
  <w:style w:type="paragraph" w:styleId="1">
    <w:name w:val="heading 1"/>
    <w:aliases w:val="题目"/>
    <w:basedOn w:val="a"/>
    <w:next w:val="a"/>
    <w:link w:val="10"/>
    <w:uiPriority w:val="9"/>
    <w:rsid w:val="002047C9"/>
    <w:pPr>
      <w:keepNext/>
      <w:keepLines/>
      <w:spacing w:before="120" w:after="120" w:line="360" w:lineRule="auto"/>
      <w:outlineLvl w:val="0"/>
    </w:pPr>
    <w:rPr>
      <w:b/>
      <w:bCs/>
      <w:kern w:val="44"/>
      <w:sz w:val="32"/>
      <w:szCs w:val="44"/>
    </w:rPr>
  </w:style>
  <w:style w:type="paragraph" w:styleId="2">
    <w:name w:val="heading 2"/>
    <w:aliases w:val="一级标题"/>
    <w:basedOn w:val="a"/>
    <w:next w:val="a"/>
    <w:link w:val="20"/>
    <w:uiPriority w:val="9"/>
    <w:unhideWhenUsed/>
    <w:qFormat/>
    <w:rsid w:val="00C96963"/>
    <w:pPr>
      <w:keepNext/>
      <w:keepLines/>
      <w:outlineLvl w:val="1"/>
    </w:pPr>
    <w:rPr>
      <w:rFonts w:cstheme="majorBidi"/>
      <w:b/>
      <w:bCs/>
      <w:szCs w:val="32"/>
    </w:rPr>
  </w:style>
  <w:style w:type="paragraph" w:styleId="3">
    <w:name w:val="heading 3"/>
    <w:basedOn w:val="a"/>
    <w:next w:val="a"/>
    <w:link w:val="30"/>
    <w:uiPriority w:val="9"/>
    <w:unhideWhenUsed/>
    <w:rsid w:val="00517BA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7C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047C9"/>
    <w:rPr>
      <w:sz w:val="18"/>
      <w:szCs w:val="18"/>
    </w:rPr>
  </w:style>
  <w:style w:type="paragraph" w:styleId="a5">
    <w:name w:val="footer"/>
    <w:basedOn w:val="a"/>
    <w:link w:val="a6"/>
    <w:uiPriority w:val="99"/>
    <w:unhideWhenUsed/>
    <w:rsid w:val="002047C9"/>
    <w:pPr>
      <w:tabs>
        <w:tab w:val="center" w:pos="4153"/>
        <w:tab w:val="right" w:pos="8306"/>
      </w:tabs>
      <w:snapToGrid w:val="0"/>
      <w:jc w:val="left"/>
    </w:pPr>
    <w:rPr>
      <w:sz w:val="18"/>
      <w:szCs w:val="18"/>
    </w:rPr>
  </w:style>
  <w:style w:type="character" w:customStyle="1" w:styleId="a6">
    <w:name w:val="页脚 字符"/>
    <w:basedOn w:val="a0"/>
    <w:link w:val="a5"/>
    <w:uiPriority w:val="99"/>
    <w:rsid w:val="002047C9"/>
    <w:rPr>
      <w:sz w:val="18"/>
      <w:szCs w:val="18"/>
    </w:rPr>
  </w:style>
  <w:style w:type="character" w:styleId="a7">
    <w:name w:val="Hyperlink"/>
    <w:basedOn w:val="a0"/>
    <w:uiPriority w:val="99"/>
    <w:unhideWhenUsed/>
    <w:rsid w:val="002047C9"/>
    <w:rPr>
      <w:color w:val="0000FF"/>
      <w:u w:val="single"/>
    </w:rPr>
  </w:style>
  <w:style w:type="character" w:customStyle="1" w:styleId="10">
    <w:name w:val="标题 1 字符"/>
    <w:aliases w:val="题目 字符"/>
    <w:basedOn w:val="a0"/>
    <w:link w:val="1"/>
    <w:uiPriority w:val="9"/>
    <w:rsid w:val="002047C9"/>
    <w:rPr>
      <w:b/>
      <w:bCs/>
      <w:kern w:val="44"/>
      <w:sz w:val="32"/>
      <w:szCs w:val="44"/>
    </w:rPr>
  </w:style>
  <w:style w:type="character" w:customStyle="1" w:styleId="20">
    <w:name w:val="标题 2 字符"/>
    <w:aliases w:val="一级标题 字符"/>
    <w:basedOn w:val="a0"/>
    <w:link w:val="2"/>
    <w:uiPriority w:val="9"/>
    <w:rsid w:val="00C96963"/>
    <w:rPr>
      <w:rFonts w:ascii="Times New Roman" w:eastAsia="Times New Roman" w:hAnsi="Times New Roman" w:cstheme="majorBidi"/>
      <w:b/>
      <w:bCs/>
      <w:sz w:val="24"/>
      <w:szCs w:val="32"/>
    </w:rPr>
  </w:style>
  <w:style w:type="paragraph" w:styleId="a8">
    <w:name w:val="Title"/>
    <w:aliases w:val="二级标题"/>
    <w:basedOn w:val="a"/>
    <w:next w:val="a"/>
    <w:link w:val="a9"/>
    <w:uiPriority w:val="10"/>
    <w:qFormat/>
    <w:rsid w:val="00243835"/>
    <w:pPr>
      <w:jc w:val="left"/>
      <w:outlineLvl w:val="2"/>
    </w:pPr>
    <w:rPr>
      <w:rFonts w:cstheme="majorBidi"/>
      <w:bCs/>
      <w:i/>
      <w:szCs w:val="32"/>
    </w:rPr>
  </w:style>
  <w:style w:type="character" w:customStyle="1" w:styleId="a9">
    <w:name w:val="标题 字符"/>
    <w:aliases w:val="二级标题 字符"/>
    <w:basedOn w:val="a0"/>
    <w:link w:val="a8"/>
    <w:uiPriority w:val="10"/>
    <w:rsid w:val="00243835"/>
    <w:rPr>
      <w:rFonts w:ascii="Times New Roman" w:eastAsia="Times New Roman" w:hAnsi="Times New Roman" w:cstheme="majorBidi"/>
      <w:bCs/>
      <w:i/>
      <w:sz w:val="24"/>
      <w:szCs w:val="32"/>
    </w:rPr>
  </w:style>
  <w:style w:type="character" w:customStyle="1" w:styleId="30">
    <w:name w:val="标题 3 字符"/>
    <w:basedOn w:val="a0"/>
    <w:link w:val="3"/>
    <w:uiPriority w:val="9"/>
    <w:rsid w:val="00517BA9"/>
    <w:rPr>
      <w:rFonts w:ascii="Times New Roman" w:eastAsia="Times New Roman" w:hAnsi="Times New Roman"/>
      <w:b/>
      <w:bCs/>
      <w:sz w:val="32"/>
      <w:szCs w:val="32"/>
    </w:rPr>
  </w:style>
  <w:style w:type="paragraph" w:styleId="aa">
    <w:name w:val="Balloon Text"/>
    <w:basedOn w:val="a"/>
    <w:link w:val="ab"/>
    <w:uiPriority w:val="99"/>
    <w:semiHidden/>
    <w:unhideWhenUsed/>
    <w:rsid w:val="00BE77A6"/>
    <w:pPr>
      <w:spacing w:line="240" w:lineRule="auto"/>
    </w:pPr>
    <w:rPr>
      <w:sz w:val="18"/>
      <w:szCs w:val="18"/>
    </w:rPr>
  </w:style>
  <w:style w:type="character" w:customStyle="1" w:styleId="ab">
    <w:name w:val="批注框文本 字符"/>
    <w:basedOn w:val="a0"/>
    <w:link w:val="aa"/>
    <w:uiPriority w:val="99"/>
    <w:semiHidden/>
    <w:rsid w:val="00BE77A6"/>
    <w:rPr>
      <w:rFonts w:ascii="Times New Roman" w:eastAsia="Times New Roman" w:hAnsi="Times New Roman"/>
      <w:sz w:val="18"/>
      <w:szCs w:val="18"/>
    </w:rPr>
  </w:style>
  <w:style w:type="table" w:styleId="ac">
    <w:name w:val="Table Grid"/>
    <w:basedOn w:val="a1"/>
    <w:uiPriority w:val="39"/>
    <w:rsid w:val="00056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AB5CBC"/>
    <w:rPr>
      <w:sz w:val="21"/>
      <w:szCs w:val="21"/>
    </w:rPr>
  </w:style>
  <w:style w:type="paragraph" w:styleId="ae">
    <w:name w:val="annotation text"/>
    <w:basedOn w:val="a"/>
    <w:link w:val="af"/>
    <w:uiPriority w:val="99"/>
    <w:unhideWhenUsed/>
    <w:rsid w:val="00AB5CBC"/>
    <w:pPr>
      <w:spacing w:line="240" w:lineRule="auto"/>
      <w:jc w:val="left"/>
    </w:pPr>
    <w:rPr>
      <w:rFonts w:asciiTheme="minorHAnsi" w:eastAsiaTheme="minorEastAsia" w:hAnsiTheme="minorHAnsi"/>
      <w:sz w:val="21"/>
    </w:rPr>
  </w:style>
  <w:style w:type="character" w:customStyle="1" w:styleId="af">
    <w:name w:val="批注文字 字符"/>
    <w:basedOn w:val="a0"/>
    <w:link w:val="ae"/>
    <w:uiPriority w:val="99"/>
    <w:rsid w:val="00AB5CBC"/>
  </w:style>
  <w:style w:type="paragraph" w:styleId="af0">
    <w:name w:val="annotation subject"/>
    <w:basedOn w:val="ae"/>
    <w:next w:val="ae"/>
    <w:link w:val="af1"/>
    <w:uiPriority w:val="99"/>
    <w:semiHidden/>
    <w:unhideWhenUsed/>
    <w:rsid w:val="00C30B6B"/>
    <w:pPr>
      <w:spacing w:line="480" w:lineRule="auto"/>
    </w:pPr>
    <w:rPr>
      <w:rFonts w:ascii="Times New Roman" w:eastAsia="Times New Roman" w:hAnsi="Times New Roman"/>
      <w:b/>
      <w:bCs/>
      <w:sz w:val="24"/>
    </w:rPr>
  </w:style>
  <w:style w:type="character" w:customStyle="1" w:styleId="af1">
    <w:name w:val="批注主题 字符"/>
    <w:basedOn w:val="af"/>
    <w:link w:val="af0"/>
    <w:uiPriority w:val="99"/>
    <w:semiHidden/>
    <w:rsid w:val="00C30B6B"/>
    <w:rPr>
      <w:rFonts w:ascii="Times New Roman" w:eastAsia="Times New Roman" w:hAnsi="Times New Roman"/>
      <w:b/>
      <w:bCs/>
      <w:sz w:val="24"/>
    </w:rPr>
  </w:style>
  <w:style w:type="character" w:customStyle="1" w:styleId="af2">
    <w:name w:val="正文文本 字符"/>
    <w:link w:val="af3"/>
    <w:rsid w:val="00FA74F4"/>
    <w:rPr>
      <w:rFonts w:ascii="Calibri" w:hAnsi="Calibri"/>
      <w:spacing w:val="-1"/>
      <w:szCs w:val="24"/>
    </w:rPr>
  </w:style>
  <w:style w:type="paragraph" w:styleId="af3">
    <w:name w:val="Body Text"/>
    <w:basedOn w:val="a"/>
    <w:link w:val="af2"/>
    <w:rsid w:val="00FA74F4"/>
    <w:pPr>
      <w:spacing w:after="120" w:line="228" w:lineRule="auto"/>
      <w:ind w:firstLine="288"/>
    </w:pPr>
    <w:rPr>
      <w:rFonts w:ascii="Calibri" w:eastAsiaTheme="minorEastAsia" w:hAnsi="Calibri"/>
      <w:spacing w:val="-1"/>
      <w:sz w:val="21"/>
      <w:szCs w:val="24"/>
    </w:rPr>
  </w:style>
  <w:style w:type="character" w:customStyle="1" w:styleId="11">
    <w:name w:val="正文文本 字符1"/>
    <w:basedOn w:val="a0"/>
    <w:uiPriority w:val="99"/>
    <w:semiHidden/>
    <w:rsid w:val="00FA74F4"/>
    <w:rPr>
      <w:rFonts w:ascii="Times New Roman" w:eastAsia="Times New Roman" w:hAnsi="Times New Roman"/>
      <w:sz w:val="24"/>
    </w:rPr>
  </w:style>
  <w:style w:type="character" w:styleId="af4">
    <w:name w:val="Subtle Emphasis"/>
    <w:aliases w:val="三级标题"/>
    <w:uiPriority w:val="19"/>
    <w:rsid w:val="002F3DCB"/>
    <w:rPr>
      <w:rFonts w:ascii="Times New Roman" w:eastAsia="Times New Roman" w:hAnsi="Times New Roman"/>
      <w:b/>
      <w:i w:val="0"/>
      <w:iCs/>
      <w:color w:val="0D0D0D" w:themeColor="text1" w:themeTint="F2"/>
      <w:sz w:val="24"/>
    </w:rPr>
  </w:style>
  <w:style w:type="character" w:customStyle="1" w:styleId="12">
    <w:name w:val="未处理的提及1"/>
    <w:basedOn w:val="a0"/>
    <w:uiPriority w:val="99"/>
    <w:semiHidden/>
    <w:unhideWhenUsed/>
    <w:rsid w:val="00F50246"/>
    <w:rPr>
      <w:color w:val="605E5C"/>
      <w:shd w:val="clear" w:color="auto" w:fill="E1DFDD"/>
    </w:rPr>
  </w:style>
  <w:style w:type="paragraph" w:styleId="af5">
    <w:name w:val="Revision"/>
    <w:hidden/>
    <w:uiPriority w:val="99"/>
    <w:semiHidden/>
    <w:rsid w:val="006426C7"/>
    <w:rPr>
      <w:rFonts w:ascii="Times New Roman" w:eastAsia="Times New Roman" w:hAnsi="Times New Roman"/>
      <w:sz w:val="24"/>
    </w:rPr>
  </w:style>
  <w:style w:type="character" w:styleId="af6">
    <w:name w:val="Emphasis"/>
    <w:basedOn w:val="a0"/>
    <w:uiPriority w:val="20"/>
    <w:qFormat/>
    <w:rsid w:val="00243835"/>
    <w:rPr>
      <w:i/>
      <w:iCs/>
    </w:rPr>
  </w:style>
  <w:style w:type="table" w:customStyle="1" w:styleId="13">
    <w:name w:val="网格型1"/>
    <w:basedOn w:val="a1"/>
    <w:next w:val="ac"/>
    <w:uiPriority w:val="39"/>
    <w:rsid w:val="009A2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178912">
      <w:bodyDiv w:val="1"/>
      <w:marLeft w:val="0"/>
      <w:marRight w:val="0"/>
      <w:marTop w:val="0"/>
      <w:marBottom w:val="0"/>
      <w:divBdr>
        <w:top w:val="none" w:sz="0" w:space="0" w:color="auto"/>
        <w:left w:val="none" w:sz="0" w:space="0" w:color="auto"/>
        <w:bottom w:val="none" w:sz="0" w:space="0" w:color="auto"/>
        <w:right w:val="none" w:sz="0" w:space="0" w:color="auto"/>
      </w:divBdr>
    </w:div>
    <w:div w:id="268902008">
      <w:bodyDiv w:val="1"/>
      <w:marLeft w:val="0"/>
      <w:marRight w:val="0"/>
      <w:marTop w:val="0"/>
      <w:marBottom w:val="0"/>
      <w:divBdr>
        <w:top w:val="none" w:sz="0" w:space="0" w:color="auto"/>
        <w:left w:val="none" w:sz="0" w:space="0" w:color="auto"/>
        <w:bottom w:val="none" w:sz="0" w:space="0" w:color="auto"/>
        <w:right w:val="none" w:sz="0" w:space="0" w:color="auto"/>
      </w:divBdr>
    </w:div>
    <w:div w:id="651712961">
      <w:bodyDiv w:val="1"/>
      <w:marLeft w:val="0"/>
      <w:marRight w:val="0"/>
      <w:marTop w:val="0"/>
      <w:marBottom w:val="0"/>
      <w:divBdr>
        <w:top w:val="none" w:sz="0" w:space="0" w:color="auto"/>
        <w:left w:val="none" w:sz="0" w:space="0" w:color="auto"/>
        <w:bottom w:val="none" w:sz="0" w:space="0" w:color="auto"/>
        <w:right w:val="none" w:sz="0" w:space="0" w:color="auto"/>
      </w:divBdr>
      <w:divsChild>
        <w:div w:id="872572046">
          <w:marLeft w:val="0"/>
          <w:marRight w:val="0"/>
          <w:marTop w:val="0"/>
          <w:marBottom w:val="0"/>
          <w:divBdr>
            <w:top w:val="none" w:sz="0" w:space="0" w:color="auto"/>
            <w:left w:val="none" w:sz="0" w:space="0" w:color="auto"/>
            <w:bottom w:val="none" w:sz="0" w:space="0" w:color="auto"/>
            <w:right w:val="none" w:sz="0" w:space="0" w:color="auto"/>
          </w:divBdr>
          <w:divsChild>
            <w:div w:id="1662854074">
              <w:marLeft w:val="0"/>
              <w:marRight w:val="0"/>
              <w:marTop w:val="0"/>
              <w:marBottom w:val="0"/>
              <w:divBdr>
                <w:top w:val="none" w:sz="0" w:space="0" w:color="auto"/>
                <w:left w:val="none" w:sz="0" w:space="0" w:color="auto"/>
                <w:bottom w:val="none" w:sz="0" w:space="0" w:color="auto"/>
                <w:right w:val="none" w:sz="0" w:space="0" w:color="auto"/>
              </w:divBdr>
              <w:divsChild>
                <w:div w:id="945695579">
                  <w:marLeft w:val="0"/>
                  <w:marRight w:val="0"/>
                  <w:marTop w:val="0"/>
                  <w:marBottom w:val="0"/>
                  <w:divBdr>
                    <w:top w:val="none" w:sz="0" w:space="0" w:color="auto"/>
                    <w:left w:val="none" w:sz="0" w:space="0" w:color="auto"/>
                    <w:bottom w:val="none" w:sz="0" w:space="0" w:color="auto"/>
                    <w:right w:val="none" w:sz="0" w:space="0" w:color="auto"/>
                  </w:divBdr>
                  <w:divsChild>
                    <w:div w:id="300110405">
                      <w:marLeft w:val="0"/>
                      <w:marRight w:val="0"/>
                      <w:marTop w:val="0"/>
                      <w:marBottom w:val="0"/>
                      <w:divBdr>
                        <w:top w:val="none" w:sz="0" w:space="0" w:color="auto"/>
                        <w:left w:val="none" w:sz="0" w:space="0" w:color="auto"/>
                        <w:bottom w:val="none" w:sz="0" w:space="0" w:color="auto"/>
                        <w:right w:val="none" w:sz="0" w:space="0" w:color="auto"/>
                      </w:divBdr>
                      <w:divsChild>
                        <w:div w:id="533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48249">
          <w:marLeft w:val="0"/>
          <w:marRight w:val="0"/>
          <w:marTop w:val="0"/>
          <w:marBottom w:val="0"/>
          <w:divBdr>
            <w:top w:val="none" w:sz="0" w:space="0" w:color="auto"/>
            <w:left w:val="none" w:sz="0" w:space="0" w:color="auto"/>
            <w:bottom w:val="none" w:sz="0" w:space="0" w:color="auto"/>
            <w:right w:val="none" w:sz="0" w:space="0" w:color="auto"/>
          </w:divBdr>
          <w:divsChild>
            <w:div w:id="222254120">
              <w:marLeft w:val="0"/>
              <w:marRight w:val="0"/>
              <w:marTop w:val="0"/>
              <w:marBottom w:val="0"/>
              <w:divBdr>
                <w:top w:val="none" w:sz="0" w:space="0" w:color="auto"/>
                <w:left w:val="none" w:sz="0" w:space="0" w:color="auto"/>
                <w:bottom w:val="none" w:sz="0" w:space="0" w:color="auto"/>
                <w:right w:val="none" w:sz="0" w:space="0" w:color="auto"/>
              </w:divBdr>
              <w:divsChild>
                <w:div w:id="1309675538">
                  <w:marLeft w:val="0"/>
                  <w:marRight w:val="0"/>
                  <w:marTop w:val="0"/>
                  <w:marBottom w:val="0"/>
                  <w:divBdr>
                    <w:top w:val="none" w:sz="0" w:space="0" w:color="auto"/>
                    <w:left w:val="none" w:sz="0" w:space="0" w:color="auto"/>
                    <w:bottom w:val="none" w:sz="0" w:space="0" w:color="auto"/>
                    <w:right w:val="none" w:sz="0" w:space="0" w:color="auto"/>
                  </w:divBdr>
                  <w:divsChild>
                    <w:div w:id="126407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983775">
      <w:bodyDiv w:val="1"/>
      <w:marLeft w:val="0"/>
      <w:marRight w:val="0"/>
      <w:marTop w:val="0"/>
      <w:marBottom w:val="0"/>
      <w:divBdr>
        <w:top w:val="none" w:sz="0" w:space="0" w:color="auto"/>
        <w:left w:val="none" w:sz="0" w:space="0" w:color="auto"/>
        <w:bottom w:val="none" w:sz="0" w:space="0" w:color="auto"/>
        <w:right w:val="none" w:sz="0" w:space="0" w:color="auto"/>
      </w:divBdr>
      <w:divsChild>
        <w:div w:id="59401103">
          <w:marLeft w:val="0"/>
          <w:marRight w:val="0"/>
          <w:marTop w:val="0"/>
          <w:marBottom w:val="0"/>
          <w:divBdr>
            <w:top w:val="none" w:sz="0" w:space="0" w:color="auto"/>
            <w:left w:val="none" w:sz="0" w:space="0" w:color="auto"/>
            <w:bottom w:val="none" w:sz="0" w:space="0" w:color="auto"/>
            <w:right w:val="none" w:sz="0" w:space="0" w:color="auto"/>
          </w:divBdr>
          <w:divsChild>
            <w:div w:id="1246769486">
              <w:marLeft w:val="0"/>
              <w:marRight w:val="0"/>
              <w:marTop w:val="0"/>
              <w:marBottom w:val="0"/>
              <w:divBdr>
                <w:top w:val="none" w:sz="0" w:space="0" w:color="auto"/>
                <w:left w:val="none" w:sz="0" w:space="0" w:color="auto"/>
                <w:bottom w:val="none" w:sz="0" w:space="0" w:color="auto"/>
                <w:right w:val="none" w:sz="0" w:space="0" w:color="auto"/>
              </w:divBdr>
              <w:divsChild>
                <w:div w:id="1910772893">
                  <w:marLeft w:val="0"/>
                  <w:marRight w:val="0"/>
                  <w:marTop w:val="0"/>
                  <w:marBottom w:val="0"/>
                  <w:divBdr>
                    <w:top w:val="none" w:sz="0" w:space="0" w:color="auto"/>
                    <w:left w:val="none" w:sz="0" w:space="0" w:color="auto"/>
                    <w:bottom w:val="none" w:sz="0" w:space="0" w:color="auto"/>
                    <w:right w:val="none" w:sz="0" w:space="0" w:color="auto"/>
                  </w:divBdr>
                  <w:divsChild>
                    <w:div w:id="19634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76171">
          <w:marLeft w:val="0"/>
          <w:marRight w:val="0"/>
          <w:marTop w:val="0"/>
          <w:marBottom w:val="0"/>
          <w:divBdr>
            <w:top w:val="none" w:sz="0" w:space="0" w:color="auto"/>
            <w:left w:val="none" w:sz="0" w:space="0" w:color="auto"/>
            <w:bottom w:val="none" w:sz="0" w:space="0" w:color="auto"/>
            <w:right w:val="none" w:sz="0" w:space="0" w:color="auto"/>
          </w:divBdr>
          <w:divsChild>
            <w:div w:id="1351879297">
              <w:marLeft w:val="0"/>
              <w:marRight w:val="0"/>
              <w:marTop w:val="0"/>
              <w:marBottom w:val="0"/>
              <w:divBdr>
                <w:top w:val="none" w:sz="0" w:space="0" w:color="auto"/>
                <w:left w:val="none" w:sz="0" w:space="0" w:color="auto"/>
                <w:bottom w:val="none" w:sz="0" w:space="0" w:color="auto"/>
                <w:right w:val="none" w:sz="0" w:space="0" w:color="auto"/>
              </w:divBdr>
              <w:divsChild>
                <w:div w:id="1229994160">
                  <w:marLeft w:val="0"/>
                  <w:marRight w:val="0"/>
                  <w:marTop w:val="0"/>
                  <w:marBottom w:val="0"/>
                  <w:divBdr>
                    <w:top w:val="none" w:sz="0" w:space="0" w:color="auto"/>
                    <w:left w:val="none" w:sz="0" w:space="0" w:color="auto"/>
                    <w:bottom w:val="none" w:sz="0" w:space="0" w:color="auto"/>
                    <w:right w:val="none" w:sz="0" w:space="0" w:color="auto"/>
                  </w:divBdr>
                  <w:divsChild>
                    <w:div w:id="22395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82EBA-994A-4554-87A0-754628C9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680</Words>
  <Characters>3880</Characters>
  <Application>Microsoft Office Word</Application>
  <DocSecurity>0</DocSecurity>
  <Lines>32</Lines>
  <Paragraphs>9</Paragraphs>
  <ScaleCrop>false</ScaleCrop>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董 秋月</cp:lastModifiedBy>
  <cp:revision>8</cp:revision>
  <dcterms:created xsi:type="dcterms:W3CDTF">2021-02-14T14:22:00Z</dcterms:created>
  <dcterms:modified xsi:type="dcterms:W3CDTF">2021-03-03T05:22:00Z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