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26CB6" w14:textId="53D74D9A" w:rsidR="00F15BD1" w:rsidRPr="00B245CA" w:rsidRDefault="00F15BD1" w:rsidP="00F15BD1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54AC0BB9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Supplemental material 1</w:t>
      </w:r>
      <w:r w:rsidRPr="54AC0BB9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54AC0BB9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 xml:space="preserve"> </w:t>
      </w:r>
      <w:r w:rsidRPr="54AC0BB9">
        <w:rPr>
          <w:rFonts w:ascii="Times New Roman" w:hAnsi="Times New Roman" w:cs="Times New Roman"/>
          <w:color w:val="000000" w:themeColor="text1"/>
          <w:sz w:val="20"/>
          <w:szCs w:val="20"/>
        </w:rPr>
        <w:t>Spaghetti plots showing individual trajectories per participant stratified as low (CL&lt;36) (blue) and elevated (CL</w:t>
      </w:r>
      <w:r w:rsidRPr="54AC0BB9">
        <w:rPr>
          <w:rFonts w:ascii="Symbol" w:eastAsia="Symbol" w:hAnsi="Symbol" w:cs="Symbol"/>
          <w:color w:val="000000" w:themeColor="text1"/>
          <w:sz w:val="20"/>
          <w:szCs w:val="20"/>
        </w:rPr>
        <w:t>³</w:t>
      </w:r>
      <w:r w:rsidRPr="54AC0BB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36) (red) amyloid-beta burden. Gray circles correspond to subjects without longitudinal </w:t>
      </w:r>
      <w:r w:rsidRPr="54AC0BB9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18</w:t>
      </w:r>
      <w:r w:rsidRPr="54AC0BB9">
        <w:rPr>
          <w:rFonts w:ascii="Times New Roman" w:hAnsi="Times New Roman" w:cs="Times New Roman"/>
          <w:color w:val="000000" w:themeColor="text1"/>
          <w:sz w:val="20"/>
          <w:szCs w:val="20"/>
        </w:rPr>
        <w:t>F-PI-2620 PET scans.</w:t>
      </w:r>
    </w:p>
    <w:p w14:paraId="672A6659" w14:textId="77777777" w:rsidR="00F15BD1" w:rsidRPr="00B245CA" w:rsidRDefault="00F15BD1" w:rsidP="00F15BD1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DAB6C7B" w14:textId="1C3F623D" w:rsidR="00D16ED3" w:rsidRPr="00F43FEE" w:rsidRDefault="00F15BD1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B245CA">
        <w:rPr>
          <w:rFonts w:ascii="Times New Roman" w:hAnsi="Times New Roman" w:cs="Times New Roman"/>
          <w:b/>
          <w:bCs/>
          <w:noProof/>
          <w:color w:val="000000" w:themeColor="text1"/>
          <w:sz w:val="20"/>
          <w:szCs w:val="20"/>
        </w:rPr>
        <w:drawing>
          <wp:inline distT="0" distB="0" distL="0" distR="0" wp14:anchorId="19799CD3" wp14:editId="69821641">
            <wp:extent cx="5734050" cy="716470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16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16ED3" w:rsidRPr="00F43F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Total_Editing_Time" w:val="1"/>
  </w:docVars>
  <w:rsids>
    <w:rsidRoot w:val="00F15BD1"/>
    <w:rsid w:val="000C570C"/>
    <w:rsid w:val="000D58ED"/>
    <w:rsid w:val="00147F24"/>
    <w:rsid w:val="0017546F"/>
    <w:rsid w:val="001871F4"/>
    <w:rsid w:val="001C33F7"/>
    <w:rsid w:val="002466A8"/>
    <w:rsid w:val="002565E7"/>
    <w:rsid w:val="002A0443"/>
    <w:rsid w:val="002A62AF"/>
    <w:rsid w:val="002E156F"/>
    <w:rsid w:val="00391A48"/>
    <w:rsid w:val="004547EC"/>
    <w:rsid w:val="00461864"/>
    <w:rsid w:val="004778B3"/>
    <w:rsid w:val="005458AE"/>
    <w:rsid w:val="00557EB0"/>
    <w:rsid w:val="005C3C36"/>
    <w:rsid w:val="006200D9"/>
    <w:rsid w:val="00671DA9"/>
    <w:rsid w:val="006806AC"/>
    <w:rsid w:val="006B61C9"/>
    <w:rsid w:val="006F24C6"/>
    <w:rsid w:val="00712AA5"/>
    <w:rsid w:val="0075557B"/>
    <w:rsid w:val="007668B7"/>
    <w:rsid w:val="00774520"/>
    <w:rsid w:val="00776417"/>
    <w:rsid w:val="00791F73"/>
    <w:rsid w:val="007A54D2"/>
    <w:rsid w:val="00832BBE"/>
    <w:rsid w:val="00851E3A"/>
    <w:rsid w:val="008A1753"/>
    <w:rsid w:val="008A69B9"/>
    <w:rsid w:val="009B59FF"/>
    <w:rsid w:val="009C1201"/>
    <w:rsid w:val="00A06165"/>
    <w:rsid w:val="00AC514A"/>
    <w:rsid w:val="00B24D17"/>
    <w:rsid w:val="00B46837"/>
    <w:rsid w:val="00B764F6"/>
    <w:rsid w:val="00BD76B1"/>
    <w:rsid w:val="00C23071"/>
    <w:rsid w:val="00C3648B"/>
    <w:rsid w:val="00C408DE"/>
    <w:rsid w:val="00C51491"/>
    <w:rsid w:val="00C66FBB"/>
    <w:rsid w:val="00CD1325"/>
    <w:rsid w:val="00CD3F49"/>
    <w:rsid w:val="00D12A13"/>
    <w:rsid w:val="00D16ED3"/>
    <w:rsid w:val="00DC0218"/>
    <w:rsid w:val="00DC13D0"/>
    <w:rsid w:val="00E261C1"/>
    <w:rsid w:val="00E337B7"/>
    <w:rsid w:val="00E717A8"/>
    <w:rsid w:val="00E8265A"/>
    <w:rsid w:val="00EF0AF2"/>
    <w:rsid w:val="00EF78F6"/>
    <w:rsid w:val="00F15BD1"/>
    <w:rsid w:val="00F41036"/>
    <w:rsid w:val="00F43FEE"/>
    <w:rsid w:val="00F94A75"/>
    <w:rsid w:val="00FA262A"/>
    <w:rsid w:val="00FB4238"/>
    <w:rsid w:val="00FC0F19"/>
    <w:rsid w:val="54AC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DA331"/>
  <w15:docId w15:val="{33E25963-705C-4676-B090-36DD4A023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5B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B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11B04168E9CA4FB9A47E0FE9D14529" ma:contentTypeVersion="14" ma:contentTypeDescription="Create a new document." ma:contentTypeScope="" ma:versionID="bfae8770072debac3ee1c3ba20252db2">
  <xsd:schema xmlns:xsd="http://www.w3.org/2001/XMLSchema" xmlns:xs="http://www.w3.org/2001/XMLSchema" xmlns:p="http://schemas.microsoft.com/office/2006/metadata/properties" xmlns:ns2="482c9c2a-2362-40f1-ac8b-16bb24d00e5b" xmlns:ns3="f6ce2bf7-7220-4dfc-90b6-93f017852d72" targetNamespace="http://schemas.microsoft.com/office/2006/metadata/properties" ma:root="true" ma:fieldsID="45ce12b8212d0ebdece1b2e5321b86a1" ns2:_="" ns3:_="">
    <xsd:import namespace="482c9c2a-2362-40f1-ac8b-16bb24d00e5b"/>
    <xsd:import namespace="f6ce2bf7-7220-4dfc-90b6-93f017852d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2c9c2a-2362-40f1-ac8b-16bb24d00e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7bf6074-f0f3-4460-98f4-ada203493f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ce2bf7-7220-4dfc-90b6-93f017852d7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505f705-117e-43d1-97d0-9d9b728bce5d}" ma:internalName="TaxCatchAll" ma:showField="CatchAllData" ma:web="f6ce2bf7-7220-4dfc-90b6-93f017852d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2c9c2a-2362-40f1-ac8b-16bb24d00e5b">
      <Terms xmlns="http://schemas.microsoft.com/office/infopath/2007/PartnerControls"/>
    </lcf76f155ced4ddcb4097134ff3c332f>
    <TaxCatchAll xmlns="f6ce2bf7-7220-4dfc-90b6-93f017852d7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32C9E6-C67D-4375-B655-1F934A1B1E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2c9c2a-2362-40f1-ac8b-16bb24d00e5b"/>
    <ds:schemaRef ds:uri="f6ce2bf7-7220-4dfc-90b6-93f017852d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766349-878D-43E4-B05D-818839FC884A}">
  <ds:schemaRefs>
    <ds:schemaRef ds:uri="http://schemas.microsoft.com/office/2006/metadata/properties"/>
    <ds:schemaRef ds:uri="http://schemas.microsoft.com/office/infopath/2007/PartnerControls"/>
    <ds:schemaRef ds:uri="482c9c2a-2362-40f1-ac8b-16bb24d00e5b"/>
    <ds:schemaRef ds:uri="f6ce2bf7-7220-4dfc-90b6-93f017852d72"/>
  </ds:schemaRefs>
</ds:datastoreItem>
</file>

<file path=customXml/itemProps3.xml><?xml version="1.0" encoding="utf-8"?>
<ds:datastoreItem xmlns:ds="http://schemas.openxmlformats.org/officeDocument/2006/customXml" ds:itemID="{9BDCAF98-A095-4C72-87C5-B0BE13C9E0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Santiago Bullich</cp:lastModifiedBy>
  <cp:revision>4</cp:revision>
  <dcterms:created xsi:type="dcterms:W3CDTF">2022-07-20T10:28:00Z</dcterms:created>
  <dcterms:modified xsi:type="dcterms:W3CDTF">2022-07-22T07:20:00Z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0x010100C511B04168E9CA4FB9A47E0FE9D14529</vt:lpwstr>
  </property>
  <property fmtid="{D5CDD505-2E9C-101B-9397-08002B2CF9AE}" pid="3" name="MediaServiceImageTags">
    <vt:lpwstr/>
  </property>
</Properties>
</file>