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D2326" w14:textId="6D637E3D" w:rsidR="00E23771" w:rsidRPr="00A07006" w:rsidRDefault="00E23771" w:rsidP="00F80FF4">
      <w:pPr>
        <w:pStyle w:val="Heading2"/>
        <w:spacing w:line="48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A0700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Supplementary </w:t>
      </w:r>
      <w:r w:rsidR="00707BF7" w:rsidRPr="00A07006">
        <w:rPr>
          <w:rFonts w:ascii="Times New Roman" w:hAnsi="Times New Roman" w:cs="Times New Roman"/>
          <w:b/>
          <w:bCs/>
          <w:color w:val="auto"/>
          <w:sz w:val="24"/>
          <w:szCs w:val="24"/>
        </w:rPr>
        <w:t>Online Content</w:t>
      </w:r>
    </w:p>
    <w:p w14:paraId="2B682E3C" w14:textId="6DF03345" w:rsidR="00E23771" w:rsidRPr="00A07006" w:rsidRDefault="00F80FF4" w:rsidP="00F80FF4">
      <w:pPr>
        <w:rPr>
          <w:rFonts w:ascii="Times New Roman" w:hAnsi="Times New Roman" w:cs="Times New Roman"/>
          <w:sz w:val="24"/>
          <w:szCs w:val="24"/>
        </w:rPr>
      </w:pPr>
      <w:r w:rsidRPr="00A07006">
        <w:rPr>
          <w:rFonts w:ascii="Times New Roman" w:hAnsi="Times New Roman" w:cs="Times New Roman"/>
          <w:sz w:val="24"/>
          <w:szCs w:val="24"/>
        </w:rPr>
        <w:t xml:space="preserve">Degrush E, Shazeeb MS, </w:t>
      </w:r>
      <w:proofErr w:type="spellStart"/>
      <w:r w:rsidRPr="00A07006">
        <w:rPr>
          <w:rFonts w:ascii="Times New Roman" w:hAnsi="Times New Roman" w:cs="Times New Roman"/>
          <w:sz w:val="24"/>
          <w:szCs w:val="24"/>
        </w:rPr>
        <w:t>Drachman</w:t>
      </w:r>
      <w:proofErr w:type="spellEnd"/>
      <w:r w:rsidRPr="00A07006">
        <w:rPr>
          <w:rFonts w:ascii="Times New Roman" w:hAnsi="Times New Roman" w:cs="Times New Roman"/>
          <w:sz w:val="24"/>
          <w:szCs w:val="24"/>
        </w:rPr>
        <w:t xml:space="preserve"> D, et al. Cumulative effects of simvastatin, L-arginine, and tetrahydrobiopterin on cerebral blood flow and cognitive function in Alzheimer’s </w:t>
      </w:r>
      <w:r w:rsidR="001F2164" w:rsidRPr="00A07006">
        <w:rPr>
          <w:rFonts w:ascii="Times New Roman" w:hAnsi="Times New Roman" w:cs="Times New Roman"/>
          <w:sz w:val="24"/>
          <w:szCs w:val="24"/>
        </w:rPr>
        <w:t>disease</w:t>
      </w:r>
    </w:p>
    <w:p w14:paraId="3CA8FAE9" w14:textId="422C84BE" w:rsidR="00F80FF4" w:rsidRPr="00A07006" w:rsidRDefault="00F80FF4" w:rsidP="00F80FF4">
      <w:pPr>
        <w:rPr>
          <w:rFonts w:ascii="Times New Roman" w:hAnsi="Times New Roman" w:cs="Times New Roman"/>
          <w:sz w:val="24"/>
          <w:szCs w:val="24"/>
        </w:rPr>
      </w:pPr>
    </w:p>
    <w:p w14:paraId="29D490D1" w14:textId="61BA693F" w:rsidR="003C281A" w:rsidRPr="00A07006" w:rsidRDefault="003C281A" w:rsidP="003C28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07006">
        <w:rPr>
          <w:rFonts w:ascii="Times New Roman" w:hAnsi="Times New Roman" w:cs="Times New Roman"/>
          <w:sz w:val="24"/>
          <w:szCs w:val="24"/>
        </w:rPr>
        <w:t>eTable</w:t>
      </w:r>
      <w:proofErr w:type="spellEnd"/>
      <w:r w:rsidRPr="00A07006">
        <w:rPr>
          <w:rFonts w:ascii="Times New Roman" w:hAnsi="Times New Roman" w:cs="Times New Roman"/>
          <w:sz w:val="24"/>
          <w:szCs w:val="24"/>
        </w:rPr>
        <w:t xml:space="preserve"> </w:t>
      </w:r>
      <w:r w:rsidR="001D3AF5" w:rsidRPr="00A07006">
        <w:rPr>
          <w:rFonts w:ascii="Times New Roman" w:hAnsi="Times New Roman" w:cs="Times New Roman"/>
          <w:sz w:val="24"/>
          <w:szCs w:val="24"/>
        </w:rPr>
        <w:t>1</w:t>
      </w:r>
      <w:r w:rsidRPr="00A07006">
        <w:rPr>
          <w:rFonts w:ascii="Times New Roman" w:hAnsi="Times New Roman" w:cs="Times New Roman"/>
          <w:sz w:val="24"/>
          <w:szCs w:val="24"/>
        </w:rPr>
        <w:t xml:space="preserve">. </w:t>
      </w:r>
      <w:r w:rsidRPr="00A07006">
        <w:rPr>
          <w:rFonts w:ascii="Times New Roman" w:hAnsi="Times New Roman" w:cs="Times New Roman"/>
          <w:iCs/>
          <w:sz w:val="24"/>
          <w:szCs w:val="24"/>
        </w:rPr>
        <w:t>Psychometric assessments</w:t>
      </w:r>
    </w:p>
    <w:p w14:paraId="5AC474F2" w14:textId="761BA1D7" w:rsidR="003C281A" w:rsidRPr="00A07006" w:rsidRDefault="003C281A" w:rsidP="00F10AB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07006">
        <w:rPr>
          <w:rFonts w:ascii="Times New Roman" w:hAnsi="Times New Roman" w:cs="Times New Roman"/>
          <w:sz w:val="24"/>
          <w:szCs w:val="24"/>
        </w:rPr>
        <w:t>eTable</w:t>
      </w:r>
      <w:proofErr w:type="spellEnd"/>
      <w:r w:rsidRPr="00A07006">
        <w:rPr>
          <w:rFonts w:ascii="Times New Roman" w:hAnsi="Times New Roman" w:cs="Times New Roman"/>
          <w:sz w:val="24"/>
          <w:szCs w:val="24"/>
        </w:rPr>
        <w:t xml:space="preserve"> </w:t>
      </w:r>
      <w:r w:rsidR="001D3AF5" w:rsidRPr="00A07006">
        <w:rPr>
          <w:rFonts w:ascii="Times New Roman" w:hAnsi="Times New Roman" w:cs="Times New Roman"/>
          <w:sz w:val="24"/>
          <w:szCs w:val="24"/>
        </w:rPr>
        <w:t>2</w:t>
      </w:r>
      <w:r w:rsidRPr="00A07006">
        <w:rPr>
          <w:rFonts w:ascii="Times New Roman" w:hAnsi="Times New Roman" w:cs="Times New Roman"/>
          <w:sz w:val="24"/>
          <w:szCs w:val="24"/>
        </w:rPr>
        <w:t>.</w:t>
      </w:r>
      <w:r w:rsidR="00F10ABB" w:rsidRPr="00A07006">
        <w:rPr>
          <w:rFonts w:ascii="Times New Roman" w:hAnsi="Times New Roman" w:cs="Times New Roman"/>
          <w:sz w:val="24"/>
          <w:szCs w:val="24"/>
        </w:rPr>
        <w:t xml:space="preserve"> </w:t>
      </w:r>
      <w:r w:rsidR="00F10ABB" w:rsidRPr="00A07006">
        <w:rPr>
          <w:rFonts w:ascii="Times New Roman" w:hAnsi="Times New Roman" w:cs="Times New Roman"/>
          <w:iCs/>
          <w:sz w:val="24"/>
          <w:szCs w:val="24"/>
        </w:rPr>
        <w:t>Individual ADAS-cog 13 scores and group assignment</w:t>
      </w:r>
    </w:p>
    <w:p w14:paraId="05AD587C" w14:textId="0107AB1C" w:rsidR="003C281A" w:rsidRPr="00A07006" w:rsidRDefault="003C281A" w:rsidP="003C281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07006">
        <w:rPr>
          <w:rFonts w:ascii="Times New Roman" w:hAnsi="Times New Roman" w:cs="Times New Roman"/>
          <w:sz w:val="24"/>
          <w:szCs w:val="24"/>
        </w:rPr>
        <w:t>eFigure</w:t>
      </w:r>
      <w:proofErr w:type="spellEnd"/>
      <w:r w:rsidR="001D3AF5" w:rsidRPr="00A07006">
        <w:rPr>
          <w:rFonts w:ascii="Times New Roman" w:hAnsi="Times New Roman" w:cs="Times New Roman"/>
          <w:sz w:val="24"/>
          <w:szCs w:val="24"/>
        </w:rPr>
        <w:t xml:space="preserve"> </w:t>
      </w:r>
      <w:r w:rsidR="000E059E" w:rsidRPr="00A07006">
        <w:rPr>
          <w:rFonts w:ascii="Times New Roman" w:hAnsi="Times New Roman" w:cs="Times New Roman"/>
          <w:sz w:val="24"/>
          <w:szCs w:val="24"/>
        </w:rPr>
        <w:t>1</w:t>
      </w:r>
      <w:r w:rsidRPr="00A07006">
        <w:rPr>
          <w:rFonts w:ascii="Times New Roman" w:hAnsi="Times New Roman" w:cs="Times New Roman"/>
          <w:sz w:val="24"/>
          <w:szCs w:val="24"/>
        </w:rPr>
        <w:t>.</w:t>
      </w:r>
      <w:r w:rsidR="00FB1F68" w:rsidRPr="00A07006">
        <w:rPr>
          <w:rFonts w:ascii="Times New Roman" w:hAnsi="Times New Roman" w:cs="Times New Roman"/>
          <w:sz w:val="24"/>
          <w:szCs w:val="24"/>
        </w:rPr>
        <w:t xml:space="preserve"> </w:t>
      </w:r>
      <w:r w:rsidR="00FB1F68" w:rsidRPr="00A07006">
        <w:rPr>
          <w:rFonts w:ascii="Times New Roman" w:hAnsi="Times New Roman" w:cs="Times New Roman"/>
          <w:bCs/>
          <w:sz w:val="24"/>
          <w:szCs w:val="24"/>
        </w:rPr>
        <w:t>Regions of interest (ROIs) for cerebral perfusion assessment and brain volumetric measurements.</w:t>
      </w:r>
    </w:p>
    <w:p w14:paraId="00A55517" w14:textId="61BDF106" w:rsidR="003C281A" w:rsidRPr="00A07006" w:rsidRDefault="003C281A" w:rsidP="003C281A">
      <w:pPr>
        <w:rPr>
          <w:rFonts w:ascii="Times New Roman" w:hAnsi="Times New Roman" w:cs="Times New Roman"/>
        </w:rPr>
      </w:pPr>
    </w:p>
    <w:p w14:paraId="4ED470AF" w14:textId="46F3D865" w:rsidR="003C281A" w:rsidRPr="00A07006" w:rsidRDefault="003C281A" w:rsidP="003C281A">
      <w:pPr>
        <w:rPr>
          <w:rFonts w:ascii="Times New Roman" w:hAnsi="Times New Roman" w:cs="Times New Roman"/>
        </w:rPr>
      </w:pPr>
    </w:p>
    <w:p w14:paraId="13C166F9" w14:textId="7D980E7C" w:rsidR="003C281A" w:rsidRPr="00A07006" w:rsidRDefault="003C281A" w:rsidP="003C281A">
      <w:pPr>
        <w:rPr>
          <w:rFonts w:ascii="Times New Roman" w:hAnsi="Times New Roman" w:cs="Times New Roman"/>
        </w:rPr>
      </w:pPr>
    </w:p>
    <w:p w14:paraId="4D709572" w14:textId="73220D8E" w:rsidR="003C281A" w:rsidRPr="00A07006" w:rsidRDefault="003C281A" w:rsidP="003C281A">
      <w:pPr>
        <w:rPr>
          <w:rFonts w:ascii="Times New Roman" w:hAnsi="Times New Roman" w:cs="Times New Roman"/>
        </w:rPr>
      </w:pPr>
    </w:p>
    <w:p w14:paraId="7C6EE3F0" w14:textId="452B68FF" w:rsidR="003C281A" w:rsidRPr="00A07006" w:rsidRDefault="003C281A" w:rsidP="003C281A">
      <w:pPr>
        <w:rPr>
          <w:rFonts w:ascii="Times New Roman" w:hAnsi="Times New Roman" w:cs="Times New Roman"/>
        </w:rPr>
      </w:pPr>
    </w:p>
    <w:p w14:paraId="2D67CD63" w14:textId="023F2523" w:rsidR="003C281A" w:rsidRPr="00A07006" w:rsidRDefault="003C281A" w:rsidP="003C281A">
      <w:pPr>
        <w:rPr>
          <w:rFonts w:ascii="Times New Roman" w:hAnsi="Times New Roman" w:cs="Times New Roman"/>
        </w:rPr>
      </w:pPr>
    </w:p>
    <w:p w14:paraId="4B805ED8" w14:textId="16C367FB" w:rsidR="003C281A" w:rsidRPr="00A07006" w:rsidRDefault="003C281A" w:rsidP="003C281A">
      <w:pPr>
        <w:rPr>
          <w:rFonts w:ascii="Times New Roman" w:hAnsi="Times New Roman" w:cs="Times New Roman"/>
        </w:rPr>
      </w:pPr>
    </w:p>
    <w:p w14:paraId="6178B4B0" w14:textId="6EB8C017" w:rsidR="003C281A" w:rsidRPr="00A07006" w:rsidRDefault="003C281A" w:rsidP="003C281A">
      <w:pPr>
        <w:rPr>
          <w:rFonts w:ascii="Times New Roman" w:hAnsi="Times New Roman" w:cs="Times New Roman"/>
        </w:rPr>
      </w:pPr>
    </w:p>
    <w:p w14:paraId="40AE31BC" w14:textId="75B6CB0A" w:rsidR="003C281A" w:rsidRPr="00A07006" w:rsidRDefault="003C281A" w:rsidP="003C281A">
      <w:pPr>
        <w:rPr>
          <w:rFonts w:ascii="Times New Roman" w:hAnsi="Times New Roman" w:cs="Times New Roman"/>
        </w:rPr>
      </w:pPr>
    </w:p>
    <w:p w14:paraId="0098455C" w14:textId="6CA97E4F" w:rsidR="003C281A" w:rsidRPr="00A07006" w:rsidRDefault="003C281A" w:rsidP="003C281A">
      <w:pPr>
        <w:rPr>
          <w:rFonts w:ascii="Times New Roman" w:hAnsi="Times New Roman" w:cs="Times New Roman"/>
        </w:rPr>
      </w:pPr>
    </w:p>
    <w:p w14:paraId="3D5F9D21" w14:textId="181BC6BE" w:rsidR="003C281A" w:rsidRPr="00A07006" w:rsidRDefault="003C281A" w:rsidP="003C281A">
      <w:pPr>
        <w:rPr>
          <w:rFonts w:ascii="Times New Roman" w:hAnsi="Times New Roman" w:cs="Times New Roman"/>
        </w:rPr>
      </w:pPr>
    </w:p>
    <w:p w14:paraId="7CA432FF" w14:textId="424567E2" w:rsidR="003C281A" w:rsidRPr="00A07006" w:rsidRDefault="003C281A" w:rsidP="003C281A">
      <w:pPr>
        <w:rPr>
          <w:rFonts w:ascii="Times New Roman" w:hAnsi="Times New Roman" w:cs="Times New Roman"/>
        </w:rPr>
      </w:pPr>
    </w:p>
    <w:p w14:paraId="7BAF1DB1" w14:textId="08131247" w:rsidR="003C281A" w:rsidRPr="00A07006" w:rsidRDefault="003C281A" w:rsidP="003C281A">
      <w:pPr>
        <w:rPr>
          <w:rFonts w:ascii="Times New Roman" w:hAnsi="Times New Roman" w:cs="Times New Roman"/>
        </w:rPr>
      </w:pPr>
    </w:p>
    <w:p w14:paraId="5EB0F4C0" w14:textId="45AA441D" w:rsidR="003C281A" w:rsidRPr="00A07006" w:rsidRDefault="003C281A" w:rsidP="003C281A">
      <w:pPr>
        <w:rPr>
          <w:rFonts w:ascii="Times New Roman" w:hAnsi="Times New Roman" w:cs="Times New Roman"/>
        </w:rPr>
      </w:pPr>
    </w:p>
    <w:p w14:paraId="3003E8A0" w14:textId="20FFFEAB" w:rsidR="003C281A" w:rsidRPr="00A07006" w:rsidRDefault="003C281A" w:rsidP="003C281A">
      <w:pPr>
        <w:rPr>
          <w:rFonts w:ascii="Times New Roman" w:hAnsi="Times New Roman" w:cs="Times New Roman"/>
        </w:rPr>
      </w:pPr>
    </w:p>
    <w:p w14:paraId="17D9B6F9" w14:textId="164D2190" w:rsidR="003C281A" w:rsidRPr="00A07006" w:rsidRDefault="003C281A" w:rsidP="003C281A">
      <w:pPr>
        <w:rPr>
          <w:rFonts w:ascii="Times New Roman" w:hAnsi="Times New Roman" w:cs="Times New Roman"/>
        </w:rPr>
      </w:pPr>
    </w:p>
    <w:p w14:paraId="280D4025" w14:textId="1F629313" w:rsidR="003C281A" w:rsidRPr="00A07006" w:rsidRDefault="003C281A" w:rsidP="003C281A">
      <w:pPr>
        <w:rPr>
          <w:rFonts w:ascii="Times New Roman" w:hAnsi="Times New Roman" w:cs="Times New Roman"/>
        </w:rPr>
      </w:pPr>
    </w:p>
    <w:p w14:paraId="23B10C42" w14:textId="5A2FF6F9" w:rsidR="003C281A" w:rsidRPr="00A07006" w:rsidRDefault="003C281A" w:rsidP="003C281A">
      <w:pPr>
        <w:rPr>
          <w:rFonts w:ascii="Times New Roman" w:hAnsi="Times New Roman" w:cs="Times New Roman"/>
        </w:rPr>
      </w:pPr>
    </w:p>
    <w:p w14:paraId="4A27CFFF" w14:textId="746355D5" w:rsidR="003C281A" w:rsidRPr="00A07006" w:rsidRDefault="003C281A" w:rsidP="003C281A">
      <w:pPr>
        <w:rPr>
          <w:rFonts w:ascii="Times New Roman" w:hAnsi="Times New Roman" w:cs="Times New Roman"/>
        </w:rPr>
      </w:pPr>
    </w:p>
    <w:p w14:paraId="21E0B14F" w14:textId="77777777" w:rsidR="003C281A" w:rsidRPr="00A07006" w:rsidRDefault="003C281A" w:rsidP="003C281A">
      <w:pPr>
        <w:rPr>
          <w:rFonts w:ascii="Times New Roman" w:hAnsi="Times New Roman" w:cs="Times New Roman"/>
        </w:rPr>
      </w:pPr>
    </w:p>
    <w:p w14:paraId="2171ED5D" w14:textId="6BBEF224" w:rsidR="007F5237" w:rsidRPr="00A07006" w:rsidRDefault="007F5237" w:rsidP="007F5237">
      <w:pPr>
        <w:pStyle w:val="Heading2"/>
        <w:spacing w:after="240" w:line="480" w:lineRule="auto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  <w:proofErr w:type="spellStart"/>
      <w:r w:rsidRPr="00A07006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lastRenderedPageBreak/>
        <w:t>eTable</w:t>
      </w:r>
      <w:proofErr w:type="spellEnd"/>
      <w:r w:rsidRPr="00A07006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r w:rsidR="008D05D9" w:rsidRPr="00A07006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1</w:t>
      </w:r>
      <w:r w:rsidRPr="00A07006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. Individual ADAS-cog 13 scores and group assignment</w:t>
      </w: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7F5237" w:rsidRPr="00A07006" w14:paraId="451EE74A" w14:textId="77777777" w:rsidTr="003764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  <w:vAlign w:val="center"/>
          </w:tcPr>
          <w:p w14:paraId="2AABBF42" w14:textId="77777777" w:rsidR="007F5237" w:rsidRPr="00A07006" w:rsidRDefault="007F5237" w:rsidP="00CB03C7">
            <w:pPr>
              <w:spacing w:line="480" w:lineRule="auto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 w:val="0"/>
                <w:sz w:val="20"/>
                <w:szCs w:val="20"/>
              </w:rPr>
              <w:t>Patient ID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9D522D7" w14:textId="77777777" w:rsidR="007F5237" w:rsidRPr="00A07006" w:rsidRDefault="007F5237" w:rsidP="00CB03C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Baseline 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0A6601C" w14:textId="77777777" w:rsidR="007F5237" w:rsidRPr="00A07006" w:rsidRDefault="007F5237" w:rsidP="00CB03C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16-week 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9C1C905" w14:textId="77777777" w:rsidR="007F5237" w:rsidRPr="00A07006" w:rsidRDefault="007F5237" w:rsidP="00CB03C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 w:val="0"/>
                <w:sz w:val="20"/>
                <w:szCs w:val="20"/>
              </w:rPr>
              <w:t>Delta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99D29" w14:textId="77777777" w:rsidR="007F5237" w:rsidRPr="00A07006" w:rsidRDefault="007F5237" w:rsidP="00CB03C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 w:val="0"/>
                <w:sz w:val="20"/>
                <w:szCs w:val="20"/>
              </w:rPr>
              <w:t>Delta by group</w:t>
            </w:r>
          </w:p>
        </w:tc>
      </w:tr>
      <w:tr w:rsidR="007F5237" w:rsidRPr="00A07006" w14:paraId="20A7A854" w14:textId="77777777" w:rsidTr="003764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  <w:vAlign w:val="center"/>
          </w:tcPr>
          <w:p w14:paraId="4D9BE0F7" w14:textId="32EBD9A0" w:rsidR="007F5237" w:rsidRPr="00A07006" w:rsidRDefault="001F2164" w:rsidP="00CB03C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Subject </w:t>
            </w:r>
            <w:r w:rsidR="007F5237" w:rsidRPr="00A07006">
              <w:rPr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01250D3" w14:textId="77777777" w:rsidR="007F5237" w:rsidRPr="00A07006" w:rsidRDefault="007F5237" w:rsidP="00CB03C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24.0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9B39A7A" w14:textId="77777777" w:rsidR="007F5237" w:rsidRPr="00A07006" w:rsidRDefault="007F5237" w:rsidP="00CB03C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22.6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A39FC7B" w14:textId="77777777" w:rsidR="007F5237" w:rsidRPr="00A07006" w:rsidRDefault="007F5237" w:rsidP="00CB03C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-1.4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97E36F" w14:textId="77777777" w:rsidR="007F5237" w:rsidRPr="00A07006" w:rsidRDefault="007F5237" w:rsidP="00CB03C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-3.6±2.4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CF09E" w14:textId="77777777" w:rsidR="007F5237" w:rsidRPr="00A07006" w:rsidRDefault="007F5237" w:rsidP="00CB03C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Group 1</w:t>
            </w:r>
          </w:p>
        </w:tc>
      </w:tr>
      <w:tr w:rsidR="007F5237" w:rsidRPr="00A07006" w14:paraId="56DAECEA" w14:textId="77777777" w:rsidTr="003764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bottom w:val="nil"/>
            </w:tcBorders>
            <w:shd w:val="clear" w:color="auto" w:fill="auto"/>
            <w:vAlign w:val="center"/>
          </w:tcPr>
          <w:p w14:paraId="5AF16A91" w14:textId="1D0896D5" w:rsidR="007F5237" w:rsidRPr="00A07006" w:rsidRDefault="001F2164" w:rsidP="00CB03C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 w:val="0"/>
                <w:sz w:val="20"/>
                <w:szCs w:val="20"/>
              </w:rPr>
              <w:t>Subject</w:t>
            </w:r>
            <w:r w:rsidR="007F5237" w:rsidRPr="00A0700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2</w:t>
            </w:r>
          </w:p>
        </w:tc>
        <w:tc>
          <w:tcPr>
            <w:tcW w:w="1558" w:type="dxa"/>
            <w:tcBorders>
              <w:bottom w:val="nil"/>
            </w:tcBorders>
            <w:shd w:val="clear" w:color="auto" w:fill="auto"/>
            <w:vAlign w:val="center"/>
          </w:tcPr>
          <w:p w14:paraId="7A922486" w14:textId="77777777" w:rsidR="007F5237" w:rsidRPr="00A07006" w:rsidRDefault="007F5237" w:rsidP="00CB03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35.6</w:t>
            </w:r>
          </w:p>
        </w:tc>
        <w:tc>
          <w:tcPr>
            <w:tcW w:w="1558" w:type="dxa"/>
            <w:tcBorders>
              <w:bottom w:val="nil"/>
            </w:tcBorders>
            <w:shd w:val="clear" w:color="auto" w:fill="auto"/>
            <w:vAlign w:val="center"/>
          </w:tcPr>
          <w:p w14:paraId="53901F71" w14:textId="77777777" w:rsidR="007F5237" w:rsidRPr="00A07006" w:rsidRDefault="007F5237" w:rsidP="00CB03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29.3</w:t>
            </w:r>
          </w:p>
        </w:tc>
        <w:tc>
          <w:tcPr>
            <w:tcW w:w="1558" w:type="dxa"/>
            <w:tcBorders>
              <w:bottom w:val="nil"/>
            </w:tcBorders>
            <w:shd w:val="clear" w:color="auto" w:fill="auto"/>
            <w:vAlign w:val="center"/>
          </w:tcPr>
          <w:p w14:paraId="5B130824" w14:textId="77777777" w:rsidR="007F5237" w:rsidRPr="00A07006" w:rsidRDefault="007F5237" w:rsidP="00CB03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-6.3</w:t>
            </w: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42C41F8" w14:textId="77777777" w:rsidR="007F5237" w:rsidRPr="00A07006" w:rsidRDefault="007F5237" w:rsidP="00CB03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0EB885C" w14:textId="77777777" w:rsidR="007F5237" w:rsidRPr="00A07006" w:rsidRDefault="007F5237" w:rsidP="00CB03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F5237" w:rsidRPr="00A07006" w14:paraId="326193A3" w14:textId="77777777" w:rsidTr="003764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7BFAF64" w14:textId="6D8F3CB2" w:rsidR="007F5237" w:rsidRPr="00A07006" w:rsidRDefault="001F2164" w:rsidP="00CB03C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 w:val="0"/>
                <w:sz w:val="20"/>
                <w:szCs w:val="20"/>
              </w:rPr>
              <w:t>Subject</w:t>
            </w:r>
            <w:r w:rsidR="007F5237" w:rsidRPr="00A0700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3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FB855C2" w14:textId="77777777" w:rsidR="007F5237" w:rsidRPr="00A07006" w:rsidRDefault="007F5237" w:rsidP="00CB03C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33.3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DBEE9C9" w14:textId="77777777" w:rsidR="007F5237" w:rsidRPr="00A07006" w:rsidRDefault="007F5237" w:rsidP="00CB03C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30.3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01BBD08" w14:textId="77777777" w:rsidR="007F5237" w:rsidRPr="00A07006" w:rsidRDefault="007F5237" w:rsidP="00CB03C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-3.0</w:t>
            </w: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32F9CCB" w14:textId="77777777" w:rsidR="007F5237" w:rsidRPr="00A07006" w:rsidRDefault="007F5237" w:rsidP="00CB03C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49EFD21" w14:textId="77777777" w:rsidR="007F5237" w:rsidRPr="00A07006" w:rsidRDefault="007F5237" w:rsidP="00CB03C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F5237" w:rsidRPr="00A07006" w14:paraId="1CA411BC" w14:textId="77777777" w:rsidTr="003764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6993FA" w14:textId="2B187845" w:rsidR="007F5237" w:rsidRPr="00A07006" w:rsidRDefault="001F2164" w:rsidP="00CB03C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 w:val="0"/>
                <w:sz w:val="20"/>
                <w:szCs w:val="20"/>
              </w:rPr>
              <w:t>Subject</w:t>
            </w:r>
            <w:r w:rsidR="007F5237" w:rsidRPr="00A0700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4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5ECDC3" w14:textId="77777777" w:rsidR="007F5237" w:rsidRPr="00A07006" w:rsidRDefault="007F5237" w:rsidP="00CB03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30.0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0899EA" w14:textId="77777777" w:rsidR="007F5237" w:rsidRPr="00A07006" w:rsidRDefault="007F5237" w:rsidP="00CB03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30.0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058B4F" w14:textId="77777777" w:rsidR="007F5237" w:rsidRPr="00A07006" w:rsidRDefault="007F5237" w:rsidP="00CB03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BE45B8" w14:textId="77777777" w:rsidR="007F5237" w:rsidRPr="00A07006" w:rsidRDefault="007F5237" w:rsidP="00CB03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+0.1±0.1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856C99" w14:textId="77777777" w:rsidR="007F5237" w:rsidRPr="00A07006" w:rsidRDefault="007F5237" w:rsidP="00CB03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Group 2</w:t>
            </w:r>
          </w:p>
        </w:tc>
      </w:tr>
      <w:tr w:rsidR="007F5237" w:rsidRPr="00A07006" w14:paraId="5324CD94" w14:textId="77777777" w:rsidTr="003764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bottom w:val="nil"/>
            </w:tcBorders>
            <w:shd w:val="clear" w:color="auto" w:fill="auto"/>
            <w:vAlign w:val="center"/>
          </w:tcPr>
          <w:p w14:paraId="5D491F34" w14:textId="64CAAF6E" w:rsidR="007F5237" w:rsidRPr="00A07006" w:rsidRDefault="001F2164" w:rsidP="00CB03C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 w:val="0"/>
                <w:sz w:val="20"/>
                <w:szCs w:val="20"/>
              </w:rPr>
              <w:t>Subject</w:t>
            </w:r>
            <w:r w:rsidR="007F5237" w:rsidRPr="00A0700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5</w:t>
            </w:r>
          </w:p>
        </w:tc>
        <w:tc>
          <w:tcPr>
            <w:tcW w:w="1558" w:type="dxa"/>
            <w:tcBorders>
              <w:bottom w:val="nil"/>
            </w:tcBorders>
            <w:shd w:val="clear" w:color="auto" w:fill="auto"/>
            <w:vAlign w:val="center"/>
          </w:tcPr>
          <w:p w14:paraId="593EF9C9" w14:textId="77777777" w:rsidR="007F5237" w:rsidRPr="00A07006" w:rsidRDefault="007F5237" w:rsidP="00CB03C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24.0</w:t>
            </w:r>
          </w:p>
        </w:tc>
        <w:tc>
          <w:tcPr>
            <w:tcW w:w="1558" w:type="dxa"/>
            <w:tcBorders>
              <w:bottom w:val="nil"/>
            </w:tcBorders>
            <w:shd w:val="clear" w:color="auto" w:fill="auto"/>
            <w:vAlign w:val="center"/>
          </w:tcPr>
          <w:p w14:paraId="60018370" w14:textId="77777777" w:rsidR="007F5237" w:rsidRPr="00A07006" w:rsidRDefault="007F5237" w:rsidP="00CB03C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24.0</w:t>
            </w:r>
          </w:p>
        </w:tc>
        <w:tc>
          <w:tcPr>
            <w:tcW w:w="1558" w:type="dxa"/>
            <w:tcBorders>
              <w:bottom w:val="nil"/>
            </w:tcBorders>
            <w:shd w:val="clear" w:color="auto" w:fill="auto"/>
            <w:vAlign w:val="center"/>
          </w:tcPr>
          <w:p w14:paraId="351C3D59" w14:textId="77777777" w:rsidR="007F5237" w:rsidRPr="00A07006" w:rsidRDefault="007F5237" w:rsidP="00CB03C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76A5B1F" w14:textId="77777777" w:rsidR="007F5237" w:rsidRPr="00A07006" w:rsidRDefault="007F5237" w:rsidP="00CB03C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6367B4B" w14:textId="77777777" w:rsidR="007F5237" w:rsidRPr="00A07006" w:rsidRDefault="007F5237" w:rsidP="00CB03C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F5237" w:rsidRPr="00A07006" w14:paraId="6834C385" w14:textId="77777777" w:rsidTr="003764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5EF7EBB" w14:textId="4EB8E9EC" w:rsidR="007F5237" w:rsidRPr="00A07006" w:rsidRDefault="001F2164" w:rsidP="00CB03C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 w:val="0"/>
                <w:sz w:val="20"/>
                <w:szCs w:val="20"/>
              </w:rPr>
              <w:t>Subject</w:t>
            </w:r>
            <w:r w:rsidR="007F5237" w:rsidRPr="00A0700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6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FDDAF38" w14:textId="77777777" w:rsidR="007F5237" w:rsidRPr="00A07006" w:rsidRDefault="007F5237" w:rsidP="00CB03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32.0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6979E4E" w14:textId="77777777" w:rsidR="007F5237" w:rsidRPr="00A07006" w:rsidRDefault="007F5237" w:rsidP="00CB03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32.3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1A1018F" w14:textId="77777777" w:rsidR="007F5237" w:rsidRPr="00A07006" w:rsidRDefault="007F5237" w:rsidP="00CB03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+0.3</w:t>
            </w: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8C5A204" w14:textId="77777777" w:rsidR="007F5237" w:rsidRPr="00A07006" w:rsidRDefault="007F5237" w:rsidP="00CB03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0E54FD7" w14:textId="77777777" w:rsidR="007F5237" w:rsidRPr="00A07006" w:rsidRDefault="007F5237" w:rsidP="00CB03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F5237" w:rsidRPr="00A07006" w14:paraId="57E12DB8" w14:textId="77777777" w:rsidTr="003764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3DAC0B" w14:textId="26F2F035" w:rsidR="007F5237" w:rsidRPr="00A07006" w:rsidRDefault="001F2164" w:rsidP="00CB03C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 w:val="0"/>
                <w:sz w:val="20"/>
                <w:szCs w:val="20"/>
              </w:rPr>
              <w:t>Subject</w:t>
            </w:r>
            <w:r w:rsidR="007F5237" w:rsidRPr="00A0700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7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FDFCF6" w14:textId="77777777" w:rsidR="007F5237" w:rsidRPr="00A07006" w:rsidRDefault="007F5237" w:rsidP="00CB03C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32.0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DE307A" w14:textId="77777777" w:rsidR="007F5237" w:rsidRPr="00A07006" w:rsidRDefault="007F5237" w:rsidP="00CB03C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34.0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F67A42" w14:textId="77777777" w:rsidR="007F5237" w:rsidRPr="00A07006" w:rsidRDefault="007F5237" w:rsidP="00CB03C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BD09D3" w14:textId="77777777" w:rsidR="007F5237" w:rsidRPr="00A07006" w:rsidRDefault="007F5237" w:rsidP="00CB03C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+5.8±2.0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2EA0F2" w14:textId="77777777" w:rsidR="007F5237" w:rsidRPr="00A07006" w:rsidRDefault="007F5237" w:rsidP="00CB03C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Group 3</w:t>
            </w:r>
          </w:p>
        </w:tc>
      </w:tr>
      <w:tr w:rsidR="007F5237" w:rsidRPr="00A07006" w14:paraId="227F1711" w14:textId="77777777" w:rsidTr="003764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  <w:vAlign w:val="center"/>
          </w:tcPr>
          <w:p w14:paraId="74A3C275" w14:textId="50F5E331" w:rsidR="007F5237" w:rsidRPr="00A07006" w:rsidRDefault="001F2164" w:rsidP="00CB03C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 w:val="0"/>
                <w:sz w:val="20"/>
                <w:szCs w:val="20"/>
              </w:rPr>
              <w:t>Subject</w:t>
            </w:r>
            <w:r w:rsidR="007F5237" w:rsidRPr="00A0700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8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96801CF" w14:textId="77777777" w:rsidR="007F5237" w:rsidRPr="00A07006" w:rsidRDefault="007F5237" w:rsidP="00CB03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20.0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61A2D0E" w14:textId="77777777" w:rsidR="007F5237" w:rsidRPr="00A07006" w:rsidRDefault="007F5237" w:rsidP="00CB03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27.0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53F372C" w14:textId="77777777" w:rsidR="007F5237" w:rsidRPr="00A07006" w:rsidRDefault="007F5237" w:rsidP="00CB03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+7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5345899" w14:textId="77777777" w:rsidR="007F5237" w:rsidRPr="00A07006" w:rsidRDefault="007F5237" w:rsidP="00CB03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4378F3E" w14:textId="77777777" w:rsidR="007F5237" w:rsidRPr="00A07006" w:rsidRDefault="007F5237" w:rsidP="00CB03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F5237" w:rsidRPr="00A07006" w14:paraId="4670065E" w14:textId="77777777" w:rsidTr="003764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  <w:vAlign w:val="center"/>
          </w:tcPr>
          <w:p w14:paraId="00A49CFA" w14:textId="0419A2A6" w:rsidR="007F5237" w:rsidRPr="00A07006" w:rsidRDefault="001F2164" w:rsidP="00CB03C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 w:val="0"/>
                <w:sz w:val="20"/>
                <w:szCs w:val="20"/>
              </w:rPr>
              <w:t>Subject</w:t>
            </w:r>
            <w:r w:rsidR="007F5237" w:rsidRPr="00A0700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9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626E655" w14:textId="77777777" w:rsidR="007F5237" w:rsidRPr="00A07006" w:rsidRDefault="007F5237" w:rsidP="00CB03C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43.3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D5F179B" w14:textId="77777777" w:rsidR="007F5237" w:rsidRPr="00A07006" w:rsidRDefault="007F5237" w:rsidP="00CB03C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54.0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4197A9D" w14:textId="77777777" w:rsidR="007F5237" w:rsidRPr="00A07006" w:rsidRDefault="007F5237" w:rsidP="00CB03C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+10.7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081A2B2" w14:textId="77777777" w:rsidR="007F5237" w:rsidRPr="00A07006" w:rsidRDefault="007F5237" w:rsidP="00CB03C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84B28FC" w14:textId="77777777" w:rsidR="007F5237" w:rsidRPr="00A07006" w:rsidRDefault="007F5237" w:rsidP="00CB03C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F5237" w:rsidRPr="00A07006" w14:paraId="11DD8BD3" w14:textId="77777777" w:rsidTr="003764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  <w:vAlign w:val="center"/>
          </w:tcPr>
          <w:p w14:paraId="52B119AE" w14:textId="66817798" w:rsidR="007F5237" w:rsidRPr="00A07006" w:rsidRDefault="001F2164" w:rsidP="00CB03C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 w:val="0"/>
                <w:sz w:val="20"/>
                <w:szCs w:val="20"/>
              </w:rPr>
              <w:t>Subject</w:t>
            </w:r>
            <w:r w:rsidR="007F5237" w:rsidRPr="00A0700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10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F32FBFA" w14:textId="77777777" w:rsidR="007F5237" w:rsidRPr="00A07006" w:rsidRDefault="007F5237" w:rsidP="00CB03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36.0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1F9A8DF" w14:textId="77777777" w:rsidR="007F5237" w:rsidRPr="00A07006" w:rsidRDefault="007F5237" w:rsidP="00CB03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39.3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1D04103" w14:textId="77777777" w:rsidR="007F5237" w:rsidRPr="00A07006" w:rsidRDefault="007F5237" w:rsidP="00CB03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006">
              <w:rPr>
                <w:rFonts w:ascii="Times New Roman" w:hAnsi="Times New Roman" w:cs="Times New Roman"/>
                <w:bCs/>
                <w:sz w:val="20"/>
                <w:szCs w:val="20"/>
              </w:rPr>
              <w:t>+3.3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D5AED4E" w14:textId="77777777" w:rsidR="007F5237" w:rsidRPr="00A07006" w:rsidRDefault="007F5237" w:rsidP="00CB03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44E7B50" w14:textId="77777777" w:rsidR="007F5237" w:rsidRPr="00A07006" w:rsidRDefault="007F5237" w:rsidP="00CB03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B49D65F" w14:textId="1DC09696" w:rsidR="007F5237" w:rsidRPr="00A07006" w:rsidRDefault="007F5237" w:rsidP="00CB03C7">
      <w:pPr>
        <w:spacing w:before="24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7006">
        <w:rPr>
          <w:rFonts w:ascii="Times New Roman" w:hAnsi="Times New Roman" w:cs="Times New Roman"/>
          <w:bCs/>
          <w:sz w:val="24"/>
          <w:szCs w:val="24"/>
        </w:rPr>
        <w:t xml:space="preserve">Psychometric assessment of </w:t>
      </w:r>
      <w:r w:rsidR="001F2164" w:rsidRPr="00A07006">
        <w:rPr>
          <w:rFonts w:ascii="Times New Roman" w:hAnsi="Times New Roman" w:cs="Times New Roman"/>
          <w:bCs/>
          <w:sz w:val="24"/>
          <w:szCs w:val="24"/>
        </w:rPr>
        <w:t>study participants</w:t>
      </w:r>
      <w:r w:rsidRPr="00A07006">
        <w:rPr>
          <w:rFonts w:ascii="Times New Roman" w:hAnsi="Times New Roman" w:cs="Times New Roman"/>
          <w:bCs/>
          <w:sz w:val="24"/>
          <w:szCs w:val="24"/>
        </w:rPr>
        <w:t xml:space="preserve"> is shown using </w:t>
      </w:r>
      <w:r w:rsidRPr="00A07006">
        <w:rPr>
          <w:rFonts w:ascii="Times New Roman" w:hAnsi="Times New Roman" w:cs="Times New Roman"/>
          <w:sz w:val="24"/>
          <w:szCs w:val="24"/>
        </w:rPr>
        <w:t>Alzheimer’s Disease Assessment Scale-Cognitive 13 (</w:t>
      </w:r>
      <w:r w:rsidRPr="00A07006">
        <w:rPr>
          <w:rFonts w:ascii="Times New Roman" w:hAnsi="Times New Roman" w:cs="Times New Roman"/>
          <w:bCs/>
          <w:sz w:val="24"/>
          <w:szCs w:val="24"/>
        </w:rPr>
        <w:t>ADAS-cog 13) scores. Data are mean ± standard error mean (SEM).</w:t>
      </w:r>
    </w:p>
    <w:p w14:paraId="7BB9C971" w14:textId="5AB1E79B" w:rsidR="007F5237" w:rsidRPr="00A07006" w:rsidRDefault="007F5237" w:rsidP="00CB03C7">
      <w:pPr>
        <w:spacing w:line="480" w:lineRule="auto"/>
        <w:rPr>
          <w:rFonts w:ascii="Times New Roman" w:hAnsi="Times New Roman" w:cs="Times New Roman"/>
        </w:rPr>
      </w:pPr>
    </w:p>
    <w:p w14:paraId="760F1121" w14:textId="3B110770" w:rsidR="007F5237" w:rsidRPr="00A07006" w:rsidRDefault="007F5237" w:rsidP="003C281A">
      <w:pPr>
        <w:rPr>
          <w:rFonts w:ascii="Times New Roman" w:hAnsi="Times New Roman" w:cs="Times New Roman"/>
        </w:rPr>
      </w:pPr>
    </w:p>
    <w:p w14:paraId="1757359F" w14:textId="07B0D7C0" w:rsidR="007F5237" w:rsidRPr="00A07006" w:rsidRDefault="007F5237" w:rsidP="003C281A">
      <w:pPr>
        <w:rPr>
          <w:rFonts w:ascii="Times New Roman" w:hAnsi="Times New Roman" w:cs="Times New Roman"/>
        </w:rPr>
      </w:pPr>
    </w:p>
    <w:p w14:paraId="64163ABA" w14:textId="77777777" w:rsidR="001F2164" w:rsidRPr="00A07006" w:rsidRDefault="001F2164">
      <w:pPr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 w:rsidRPr="00A07006">
        <w:rPr>
          <w:rFonts w:ascii="Times New Roman" w:hAnsi="Times New Roman" w:cs="Times New Roman"/>
          <w:b/>
          <w:bCs/>
          <w:iCs/>
          <w:sz w:val="24"/>
          <w:szCs w:val="24"/>
        </w:rPr>
        <w:br w:type="page"/>
      </w:r>
    </w:p>
    <w:p w14:paraId="0A5602F2" w14:textId="25A272AE" w:rsidR="00E23771" w:rsidRPr="00A07006" w:rsidRDefault="003C281A" w:rsidP="00E23771">
      <w:pPr>
        <w:pStyle w:val="Heading2"/>
        <w:spacing w:after="240" w:line="480" w:lineRule="auto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  <w:proofErr w:type="spellStart"/>
      <w:r w:rsidRPr="00A07006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lastRenderedPageBreak/>
        <w:t>e</w:t>
      </w:r>
      <w:r w:rsidR="00E23771" w:rsidRPr="00A07006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Table</w:t>
      </w:r>
      <w:proofErr w:type="spellEnd"/>
      <w:r w:rsidR="00E23771" w:rsidRPr="00A07006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r w:rsidR="008D05D9" w:rsidRPr="00A07006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2</w:t>
      </w:r>
      <w:r w:rsidR="00E23771" w:rsidRPr="00A07006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. Psychometric assessments</w:t>
      </w:r>
    </w:p>
    <w:p w14:paraId="20BBBB95" w14:textId="77777777" w:rsidR="00E23771" w:rsidRPr="00A07006" w:rsidRDefault="00E23771" w:rsidP="00CB03C7">
      <w:pPr>
        <w:pBdr>
          <w:top w:val="single" w:sz="4" w:space="1" w:color="auto"/>
          <w:bottom w:val="single" w:sz="8" w:space="1" w:color="000000" w:themeColor="text1"/>
        </w:pBdr>
        <w:tabs>
          <w:tab w:val="left" w:pos="2970"/>
          <w:tab w:val="left" w:pos="4860"/>
          <w:tab w:val="left" w:pos="6570"/>
          <w:tab w:val="right" w:pos="936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07006">
        <w:rPr>
          <w:rFonts w:ascii="Times New Roman" w:hAnsi="Times New Roman" w:cs="Times New Roman"/>
          <w:sz w:val="20"/>
          <w:szCs w:val="20"/>
        </w:rPr>
        <w:tab/>
      </w:r>
      <w:r w:rsidRPr="00A07006">
        <w:rPr>
          <w:rFonts w:ascii="Times New Roman" w:hAnsi="Times New Roman" w:cs="Times New Roman"/>
          <w:b/>
          <w:bCs/>
          <w:sz w:val="20"/>
          <w:szCs w:val="20"/>
        </w:rPr>
        <w:t>Baseline</w:t>
      </w:r>
      <w:r w:rsidRPr="00A07006">
        <w:rPr>
          <w:rFonts w:ascii="Times New Roman" w:hAnsi="Times New Roman" w:cs="Times New Roman"/>
          <w:b/>
          <w:bCs/>
          <w:sz w:val="20"/>
          <w:szCs w:val="20"/>
        </w:rPr>
        <w:tab/>
        <w:t>4 weeks</w:t>
      </w:r>
      <w:r w:rsidRPr="00A07006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8 weeks </w:t>
      </w:r>
      <w:r w:rsidRPr="00A07006">
        <w:rPr>
          <w:rFonts w:ascii="Times New Roman" w:hAnsi="Times New Roman" w:cs="Times New Roman"/>
          <w:b/>
          <w:bCs/>
          <w:sz w:val="20"/>
          <w:szCs w:val="20"/>
        </w:rPr>
        <w:tab/>
        <w:t>16 weeks</w:t>
      </w:r>
    </w:p>
    <w:p w14:paraId="5D180969" w14:textId="77777777" w:rsidR="00E23771" w:rsidRPr="00A07006" w:rsidRDefault="00E23771" w:rsidP="00CB03C7">
      <w:pPr>
        <w:tabs>
          <w:tab w:val="left" w:pos="2970"/>
          <w:tab w:val="left" w:pos="5220"/>
          <w:tab w:val="left" w:pos="6930"/>
          <w:tab w:val="right" w:pos="936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7006">
        <w:rPr>
          <w:rFonts w:ascii="Times New Roman" w:hAnsi="Times New Roman" w:cs="Times New Roman"/>
          <w:sz w:val="20"/>
          <w:szCs w:val="20"/>
        </w:rPr>
        <w:t>ADAS-cog 13</w:t>
      </w:r>
      <w:r w:rsidRPr="00A07006">
        <w:rPr>
          <w:rFonts w:ascii="Times New Roman" w:hAnsi="Times New Roman" w:cs="Times New Roman"/>
          <w:sz w:val="20"/>
          <w:szCs w:val="20"/>
        </w:rPr>
        <w:tab/>
        <w:t>31.0±6.9</w:t>
      </w:r>
      <w:r w:rsidRPr="00A07006">
        <w:rPr>
          <w:rFonts w:ascii="Times New Roman" w:hAnsi="Times New Roman" w:cs="Times New Roman"/>
          <w:sz w:val="20"/>
          <w:szCs w:val="20"/>
        </w:rPr>
        <w:tab/>
        <w:t>-</w:t>
      </w:r>
      <w:r w:rsidRPr="00A07006">
        <w:rPr>
          <w:rFonts w:ascii="Times New Roman" w:hAnsi="Times New Roman" w:cs="Times New Roman"/>
          <w:sz w:val="20"/>
          <w:szCs w:val="20"/>
        </w:rPr>
        <w:tab/>
        <w:t>-</w:t>
      </w:r>
      <w:r w:rsidRPr="00A07006">
        <w:rPr>
          <w:rFonts w:ascii="Times New Roman" w:hAnsi="Times New Roman" w:cs="Times New Roman"/>
          <w:sz w:val="20"/>
          <w:szCs w:val="20"/>
        </w:rPr>
        <w:tab/>
        <w:t>32.3±9.0</w:t>
      </w:r>
    </w:p>
    <w:p w14:paraId="7E2DE984" w14:textId="77777777" w:rsidR="00E23771" w:rsidRPr="00A07006" w:rsidRDefault="00E23771" w:rsidP="00CB03C7">
      <w:pPr>
        <w:tabs>
          <w:tab w:val="left" w:pos="2970"/>
          <w:tab w:val="left" w:pos="5220"/>
          <w:tab w:val="left" w:pos="6930"/>
          <w:tab w:val="left" w:pos="8910"/>
          <w:tab w:val="right" w:pos="936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7006">
        <w:rPr>
          <w:rFonts w:ascii="Times New Roman" w:hAnsi="Times New Roman" w:cs="Times New Roman"/>
          <w:sz w:val="20"/>
          <w:szCs w:val="20"/>
        </w:rPr>
        <w:t>CAST</w:t>
      </w:r>
      <w:r w:rsidRPr="00A07006">
        <w:rPr>
          <w:rFonts w:ascii="Times New Roman" w:hAnsi="Times New Roman" w:cs="Times New Roman"/>
          <w:sz w:val="20"/>
          <w:szCs w:val="20"/>
        </w:rPr>
        <w:tab/>
        <w:t>31.4±5.5</w:t>
      </w:r>
      <w:r w:rsidRPr="00A07006">
        <w:rPr>
          <w:rFonts w:ascii="Times New Roman" w:hAnsi="Times New Roman" w:cs="Times New Roman"/>
          <w:sz w:val="20"/>
          <w:szCs w:val="20"/>
        </w:rPr>
        <w:tab/>
        <w:t>-</w:t>
      </w:r>
      <w:r w:rsidRPr="00A07006">
        <w:rPr>
          <w:rFonts w:ascii="Times New Roman" w:hAnsi="Times New Roman" w:cs="Times New Roman"/>
          <w:sz w:val="20"/>
          <w:szCs w:val="20"/>
        </w:rPr>
        <w:tab/>
        <w:t>-</w:t>
      </w:r>
      <w:r w:rsidRPr="00A07006">
        <w:rPr>
          <w:rFonts w:ascii="Times New Roman" w:hAnsi="Times New Roman" w:cs="Times New Roman"/>
          <w:sz w:val="20"/>
          <w:szCs w:val="20"/>
        </w:rPr>
        <w:tab/>
        <w:t>-</w:t>
      </w:r>
    </w:p>
    <w:p w14:paraId="42646E21" w14:textId="77777777" w:rsidR="00E23771" w:rsidRPr="00A07006" w:rsidRDefault="00E23771" w:rsidP="00CB03C7">
      <w:pPr>
        <w:tabs>
          <w:tab w:val="left" w:pos="2970"/>
          <w:tab w:val="left" w:pos="5220"/>
          <w:tab w:val="left" w:pos="6930"/>
          <w:tab w:val="right" w:pos="936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7006">
        <w:rPr>
          <w:rFonts w:ascii="Times New Roman" w:hAnsi="Times New Roman" w:cs="Times New Roman"/>
          <w:sz w:val="20"/>
          <w:szCs w:val="20"/>
        </w:rPr>
        <w:t>CDR</w:t>
      </w:r>
      <w:r w:rsidRPr="00A07006">
        <w:rPr>
          <w:rFonts w:ascii="Times New Roman" w:hAnsi="Times New Roman" w:cs="Times New Roman"/>
          <w:sz w:val="20"/>
          <w:szCs w:val="20"/>
        </w:rPr>
        <w:tab/>
        <w:t>0.8 (0.5-1.0)</w:t>
      </w:r>
      <w:r w:rsidRPr="00A07006">
        <w:rPr>
          <w:rFonts w:ascii="Times New Roman" w:hAnsi="Times New Roman" w:cs="Times New Roman"/>
          <w:sz w:val="20"/>
          <w:szCs w:val="20"/>
        </w:rPr>
        <w:tab/>
        <w:t>-</w:t>
      </w:r>
      <w:r w:rsidRPr="00A07006">
        <w:rPr>
          <w:rFonts w:ascii="Times New Roman" w:hAnsi="Times New Roman" w:cs="Times New Roman"/>
          <w:sz w:val="20"/>
          <w:szCs w:val="20"/>
        </w:rPr>
        <w:tab/>
        <w:t>-</w:t>
      </w:r>
      <w:r w:rsidRPr="00A07006">
        <w:rPr>
          <w:rFonts w:ascii="Times New Roman" w:hAnsi="Times New Roman" w:cs="Times New Roman"/>
          <w:sz w:val="20"/>
          <w:szCs w:val="20"/>
        </w:rPr>
        <w:tab/>
        <w:t>0.8 (0.5-1.0)</w:t>
      </w:r>
    </w:p>
    <w:p w14:paraId="21E1C786" w14:textId="77777777" w:rsidR="00E23771" w:rsidRPr="00A07006" w:rsidRDefault="00E23771" w:rsidP="00CB03C7">
      <w:pPr>
        <w:tabs>
          <w:tab w:val="left" w:pos="3420"/>
          <w:tab w:val="left" w:pos="4860"/>
          <w:tab w:val="left" w:pos="6570"/>
          <w:tab w:val="right" w:pos="936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07006">
        <w:rPr>
          <w:rFonts w:ascii="Times New Roman" w:hAnsi="Times New Roman" w:cs="Times New Roman"/>
          <w:sz w:val="20"/>
          <w:szCs w:val="20"/>
        </w:rPr>
        <w:t>CIBIC plus</w:t>
      </w:r>
      <w:r w:rsidRPr="00A07006">
        <w:rPr>
          <w:rFonts w:ascii="Times New Roman" w:hAnsi="Times New Roman" w:cs="Times New Roman"/>
          <w:sz w:val="20"/>
          <w:szCs w:val="20"/>
        </w:rPr>
        <w:tab/>
        <w:t>-</w:t>
      </w:r>
      <w:r w:rsidRPr="00A07006">
        <w:rPr>
          <w:rFonts w:ascii="Times New Roman" w:hAnsi="Times New Roman" w:cs="Times New Roman"/>
          <w:sz w:val="20"/>
          <w:szCs w:val="20"/>
        </w:rPr>
        <w:tab/>
        <w:t>-0.1±0.3</w:t>
      </w:r>
      <w:r w:rsidRPr="00A07006">
        <w:rPr>
          <w:rFonts w:ascii="Times New Roman" w:hAnsi="Times New Roman" w:cs="Times New Roman"/>
          <w:sz w:val="20"/>
          <w:szCs w:val="20"/>
        </w:rPr>
        <w:tab/>
        <w:t>0.6±0.8</w:t>
      </w:r>
      <w:r w:rsidRPr="00A07006">
        <w:rPr>
          <w:rFonts w:ascii="Times New Roman" w:hAnsi="Times New Roman" w:cs="Times New Roman"/>
          <w:sz w:val="20"/>
          <w:szCs w:val="20"/>
        </w:rPr>
        <w:tab/>
        <w:t>0.1±1.3</w:t>
      </w:r>
    </w:p>
    <w:p w14:paraId="6DB029DB" w14:textId="77777777" w:rsidR="00E23771" w:rsidRPr="00A07006" w:rsidRDefault="00E23771" w:rsidP="00CB03C7">
      <w:pPr>
        <w:pBdr>
          <w:bottom w:val="single" w:sz="8" w:space="1" w:color="000000" w:themeColor="text1"/>
        </w:pBdr>
        <w:tabs>
          <w:tab w:val="left" w:pos="2970"/>
          <w:tab w:val="left" w:pos="4860"/>
          <w:tab w:val="left" w:pos="6570"/>
          <w:tab w:val="right" w:pos="936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7006">
        <w:rPr>
          <w:rFonts w:ascii="Times New Roman" w:hAnsi="Times New Roman" w:cs="Times New Roman"/>
          <w:sz w:val="20"/>
          <w:szCs w:val="20"/>
        </w:rPr>
        <w:t xml:space="preserve">MMSE </w:t>
      </w:r>
      <w:r w:rsidRPr="00A07006">
        <w:rPr>
          <w:rFonts w:ascii="Times New Roman" w:hAnsi="Times New Roman" w:cs="Times New Roman"/>
          <w:sz w:val="20"/>
          <w:szCs w:val="20"/>
        </w:rPr>
        <w:tab/>
        <w:t>24.2±3.2</w:t>
      </w:r>
      <w:r w:rsidRPr="00A07006">
        <w:rPr>
          <w:rFonts w:ascii="Times New Roman" w:hAnsi="Times New Roman" w:cs="Times New Roman"/>
          <w:sz w:val="20"/>
          <w:szCs w:val="20"/>
        </w:rPr>
        <w:tab/>
        <w:t>25.4±2.2</w:t>
      </w:r>
      <w:r w:rsidRPr="00A07006">
        <w:rPr>
          <w:rFonts w:ascii="Times New Roman" w:hAnsi="Times New Roman" w:cs="Times New Roman"/>
          <w:sz w:val="20"/>
          <w:szCs w:val="20"/>
        </w:rPr>
        <w:tab/>
        <w:t>26.0±3.1</w:t>
      </w:r>
      <w:r w:rsidRPr="00A07006">
        <w:rPr>
          <w:rFonts w:ascii="Times New Roman" w:hAnsi="Times New Roman" w:cs="Times New Roman"/>
          <w:sz w:val="20"/>
          <w:szCs w:val="20"/>
        </w:rPr>
        <w:tab/>
        <w:t>26.0±2.7</w:t>
      </w:r>
    </w:p>
    <w:p w14:paraId="1A42B005" w14:textId="77777777" w:rsidR="00E23771" w:rsidRPr="00A07006" w:rsidRDefault="00E23771" w:rsidP="00CB03C7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006">
        <w:rPr>
          <w:rFonts w:ascii="Times New Roman" w:hAnsi="Times New Roman" w:cs="Times New Roman"/>
          <w:sz w:val="24"/>
          <w:szCs w:val="24"/>
        </w:rPr>
        <w:t xml:space="preserve">Data are </w:t>
      </w:r>
      <w:proofErr w:type="spellStart"/>
      <w:r w:rsidRPr="00A07006">
        <w:rPr>
          <w:rFonts w:ascii="Times New Roman" w:hAnsi="Times New Roman" w:cs="Times New Roman"/>
          <w:sz w:val="24"/>
          <w:szCs w:val="24"/>
        </w:rPr>
        <w:t>mean±sd</w:t>
      </w:r>
      <w:proofErr w:type="spellEnd"/>
      <w:r w:rsidRPr="00A07006">
        <w:rPr>
          <w:rFonts w:ascii="Times New Roman" w:hAnsi="Times New Roman" w:cs="Times New Roman"/>
          <w:sz w:val="24"/>
          <w:szCs w:val="24"/>
        </w:rPr>
        <w:t xml:space="preserve"> or median (25</w:t>
      </w:r>
      <w:r w:rsidRPr="00A0700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07006">
        <w:rPr>
          <w:rFonts w:ascii="Times New Roman" w:hAnsi="Times New Roman" w:cs="Times New Roman"/>
          <w:sz w:val="24"/>
          <w:szCs w:val="24"/>
        </w:rPr>
        <w:t xml:space="preserve"> - 75</w:t>
      </w:r>
      <w:r w:rsidRPr="00A0700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07006">
        <w:rPr>
          <w:rFonts w:ascii="Times New Roman" w:hAnsi="Times New Roman" w:cs="Times New Roman"/>
          <w:sz w:val="24"/>
          <w:szCs w:val="24"/>
        </w:rPr>
        <w:t xml:space="preserve"> percentile). Dashes indicate that this test was not performed at this time-point. ADAS-cog 13 indicates Alzheimer’s Disease Assessment Scale-Cognitive 13; CAST, Cognitive Assessment Screening Test; CDR, Clinical Dementia Rating scale; CIBIC-plus, Clinician Interview Based Impression of Change plus caregiver input; MMSE, Mini Mental State Examination.</w:t>
      </w:r>
    </w:p>
    <w:p w14:paraId="1AE2A8B1" w14:textId="77777777" w:rsidR="00E23771" w:rsidRPr="00A07006" w:rsidRDefault="00E23771" w:rsidP="001F2164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BBBB55F" w14:textId="7329363C" w:rsidR="00E23771" w:rsidRPr="00A07006" w:rsidRDefault="00E23771" w:rsidP="007F5237">
      <w:pPr>
        <w:rPr>
          <w:rFonts w:ascii="Times New Roman" w:hAnsi="Times New Roman" w:cs="Times New Roman"/>
        </w:rPr>
      </w:pPr>
      <w:r w:rsidRPr="00A07006">
        <w:rPr>
          <w:rFonts w:ascii="Times New Roman" w:hAnsi="Times New Roman" w:cs="Times New Roman"/>
          <w:bCs/>
          <w:sz w:val="24"/>
          <w:szCs w:val="18"/>
        </w:rPr>
        <w:br w:type="page"/>
      </w:r>
    </w:p>
    <w:p w14:paraId="4814257C" w14:textId="7F012C2F" w:rsidR="005E4192" w:rsidRPr="00A07006" w:rsidRDefault="005E4192">
      <w:pPr>
        <w:rPr>
          <w:rFonts w:ascii="Times New Roman" w:eastAsiaTheme="majorEastAsia" w:hAnsi="Times New Roman" w:cs="Times New Roman"/>
          <w:color w:val="2F5496" w:themeColor="accent1" w:themeShade="BF"/>
          <w:sz w:val="28"/>
          <w:szCs w:val="28"/>
        </w:rPr>
      </w:pPr>
      <w:proofErr w:type="spellStart"/>
      <w:r w:rsidRPr="00A07006">
        <w:rPr>
          <w:rFonts w:ascii="Times New Roman" w:hAnsi="Times New Roman" w:cs="Times New Roman"/>
          <w:b/>
          <w:sz w:val="24"/>
          <w:szCs w:val="24"/>
        </w:rPr>
        <w:lastRenderedPageBreak/>
        <w:t>eFigure</w:t>
      </w:r>
      <w:proofErr w:type="spellEnd"/>
      <w:r w:rsidR="008D05D9" w:rsidRPr="00A070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059E" w:rsidRPr="00A07006">
        <w:rPr>
          <w:rFonts w:ascii="Times New Roman" w:hAnsi="Times New Roman" w:cs="Times New Roman"/>
          <w:b/>
          <w:sz w:val="24"/>
          <w:szCs w:val="24"/>
        </w:rPr>
        <w:t>1</w:t>
      </w:r>
      <w:r w:rsidRPr="00A07006">
        <w:rPr>
          <w:rFonts w:ascii="Times New Roman" w:hAnsi="Times New Roman" w:cs="Times New Roman"/>
          <w:b/>
          <w:sz w:val="24"/>
          <w:szCs w:val="24"/>
        </w:rPr>
        <w:t>. Regions of interest (ROIs) for cerebral perfusion assessment and brain volumetric measurements.</w:t>
      </w:r>
    </w:p>
    <w:p w14:paraId="31BB9916" w14:textId="5EF91E82" w:rsidR="00E23771" w:rsidRPr="00A07006" w:rsidRDefault="00E23771" w:rsidP="00E23771">
      <w:pPr>
        <w:spacing w:before="240" w:line="240" w:lineRule="auto"/>
        <w:jc w:val="center"/>
        <w:rPr>
          <w:rFonts w:ascii="Times New Roman" w:hAnsi="Times New Roman" w:cs="Times New Roman"/>
          <w:bCs/>
          <w:sz w:val="24"/>
          <w:szCs w:val="18"/>
        </w:rPr>
      </w:pPr>
      <w:r w:rsidRPr="00A07006">
        <w:rPr>
          <w:rFonts w:ascii="Times New Roman" w:hAnsi="Times New Roman" w:cs="Times New Roman"/>
          <w:bCs/>
          <w:noProof/>
          <w:sz w:val="24"/>
          <w:szCs w:val="18"/>
        </w:rPr>
        <w:drawing>
          <wp:inline distT="0" distB="0" distL="0" distR="0" wp14:anchorId="0655AB3F" wp14:editId="346E1CF4">
            <wp:extent cx="3958882" cy="5000625"/>
            <wp:effectExtent l="0" t="0" r="3810" b="0"/>
            <wp:docPr id="8" name="Picture 8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lemental Figure 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949" cy="5022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44DCD" w14:textId="77777777" w:rsidR="00E23771" w:rsidRPr="00A07006" w:rsidRDefault="00E23771" w:rsidP="00E23771">
      <w:pPr>
        <w:spacing w:before="240" w:line="240" w:lineRule="auto"/>
        <w:jc w:val="center"/>
        <w:rPr>
          <w:rFonts w:ascii="Times New Roman" w:hAnsi="Times New Roman" w:cs="Times New Roman"/>
          <w:bCs/>
          <w:sz w:val="4"/>
          <w:szCs w:val="4"/>
        </w:rPr>
      </w:pPr>
    </w:p>
    <w:p w14:paraId="327F6995" w14:textId="005DAB13" w:rsidR="00575673" w:rsidRPr="00A07006" w:rsidRDefault="00E23771" w:rsidP="00CB03C7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006">
        <w:rPr>
          <w:rFonts w:ascii="Times New Roman" w:hAnsi="Times New Roman" w:cs="Times New Roman"/>
          <w:bCs/>
          <w:sz w:val="24"/>
          <w:szCs w:val="24"/>
        </w:rPr>
        <w:t>(</w:t>
      </w:r>
      <w:r w:rsidRPr="00A07006">
        <w:rPr>
          <w:rFonts w:ascii="Times New Roman" w:hAnsi="Times New Roman" w:cs="Times New Roman"/>
          <w:b/>
          <w:sz w:val="24"/>
          <w:szCs w:val="24"/>
        </w:rPr>
        <w:t>A</w:t>
      </w:r>
      <w:r w:rsidRPr="00A07006">
        <w:rPr>
          <w:rFonts w:ascii="Times New Roman" w:hAnsi="Times New Roman" w:cs="Times New Roman"/>
          <w:bCs/>
          <w:sz w:val="24"/>
          <w:szCs w:val="24"/>
        </w:rPr>
        <w:t>) Depiction of the ROIs chosen for the assessment of cerebral perfusion measures including the limbic system (red) and cortical areas (yellow). (</w:t>
      </w:r>
      <w:r w:rsidRPr="00A07006">
        <w:rPr>
          <w:rFonts w:ascii="Times New Roman" w:hAnsi="Times New Roman" w:cs="Times New Roman"/>
          <w:b/>
          <w:sz w:val="24"/>
          <w:szCs w:val="24"/>
        </w:rPr>
        <w:t>B</w:t>
      </w:r>
      <w:r w:rsidRPr="00A07006">
        <w:rPr>
          <w:rFonts w:ascii="Times New Roman" w:hAnsi="Times New Roman" w:cs="Times New Roman"/>
          <w:bCs/>
          <w:sz w:val="24"/>
          <w:szCs w:val="24"/>
        </w:rPr>
        <w:t xml:space="preserve">) At baseline, there was no significant difference in brain volumetrics between </w:t>
      </w:r>
      <w:r w:rsidR="001F2164" w:rsidRPr="00A07006">
        <w:rPr>
          <w:rFonts w:ascii="Times New Roman" w:hAnsi="Times New Roman" w:cs="Times New Roman"/>
          <w:bCs/>
          <w:sz w:val="24"/>
          <w:szCs w:val="24"/>
        </w:rPr>
        <w:t>Subject</w:t>
      </w:r>
      <w:r w:rsidRPr="00A07006">
        <w:rPr>
          <w:rFonts w:ascii="Times New Roman" w:hAnsi="Times New Roman" w:cs="Times New Roman"/>
          <w:bCs/>
          <w:sz w:val="24"/>
          <w:szCs w:val="24"/>
        </w:rPr>
        <w:t xml:space="preserve">s with improved (Group 1), stable (Group 2), and worsened (Group 3) cognition as defined by the </w:t>
      </w:r>
      <w:r w:rsidRPr="00A07006">
        <w:rPr>
          <w:rFonts w:ascii="Times New Roman" w:hAnsi="Times New Roman" w:cs="Times New Roman"/>
          <w:sz w:val="24"/>
          <w:szCs w:val="24"/>
        </w:rPr>
        <w:t>Alzheimer’s Disease Assessment Scale-Cognitive 13 score change from baseline to 16 weeks</w:t>
      </w:r>
      <w:r w:rsidRPr="00A07006">
        <w:rPr>
          <w:rFonts w:ascii="Times New Roman" w:hAnsi="Times New Roman" w:cs="Times New Roman"/>
          <w:bCs/>
          <w:sz w:val="24"/>
          <w:szCs w:val="24"/>
        </w:rPr>
        <w:t xml:space="preserve">. CSF indicates cerebrospinal fluid. </w:t>
      </w:r>
      <w:r w:rsidRPr="00A07006">
        <w:rPr>
          <w:rFonts w:ascii="Times New Roman" w:hAnsi="Times New Roman" w:cs="Times New Roman"/>
          <w:sz w:val="24"/>
          <w:szCs w:val="24"/>
        </w:rPr>
        <w:t>Data are mean ± standard error mean (SEM).</w:t>
      </w:r>
    </w:p>
    <w:sectPr w:rsidR="00575673" w:rsidRPr="00A0700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889DD" w14:textId="77777777" w:rsidR="00B34C72" w:rsidRDefault="00B34C72" w:rsidP="00872215">
      <w:pPr>
        <w:spacing w:after="0" w:line="240" w:lineRule="auto"/>
      </w:pPr>
      <w:r>
        <w:separator/>
      </w:r>
    </w:p>
  </w:endnote>
  <w:endnote w:type="continuationSeparator" w:id="0">
    <w:p w14:paraId="71F9BE89" w14:textId="77777777" w:rsidR="00B34C72" w:rsidRDefault="00B34C72" w:rsidP="0087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0830207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58EBF5D6" w14:textId="75A8DFBB" w:rsidR="00872215" w:rsidRPr="00872215" w:rsidRDefault="00872215">
        <w:pPr>
          <w:pStyle w:val="Footer"/>
          <w:jc w:val="center"/>
          <w:rPr>
            <w:sz w:val="24"/>
            <w:szCs w:val="24"/>
          </w:rPr>
        </w:pPr>
        <w:r w:rsidRPr="00872215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872215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872215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Pr="00872215">
          <w:rPr>
            <w:rFonts w:asciiTheme="majorBidi" w:hAnsiTheme="majorBidi" w:cstheme="majorBidi"/>
            <w:noProof/>
            <w:sz w:val="24"/>
            <w:szCs w:val="24"/>
          </w:rPr>
          <w:t>2</w:t>
        </w:r>
        <w:r w:rsidRPr="00872215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  <w:p w14:paraId="79E9E8D4" w14:textId="77777777" w:rsidR="00872215" w:rsidRDefault="008722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1B365" w14:textId="77777777" w:rsidR="00B34C72" w:rsidRDefault="00B34C72" w:rsidP="00872215">
      <w:pPr>
        <w:spacing w:after="0" w:line="240" w:lineRule="auto"/>
      </w:pPr>
      <w:r>
        <w:separator/>
      </w:r>
    </w:p>
  </w:footnote>
  <w:footnote w:type="continuationSeparator" w:id="0">
    <w:p w14:paraId="5AF99DE1" w14:textId="77777777" w:rsidR="00B34C72" w:rsidRDefault="00B34C72" w:rsidP="00872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72841" w14:textId="67037CA9" w:rsidR="00872215" w:rsidRPr="00872215" w:rsidRDefault="00872215">
    <w:pPr>
      <w:pStyle w:val="Header"/>
      <w:rPr>
        <w:rFonts w:asciiTheme="majorBidi" w:hAnsiTheme="majorBidi" w:cstheme="majorBidi"/>
        <w:sz w:val="24"/>
        <w:szCs w:val="24"/>
      </w:rPr>
    </w:pPr>
    <w:r w:rsidRPr="00872215">
      <w:rPr>
        <w:rFonts w:asciiTheme="majorBidi" w:hAnsiTheme="majorBidi" w:cstheme="majorBidi"/>
        <w:sz w:val="24"/>
        <w:szCs w:val="24"/>
      </w:rPr>
      <w:tab/>
    </w:r>
    <w:r w:rsidRPr="00872215">
      <w:rPr>
        <w:rFonts w:asciiTheme="majorBidi" w:hAnsiTheme="majorBidi" w:cstheme="majorBidi"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771"/>
    <w:rsid w:val="000E059E"/>
    <w:rsid w:val="00116639"/>
    <w:rsid w:val="00150A50"/>
    <w:rsid w:val="001D3AF5"/>
    <w:rsid w:val="001F2164"/>
    <w:rsid w:val="0025585E"/>
    <w:rsid w:val="003B4005"/>
    <w:rsid w:val="003B740D"/>
    <w:rsid w:val="003C281A"/>
    <w:rsid w:val="004228FD"/>
    <w:rsid w:val="00575673"/>
    <w:rsid w:val="005C4DEF"/>
    <w:rsid w:val="005E4192"/>
    <w:rsid w:val="006E4826"/>
    <w:rsid w:val="00707BF7"/>
    <w:rsid w:val="007338F7"/>
    <w:rsid w:val="007926E9"/>
    <w:rsid w:val="007F5237"/>
    <w:rsid w:val="00864984"/>
    <w:rsid w:val="00872215"/>
    <w:rsid w:val="008D05D9"/>
    <w:rsid w:val="008D2BAC"/>
    <w:rsid w:val="009A1C6D"/>
    <w:rsid w:val="00A07006"/>
    <w:rsid w:val="00AE54B0"/>
    <w:rsid w:val="00B34C72"/>
    <w:rsid w:val="00B75D36"/>
    <w:rsid w:val="00CB03C7"/>
    <w:rsid w:val="00E23771"/>
    <w:rsid w:val="00E255A6"/>
    <w:rsid w:val="00EF546C"/>
    <w:rsid w:val="00F10ABB"/>
    <w:rsid w:val="00F27CCC"/>
    <w:rsid w:val="00F80FF4"/>
    <w:rsid w:val="00FB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62D57"/>
  <w15:chartTrackingRefBased/>
  <w15:docId w15:val="{FC180C56-6934-4EB1-9C7D-7E8EF39B6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3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37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2377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LightShading1">
    <w:name w:val="Light Shading1"/>
    <w:basedOn w:val="TableNormal"/>
    <w:uiPriority w:val="60"/>
    <w:rsid w:val="00E23771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872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215"/>
  </w:style>
  <w:style w:type="paragraph" w:styleId="Footer">
    <w:name w:val="footer"/>
    <w:basedOn w:val="Normal"/>
    <w:link w:val="FooterChar"/>
    <w:uiPriority w:val="99"/>
    <w:unhideWhenUsed/>
    <w:rsid w:val="00872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215"/>
  </w:style>
  <w:style w:type="character" w:styleId="CommentReference">
    <w:name w:val="annotation reference"/>
    <w:basedOn w:val="DefaultParagraphFont"/>
    <w:uiPriority w:val="99"/>
    <w:semiHidden/>
    <w:unhideWhenUsed/>
    <w:rsid w:val="00E255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55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55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55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55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Henninger, Nils</dc:creator>
  <cp:keywords/>
  <dc:description/>
  <cp:lastModifiedBy>Henninger, Nils</cp:lastModifiedBy>
  <cp:revision>2</cp:revision>
  <dcterms:created xsi:type="dcterms:W3CDTF">2021-12-29T16:20:00Z</dcterms:created>
  <dcterms:modified xsi:type="dcterms:W3CDTF">2021-12-29T16:20:00Z</dcterms:modified>
</cp:coreProperties>
</file>