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5 Cross-sectional multi</w:t>
      </w:r>
      <w:r>
        <w:rPr>
          <w:rFonts w:ascii="Times New Roman" w:hAnsi="Times New Roman" w:cs="Times New Roman"/>
          <w:b/>
          <w:bCs/>
          <w:sz w:val="24"/>
          <w:szCs w:val="24"/>
          <w:lang w:eastAsia="zh-CN"/>
        </w:rPr>
        <w:t>variable</w:t>
      </w:r>
      <w:r>
        <w:rPr>
          <w:rFonts w:ascii="Times New Roman" w:hAnsi="Times New Roman" w:cs="Times New Roman"/>
          <w:b/>
          <w:bCs/>
          <w:sz w:val="24"/>
          <w:szCs w:val="24"/>
        </w:rPr>
        <w:t xml:space="preserve"> linear regression of CSO-PVS with ADNI-EF across the Alzheimer's disease spectrum </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7"/>
        <w:gridCol w:w="1479"/>
        <w:gridCol w:w="746"/>
        <w:gridCol w:w="1479"/>
        <w:gridCol w:w="746"/>
        <w:gridCol w:w="1479"/>
        <w:gridCol w:w="746"/>
        <w:gridCol w:w="1068"/>
        <w:gridCol w:w="61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restart"/>
            <w:vAlign w:val="center"/>
          </w:tcPr>
          <w:p>
            <w:pPr>
              <w:jc w:val="center"/>
              <w:rPr>
                <w:rFonts w:ascii="Times New Roman" w:hAnsi="Times New Roman"/>
                <w:b/>
                <w:bCs/>
                <w:szCs w:val="21"/>
              </w:rPr>
            </w:pPr>
          </w:p>
        </w:tc>
        <w:tc>
          <w:tcPr>
            <w:tcW w:w="1060"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43"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11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5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continue"/>
            <w:tcBorders>
              <w:bottom w:val="single" w:color="000000" w:sz="4" w:space="0"/>
            </w:tcBorders>
            <w:vAlign w:val="center"/>
          </w:tcPr>
          <w:p>
            <w:pPr>
              <w:jc w:val="center"/>
              <w:rPr>
                <w:rFonts w:ascii="Times New Roman" w:hAnsi="Times New Roman"/>
                <w:szCs w:val="21"/>
              </w:rPr>
            </w:pPr>
          </w:p>
        </w:tc>
        <w:tc>
          <w:tcPr>
            <w:tcW w:w="71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3"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96"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58"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5"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bookmarkStart w:id="0" w:name="_GoBack" w:colFirst="1" w:colLast="8"/>
            <w:r>
              <w:rPr>
                <w:rFonts w:ascii="Times New Roman" w:hAnsi="Times New Roman" w:cs="Times New Roman"/>
                <w:sz w:val="21"/>
                <w:szCs w:val="21"/>
              </w:rPr>
              <w:t>Age</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-0.020(-0.071,0.032 )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0.457</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-0.301(-0.386,-0.217 )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rPr>
              <w:t>&lt;0.001*</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-0.093(-0.163,-0.023 )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0.009</w:t>
            </w:r>
            <w:r>
              <w:rPr>
                <w:rFonts w:hint="default" w:ascii="Times New Roman" w:hAnsi="Times New Roman" w:cs="Times New Roman"/>
                <w:b/>
                <w:bCs/>
                <w:sz w:val="21"/>
                <w:szCs w:val="21"/>
              </w:rPr>
              <w:t>*</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0.035(-0.076,0.145 )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0.539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Sex</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0.163(0.043,0.284 )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0.008</w:t>
            </w:r>
            <w:r>
              <w:rPr>
                <w:rFonts w:hint="default" w:ascii="Times New Roman" w:hAnsi="Times New Roman" w:cs="Times New Roman"/>
                <w:b/>
                <w:bCs/>
                <w:sz w:val="21"/>
                <w:szCs w:val="21"/>
              </w:rPr>
              <w:t>*</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0.131(-0.026,0.288 )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0.102</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0.067(-0.102,0.236 )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0.437</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0.057(-0.242,0.356 )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Education</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067</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051</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083</w:t>
            </w:r>
            <w:r>
              <w:rPr>
                <w:rFonts w:hint="default" w:ascii="Times New Roman" w:hAnsi="Times New Roman" w:cs="Times New Roman"/>
                <w:sz w:val="21"/>
                <w:szCs w:val="21"/>
              </w:rPr>
              <w:t xml:space="preserve">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068</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045</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091</w:t>
            </w:r>
            <w:r>
              <w:rPr>
                <w:rFonts w:hint="default" w:ascii="Times New Roman" w:hAnsi="Times New Roman" w:cs="Times New Roman"/>
                <w:sz w:val="21"/>
                <w:szCs w:val="21"/>
              </w:rPr>
              <w:t xml:space="preserve">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rPr>
              <w:t>&lt;0.001*</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058</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036</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080</w:t>
            </w:r>
            <w:r>
              <w:rPr>
                <w:rFonts w:hint="default" w:ascii="Times New Roman" w:hAnsi="Times New Roman" w:cs="Times New Roman"/>
                <w:sz w:val="21"/>
                <w:szCs w:val="21"/>
              </w:rPr>
              <w:t xml:space="preserve">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07</w:t>
            </w:r>
            <w:r>
              <w:rPr>
                <w:rFonts w:hint="default" w:ascii="Times New Roman" w:hAnsi="Times New Roman" w:cs="Times New Roman"/>
                <w:sz w:val="21"/>
                <w:szCs w:val="21"/>
              </w:rPr>
              <w:t>(-0.0</w:t>
            </w:r>
            <w:r>
              <w:rPr>
                <w:rFonts w:hint="eastAsia" w:ascii="Times New Roman" w:hAnsi="Times New Roman" w:cs="Times New Roman"/>
                <w:sz w:val="21"/>
                <w:szCs w:val="21"/>
                <w:lang w:val="en-US" w:eastAsia="zh-CN"/>
              </w:rPr>
              <w:t>33</w:t>
            </w:r>
            <w:r>
              <w:rPr>
                <w:rFonts w:hint="default" w:ascii="Times New Roman" w:hAnsi="Times New Roman" w:cs="Times New Roman"/>
                <w:sz w:val="21"/>
                <w:szCs w:val="21"/>
              </w:rPr>
              <w:t>,0.</w:t>
            </w:r>
            <w:r>
              <w:rPr>
                <w:rFonts w:hint="eastAsia" w:ascii="Times New Roman" w:hAnsi="Times New Roman" w:cs="Times New Roman"/>
                <w:sz w:val="21"/>
                <w:szCs w:val="21"/>
                <w:lang w:val="en-US" w:eastAsia="zh-CN"/>
              </w:rPr>
              <w:t>046</w:t>
            </w:r>
            <w:r>
              <w:rPr>
                <w:rFonts w:hint="default" w:ascii="Times New Roman" w:hAnsi="Times New Roman" w:cs="Times New Roman"/>
                <w:sz w:val="21"/>
                <w:szCs w:val="21"/>
              </w:rPr>
              <w:t xml:space="preserve">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0.740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Apo ɛ4</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-0.199(-0.295,-0.103 )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-0.106(-0.240,0.028 )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0.119</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-0.155(-0.284,-0.025 )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0.019</w:t>
            </w:r>
            <w:r>
              <w:rPr>
                <w:rFonts w:hint="default" w:ascii="Times New Roman" w:hAnsi="Times New Roman" w:cs="Times New Roman"/>
                <w:b/>
                <w:bCs/>
                <w:sz w:val="21"/>
                <w:szCs w:val="21"/>
              </w:rPr>
              <w:t>*</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0.112(-0.118,0.342 )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0.336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Hypertension</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-0.067(-0.159,0.026 )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0.158</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-0.077(-0.200,0.047 )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0.223</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-0.048(-0.176,0.080 )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0.463</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-0.115(-0.331,0.101 )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0.296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Diabetes</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-0.122(-0.293,0.049 )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0.162</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-0.176(-0.405,0.052 )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0.130</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-0.108(-0.337,0.121 )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0.356</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-0.057(-0.495,0.380 )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0.797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Hyperlipidemia</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0.036(-0.057,0.129 )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0.445</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0.006(-0.120,0.132 )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0.925</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0.063(-0.065,0.191 )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0.334</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0.066(-0.150,0.282 )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0.547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-0.081(-0.273,0.111 )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0.410</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-0.101(-0.358,0.156 )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0.439</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-0.069(-0.326,0.188 )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0.596</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0.156(-0.334,0.645 )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0.532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0.062(-0.174,0.298 )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0.607</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0.077(-0.227,0.381 )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0.620</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0.060(-0.269,0.390 )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0.719</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0.279(-0.310,0.869 )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0.352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Smoking</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0.033(-0.06,0.126 )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0.489</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0.009(-0.115,0.133 )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0.892</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-0.037(-0.165,0.091 )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0.572</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0.070(-0.157,0.297 )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0.544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WMH volume</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-0.033(-0.079,0.013 )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0.159</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-0.052(-0.101,-0.004 )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lang w:bidi="ar"/>
              </w:rPr>
              <w:t>0.034</w:t>
            </w:r>
            <w:r>
              <w:rPr>
                <w:rFonts w:hint="default" w:ascii="Times New Roman" w:hAnsi="Times New Roman" w:cs="Times New Roman"/>
                <w:b/>
                <w:bCs/>
                <w:sz w:val="21"/>
                <w:szCs w:val="21"/>
              </w:rPr>
              <w:t>*</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-0.020(-0.093,0.054 )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lang w:bidi="ar"/>
              </w:rPr>
              <w:t>0.600</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0.013(-0.136,0.161 )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0.866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0.389(0.336,0.442 )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0.045(-0.053,0.142 )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0.368</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0.197(0.118,0.276 )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0.078(-0.073,0.229 )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-0.074(-0.135,-0.013 )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lang w:bidi="ar"/>
              </w:rPr>
              <w:t>0.018</w:t>
            </w:r>
            <w:r>
              <w:rPr>
                <w:rFonts w:hint="default" w:ascii="Times New Roman" w:hAnsi="Times New Roman" w:cs="Times New Roman"/>
                <w:b/>
                <w:bCs/>
                <w:sz w:val="21"/>
                <w:szCs w:val="21"/>
              </w:rPr>
              <w:t>*</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0.072(-0.016,0.160 )</w:t>
            </w:r>
          </w:p>
        </w:tc>
        <w:tc>
          <w:tcPr>
            <w:tcW w:w="77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0.110</w:t>
            </w:r>
          </w:p>
        </w:tc>
        <w:tc>
          <w:tcPr>
            <w:tcW w:w="1446" w:type="dxa"/>
            <w:vAlign w:val="center"/>
          </w:tcPr>
          <w:p>
            <w:pPr>
              <w:jc w:val="center"/>
              <w:rPr>
                <w:rFonts w:ascii="Times New Roman" w:hAnsi="Times New Roman"/>
                <w:szCs w:val="21"/>
              </w:rPr>
            </w:pPr>
            <w:r>
              <w:rPr>
                <w:rFonts w:hint="default" w:ascii="Times New Roman" w:hAnsi="Times New Roman" w:cs="Times New Roman"/>
                <w:sz w:val="21"/>
                <w:szCs w:val="21"/>
              </w:rPr>
              <w:t>-0.093(-0.177,-0.009 )</w:t>
            </w:r>
          </w:p>
        </w:tc>
        <w:tc>
          <w:tcPr>
            <w:tcW w:w="77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0.030*</w:t>
            </w:r>
          </w:p>
        </w:tc>
        <w:tc>
          <w:tcPr>
            <w:tcW w:w="1013" w:type="dxa"/>
            <w:vAlign w:val="center"/>
          </w:tcPr>
          <w:p>
            <w:pPr>
              <w:jc w:val="center"/>
              <w:rPr>
                <w:rFonts w:ascii="Times New Roman" w:hAnsi="Times New Roman"/>
                <w:szCs w:val="21"/>
              </w:rPr>
            </w:pPr>
            <w:r>
              <w:rPr>
                <w:rFonts w:hint="default" w:ascii="Times New Roman" w:hAnsi="Times New Roman" w:cs="Times New Roman"/>
                <w:sz w:val="21"/>
                <w:szCs w:val="21"/>
              </w:rPr>
              <w:t>0.063(-0.077,0.202 )</w:t>
            </w:r>
          </w:p>
        </w:tc>
        <w:tc>
          <w:tcPr>
            <w:tcW w:w="635"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0.378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w:t>
            </w:r>
          </w:p>
        </w:tc>
        <w:tc>
          <w:tcPr>
            <w:tcW w:w="1446"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-0.124(-0.17,-0.077 )</w:t>
            </w:r>
          </w:p>
        </w:tc>
        <w:tc>
          <w:tcPr>
            <w:tcW w:w="774"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446"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-0.128(-0.193,-0.062 )</w:t>
            </w:r>
          </w:p>
        </w:tc>
        <w:tc>
          <w:tcPr>
            <w:tcW w:w="774"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rPr>
              <w:t>&lt;0.001*</w:t>
            </w:r>
          </w:p>
        </w:tc>
        <w:tc>
          <w:tcPr>
            <w:tcW w:w="1446"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-0.134(-0.197,-0.071 )</w:t>
            </w:r>
          </w:p>
        </w:tc>
        <w:tc>
          <w:tcPr>
            <w:tcW w:w="77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rPr>
              <w:t>&lt;0.001*</w:t>
            </w:r>
          </w:p>
        </w:tc>
        <w:tc>
          <w:tcPr>
            <w:tcW w:w="1013"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rPr>
              <w:t>0.074(-0.036,0.185 )</w:t>
            </w:r>
          </w:p>
        </w:tc>
        <w:tc>
          <w:tcPr>
            <w:tcW w:w="635"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lang w:bidi="ar"/>
              </w:rPr>
              <w:t>0.187</w:t>
            </w:r>
          </w:p>
        </w:tc>
      </w:tr>
      <w:bookmarkEnd w:id="0"/>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ADNI-EF = ADNI executive function score; ADNI = Alzheimer’s Disease Neuroimaging Initiative.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16F7F"/>
    <w:rsid w:val="0022753D"/>
    <w:rsid w:val="00231B88"/>
    <w:rsid w:val="00232542"/>
    <w:rsid w:val="002466A8"/>
    <w:rsid w:val="00255D0C"/>
    <w:rsid w:val="002565E7"/>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67923"/>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D7DA4"/>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E10150"/>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5DB43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301</Words>
  <Characters>2211</Characters>
  <Lines>278</Lines>
  <Paragraphs>158</Paragraphs>
  <TotalTime>0</TotalTime>
  <ScaleCrop>false</ScaleCrop>
  <LinksUpToDate>false</LinksUpToDate>
  <CharactersWithSpaces>2374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2022-12-08T07:35:00Z</dcterms:created>
  <dc:creator>GCREDO</dc:creator>
  <cp:lastModifiedBy>王铭梁</cp:lastModifiedBy>
  <dcterms:modified xsi:type="dcterms:W3CDTF">2022-12-10T09:51:42Z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185D73E3C8744DE0B3E2865C7642A23C</vt:lpwstr>
  </property>
</Properties>
</file>