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B6994" w14:textId="5B20A0D5" w:rsidR="00AB7EA5" w:rsidRPr="004557B6" w:rsidRDefault="00463C9F" w:rsidP="004557B6">
      <w:pPr>
        <w:rPr>
          <w:rFonts w:ascii="Times New Roman" w:hAnsi="Times New Roman" w:cs="Times New Roman"/>
          <w:b/>
          <w:sz w:val="44"/>
          <w:szCs w:val="36"/>
        </w:rPr>
      </w:pPr>
      <w:r w:rsidRPr="004557B6">
        <w:rPr>
          <w:rFonts w:ascii="Times New Roman" w:hAnsi="Times New Roman" w:cs="Times New Roman"/>
          <w:b/>
          <w:sz w:val="44"/>
          <w:szCs w:val="36"/>
        </w:rPr>
        <w:t>Sup</w:t>
      </w:r>
      <w:r w:rsidR="00CA3DEB" w:rsidRPr="004557B6">
        <w:rPr>
          <w:rFonts w:ascii="Times New Roman" w:hAnsi="Times New Roman" w:cs="Times New Roman"/>
          <w:b/>
          <w:sz w:val="44"/>
          <w:szCs w:val="36"/>
        </w:rPr>
        <w:t>p</w:t>
      </w:r>
      <w:r w:rsidRPr="004557B6">
        <w:rPr>
          <w:rFonts w:ascii="Times New Roman" w:hAnsi="Times New Roman" w:cs="Times New Roman"/>
          <w:b/>
          <w:sz w:val="44"/>
          <w:szCs w:val="36"/>
        </w:rPr>
        <w:t xml:space="preserve">lementary </w:t>
      </w:r>
      <w:r w:rsidR="00CA3DEB" w:rsidRPr="004557B6">
        <w:rPr>
          <w:rFonts w:ascii="Times New Roman" w:hAnsi="Times New Roman" w:cs="Times New Roman"/>
          <w:b/>
          <w:sz w:val="44"/>
          <w:szCs w:val="36"/>
        </w:rPr>
        <w:t>Material</w:t>
      </w:r>
    </w:p>
    <w:p w14:paraId="224C5126" w14:textId="2688BE87" w:rsidR="00CA3DEB" w:rsidRDefault="00CA3DEB">
      <w:pPr>
        <w:rPr>
          <w:rFonts w:ascii="Times New Roman" w:hAnsi="Times New Roman" w:cs="Times New Roman"/>
          <w:b/>
          <w:sz w:val="32"/>
        </w:rPr>
      </w:pPr>
    </w:p>
    <w:p w14:paraId="5E0FF03C" w14:textId="1FE66D07" w:rsidR="00CA3DEB" w:rsidRDefault="00CA3DEB">
      <w:pPr>
        <w:rPr>
          <w:rFonts w:ascii="Times New Roman" w:hAnsi="Times New Roman" w:cs="Times New Roman"/>
          <w:b/>
        </w:rPr>
      </w:pPr>
    </w:p>
    <w:p w14:paraId="064918A2" w14:textId="75B7C816" w:rsidR="00CA3DEB" w:rsidRDefault="00CA3DEB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 wp14:anchorId="2A85D305" wp14:editId="2E6F6CD2">
            <wp:extent cx="5291801" cy="2714625"/>
            <wp:effectExtent l="19050" t="19050" r="2349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045" cy="27173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23A3A2" w14:textId="77777777" w:rsidR="007223AC" w:rsidRPr="007223AC" w:rsidRDefault="00DD6EDF" w:rsidP="003D6C68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noProof/>
        </w:rPr>
        <w:br/>
      </w:r>
      <w:r w:rsidR="004557B6" w:rsidRPr="007223AC">
        <w:rPr>
          <w:rFonts w:ascii="Times New Roman" w:hAnsi="Times New Roman" w:cs="Times New Roman"/>
          <w:b/>
          <w:noProof/>
          <w:sz w:val="20"/>
          <w:szCs w:val="20"/>
        </w:rPr>
        <w:t>Supplementary</w:t>
      </w:r>
      <w:r w:rsidR="004557B6" w:rsidRPr="007223AC">
        <w:rPr>
          <w:rFonts w:ascii="Times New Roman" w:hAnsi="Times New Roman" w:cs="Times New Roman"/>
          <w:b/>
          <w:sz w:val="20"/>
          <w:szCs w:val="20"/>
        </w:rPr>
        <w:t xml:space="preserve"> Figure 1. </w:t>
      </w:r>
      <w:r w:rsidR="004557B6" w:rsidRPr="007223AC">
        <w:rPr>
          <w:rFonts w:ascii="Times New Roman" w:hAnsi="Times New Roman" w:cs="Times New Roman"/>
          <w:bCs/>
          <w:sz w:val="20"/>
          <w:szCs w:val="20"/>
        </w:rPr>
        <w:t xml:space="preserve">Distribution of MCI subtypes based on patterns of brain atrophy from visual rating scales. </w:t>
      </w:r>
    </w:p>
    <w:p w14:paraId="33624DDC" w14:textId="560EAD85" w:rsidR="00D04A5F" w:rsidRPr="007223AC" w:rsidRDefault="004557B6" w:rsidP="003D6C68">
      <w:pPr>
        <w:jc w:val="both"/>
        <w:rPr>
          <w:rFonts w:ascii="Times New Roman" w:hAnsi="Times New Roman" w:cs="Times New Roman"/>
          <w:b/>
          <w:sz w:val="28"/>
          <w:szCs w:val="22"/>
        </w:rPr>
      </w:pPr>
      <w:r w:rsidRPr="007223AC">
        <w:rPr>
          <w:rFonts w:ascii="Times New Roman" w:hAnsi="Times New Roman" w:cs="Times New Roman"/>
          <w:bCs/>
          <w:sz w:val="20"/>
          <w:szCs w:val="20"/>
        </w:rPr>
        <w:t xml:space="preserve">Atrophy in medial temporal, frontal, and posterior regions was measured with the estimation of MTA, GCA-P, and PA visual rating scales, respectively. Scores from each visual rating scales were estimated using the deep learning-based AVRA toolbox. </w:t>
      </w:r>
      <w:r w:rsidR="003D6C68" w:rsidRPr="007223AC">
        <w:rPr>
          <w:rFonts w:ascii="Times New Roman" w:hAnsi="Times New Roman" w:cs="Times New Roman"/>
          <w:bCs/>
          <w:sz w:val="20"/>
          <w:szCs w:val="20"/>
        </w:rPr>
        <w:t xml:space="preserve">In the three visual rating scales, a score of 0 denotes normal atrophy, whereas scores from 1 to 3 (GFA-F and PA) or 4 (MTA) denote an increasing degree of atrophy. </w:t>
      </w:r>
      <w:r w:rsidR="003D6C68" w:rsidRPr="007223AC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We combined normal and abnormal scores on the visual rating scales to assign participants into one of four categorical subtypes: </w:t>
      </w:r>
      <w:r w:rsidR="003D6C68" w:rsidRPr="007223AC">
        <w:rPr>
          <w:rFonts w:ascii="Times New Roman" w:hAnsi="Times New Roman" w:cs="Times New Roman"/>
          <w:bCs/>
          <w:iCs/>
          <w:sz w:val="20"/>
          <w:szCs w:val="20"/>
          <w:lang w:val="en-US"/>
        </w:rPr>
        <w:t>typical AD, limbic predominant, hippocampal-sparing, or minimal atrophy. The figure shows the distribution of MCI patients who were classified into the categorical subtypes based on their pattern of brain atrophy from the estimated visual rating scales.</w:t>
      </w:r>
      <w:r w:rsidR="003D6C68" w:rsidRPr="007223AC">
        <w:rPr>
          <w:rFonts w:ascii="Times New Roman" w:hAnsi="Times New Roman" w:cs="Times New Roman"/>
          <w:bCs/>
          <w:iCs/>
          <w:sz w:val="20"/>
          <w:szCs w:val="20"/>
          <w:lang w:val="en-US"/>
        </w:rPr>
        <w:tab/>
      </w:r>
      <w:r w:rsidR="003D6C68" w:rsidRPr="007223AC">
        <w:rPr>
          <w:rFonts w:ascii="Times New Roman" w:hAnsi="Times New Roman" w:cs="Times New Roman"/>
          <w:bCs/>
          <w:iCs/>
          <w:sz w:val="20"/>
          <w:szCs w:val="20"/>
          <w:lang w:val="en-US"/>
        </w:rPr>
        <w:br/>
        <w:t xml:space="preserve">Note: AD=Alzheimer’s disease; </w:t>
      </w:r>
      <w:r w:rsidR="00F207F3" w:rsidRPr="007223AC">
        <w:rPr>
          <w:rFonts w:ascii="Times New Roman" w:hAnsi="Times New Roman" w:cs="Times New Roman"/>
          <w:bCs/>
          <w:iCs/>
          <w:sz w:val="20"/>
          <w:szCs w:val="20"/>
          <w:lang w:val="en-US"/>
        </w:rPr>
        <w:t xml:space="preserve">GCA-F=general cortical atrophy – frontal subscale; </w:t>
      </w:r>
      <w:r w:rsidR="003D6C68" w:rsidRPr="007223AC">
        <w:rPr>
          <w:rFonts w:ascii="Times New Roman" w:hAnsi="Times New Roman" w:cs="Times New Roman"/>
          <w:bCs/>
          <w:iCs/>
          <w:sz w:val="20"/>
          <w:szCs w:val="20"/>
          <w:lang w:val="en-US"/>
        </w:rPr>
        <w:t>MTA=medial temporal atrophy scale;</w:t>
      </w:r>
      <w:r w:rsidR="00F207F3" w:rsidRPr="007223AC">
        <w:rPr>
          <w:rFonts w:ascii="Times New Roman" w:hAnsi="Times New Roman" w:cs="Times New Roman"/>
          <w:bCs/>
          <w:iCs/>
          <w:sz w:val="20"/>
          <w:szCs w:val="20"/>
          <w:lang w:val="en-US"/>
        </w:rPr>
        <w:t xml:space="preserve"> PA=posterior atrophy scale.</w:t>
      </w:r>
      <w:r w:rsidR="003D6C68" w:rsidRPr="007223AC">
        <w:rPr>
          <w:rFonts w:ascii="Times New Roman" w:hAnsi="Times New Roman" w:cs="Times New Roman"/>
          <w:bCs/>
          <w:iCs/>
          <w:sz w:val="20"/>
          <w:szCs w:val="20"/>
          <w:lang w:val="en-US"/>
        </w:rPr>
        <w:t xml:space="preserve"> </w:t>
      </w:r>
    </w:p>
    <w:p w14:paraId="26358881" w14:textId="6EC28996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38253FB2" w14:textId="0809616A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6AEAD980" w14:textId="4EA6F3F8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75EA3D4B" w14:textId="363E5C09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115D8D6E" w14:textId="4D07655D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2FC887AA" w14:textId="3B09474B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6E00ED79" w14:textId="34A32402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71A92DAD" w14:textId="024A3499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73D070AD" w14:textId="1E7F854D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1D29AD79" w14:textId="62F0ADE8" w:rsidR="00D04A5F" w:rsidRDefault="00D04A5F">
      <w:pPr>
        <w:rPr>
          <w:rFonts w:ascii="Times New Roman" w:hAnsi="Times New Roman" w:cs="Times New Roman"/>
          <w:b/>
          <w:sz w:val="32"/>
        </w:rPr>
      </w:pPr>
    </w:p>
    <w:p w14:paraId="5EEE3BF7" w14:textId="3D721D89" w:rsidR="00463C9F" w:rsidRDefault="00463C9F">
      <w:pPr>
        <w:rPr>
          <w:rFonts w:ascii="Times New Roman" w:hAnsi="Times New Roman" w:cs="Times New Roman"/>
          <w:b/>
          <w:sz w:val="32"/>
        </w:rPr>
      </w:pPr>
    </w:p>
    <w:p w14:paraId="5DE3E091" w14:textId="77777777" w:rsidR="00DD1CB3" w:rsidRPr="00463C9F" w:rsidRDefault="00DD1CB3">
      <w:pPr>
        <w:rPr>
          <w:rFonts w:ascii="Times New Roman" w:hAnsi="Times New Roman" w:cs="Times New Roman"/>
          <w:b/>
          <w:sz w:val="32"/>
        </w:rPr>
      </w:pPr>
    </w:p>
    <w:tbl>
      <w:tblPr>
        <w:tblpPr w:leftFromText="180" w:rightFromText="180" w:vertAnchor="page" w:horzAnchor="margin" w:tblpX="-360" w:tblpY="1186"/>
        <w:tblW w:w="92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1087"/>
        <w:gridCol w:w="1324"/>
        <w:gridCol w:w="1350"/>
        <w:gridCol w:w="1041"/>
        <w:gridCol w:w="1203"/>
      </w:tblGrid>
      <w:tr w:rsidR="00463C9F" w:rsidRPr="007223AC" w14:paraId="6F8A6C58" w14:textId="77777777" w:rsidTr="007223AC">
        <w:trPr>
          <w:trHeight w:val="326"/>
        </w:trPr>
        <w:tc>
          <w:tcPr>
            <w:tcW w:w="9264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2CBCD28" w14:textId="4064D807" w:rsidR="00463C9F" w:rsidRPr="007223AC" w:rsidRDefault="00463C9F" w:rsidP="007223AC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n-US"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 w:eastAsia="es-ES_tradnl"/>
              </w:rPr>
              <w:lastRenderedPageBreak/>
              <w:t xml:space="preserve">Supplementary Table 1 </w:t>
            </w:r>
            <w:r w:rsidRPr="007223AC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n-US" w:eastAsia="es-ES_tradnl"/>
              </w:rPr>
              <w:t xml:space="preserve">Characteristics of MCI subtypes using </w:t>
            </w:r>
            <w:r w:rsidR="004557B6" w:rsidRPr="007223AC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n-US" w:eastAsia="es-ES_tradnl"/>
              </w:rPr>
              <w:t xml:space="preserve">the </w:t>
            </w:r>
            <w:r w:rsidRPr="007223AC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n-US" w:eastAsia="es-ES_tradnl"/>
              </w:rPr>
              <w:t>categorical subtyping method</w:t>
            </w:r>
          </w:p>
        </w:tc>
      </w:tr>
      <w:tr w:rsidR="00594802" w:rsidRPr="007223AC" w14:paraId="11677D9F" w14:textId="77777777" w:rsidTr="007223AC">
        <w:trPr>
          <w:trHeight w:val="326"/>
        </w:trPr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4CA1" w14:textId="77777777" w:rsidR="00463C9F" w:rsidRPr="007223AC" w:rsidRDefault="00463C9F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es-ES_tradnl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7C41" w14:textId="77777777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 xml:space="preserve">Typical AD </w:t>
            </w:r>
          </w:p>
          <w:p w14:paraId="3C169332" w14:textId="77777777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(n=7)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D0B8" w14:textId="77777777" w:rsidR="00D04A5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Limbic-</w:t>
            </w:r>
          </w:p>
          <w:p w14:paraId="4919A6E0" w14:textId="7C7D44C2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 xml:space="preserve">predominant </w:t>
            </w:r>
          </w:p>
          <w:p w14:paraId="7823C4AD" w14:textId="77777777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(n=67)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4ECA" w14:textId="77777777" w:rsidR="00D04A5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 xml:space="preserve">Hippocampal </w:t>
            </w:r>
          </w:p>
          <w:p w14:paraId="0F3D10DE" w14:textId="2F2B01A1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sparing</w:t>
            </w:r>
          </w:p>
          <w:p w14:paraId="34BCDD68" w14:textId="77777777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 xml:space="preserve"> (n=9)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FA4B" w14:textId="77777777" w:rsidR="00D04A5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 xml:space="preserve">Minimal </w:t>
            </w:r>
          </w:p>
          <w:p w14:paraId="4C86A091" w14:textId="7ADD51ED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atrophy</w:t>
            </w:r>
          </w:p>
          <w:p w14:paraId="63CAC6F2" w14:textId="77777777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 xml:space="preserve"> (n=90)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1DCF" w14:textId="77777777" w:rsidR="00463C9F" w:rsidRPr="007223AC" w:rsidRDefault="00463C9F" w:rsidP="007223A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0"/>
                <w:szCs w:val="20"/>
                <w:lang w:eastAsia="es-ES_tradnl"/>
              </w:rPr>
              <w:t>p</w:t>
            </w:r>
          </w:p>
        </w:tc>
      </w:tr>
      <w:tr w:rsidR="00594802" w:rsidRPr="007223AC" w14:paraId="247C14B4" w14:textId="77777777" w:rsidTr="007223AC">
        <w:trPr>
          <w:trHeight w:val="326"/>
        </w:trPr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D56A" w14:textId="06B64752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Treatment (Donepezil/Placebo)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0046" w14:textId="7A35FF61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4/3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632E" w14:textId="1C4AE651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31/36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CF2D" w14:textId="40B256C9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4/5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C7AA" w14:textId="7C25BBA5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44/46</w:t>
            </w:r>
          </w:p>
        </w:tc>
        <w:tc>
          <w:tcPr>
            <w:tcW w:w="12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A830" w14:textId="6D002BF1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0.943</w:t>
            </w:r>
          </w:p>
        </w:tc>
      </w:tr>
      <w:tr w:rsidR="00594802" w:rsidRPr="007223AC" w14:paraId="5E07C819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32837AA4" w14:textId="0FB94E58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Age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7904C21D" w14:textId="50A8EC42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74.6 (4.7)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4697B8E3" w14:textId="7B7C7E15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75.6 (5.7)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59CBB19" w14:textId="71FDF139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(6.4)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28C297BC" w14:textId="361C12D1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72.3 (7.1)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C43BF1E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0.015</w:t>
            </w:r>
          </w:p>
        </w:tc>
      </w:tr>
      <w:tr w:rsidR="00594802" w:rsidRPr="007223AC" w14:paraId="61EADDBD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6B945DFE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 xml:space="preserve">Sex, female </w:t>
            </w:r>
            <w:proofErr w:type="gramStart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n(</w:t>
            </w:r>
            <w:proofErr w:type="gramEnd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%)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35E6BD3B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 (29)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6FF63FE5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34 (51)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4FE2EA0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5 (56)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64F8279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48 (54)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34D2756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0.625</w:t>
            </w:r>
          </w:p>
        </w:tc>
      </w:tr>
      <w:tr w:rsidR="00594802" w:rsidRPr="007223AC" w14:paraId="433FF007" w14:textId="77777777" w:rsidTr="007223AC">
        <w:trPr>
          <w:trHeight w:val="326"/>
        </w:trPr>
        <w:tc>
          <w:tcPr>
            <w:tcW w:w="8061" w:type="dxa"/>
            <w:gridSpan w:val="5"/>
            <w:shd w:val="clear" w:color="auto" w:fill="auto"/>
            <w:noWrap/>
            <w:vAlign w:val="bottom"/>
            <w:hideMark/>
          </w:tcPr>
          <w:p w14:paraId="0A499127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 xml:space="preserve">Education, </w:t>
            </w:r>
            <w:proofErr w:type="gramStart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n(</w:t>
            </w:r>
            <w:proofErr w:type="gramEnd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%)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3523173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0.975</w:t>
            </w:r>
          </w:p>
        </w:tc>
      </w:tr>
      <w:tr w:rsidR="00594802" w:rsidRPr="007223AC" w14:paraId="2E126F9B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06E821ED" w14:textId="77777777" w:rsidR="00594802" w:rsidRPr="007223AC" w:rsidRDefault="00594802" w:rsidP="007223AC">
            <w:pPr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  <w:t>No education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126A2B5C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 (0)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0E0E2CFC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 (0)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E07ABD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 (0)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ED19188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 (0)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8C8E552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 </w:t>
            </w:r>
          </w:p>
        </w:tc>
      </w:tr>
      <w:tr w:rsidR="00594802" w:rsidRPr="007223AC" w14:paraId="5F6343B1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1450479B" w14:textId="77777777" w:rsidR="00594802" w:rsidRPr="007223AC" w:rsidRDefault="00594802" w:rsidP="007223AC">
            <w:pPr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  <w:t>Primary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66D7C4EC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 (14)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7EAA73BD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4 (6)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C2709FA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 (0)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0B6A073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8 (1)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9363384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 </w:t>
            </w:r>
          </w:p>
        </w:tc>
      </w:tr>
      <w:tr w:rsidR="00594802" w:rsidRPr="007223AC" w14:paraId="63B7648B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7E28B6FD" w14:textId="77777777" w:rsidR="00594802" w:rsidRPr="007223AC" w:rsidRDefault="00594802" w:rsidP="007223AC">
            <w:pPr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  <w:t>Certification of primary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7B00F201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 (29)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6E51185B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28 (42)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8204EF9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5 (56)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A82804C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38 (43)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B80B549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 </w:t>
            </w:r>
          </w:p>
        </w:tc>
      </w:tr>
      <w:tr w:rsidR="00594802" w:rsidRPr="007223AC" w14:paraId="344819C9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0D991D17" w14:textId="77777777" w:rsidR="00594802" w:rsidRPr="007223AC" w:rsidRDefault="00594802" w:rsidP="007223AC">
            <w:pPr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  <w:t>Secondary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45FDA0BF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 (14)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2E0C8B5E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14 (21)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24B4FAB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 (22)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E3C27A5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19 (21)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4C99439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 </w:t>
            </w:r>
          </w:p>
        </w:tc>
      </w:tr>
      <w:tr w:rsidR="00594802" w:rsidRPr="007223AC" w14:paraId="574EA30A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4D120E02" w14:textId="77777777" w:rsidR="00594802" w:rsidRPr="007223AC" w:rsidRDefault="00594802" w:rsidP="007223AC">
            <w:pPr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  <w:t>Higher education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48B04256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3 (43)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2CEDAE64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21 (31)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48014E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 (22)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666D20C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23 (26)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194DF7D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 </w:t>
            </w:r>
          </w:p>
        </w:tc>
      </w:tr>
      <w:tr w:rsidR="00594802" w:rsidRPr="007223AC" w14:paraId="2AC41E4A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</w:tcPr>
          <w:p w14:paraId="0F524FF9" w14:textId="655A47A8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Duration of memory disorders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63D2A9C8" w14:textId="3CF36FE3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51.4 (35.1)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23C84732" w14:textId="56A6F805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33.7 (24.9)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556009C0" w14:textId="2CC03E80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40.2 (26.3)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6062FA9E" w14:textId="1D79C748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34.7 (27.6)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50356081" w14:textId="75181E2F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0.375</w:t>
            </w:r>
          </w:p>
        </w:tc>
      </w:tr>
      <w:tr w:rsidR="00594802" w:rsidRPr="007223AC" w14:paraId="63D086F3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7ED18E4C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Hamilton Depression Rating Scale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84CE761" w14:textId="1DDAFF03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(2.3)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49555220" w14:textId="7575CE5C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 (2.9)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693C5FF4" w14:textId="437A8912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(1.5)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4C39F4AC" w14:textId="4EE955E0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 (2.8)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66C4CF0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0.116</w:t>
            </w:r>
          </w:p>
        </w:tc>
      </w:tr>
      <w:tr w:rsidR="00594802" w:rsidRPr="007223AC" w14:paraId="715DFF5F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51D60A78" w14:textId="2D1F338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s-ES_tradnl"/>
              </w:rPr>
              <w:t>APOE</w:t>
            </w: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 xml:space="preserve"> ε4 carriers, n (</w:t>
            </w:r>
            <w:proofErr w:type="gramStart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%)</w:t>
            </w:r>
            <w:r w:rsidR="00DD1CB3"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s-ES_tradnl"/>
              </w:rPr>
              <w:t>a</w:t>
            </w:r>
            <w:proofErr w:type="gramEnd"/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1B5C708B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 (50)</w:t>
            </w:r>
          </w:p>
        </w:tc>
        <w:tc>
          <w:tcPr>
            <w:tcW w:w="1324" w:type="dxa"/>
            <w:shd w:val="clear" w:color="auto" w:fill="auto"/>
            <w:noWrap/>
            <w:vAlign w:val="bottom"/>
            <w:hideMark/>
          </w:tcPr>
          <w:p w14:paraId="44563AE5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10 (45)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B1E3816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2 (40)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15A761E" w14:textId="7777777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18 (55)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672135F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0.884</w:t>
            </w:r>
          </w:p>
        </w:tc>
      </w:tr>
      <w:tr w:rsidR="00594802" w:rsidRPr="007223AC" w14:paraId="672CD885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</w:tcPr>
          <w:p w14:paraId="5B5AE5AA" w14:textId="212F3BD5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Follow-up MRI (months)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9298319" w14:textId="6AC7A1C6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(0.1)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589735D7" w14:textId="07962324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 (1.6)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3BF95831" w14:textId="25CED972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 (2)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67B91688" w14:textId="0B78BB31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 (1.3)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42A24B3A" w14:textId="4233D8E4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0.887</w:t>
            </w:r>
          </w:p>
        </w:tc>
      </w:tr>
      <w:tr w:rsidR="00F10332" w:rsidRPr="007223AC" w14:paraId="78D65405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</w:tcPr>
          <w:p w14:paraId="2601B0CB" w14:textId="1E98C01F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CDR-SOB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29E81A3D" w14:textId="585F209D" w:rsidR="00594802" w:rsidRPr="007223AC" w:rsidRDefault="00315253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1.5 (0.7)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48435C5E" w14:textId="4776CD8B" w:rsidR="00594802" w:rsidRPr="007223AC" w:rsidRDefault="00315253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1.8 (1.0)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5B3B638E" w14:textId="09586C42" w:rsidR="00594802" w:rsidRPr="007223AC" w:rsidRDefault="00315253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1.2 (0.7)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10671D86" w14:textId="25D45C34" w:rsidR="00594802" w:rsidRPr="007223AC" w:rsidRDefault="00315253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1.5 (0.9)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5EE45679" w14:textId="02B153A9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0.144</w:t>
            </w:r>
          </w:p>
        </w:tc>
      </w:tr>
      <w:tr w:rsidR="00594802" w:rsidRPr="007223AC" w14:paraId="14F60918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0F1606BA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MMSE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5B0CB774" w14:textId="6BDC816E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 (1.7)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11E6CB97" w14:textId="055E477C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26.2 (2.4)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5E1D094A" w14:textId="0CE9108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 (2.2)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1AFA46E2" w14:textId="642BD286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(2.5)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E7E0E44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0.873</w:t>
            </w:r>
          </w:p>
        </w:tc>
      </w:tr>
      <w:tr w:rsidR="00594802" w:rsidRPr="007223AC" w14:paraId="488150E0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3DC78EA6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ADAS-COG-MCI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2BB8413C" w14:textId="416D683D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 (4.3)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56AB66D9" w14:textId="1D44BCF9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 (4.6)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08957AB0" w14:textId="71125F4A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(4.5)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69905BF8" w14:textId="68DE9AFB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 (4)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2253579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0.232</w:t>
            </w:r>
          </w:p>
        </w:tc>
      </w:tr>
      <w:tr w:rsidR="00594802" w:rsidRPr="007223AC" w14:paraId="54B62588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24088D20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TMT-A (Time)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771ABFBE" w14:textId="3EEC8E30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61.6 (31.2)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583AC1ED" w14:textId="14179CB5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 (25.1)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612E7C22" w14:textId="68E39A5A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67.6 (30)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4F5D18CA" w14:textId="7EA55D49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 (32)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18CE190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0.743</w:t>
            </w:r>
          </w:p>
        </w:tc>
      </w:tr>
      <w:tr w:rsidR="00594802" w:rsidRPr="007223AC" w14:paraId="69A91663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6ACAB289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TMT-B (Time)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7D3033B1" w14:textId="28F8BD9F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167.9 (56.2)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3D3C0C4E" w14:textId="698F393A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149.2 (60.7)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3B0E1AE" w14:textId="36935650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150.6 (69.6)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73CEA5C7" w14:textId="4D6318A6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150.1 (63.8)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9BAADC4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0.845</w:t>
            </w:r>
          </w:p>
        </w:tc>
      </w:tr>
      <w:tr w:rsidR="00594802" w:rsidRPr="007223AC" w14:paraId="7B6D3AD8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16CCBA2B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Benton test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70ED42B" w14:textId="6DB56D1F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 (2.1)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1EEE5994" w14:textId="64282FC7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 (2)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38EF4215" w14:textId="74BDC652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 (2)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4DC6E5C3" w14:textId="2F6E409C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 (1.9)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2694447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0.444</w:t>
            </w:r>
          </w:p>
        </w:tc>
      </w:tr>
      <w:tr w:rsidR="00594802" w:rsidRPr="007223AC" w14:paraId="48249638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2877759E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Isaacs test (15 items)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09E7FFB3" w14:textId="33B16E39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23.8 (5.7)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24492C94" w14:textId="38DE5A79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23.6 (4.4)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263FE63C" w14:textId="45419EA9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 (7)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7C7055AC" w14:textId="017096E9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25.7 (5.4)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C93AB6E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0.039</w:t>
            </w:r>
          </w:p>
        </w:tc>
      </w:tr>
      <w:tr w:rsidR="00594802" w:rsidRPr="007223AC" w14:paraId="00DFE8F5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  <w:hideMark/>
          </w:tcPr>
          <w:p w14:paraId="3EA3B48A" w14:textId="77777777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Isaacs test (60 items)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2951F5F0" w14:textId="575A1021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(5.5)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4854CFEE" w14:textId="3529B7A1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 (9)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78B9ABD5" w14:textId="1C76612D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55.8 (17.2)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06020A6F" w14:textId="047AABFB" w:rsidR="00594802" w:rsidRPr="007223AC" w:rsidRDefault="0059480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 (13)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17570823" w14:textId="77777777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0.042</w:t>
            </w:r>
          </w:p>
        </w:tc>
      </w:tr>
      <w:tr w:rsidR="00594802" w:rsidRPr="007223AC" w14:paraId="77074171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bottom"/>
          </w:tcPr>
          <w:p w14:paraId="0B96F9B3" w14:textId="6A43E03B" w:rsidR="00594802" w:rsidRPr="007223AC" w:rsidRDefault="00594802" w:rsidP="007223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Field strength 3T, n (%)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39F6004D" w14:textId="48FE2BDF" w:rsidR="00594802" w:rsidRPr="007223AC" w:rsidRDefault="0059480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 (14)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2D764D42" w14:textId="59E5EE31" w:rsidR="00594802" w:rsidRPr="007223AC" w:rsidRDefault="0059480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13 (19)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2E7EBB2A" w14:textId="64EFA205" w:rsidR="00594802" w:rsidRPr="007223AC" w:rsidRDefault="0059480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1 (11)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4EDEFA19" w14:textId="582779F3" w:rsidR="00594802" w:rsidRPr="007223AC" w:rsidRDefault="0059480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30 (34)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5B2D61A1" w14:textId="7D7E3AD6" w:rsidR="00594802" w:rsidRPr="007223AC" w:rsidRDefault="00594802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0.123</w:t>
            </w:r>
          </w:p>
        </w:tc>
      </w:tr>
      <w:tr w:rsidR="00F10332" w:rsidRPr="007223AC" w14:paraId="5A323041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center"/>
          </w:tcPr>
          <w:p w14:paraId="33A91420" w14:textId="7BF3D46B" w:rsidR="00F10332" w:rsidRPr="007223AC" w:rsidRDefault="00F10332" w:rsidP="007223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hippocampal volume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7875F167" w14:textId="2D72A789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5553.3 (568.9)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5FBAFE31" w14:textId="2291EC04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5809.6 (641.6)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23B68EB8" w14:textId="5318269A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6276.4 (582.7)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2D8DF86B" w14:textId="608DB0EB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6672.9 (835.1)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3A7FF6F7" w14:textId="2D64CE39" w:rsidR="00F10332" w:rsidRPr="007223AC" w:rsidRDefault="00315253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&lt;0.001</w:t>
            </w:r>
          </w:p>
        </w:tc>
      </w:tr>
      <w:tr w:rsidR="00F10332" w:rsidRPr="007223AC" w14:paraId="1AD5275A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center"/>
          </w:tcPr>
          <w:p w14:paraId="287E6F33" w14:textId="542910E5" w:rsidR="00F10332" w:rsidRPr="007223AC" w:rsidRDefault="00F10332" w:rsidP="007223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gray matter volume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157CB74B" w14:textId="36C91272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542219.1 (18721.8)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6C9081D3" w14:textId="5AD5688B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535037.9 (27627.9)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7ED163B9" w14:textId="48188120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556774.7 (36866.8)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41EBBBF3" w14:textId="6F1E804A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565515.8 (27164.8)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0B9629FB" w14:textId="339488BA" w:rsidR="00F10332" w:rsidRPr="007223AC" w:rsidRDefault="003D5000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&lt;0.001</w:t>
            </w:r>
          </w:p>
        </w:tc>
      </w:tr>
      <w:tr w:rsidR="00F10332" w:rsidRPr="007223AC" w14:paraId="0C61AFDF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center"/>
          </w:tcPr>
          <w:p w14:paraId="4B0C65B2" w14:textId="4679FD21" w:rsidR="00F10332" w:rsidRPr="007223AC" w:rsidRDefault="00F10332" w:rsidP="007223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Lateral ventricular volume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35A64524" w14:textId="002C84A8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47586.8 (11495.4)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46B749FF" w14:textId="46E9D88E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45500.2 (15651.8)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009EA644" w14:textId="142589EB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35997.9 (3814.4)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615D1E05" w14:textId="7F28C56C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29235.3 (10059.4)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4C55A32C" w14:textId="17A782FC" w:rsidR="00F10332" w:rsidRPr="007223AC" w:rsidRDefault="003D5000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0.001</w:t>
            </w:r>
          </w:p>
        </w:tc>
      </w:tr>
      <w:tr w:rsidR="00F10332" w:rsidRPr="007223AC" w14:paraId="1957FFCC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center"/>
          </w:tcPr>
          <w:p w14:paraId="454DA290" w14:textId="50F0AFF5" w:rsidR="00F10332" w:rsidRPr="007223AC" w:rsidRDefault="00F10332" w:rsidP="007223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 signature thickness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E6239FD" w14:textId="5A2AC442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 (0.2)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29578A49" w14:textId="35B7F3EA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 (0.2)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1E60D129" w14:textId="6D152CF9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 (0.2)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0344E60B" w14:textId="606B4BE9" w:rsidR="00F10332" w:rsidRPr="007223AC" w:rsidRDefault="00F10332" w:rsidP="007223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 (0.2)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0539E6CD" w14:textId="555EBD33" w:rsidR="00F10332" w:rsidRPr="007223AC" w:rsidRDefault="003D5000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&lt;0.001</w:t>
            </w:r>
          </w:p>
        </w:tc>
      </w:tr>
      <w:tr w:rsidR="00F10332" w:rsidRPr="007223AC" w14:paraId="5D4609C2" w14:textId="77777777" w:rsidTr="007223AC">
        <w:trPr>
          <w:trHeight w:val="326"/>
        </w:trPr>
        <w:tc>
          <w:tcPr>
            <w:tcW w:w="3259" w:type="dxa"/>
            <w:shd w:val="clear" w:color="auto" w:fill="auto"/>
            <w:noWrap/>
            <w:vAlign w:val="center"/>
          </w:tcPr>
          <w:p w14:paraId="148186CC" w14:textId="779E9F5D" w:rsidR="00F10332" w:rsidRPr="007223AC" w:rsidRDefault="00F10332" w:rsidP="007223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BV/CSF index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81D04E5" w14:textId="0696832C" w:rsidR="00F10332" w:rsidRPr="007223AC" w:rsidRDefault="00F1033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 (5.4)</w:t>
            </w:r>
          </w:p>
        </w:tc>
        <w:tc>
          <w:tcPr>
            <w:tcW w:w="1324" w:type="dxa"/>
            <w:shd w:val="clear" w:color="auto" w:fill="auto"/>
            <w:noWrap/>
            <w:vAlign w:val="bottom"/>
          </w:tcPr>
          <w:p w14:paraId="1C51954B" w14:textId="5732DDE3" w:rsidR="00F10332" w:rsidRPr="007223AC" w:rsidRDefault="00F1033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 (7.6)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00D91865" w14:textId="5577426D" w:rsidR="00F10332" w:rsidRPr="007223AC" w:rsidRDefault="00F1033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 (3.3)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23898C5F" w14:textId="5B3C3E31" w:rsidR="00F10332" w:rsidRPr="007223AC" w:rsidRDefault="00F1033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 (13.7)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6EDADC65" w14:textId="3F610E4A" w:rsidR="00F10332" w:rsidRPr="007223AC" w:rsidRDefault="003D5000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&lt;0.001</w:t>
            </w:r>
          </w:p>
        </w:tc>
      </w:tr>
      <w:tr w:rsidR="00F10332" w:rsidRPr="007223AC" w14:paraId="0656AF06" w14:textId="77777777" w:rsidTr="007223AC">
        <w:trPr>
          <w:trHeight w:val="326"/>
        </w:trPr>
        <w:tc>
          <w:tcPr>
            <w:tcW w:w="32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B56C31" w14:textId="21089990" w:rsidR="00F10332" w:rsidRPr="007223AC" w:rsidRDefault="00F10332" w:rsidP="007223A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Hippocampus-to-cortex </w:t>
            </w:r>
            <w:proofErr w:type="spellStart"/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ratio</w:t>
            </w:r>
            <w:r w:rsidR="00DD1CB3" w:rsidRPr="007223A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0460AD" w14:textId="312ABB8A" w:rsidR="00F10332" w:rsidRPr="007223AC" w:rsidRDefault="00F1033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(0.1)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FDB49F" w14:textId="4F695986" w:rsidR="00F10332" w:rsidRPr="007223AC" w:rsidRDefault="00F1033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(0.1)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07278F" w14:textId="179C52F5" w:rsidR="00F10332" w:rsidRPr="007223AC" w:rsidRDefault="00F1033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(0.1)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854CBA" w14:textId="63273C58" w:rsidR="00F10332" w:rsidRPr="007223AC" w:rsidRDefault="00F10332" w:rsidP="007223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2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(0.1)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DD42C1" w14:textId="34059E8D" w:rsidR="00F10332" w:rsidRPr="007223AC" w:rsidRDefault="003D5000" w:rsidP="007223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s-ES_tradnl"/>
              </w:rPr>
              <w:t>0.001</w:t>
            </w:r>
          </w:p>
        </w:tc>
      </w:tr>
      <w:tr w:rsidR="00DD1CB3" w:rsidRPr="007223AC" w14:paraId="6C81C572" w14:textId="77777777" w:rsidTr="007223AC">
        <w:trPr>
          <w:trHeight w:val="326"/>
        </w:trPr>
        <w:tc>
          <w:tcPr>
            <w:tcW w:w="9264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7F901CE" w14:textId="77777777" w:rsidR="007223AC" w:rsidRDefault="00DD1CB3" w:rsidP="007223A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Data is presented as mean (standard deviation), except for sex, education, APOE ε4 carriers, which correspond to counts and percentages.</w:t>
            </w:r>
            <w:r w:rsidR="00905BEC"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 xml:space="preserve"> </w:t>
            </w:r>
            <w:proofErr w:type="spellStart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s-ES_tradnl"/>
              </w:rPr>
              <w:t>a</w:t>
            </w: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Apolipoprotein</w:t>
            </w:r>
            <w:proofErr w:type="spellEnd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 xml:space="preserve"> E (APOE) genotype data were available for 64 (37%) individuals (placebo, n=36; donepezil, n=28). </w:t>
            </w:r>
            <w:proofErr w:type="spellStart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s-ES_tradnl"/>
              </w:rPr>
              <w:t>b</w:t>
            </w: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Hippocampus</w:t>
            </w:r>
            <w:proofErr w:type="spellEnd"/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 xml:space="preserve">-to-cortex-ratio values were multiplied by 100 to facilitate interpretation. </w:t>
            </w:r>
          </w:p>
          <w:p w14:paraId="47B45731" w14:textId="1396B70C" w:rsidR="00DD1CB3" w:rsidRPr="007223AC" w:rsidRDefault="00DD1CB3" w:rsidP="007223A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</w:pPr>
            <w:r w:rsidRPr="007223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 xml:space="preserve">FCSRT= Free and Cued Selective Reminding Test; CDR-SOB= clinical dementia rating-sum of boxes; MMSE= Mini Mental State Examination; ADAS-COG-MCI= Alzheimer’s Disease Assessment Scale-cognitive subscale, mild cognitive impairment version; TMT= Trail Making Test; AD= Alzheimer’s disease; BV=brain volume; CSF= cerebrospinal fluid; AD signature cortical thickness = entorhinal, inferior temporal, middle temporal, and fusiform gyri thickness. </w:t>
            </w:r>
          </w:p>
        </w:tc>
      </w:tr>
    </w:tbl>
    <w:p w14:paraId="4B0AFFA2" w14:textId="77777777" w:rsidR="00463C9F" w:rsidRPr="00594802" w:rsidRDefault="00463C9F">
      <w:pPr>
        <w:rPr>
          <w:rFonts w:ascii="Times New Roman" w:hAnsi="Times New Roman" w:cs="Times New Roman"/>
          <w:b/>
        </w:rPr>
      </w:pPr>
    </w:p>
    <w:tbl>
      <w:tblPr>
        <w:tblpPr w:leftFromText="180" w:rightFromText="180" w:vertAnchor="page" w:horzAnchor="margin" w:tblpY="153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2"/>
        <w:gridCol w:w="722"/>
        <w:gridCol w:w="897"/>
        <w:gridCol w:w="897"/>
      </w:tblGrid>
      <w:tr w:rsidR="00905BEC" w:rsidRPr="00DF22E0" w14:paraId="50BE8230" w14:textId="77777777" w:rsidTr="00905BEC">
        <w:trPr>
          <w:trHeight w:val="360"/>
        </w:trPr>
        <w:tc>
          <w:tcPr>
            <w:tcW w:w="8498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704972" w14:textId="26323703" w:rsidR="00905BEC" w:rsidRPr="00DF22E0" w:rsidRDefault="00905BEC" w:rsidP="00905BE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Supplementary Table 2</w:t>
            </w: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Regression analysis testing for interactions of </w:t>
            </w:r>
            <w:r w:rsid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the Subtyping Dimensions (continuous subtyping approach)</w:t>
            </w: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by Treatment to predict percentage of change in cognitive measures</w:t>
            </w:r>
          </w:p>
        </w:tc>
      </w:tr>
      <w:tr w:rsidR="00905BEC" w:rsidRPr="00DF22E0" w14:paraId="1A8DAD99" w14:textId="77777777" w:rsidTr="00905BEC">
        <w:trPr>
          <w:trHeight w:val="360"/>
        </w:trPr>
        <w:tc>
          <w:tcPr>
            <w:tcW w:w="59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5B3B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C092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8E95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</w:t>
            </w: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D98C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905BEC" w:rsidRPr="00DF22E0" w14:paraId="7A911AED" w14:textId="77777777" w:rsidTr="00905BEC">
        <w:trPr>
          <w:trHeight w:val="320"/>
        </w:trPr>
        <w:tc>
          <w:tcPr>
            <w:tcW w:w="598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82F9" w14:textId="77777777" w:rsidR="00905BEC" w:rsidRPr="00DF22E0" w:rsidRDefault="00905BEC" w:rsidP="00905BE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PC ADAS-COG-MCI</w:t>
            </w:r>
          </w:p>
        </w:tc>
        <w:tc>
          <w:tcPr>
            <w:tcW w:w="72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73273BB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58EAEA3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DCE9E05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</w:tr>
      <w:tr w:rsidR="00905BEC" w:rsidRPr="00DF22E0" w14:paraId="38E20CCB" w14:textId="77777777" w:rsidTr="00905BEC">
        <w:trPr>
          <w:trHeight w:val="320"/>
        </w:trPr>
        <w:tc>
          <w:tcPr>
            <w:tcW w:w="5982" w:type="dxa"/>
            <w:shd w:val="clear" w:color="auto" w:fill="auto"/>
            <w:noWrap/>
            <w:vAlign w:val="bottom"/>
            <w:hideMark/>
          </w:tcPr>
          <w:p w14:paraId="2BC2F2B4" w14:textId="77777777" w:rsidR="00905BEC" w:rsidRPr="00DF22E0" w:rsidRDefault="00905BEC" w:rsidP="00905BE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PC MMSE</w:t>
            </w:r>
          </w:p>
        </w:tc>
        <w:tc>
          <w:tcPr>
            <w:tcW w:w="722" w:type="dxa"/>
            <w:shd w:val="clear" w:color="auto" w:fill="auto"/>
            <w:noWrap/>
            <w:vAlign w:val="bottom"/>
          </w:tcPr>
          <w:p w14:paraId="70E5BFED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3900CD73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6ED69369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905BEC" w:rsidRPr="00DF22E0" w14:paraId="252F0E4D" w14:textId="77777777" w:rsidTr="00905BEC">
        <w:trPr>
          <w:trHeight w:val="320"/>
        </w:trPr>
        <w:tc>
          <w:tcPr>
            <w:tcW w:w="5982" w:type="dxa"/>
            <w:shd w:val="clear" w:color="auto" w:fill="auto"/>
            <w:noWrap/>
            <w:vAlign w:val="bottom"/>
          </w:tcPr>
          <w:p w14:paraId="5311A614" w14:textId="77777777" w:rsidR="00905BEC" w:rsidRPr="00DF22E0" w:rsidRDefault="00905BEC" w:rsidP="00905BE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PC TMT-Part A</w:t>
            </w:r>
          </w:p>
        </w:tc>
        <w:tc>
          <w:tcPr>
            <w:tcW w:w="722" w:type="dxa"/>
            <w:shd w:val="clear" w:color="auto" w:fill="auto"/>
            <w:noWrap/>
            <w:vAlign w:val="bottom"/>
          </w:tcPr>
          <w:p w14:paraId="671D4167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6862FB16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38475FB2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</w:tr>
      <w:tr w:rsidR="00905BEC" w:rsidRPr="00DF22E0" w14:paraId="25213772" w14:textId="77777777" w:rsidTr="00905BEC">
        <w:trPr>
          <w:trHeight w:val="320"/>
        </w:trPr>
        <w:tc>
          <w:tcPr>
            <w:tcW w:w="5982" w:type="dxa"/>
            <w:shd w:val="clear" w:color="auto" w:fill="auto"/>
            <w:noWrap/>
            <w:vAlign w:val="bottom"/>
          </w:tcPr>
          <w:p w14:paraId="19446343" w14:textId="77777777" w:rsidR="00905BEC" w:rsidRPr="00DF22E0" w:rsidRDefault="00905BEC" w:rsidP="00905BE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PC TMT-Part B</w:t>
            </w:r>
          </w:p>
        </w:tc>
        <w:tc>
          <w:tcPr>
            <w:tcW w:w="722" w:type="dxa"/>
            <w:shd w:val="clear" w:color="auto" w:fill="auto"/>
            <w:noWrap/>
            <w:vAlign w:val="bottom"/>
          </w:tcPr>
          <w:p w14:paraId="6FA0B929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03EC401A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1963CFA2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</w:tr>
      <w:tr w:rsidR="00905BEC" w:rsidRPr="00DF22E0" w14:paraId="6B61E423" w14:textId="77777777" w:rsidTr="00905BEC">
        <w:trPr>
          <w:trHeight w:val="320"/>
        </w:trPr>
        <w:tc>
          <w:tcPr>
            <w:tcW w:w="5982" w:type="dxa"/>
            <w:shd w:val="clear" w:color="auto" w:fill="auto"/>
            <w:noWrap/>
            <w:vAlign w:val="bottom"/>
            <w:hideMark/>
          </w:tcPr>
          <w:p w14:paraId="0658CFBB" w14:textId="77777777" w:rsidR="00905BEC" w:rsidRPr="00DF22E0" w:rsidRDefault="00905BEC" w:rsidP="00905BE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PC Isaac’s verbal fluency test (15 items)</w:t>
            </w:r>
          </w:p>
        </w:tc>
        <w:tc>
          <w:tcPr>
            <w:tcW w:w="722" w:type="dxa"/>
            <w:shd w:val="clear" w:color="auto" w:fill="auto"/>
            <w:noWrap/>
            <w:vAlign w:val="bottom"/>
          </w:tcPr>
          <w:p w14:paraId="1825FF12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04B7099E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7CF8AF16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905BEC" w:rsidRPr="00DF22E0" w14:paraId="4126B5C4" w14:textId="77777777" w:rsidTr="00905BEC">
        <w:trPr>
          <w:trHeight w:val="320"/>
        </w:trPr>
        <w:tc>
          <w:tcPr>
            <w:tcW w:w="5982" w:type="dxa"/>
            <w:shd w:val="clear" w:color="auto" w:fill="auto"/>
            <w:noWrap/>
            <w:vAlign w:val="bottom"/>
            <w:hideMark/>
          </w:tcPr>
          <w:p w14:paraId="257A0A61" w14:textId="77777777" w:rsidR="00905BEC" w:rsidRPr="00DF22E0" w:rsidRDefault="00905BEC" w:rsidP="00905BE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PC Isaac’s verbal fluency test (15 items)</w:t>
            </w:r>
          </w:p>
        </w:tc>
        <w:tc>
          <w:tcPr>
            <w:tcW w:w="722" w:type="dxa"/>
            <w:shd w:val="clear" w:color="auto" w:fill="auto"/>
            <w:noWrap/>
            <w:vAlign w:val="bottom"/>
          </w:tcPr>
          <w:p w14:paraId="55ECE1DC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7BA19EB8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0252E4F8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905BEC" w:rsidRPr="00DF22E0" w:rsidDel="009F685F" w14:paraId="26B4622E" w14:textId="77777777" w:rsidTr="00905BEC">
        <w:trPr>
          <w:trHeight w:val="320"/>
        </w:trPr>
        <w:tc>
          <w:tcPr>
            <w:tcW w:w="598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17F87A" w14:textId="77777777" w:rsidR="00905BEC" w:rsidRPr="00DF22E0" w:rsidRDefault="00905BEC" w:rsidP="00905B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PC Benton test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A40364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622C71B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3D1DFE" w14:textId="77777777" w:rsidR="00905BEC" w:rsidRPr="00DF22E0" w:rsidDel="009F685F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905BEC" w:rsidRPr="00DF22E0" w:rsidDel="009F685F" w14:paraId="0BF8DC5B" w14:textId="77777777" w:rsidTr="00905BEC">
        <w:trPr>
          <w:trHeight w:val="320"/>
        </w:trPr>
        <w:tc>
          <w:tcPr>
            <w:tcW w:w="8498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1274E6F" w14:textId="77777777" w:rsidR="00905BEC" w:rsidRPr="00DF22E0" w:rsidRDefault="00905BEC" w:rsidP="00905BE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Values correspond to </w:t>
            </w: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R</w:t>
            </w:r>
            <w:r w:rsidRPr="00DF22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 its statistical significance for each model. PC=percentage of change; </w:t>
            </w:r>
            <w:r w:rsidRPr="00DF22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ADAS-COG-MCI= Alzheimer’s Disease Assessment Scale-cognitive subscale, mild cognitive impairment version; TMT= Trail Making Test.</w:t>
            </w:r>
          </w:p>
        </w:tc>
      </w:tr>
    </w:tbl>
    <w:p w14:paraId="7FFDB813" w14:textId="77777777" w:rsidR="00463C9F" w:rsidRPr="00DD1CB3" w:rsidRDefault="00463C9F">
      <w:pPr>
        <w:rPr>
          <w:b/>
          <w:lang w:val="en-US"/>
        </w:rPr>
      </w:pPr>
    </w:p>
    <w:p w14:paraId="438BA305" w14:textId="2BFF5C45" w:rsidR="00463C9F" w:rsidRDefault="00463C9F">
      <w:pPr>
        <w:rPr>
          <w:b/>
        </w:rPr>
      </w:pPr>
    </w:p>
    <w:p w14:paraId="7E838CF1" w14:textId="17C2FD81" w:rsidR="007B0E57" w:rsidRDefault="007B0E57">
      <w:pPr>
        <w:rPr>
          <w:b/>
        </w:rPr>
      </w:pPr>
    </w:p>
    <w:p w14:paraId="2E83EC65" w14:textId="1610B0D1" w:rsidR="007B0E57" w:rsidRDefault="007B0E57">
      <w:pPr>
        <w:rPr>
          <w:b/>
        </w:rPr>
      </w:pPr>
    </w:p>
    <w:p w14:paraId="195BF867" w14:textId="78553CEA" w:rsidR="007B0E57" w:rsidRDefault="007B0E57">
      <w:pPr>
        <w:rPr>
          <w:b/>
        </w:rPr>
      </w:pPr>
    </w:p>
    <w:p w14:paraId="790ED15E" w14:textId="488306CC" w:rsidR="007B0E57" w:rsidRDefault="007B0E57">
      <w:pPr>
        <w:rPr>
          <w:b/>
        </w:rPr>
      </w:pPr>
    </w:p>
    <w:p w14:paraId="65A89F7E" w14:textId="10FB8762" w:rsidR="007B0E57" w:rsidRDefault="007B0E57">
      <w:pPr>
        <w:rPr>
          <w:b/>
        </w:rPr>
      </w:pPr>
    </w:p>
    <w:p w14:paraId="1C856F94" w14:textId="4616445A" w:rsidR="007B0E57" w:rsidRDefault="007B0E57">
      <w:pPr>
        <w:rPr>
          <w:b/>
        </w:rPr>
      </w:pPr>
    </w:p>
    <w:p w14:paraId="5F490463" w14:textId="0F3A460D" w:rsidR="007B0E57" w:rsidRDefault="007B0E57">
      <w:pPr>
        <w:rPr>
          <w:b/>
        </w:rPr>
      </w:pPr>
    </w:p>
    <w:p w14:paraId="499E0C68" w14:textId="4F4EC7A6" w:rsidR="007B0E57" w:rsidRDefault="007B0E57">
      <w:pPr>
        <w:rPr>
          <w:b/>
        </w:rPr>
      </w:pPr>
    </w:p>
    <w:p w14:paraId="1C4E0B4A" w14:textId="7913E381" w:rsidR="007B0E57" w:rsidRDefault="007B0E57">
      <w:pPr>
        <w:rPr>
          <w:b/>
        </w:rPr>
      </w:pPr>
    </w:p>
    <w:p w14:paraId="0B0BD2F6" w14:textId="5FA8EE06" w:rsidR="007B0E57" w:rsidRDefault="007B0E57">
      <w:pPr>
        <w:rPr>
          <w:b/>
        </w:rPr>
      </w:pPr>
    </w:p>
    <w:p w14:paraId="6EC04108" w14:textId="608BBC7A" w:rsidR="007B0E57" w:rsidRDefault="007B0E57">
      <w:pPr>
        <w:rPr>
          <w:b/>
        </w:rPr>
      </w:pPr>
    </w:p>
    <w:p w14:paraId="6BCA75CD" w14:textId="51161F60" w:rsidR="007B0E57" w:rsidRDefault="007B0E57">
      <w:pPr>
        <w:rPr>
          <w:b/>
        </w:rPr>
      </w:pPr>
    </w:p>
    <w:p w14:paraId="58BE80E9" w14:textId="1F645F16" w:rsidR="007B0E57" w:rsidRDefault="007B0E57">
      <w:pPr>
        <w:rPr>
          <w:b/>
        </w:rPr>
      </w:pPr>
    </w:p>
    <w:p w14:paraId="12552B8F" w14:textId="6874D7E0" w:rsidR="007B0E57" w:rsidRDefault="007B0E57">
      <w:pPr>
        <w:rPr>
          <w:b/>
        </w:rPr>
      </w:pPr>
    </w:p>
    <w:p w14:paraId="658A9ECA" w14:textId="77777777" w:rsidR="007B0E57" w:rsidRPr="00601F04" w:rsidRDefault="007B0E57">
      <w:pPr>
        <w:rPr>
          <w:b/>
          <w:lang w:val="en-US"/>
        </w:rPr>
      </w:pPr>
    </w:p>
    <w:tbl>
      <w:tblPr>
        <w:tblpPr w:leftFromText="180" w:rightFromText="180" w:vertAnchor="page" w:horzAnchor="margin" w:tblpY="811"/>
        <w:tblW w:w="8414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902"/>
        <w:gridCol w:w="1166"/>
      </w:tblGrid>
      <w:tr w:rsidR="00905BEC" w:rsidRPr="00DF22E0" w14:paraId="656149B0" w14:textId="77777777" w:rsidTr="00DF22E0">
        <w:trPr>
          <w:trHeight w:val="391"/>
        </w:trPr>
        <w:tc>
          <w:tcPr>
            <w:tcW w:w="8414" w:type="dxa"/>
            <w:gridSpan w:val="3"/>
            <w:shd w:val="clear" w:color="auto" w:fill="auto"/>
            <w:noWrap/>
            <w:vAlign w:val="bottom"/>
          </w:tcPr>
          <w:p w14:paraId="587D98F1" w14:textId="77777777" w:rsidR="00905BEC" w:rsidRPr="00DF22E0" w:rsidRDefault="00905BEC" w:rsidP="00905BE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 xml:space="preserve">Supplementary Table 3 </w:t>
            </w: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Mixed ANCOVA-interactions effects of MRI Categorical Subtypes by Treatment on the percentage of change of MRI and cognitive measures.</w:t>
            </w:r>
          </w:p>
        </w:tc>
      </w:tr>
      <w:tr w:rsidR="00905BEC" w:rsidRPr="00DF22E0" w14:paraId="3146C603" w14:textId="77777777" w:rsidTr="00DF22E0">
        <w:trPr>
          <w:trHeight w:val="391"/>
        </w:trPr>
        <w:tc>
          <w:tcPr>
            <w:tcW w:w="8414" w:type="dxa"/>
            <w:gridSpan w:val="3"/>
            <w:shd w:val="clear" w:color="auto" w:fill="auto"/>
            <w:noWrap/>
            <w:vAlign w:val="bottom"/>
          </w:tcPr>
          <w:p w14:paraId="6054D39B" w14:textId="77777777" w:rsidR="00905BEC" w:rsidRPr="00DF22E0" w:rsidRDefault="00905BEC" w:rsidP="00905B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Annual percentage of change of MRI measures</w:t>
            </w:r>
          </w:p>
        </w:tc>
      </w:tr>
      <w:tr w:rsidR="00905BEC" w:rsidRPr="00DF22E0" w14:paraId="1939763B" w14:textId="77777777" w:rsidTr="00DF22E0">
        <w:trPr>
          <w:trHeight w:val="391"/>
        </w:trPr>
        <w:tc>
          <w:tcPr>
            <w:tcW w:w="6346" w:type="dxa"/>
            <w:shd w:val="clear" w:color="auto" w:fill="auto"/>
            <w:noWrap/>
            <w:vAlign w:val="bottom"/>
            <w:hideMark/>
          </w:tcPr>
          <w:p w14:paraId="03273FBA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14:paraId="13C485DC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</w:t>
            </w:r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bscript"/>
              </w:rPr>
              <w:t>(</w:t>
            </w:r>
            <w:proofErr w:type="gramEnd"/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bscript"/>
              </w:rPr>
              <w:t>3,160)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755000BE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905BEC" w:rsidRPr="00DF22E0" w14:paraId="06714692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  <w:hideMark/>
          </w:tcPr>
          <w:p w14:paraId="4C797CFD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APC Hippocampal volume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6BBCE1A8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4829CB83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0.495</w:t>
            </w:r>
          </w:p>
        </w:tc>
      </w:tr>
      <w:tr w:rsidR="00905BEC" w:rsidRPr="00DF22E0" w14:paraId="77CF8E47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  <w:hideMark/>
          </w:tcPr>
          <w:p w14:paraId="42AD0AAF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APC Lateral ventricles volume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037FA588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52FE1099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0.467</w:t>
            </w:r>
          </w:p>
        </w:tc>
      </w:tr>
      <w:tr w:rsidR="00905BEC" w:rsidRPr="00DF22E0" w14:paraId="11979EBA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</w:tcPr>
          <w:p w14:paraId="70922BAE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APC Gray matter volume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32A2B603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272D580C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0.841</w:t>
            </w:r>
          </w:p>
        </w:tc>
      </w:tr>
      <w:tr w:rsidR="00905BEC" w:rsidRPr="00DF22E0" w14:paraId="5408EA6B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</w:tcPr>
          <w:p w14:paraId="00B0FB4C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APC AD signature cortical thickness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20A54F27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00DA5C05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0.788</w:t>
            </w:r>
          </w:p>
        </w:tc>
      </w:tr>
      <w:tr w:rsidR="00905BEC" w:rsidRPr="00DF22E0" w14:paraId="6573B606" w14:textId="77777777" w:rsidTr="00DF22E0">
        <w:trPr>
          <w:trHeight w:val="347"/>
        </w:trPr>
        <w:tc>
          <w:tcPr>
            <w:tcW w:w="8414" w:type="dxa"/>
            <w:gridSpan w:val="3"/>
            <w:shd w:val="clear" w:color="auto" w:fill="auto"/>
            <w:noWrap/>
            <w:vAlign w:val="bottom"/>
          </w:tcPr>
          <w:p w14:paraId="7515EEB6" w14:textId="77777777" w:rsidR="00905BEC" w:rsidRPr="00DF22E0" w:rsidRDefault="00905BEC" w:rsidP="00905B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Percentage of change of cognitive measures</w:t>
            </w:r>
          </w:p>
        </w:tc>
      </w:tr>
      <w:tr w:rsidR="00905BEC" w:rsidRPr="00DF22E0" w14:paraId="3E5BB0DA" w14:textId="77777777" w:rsidTr="00DF22E0">
        <w:trPr>
          <w:trHeight w:val="391"/>
        </w:trPr>
        <w:tc>
          <w:tcPr>
            <w:tcW w:w="6346" w:type="dxa"/>
            <w:shd w:val="clear" w:color="auto" w:fill="auto"/>
            <w:noWrap/>
            <w:vAlign w:val="bottom"/>
            <w:hideMark/>
          </w:tcPr>
          <w:p w14:paraId="231AF267" w14:textId="77777777" w:rsidR="00905BEC" w:rsidRPr="00DF22E0" w:rsidRDefault="00905BEC" w:rsidP="00905B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14:paraId="5BD2144F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</w:t>
            </w:r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bscript"/>
              </w:rPr>
              <w:t>(</w:t>
            </w:r>
            <w:proofErr w:type="gramEnd"/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bscript"/>
              </w:rPr>
              <w:t>3,160)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25621210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905BEC" w:rsidRPr="00DF22E0" w14:paraId="15CFA9E7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  <w:hideMark/>
          </w:tcPr>
          <w:p w14:paraId="5E9C6825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PC ADAS-COG-MCI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31544230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087BF0C0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0.726</w:t>
            </w:r>
          </w:p>
        </w:tc>
      </w:tr>
      <w:tr w:rsidR="00905BEC" w:rsidRPr="00DF22E0" w14:paraId="6BDB5F5E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  <w:hideMark/>
          </w:tcPr>
          <w:p w14:paraId="5AB5C694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PC MMSE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0A8FF66F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0.6 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4FEDAB8F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0.639</w:t>
            </w:r>
          </w:p>
        </w:tc>
      </w:tr>
      <w:tr w:rsidR="00905BEC" w:rsidRPr="00DF22E0" w14:paraId="0121A020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</w:tcPr>
          <w:p w14:paraId="59E691DB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PC TMT-Part A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7D76705F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0.7 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43C1E958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0.551</w:t>
            </w:r>
          </w:p>
        </w:tc>
      </w:tr>
      <w:tr w:rsidR="00905BEC" w:rsidRPr="00DF22E0" w14:paraId="321D8F84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</w:tcPr>
          <w:p w14:paraId="0208A639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PC TMT-Part B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20DD8DD6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1.8 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6E970166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0.155</w:t>
            </w:r>
          </w:p>
        </w:tc>
      </w:tr>
      <w:tr w:rsidR="00905BEC" w:rsidRPr="00DF22E0" w14:paraId="77A46C30" w14:textId="77777777" w:rsidTr="00DF22E0">
        <w:trPr>
          <w:trHeight w:val="347"/>
        </w:trPr>
        <w:tc>
          <w:tcPr>
            <w:tcW w:w="6346" w:type="dxa"/>
            <w:shd w:val="clear" w:color="auto" w:fill="auto"/>
            <w:noWrap/>
            <w:vAlign w:val="bottom"/>
            <w:hideMark/>
          </w:tcPr>
          <w:p w14:paraId="33179AF0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PC Isaac’s verbal fluency test (15 items)</w:t>
            </w:r>
          </w:p>
        </w:tc>
        <w:tc>
          <w:tcPr>
            <w:tcW w:w="902" w:type="dxa"/>
            <w:shd w:val="clear" w:color="auto" w:fill="auto"/>
            <w:noWrap/>
            <w:vAlign w:val="bottom"/>
          </w:tcPr>
          <w:p w14:paraId="2B9FB6D1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2.3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29352A4C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0.077</w:t>
            </w:r>
          </w:p>
        </w:tc>
      </w:tr>
      <w:tr w:rsidR="00905BEC" w:rsidRPr="00DF22E0" w14:paraId="3398B484" w14:textId="77777777" w:rsidTr="00DF22E0">
        <w:trPr>
          <w:trHeight w:val="347"/>
        </w:trPr>
        <w:tc>
          <w:tcPr>
            <w:tcW w:w="634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71AF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PC Isaac’s verbal fluency test (15 items)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313757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24ECAE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0.296</w:t>
            </w:r>
          </w:p>
        </w:tc>
      </w:tr>
      <w:tr w:rsidR="00905BEC" w:rsidRPr="00DF22E0" w:rsidDel="009F685F" w14:paraId="023B44C6" w14:textId="77777777" w:rsidTr="00DF22E0">
        <w:trPr>
          <w:trHeight w:val="347"/>
        </w:trPr>
        <w:tc>
          <w:tcPr>
            <w:tcW w:w="63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51F59D" w14:textId="77777777" w:rsidR="00905BEC" w:rsidRPr="00DF22E0" w:rsidRDefault="00905BEC" w:rsidP="00905B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PC Benton test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482A5A" w14:textId="77777777" w:rsidR="00905BEC" w:rsidRPr="00DF22E0" w:rsidRDefault="00905BEC" w:rsidP="00905BE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8D9FE2" w14:textId="77777777" w:rsidR="00905BEC" w:rsidRPr="00DF22E0" w:rsidDel="009F685F" w:rsidRDefault="00905BEC" w:rsidP="00905BE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22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0.441</w:t>
            </w:r>
          </w:p>
        </w:tc>
      </w:tr>
      <w:tr w:rsidR="00905BEC" w:rsidRPr="00DF22E0" w:rsidDel="009F685F" w14:paraId="6ADE890D" w14:textId="77777777" w:rsidTr="00DF22E0">
        <w:trPr>
          <w:trHeight w:val="347"/>
        </w:trPr>
        <w:tc>
          <w:tcPr>
            <w:tcW w:w="8414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BA4585B" w14:textId="1E967E70" w:rsidR="00905BEC" w:rsidRPr="00DF22E0" w:rsidRDefault="00905BEC" w:rsidP="00905BE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22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 xml:space="preserve">ADAS-COG-MCI= Alzheimer’s Disease Assessment Scale-cognitive subscale, mild cognitive impairment version; </w:t>
            </w:r>
            <w:r w:rsidRPr="00DF22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APC=annual percentage of change; AD signature cortical thickness= entorhinal, inferior temporal, middle temporal, and fusiform gyri thickness; BV=brain volume; CSF= cerebrospinal fluid; </w:t>
            </w:r>
            <w:r w:rsidRPr="00DF22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ES_tradnl"/>
              </w:rPr>
              <w:t>TMT= Trail Making Test</w:t>
            </w:r>
          </w:p>
        </w:tc>
      </w:tr>
    </w:tbl>
    <w:p w14:paraId="5EF9C2DE" w14:textId="1C14D49E" w:rsidR="00463C9F" w:rsidRDefault="00463C9F">
      <w:pPr>
        <w:rPr>
          <w:b/>
        </w:rPr>
      </w:pPr>
    </w:p>
    <w:p w14:paraId="662D840B" w14:textId="7B2F813E" w:rsidR="00601F04" w:rsidRDefault="00601F04">
      <w:pPr>
        <w:rPr>
          <w:b/>
        </w:rPr>
      </w:pPr>
    </w:p>
    <w:p w14:paraId="687E3343" w14:textId="77777777" w:rsidR="00601F04" w:rsidRDefault="00601F04">
      <w:pPr>
        <w:rPr>
          <w:b/>
        </w:rPr>
      </w:pPr>
    </w:p>
    <w:p w14:paraId="09C14CE7" w14:textId="461EE7BF" w:rsidR="00463C9F" w:rsidRDefault="00463C9F">
      <w:pPr>
        <w:rPr>
          <w:b/>
        </w:rPr>
      </w:pPr>
    </w:p>
    <w:p w14:paraId="2AAD67F9" w14:textId="597A9046" w:rsidR="00601F04" w:rsidRDefault="00601F04">
      <w:pPr>
        <w:rPr>
          <w:b/>
        </w:rPr>
      </w:pPr>
    </w:p>
    <w:p w14:paraId="4DFDBEF2" w14:textId="1A932AE0" w:rsidR="00601F04" w:rsidRDefault="00601F04">
      <w:pPr>
        <w:rPr>
          <w:b/>
        </w:rPr>
      </w:pPr>
    </w:p>
    <w:p w14:paraId="1AE08880" w14:textId="32E16806" w:rsidR="00601F04" w:rsidRDefault="00601F04">
      <w:pPr>
        <w:rPr>
          <w:b/>
        </w:rPr>
      </w:pPr>
    </w:p>
    <w:p w14:paraId="0C6079A3" w14:textId="6C271251" w:rsidR="00601F04" w:rsidRDefault="00601F04">
      <w:pPr>
        <w:rPr>
          <w:b/>
        </w:rPr>
      </w:pPr>
    </w:p>
    <w:p w14:paraId="31F69ECB" w14:textId="5D36A4D7" w:rsidR="00601F04" w:rsidRDefault="00601F04">
      <w:pPr>
        <w:rPr>
          <w:b/>
        </w:rPr>
      </w:pPr>
    </w:p>
    <w:p w14:paraId="145EB6CE" w14:textId="1097C97E" w:rsidR="00601F04" w:rsidRDefault="00601F04">
      <w:pPr>
        <w:rPr>
          <w:b/>
        </w:rPr>
      </w:pPr>
    </w:p>
    <w:p w14:paraId="2A199348" w14:textId="323406F3" w:rsidR="00601F04" w:rsidRDefault="00601F04">
      <w:pPr>
        <w:rPr>
          <w:b/>
        </w:rPr>
      </w:pPr>
    </w:p>
    <w:p w14:paraId="10FB714C" w14:textId="19361BFF" w:rsidR="00601F04" w:rsidRDefault="00601F04">
      <w:pPr>
        <w:rPr>
          <w:b/>
        </w:rPr>
      </w:pPr>
    </w:p>
    <w:p w14:paraId="4BDCBFA1" w14:textId="6EB073F4" w:rsidR="00601F04" w:rsidRDefault="00601F04">
      <w:pPr>
        <w:rPr>
          <w:b/>
        </w:rPr>
      </w:pPr>
    </w:p>
    <w:p w14:paraId="025D4A23" w14:textId="4FF1C2CE" w:rsidR="00601F04" w:rsidRDefault="00601F04">
      <w:pPr>
        <w:rPr>
          <w:b/>
        </w:rPr>
      </w:pPr>
    </w:p>
    <w:p w14:paraId="08CB4B7B" w14:textId="7A1B74B6" w:rsidR="00601F04" w:rsidRDefault="00601F04">
      <w:pPr>
        <w:rPr>
          <w:b/>
        </w:rPr>
      </w:pPr>
    </w:p>
    <w:p w14:paraId="0A5971D1" w14:textId="2470109B" w:rsidR="00601F04" w:rsidRDefault="00601F04">
      <w:pPr>
        <w:rPr>
          <w:b/>
        </w:rPr>
      </w:pPr>
    </w:p>
    <w:p w14:paraId="7A39CE31" w14:textId="16A81D5F" w:rsidR="00601F04" w:rsidRDefault="00601F04">
      <w:pPr>
        <w:rPr>
          <w:b/>
        </w:rPr>
      </w:pPr>
    </w:p>
    <w:p w14:paraId="4A7B8AD2" w14:textId="008974CE" w:rsidR="00601F04" w:rsidRDefault="00601F04">
      <w:pPr>
        <w:rPr>
          <w:b/>
        </w:rPr>
      </w:pPr>
    </w:p>
    <w:p w14:paraId="3452C67F" w14:textId="6695D0CD" w:rsidR="00601F04" w:rsidRDefault="00601F04">
      <w:pPr>
        <w:rPr>
          <w:b/>
        </w:rPr>
      </w:pPr>
    </w:p>
    <w:p w14:paraId="1C782593" w14:textId="48463325" w:rsidR="00601F04" w:rsidRDefault="00601F04">
      <w:pPr>
        <w:rPr>
          <w:b/>
        </w:rPr>
      </w:pPr>
    </w:p>
    <w:p w14:paraId="4824FBDE" w14:textId="4DDF3CEE" w:rsidR="00601F04" w:rsidRDefault="00601F04">
      <w:pPr>
        <w:rPr>
          <w:b/>
        </w:rPr>
      </w:pPr>
    </w:p>
    <w:p w14:paraId="083142AB" w14:textId="64D7432E" w:rsidR="00601F04" w:rsidRDefault="00601F04">
      <w:pPr>
        <w:rPr>
          <w:b/>
        </w:rPr>
      </w:pPr>
    </w:p>
    <w:p w14:paraId="0B495A9F" w14:textId="77777777" w:rsidR="00463C9F" w:rsidRPr="00463C9F" w:rsidRDefault="00463C9F">
      <w:pPr>
        <w:rPr>
          <w:b/>
        </w:rPr>
      </w:pPr>
    </w:p>
    <w:sectPr w:rsidR="00463C9F" w:rsidRPr="00463C9F" w:rsidSect="00463C9F">
      <w:pgSz w:w="11900" w:h="16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2ECF3" w14:textId="77777777" w:rsidR="00905BEC" w:rsidRDefault="00905BEC" w:rsidP="00905BEC">
      <w:r>
        <w:separator/>
      </w:r>
    </w:p>
  </w:endnote>
  <w:endnote w:type="continuationSeparator" w:id="0">
    <w:p w14:paraId="37FADC43" w14:textId="77777777" w:rsidR="00905BEC" w:rsidRDefault="00905BEC" w:rsidP="0090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4314E" w14:textId="77777777" w:rsidR="00905BEC" w:rsidRDefault="00905BEC" w:rsidP="00905BEC">
      <w:r>
        <w:separator/>
      </w:r>
    </w:p>
  </w:footnote>
  <w:footnote w:type="continuationSeparator" w:id="0">
    <w:p w14:paraId="55DCBEBE" w14:textId="77777777" w:rsidR="00905BEC" w:rsidRDefault="00905BEC" w:rsidP="00905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B453B"/>
    <w:multiLevelType w:val="hybridMultilevel"/>
    <w:tmpl w:val="2F4E24AE"/>
    <w:lvl w:ilvl="0" w:tplc="76F29D38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647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F"/>
    <w:rsid w:val="000A54E8"/>
    <w:rsid w:val="001B7D20"/>
    <w:rsid w:val="001C4957"/>
    <w:rsid w:val="002229E7"/>
    <w:rsid w:val="002B25B3"/>
    <w:rsid w:val="00315253"/>
    <w:rsid w:val="0033584C"/>
    <w:rsid w:val="00392976"/>
    <w:rsid w:val="003B020F"/>
    <w:rsid w:val="003D5000"/>
    <w:rsid w:val="003D65BE"/>
    <w:rsid w:val="003D6C68"/>
    <w:rsid w:val="004557B6"/>
    <w:rsid w:val="00463C9F"/>
    <w:rsid w:val="004C0674"/>
    <w:rsid w:val="005674E3"/>
    <w:rsid w:val="005841C5"/>
    <w:rsid w:val="00594802"/>
    <w:rsid w:val="005F2E20"/>
    <w:rsid w:val="00601F04"/>
    <w:rsid w:val="0067354C"/>
    <w:rsid w:val="007223AC"/>
    <w:rsid w:val="007B0E57"/>
    <w:rsid w:val="007F35D4"/>
    <w:rsid w:val="008D2F33"/>
    <w:rsid w:val="008E6716"/>
    <w:rsid w:val="00905BEC"/>
    <w:rsid w:val="00A559E1"/>
    <w:rsid w:val="00CA3DEB"/>
    <w:rsid w:val="00D04A5F"/>
    <w:rsid w:val="00DD1CB3"/>
    <w:rsid w:val="00DD6EDF"/>
    <w:rsid w:val="00DE2D56"/>
    <w:rsid w:val="00DF22E0"/>
    <w:rsid w:val="00F10332"/>
    <w:rsid w:val="00F14E0C"/>
    <w:rsid w:val="00F207F3"/>
    <w:rsid w:val="00F255E1"/>
    <w:rsid w:val="00F41CBE"/>
    <w:rsid w:val="00FB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AEF9"/>
  <w15:chartTrackingRefBased/>
  <w15:docId w15:val="{3BD9CA4A-7B34-6442-929B-846CFCBE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63C9F"/>
  </w:style>
  <w:style w:type="table" w:styleId="TableGrid">
    <w:name w:val="Table Grid"/>
    <w:basedOn w:val="TableNormal"/>
    <w:uiPriority w:val="39"/>
    <w:rsid w:val="00463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02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5B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BE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05B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BE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831</Words>
  <Characters>4740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Diaz Galvan</dc:creator>
  <cp:keywords/>
  <dc:description/>
  <cp:lastModifiedBy>Diaz Galvan, Patri</cp:lastModifiedBy>
  <cp:revision>2</cp:revision>
  <dcterms:created xsi:type="dcterms:W3CDTF">2023-06-21T18:15:00Z</dcterms:created>
  <dcterms:modified xsi:type="dcterms:W3CDTF">2023-06-21T18:15:00Z</dcterms:modified>
</cp:coreProperties>
</file>