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940D1" w14:textId="418AD0F6" w:rsidR="006730E0" w:rsidRPr="00313F50" w:rsidRDefault="006730E0" w:rsidP="006730E0">
      <w:pPr>
        <w:pStyle w:val="Bijschrift"/>
        <w:keepNext/>
        <w:rPr>
          <w:lang w:val="en-US"/>
        </w:rPr>
      </w:pPr>
      <w:r w:rsidRPr="006730E0">
        <w:rPr>
          <w:b/>
          <w:bCs/>
          <w:lang w:val="en-US"/>
        </w:rPr>
        <w:t>Supp. Table 3</w:t>
      </w:r>
      <w:r w:rsidR="0099232B">
        <w:rPr>
          <w:b/>
          <w:bCs/>
          <w:lang w:val="en-US"/>
        </w:rPr>
        <w:t xml:space="preserve"> O</w:t>
      </w:r>
      <w:r w:rsidRPr="006730E0">
        <w:rPr>
          <w:b/>
          <w:bCs/>
          <w:lang w:val="en-US"/>
        </w:rPr>
        <w:t>verview of a</w:t>
      </w:r>
      <w:r w:rsidR="0099232B">
        <w:rPr>
          <w:b/>
          <w:bCs/>
          <w:lang w:val="en-US"/>
        </w:rPr>
        <w:t>vailable results</w:t>
      </w:r>
      <w:r w:rsidRPr="006730E0">
        <w:rPr>
          <w:b/>
          <w:bCs/>
          <w:lang w:val="en-US"/>
        </w:rPr>
        <w:t>.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 xml:space="preserve">Results for fluid-based biomarkers and clinical endpoints are summarized following a </w:t>
      </w:r>
      <w:proofErr w:type="spellStart"/>
      <w:r>
        <w:rPr>
          <w:lang w:val="en-US"/>
        </w:rPr>
        <w:t>pubmed</w:t>
      </w:r>
      <w:proofErr w:type="spellEnd"/>
      <w:r>
        <w:rPr>
          <w:lang w:val="en-US"/>
        </w:rPr>
        <w:t xml:space="preserve"> search with the NCT number.</w:t>
      </w:r>
      <w:r w:rsidRPr="006730E0">
        <w:rPr>
          <w:b/>
          <w:bCs/>
          <w:lang w:val="en-US"/>
        </w:rPr>
        <w:t xml:space="preserve"> </w:t>
      </w:r>
      <w:r w:rsidR="00313F50">
        <w:rPr>
          <w:lang w:val="en-US"/>
        </w:rPr>
        <w:t>Information on inclusion criteria is reported as age, diagnosis and based on which biomarkers</w:t>
      </w:r>
      <w:r w:rsidR="00E33708">
        <w:rPr>
          <w:lang w:val="en-US"/>
        </w:rPr>
        <w:t xml:space="preserve"> are needed when applicable</w:t>
      </w:r>
      <w:r w:rsidR="00313F50">
        <w:rPr>
          <w:lang w:val="en-US"/>
        </w:rPr>
        <w:t xml:space="preserve">. </w:t>
      </w:r>
    </w:p>
    <w:tbl>
      <w:tblPr>
        <w:tblStyle w:val="Tabelraster"/>
        <w:tblW w:w="1459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1"/>
        <w:gridCol w:w="1418"/>
        <w:gridCol w:w="850"/>
        <w:gridCol w:w="709"/>
        <w:gridCol w:w="992"/>
        <w:gridCol w:w="709"/>
        <w:gridCol w:w="1417"/>
        <w:gridCol w:w="3402"/>
        <w:gridCol w:w="1985"/>
        <w:gridCol w:w="1843"/>
      </w:tblGrid>
      <w:tr w:rsidR="00003822" w:rsidRPr="00DC5023" w14:paraId="18AC8AD8" w14:textId="77777777" w:rsidTr="00003822">
        <w:trPr>
          <w:trHeight w:val="170"/>
        </w:trPr>
        <w:tc>
          <w:tcPr>
            <w:tcW w:w="1271" w:type="dxa"/>
          </w:tcPr>
          <w:p w14:paraId="13897402" w14:textId="77777777" w:rsidR="00003822" w:rsidRPr="00DC5023" w:rsidRDefault="00003822" w:rsidP="00550F24">
            <w:pPr>
              <w:pStyle w:val="Geenafstand"/>
              <w:rPr>
                <w:b/>
                <w:sz w:val="16"/>
                <w:szCs w:val="16"/>
                <w:lang w:val="en-US"/>
              </w:rPr>
            </w:pPr>
            <w:r w:rsidRPr="00DC5023">
              <w:rPr>
                <w:b/>
                <w:sz w:val="16"/>
                <w:szCs w:val="16"/>
                <w:lang w:val="en-US"/>
              </w:rPr>
              <w:t>NCT Number</w:t>
            </w:r>
          </w:p>
        </w:tc>
        <w:tc>
          <w:tcPr>
            <w:tcW w:w="1418" w:type="dxa"/>
          </w:tcPr>
          <w:p w14:paraId="1B342182" w14:textId="5D205334" w:rsidR="00003822" w:rsidRPr="00DC5023" w:rsidRDefault="00003822" w:rsidP="00550F24">
            <w:pPr>
              <w:pStyle w:val="Geenafstand"/>
              <w:rPr>
                <w:b/>
                <w:sz w:val="16"/>
                <w:szCs w:val="16"/>
                <w:lang w:val="en-US"/>
              </w:rPr>
            </w:pPr>
            <w:r w:rsidRPr="00DC5023">
              <w:rPr>
                <w:b/>
                <w:sz w:val="16"/>
                <w:szCs w:val="16"/>
                <w:lang w:val="en-US"/>
              </w:rPr>
              <w:t>Drug</w:t>
            </w:r>
          </w:p>
        </w:tc>
        <w:tc>
          <w:tcPr>
            <w:tcW w:w="850" w:type="dxa"/>
          </w:tcPr>
          <w:p w14:paraId="39F63538" w14:textId="77777777" w:rsidR="00003822" w:rsidRPr="00DC5023" w:rsidRDefault="00003822" w:rsidP="00550F24">
            <w:pPr>
              <w:pStyle w:val="Geenafstand"/>
              <w:rPr>
                <w:b/>
                <w:sz w:val="16"/>
                <w:szCs w:val="16"/>
                <w:lang w:val="en-US"/>
              </w:rPr>
            </w:pPr>
            <w:r w:rsidRPr="00DC5023">
              <w:rPr>
                <w:b/>
                <w:sz w:val="16"/>
                <w:szCs w:val="16"/>
                <w:lang w:val="en-US"/>
              </w:rPr>
              <w:t>Target class:</w:t>
            </w:r>
          </w:p>
        </w:tc>
        <w:tc>
          <w:tcPr>
            <w:tcW w:w="709" w:type="dxa"/>
          </w:tcPr>
          <w:p w14:paraId="356479A4" w14:textId="77777777" w:rsidR="00003822" w:rsidRPr="00DC5023" w:rsidRDefault="00003822" w:rsidP="00550F24">
            <w:pPr>
              <w:pStyle w:val="Geenafstand"/>
              <w:rPr>
                <w:b/>
                <w:sz w:val="16"/>
                <w:szCs w:val="16"/>
                <w:lang w:val="en-US"/>
              </w:rPr>
            </w:pPr>
            <w:r w:rsidRPr="00DC5023">
              <w:rPr>
                <w:b/>
                <w:sz w:val="16"/>
                <w:szCs w:val="16"/>
                <w:lang w:val="en-US"/>
              </w:rPr>
              <w:t>Phase</w:t>
            </w:r>
          </w:p>
        </w:tc>
        <w:tc>
          <w:tcPr>
            <w:tcW w:w="992" w:type="dxa"/>
          </w:tcPr>
          <w:p w14:paraId="6A9B4950" w14:textId="77777777" w:rsidR="00003822" w:rsidRPr="00DC5023" w:rsidRDefault="00003822" w:rsidP="00550F24">
            <w:pPr>
              <w:pStyle w:val="Geenafstand"/>
              <w:rPr>
                <w:b/>
                <w:sz w:val="16"/>
                <w:szCs w:val="16"/>
                <w:lang w:val="en-US"/>
              </w:rPr>
            </w:pPr>
            <w:r w:rsidRPr="00DC5023">
              <w:rPr>
                <w:b/>
                <w:sz w:val="16"/>
                <w:szCs w:val="16"/>
                <w:lang w:val="en-US"/>
              </w:rPr>
              <w:t>Duration (weeks)</w:t>
            </w:r>
          </w:p>
        </w:tc>
        <w:tc>
          <w:tcPr>
            <w:tcW w:w="709" w:type="dxa"/>
          </w:tcPr>
          <w:p w14:paraId="62587FDE" w14:textId="77777777" w:rsidR="00003822" w:rsidRPr="00DC5023" w:rsidRDefault="00003822" w:rsidP="00550F24">
            <w:pPr>
              <w:pStyle w:val="Geenafstand"/>
              <w:rPr>
                <w:b/>
                <w:sz w:val="16"/>
                <w:szCs w:val="16"/>
                <w:lang w:val="en-US"/>
              </w:rPr>
            </w:pPr>
            <w:r w:rsidRPr="00DC5023">
              <w:rPr>
                <w:b/>
                <w:sz w:val="16"/>
                <w:szCs w:val="16"/>
                <w:lang w:val="en-US"/>
              </w:rPr>
              <w:t>N</w:t>
            </w:r>
          </w:p>
        </w:tc>
        <w:tc>
          <w:tcPr>
            <w:tcW w:w="1417" w:type="dxa"/>
          </w:tcPr>
          <w:p w14:paraId="782E4083" w14:textId="77777777" w:rsidR="00003822" w:rsidRPr="00DC5023" w:rsidRDefault="00003822" w:rsidP="00550F24">
            <w:pPr>
              <w:pStyle w:val="Geenafstand"/>
              <w:rPr>
                <w:b/>
                <w:sz w:val="16"/>
                <w:szCs w:val="16"/>
                <w:lang w:val="en-US"/>
              </w:rPr>
            </w:pPr>
            <w:r w:rsidRPr="00DC5023">
              <w:rPr>
                <w:b/>
                <w:sz w:val="16"/>
                <w:szCs w:val="16"/>
                <w:lang w:val="en-US"/>
              </w:rPr>
              <w:t>Inclusion criteria</w:t>
            </w:r>
          </w:p>
        </w:tc>
        <w:tc>
          <w:tcPr>
            <w:tcW w:w="3402" w:type="dxa"/>
          </w:tcPr>
          <w:p w14:paraId="216DCBC4" w14:textId="77777777" w:rsidR="00003822" w:rsidRPr="00DC5023" w:rsidRDefault="00003822" w:rsidP="00550F24">
            <w:pPr>
              <w:pStyle w:val="Geenafstand"/>
              <w:rPr>
                <w:b/>
                <w:sz w:val="16"/>
                <w:szCs w:val="16"/>
                <w:lang w:val="en-US"/>
              </w:rPr>
            </w:pPr>
            <w:r w:rsidRPr="00DC5023">
              <w:rPr>
                <w:b/>
                <w:sz w:val="16"/>
                <w:szCs w:val="16"/>
                <w:lang w:val="en-US"/>
              </w:rPr>
              <w:t>Biomarker endpoints</w:t>
            </w:r>
          </w:p>
        </w:tc>
        <w:tc>
          <w:tcPr>
            <w:tcW w:w="1985" w:type="dxa"/>
          </w:tcPr>
          <w:p w14:paraId="0C2EE085" w14:textId="77777777" w:rsidR="00003822" w:rsidRPr="00DC5023" w:rsidRDefault="00003822" w:rsidP="00550F24">
            <w:pPr>
              <w:pStyle w:val="Geenafstand"/>
              <w:rPr>
                <w:b/>
                <w:sz w:val="16"/>
                <w:szCs w:val="16"/>
                <w:lang w:val="en-US"/>
              </w:rPr>
            </w:pPr>
            <w:r w:rsidRPr="00DC5023">
              <w:rPr>
                <w:b/>
                <w:sz w:val="16"/>
                <w:szCs w:val="16"/>
                <w:lang w:val="en-US"/>
              </w:rPr>
              <w:t>Clinical endpoints</w:t>
            </w:r>
          </w:p>
        </w:tc>
        <w:tc>
          <w:tcPr>
            <w:tcW w:w="1843" w:type="dxa"/>
          </w:tcPr>
          <w:p w14:paraId="7D67F846" w14:textId="77777777" w:rsidR="00003822" w:rsidRPr="00DC5023" w:rsidRDefault="00003822" w:rsidP="00550F24">
            <w:pPr>
              <w:pStyle w:val="Geenafstand"/>
              <w:rPr>
                <w:b/>
                <w:sz w:val="16"/>
                <w:szCs w:val="16"/>
                <w:lang w:val="en-US"/>
              </w:rPr>
            </w:pPr>
            <w:proofErr w:type="spellStart"/>
            <w:r w:rsidRPr="00DC5023">
              <w:rPr>
                <w:b/>
                <w:sz w:val="16"/>
                <w:szCs w:val="16"/>
                <w:lang w:val="en-US"/>
              </w:rPr>
              <w:t>pTau</w:t>
            </w:r>
            <w:proofErr w:type="spellEnd"/>
            <w:r w:rsidRPr="00DC5023">
              <w:rPr>
                <w:b/>
                <w:sz w:val="16"/>
                <w:szCs w:val="16"/>
                <w:lang w:val="en-US"/>
              </w:rPr>
              <w:t xml:space="preserve"> </w:t>
            </w:r>
            <w:r>
              <w:rPr>
                <w:b/>
                <w:sz w:val="16"/>
                <w:szCs w:val="16"/>
                <w:lang w:val="en-US"/>
              </w:rPr>
              <w:t>effect in report</w:t>
            </w:r>
          </w:p>
        </w:tc>
      </w:tr>
      <w:tr w:rsidR="00003822" w:rsidRPr="00DC5023" w14:paraId="0AA1DD49" w14:textId="77777777" w:rsidTr="00003822">
        <w:trPr>
          <w:trHeight w:val="170"/>
        </w:trPr>
        <w:tc>
          <w:tcPr>
            <w:tcW w:w="1271" w:type="dxa"/>
          </w:tcPr>
          <w:p w14:paraId="2E574C39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NCT04524351</w:t>
            </w:r>
            <w:r w:rsidRPr="00DC5023">
              <w:rPr>
                <w:sz w:val="16"/>
                <w:szCs w:val="16"/>
                <w:lang w:val="en-US"/>
              </w:rPr>
              <w:fldChar w:fldCharType="begin">
                <w:fldData xml:space="preserve">PEVuZE5vdGU+PENpdGU+PEF1dGhvcj5GYW5nPC9BdXRob3I+PFllYXI+MjAyMzwvWWVhcj48UmVj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</w:fldData>
              </w:fldChar>
            </w:r>
            <w:r w:rsidRPr="00DC5023">
              <w:rPr>
                <w:sz w:val="16"/>
                <w:szCs w:val="16"/>
                <w:lang w:val="en-US"/>
              </w:rPr>
              <w:instrText xml:space="preserve"> ADDIN EN.CITE </w:instrText>
            </w:r>
            <w:r w:rsidRPr="00DC5023">
              <w:rPr>
                <w:sz w:val="16"/>
                <w:szCs w:val="16"/>
                <w:lang w:val="en-US"/>
              </w:rPr>
              <w:fldChar w:fldCharType="begin">
                <w:fldData xml:space="preserve">PEVuZE5vdGU+PENpdGU+PEF1dGhvcj5GYW5nPC9BdXRob3I+PFllYXI+MjAyMzwvWWVhcj48UmVj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</w:fldData>
              </w:fldChar>
            </w:r>
            <w:r w:rsidRPr="00DC5023">
              <w:rPr>
                <w:sz w:val="16"/>
                <w:szCs w:val="16"/>
                <w:lang w:val="en-US"/>
              </w:rPr>
              <w:instrText xml:space="preserve"> ADDIN EN.CITE.DATA </w:instrText>
            </w:r>
            <w:r w:rsidRPr="00DC5023">
              <w:rPr>
                <w:sz w:val="16"/>
                <w:szCs w:val="16"/>
                <w:lang w:val="en-US"/>
              </w:rPr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  <w:r w:rsidRPr="00DC5023">
              <w:rPr>
                <w:sz w:val="16"/>
                <w:szCs w:val="16"/>
                <w:lang w:val="en-US"/>
              </w:rPr>
            </w:r>
            <w:r w:rsidRPr="00DC5023">
              <w:rPr>
                <w:sz w:val="16"/>
                <w:szCs w:val="16"/>
                <w:lang w:val="en-US"/>
              </w:rPr>
              <w:fldChar w:fldCharType="separate"/>
            </w:r>
            <w:r w:rsidRPr="00DC5023">
              <w:rPr>
                <w:noProof/>
                <w:sz w:val="16"/>
                <w:szCs w:val="16"/>
                <w:vertAlign w:val="superscript"/>
                <w:lang w:val="en-US"/>
              </w:rPr>
              <w:t>1</w:t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6613F2AF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proofErr w:type="spellStart"/>
            <w:r w:rsidRPr="00DC5023">
              <w:rPr>
                <w:sz w:val="16"/>
                <w:szCs w:val="16"/>
                <w:lang w:val="en-US"/>
              </w:rPr>
              <w:t>Buntanetap</w:t>
            </w:r>
            <w:proofErr w:type="spellEnd"/>
          </w:p>
        </w:tc>
        <w:tc>
          <w:tcPr>
            <w:tcW w:w="850" w:type="dxa"/>
          </w:tcPr>
          <w:p w14:paraId="26520475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Amyloid β</w:t>
            </w:r>
          </w:p>
        </w:tc>
        <w:tc>
          <w:tcPr>
            <w:tcW w:w="709" w:type="dxa"/>
          </w:tcPr>
          <w:p w14:paraId="3381D10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Phase 2</w:t>
            </w:r>
          </w:p>
        </w:tc>
        <w:tc>
          <w:tcPr>
            <w:tcW w:w="992" w:type="dxa"/>
          </w:tcPr>
          <w:p w14:paraId="163CA8D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09" w:type="dxa"/>
          </w:tcPr>
          <w:p w14:paraId="302571B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75</w:t>
            </w:r>
          </w:p>
        </w:tc>
        <w:tc>
          <w:tcPr>
            <w:tcW w:w="1417" w:type="dxa"/>
          </w:tcPr>
          <w:p w14:paraId="2788ECE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45+; </w:t>
            </w:r>
            <w:r>
              <w:rPr>
                <w:sz w:val="16"/>
                <w:szCs w:val="16"/>
                <w:lang w:val="en-US"/>
              </w:rPr>
              <w:t>AD</w:t>
            </w:r>
            <w:r w:rsidRPr="00DC5023">
              <w:rPr>
                <w:sz w:val="16"/>
                <w:szCs w:val="16"/>
                <w:lang w:val="en-US"/>
              </w:rPr>
              <w:t xml:space="preserve"> based</w:t>
            </w:r>
            <w:r>
              <w:rPr>
                <w:sz w:val="16"/>
                <w:szCs w:val="16"/>
                <w:lang w:val="en-US"/>
              </w:rPr>
              <w:t xml:space="preserve"> on</w:t>
            </w:r>
            <w:r w:rsidRPr="00DC5023">
              <w:rPr>
                <w:sz w:val="16"/>
                <w:szCs w:val="16"/>
                <w:lang w:val="en-US"/>
              </w:rPr>
              <w:t xml:space="preserve"> CDR-SB and MMSE scores</w:t>
            </w:r>
          </w:p>
        </w:tc>
        <w:tc>
          <w:tcPr>
            <w:tcW w:w="3402" w:type="dxa"/>
          </w:tcPr>
          <w:p w14:paraId="4AF5F95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Aβ40: NS compared to placebo</w:t>
            </w:r>
          </w:p>
          <w:p w14:paraId="596B761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Aβ42: NS compared to placebo</w:t>
            </w:r>
          </w:p>
          <w:p w14:paraId="0A9F2BE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tTau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NS compared to placebo</w:t>
            </w:r>
          </w:p>
          <w:p w14:paraId="1762F51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pTau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NS compared to placebo</w:t>
            </w:r>
          </w:p>
          <w:p w14:paraId="4A61161F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sAPPa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NS compared to placebo</w:t>
            </w:r>
          </w:p>
          <w:p w14:paraId="099A87E5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sAPPb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NS compared to placebo</w:t>
            </w:r>
          </w:p>
          <w:p w14:paraId="085C0D7F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sTREM2: NS compared to placebo</w:t>
            </w:r>
          </w:p>
          <w:p w14:paraId="4E7E888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GFAP: NS compared to placebo</w:t>
            </w:r>
          </w:p>
          <w:p w14:paraId="67491A4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YKL-40: NS compared to placebo</w:t>
            </w:r>
          </w:p>
          <w:p w14:paraId="7A830C0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complement 3: NS compared to placebo</w:t>
            </w:r>
          </w:p>
          <w:p w14:paraId="1072809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NFL: NS compared to placebo</w:t>
            </w:r>
          </w:p>
          <w:p w14:paraId="13BC762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NRGN: NS compared to placebo</w:t>
            </w:r>
          </w:p>
          <w:p w14:paraId="400E7B35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Study not powered to measure statistically significant differences, trends were visible.</w:t>
            </w:r>
          </w:p>
        </w:tc>
        <w:tc>
          <w:tcPr>
            <w:tcW w:w="1985" w:type="dxa"/>
          </w:tcPr>
          <w:p w14:paraId="0699787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ADAS-Cog11: Better score compared to baseline</w:t>
            </w:r>
          </w:p>
          <w:p w14:paraId="48AE7F3C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WAIS: Better score compared to baseline</w:t>
            </w:r>
          </w:p>
          <w:p w14:paraId="6954081F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MMSE: NS compared to baseline</w:t>
            </w:r>
          </w:p>
          <w:p w14:paraId="57C8799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CDR-SB: NS compared to baseline</w:t>
            </w:r>
          </w:p>
        </w:tc>
        <w:tc>
          <w:tcPr>
            <w:tcW w:w="1843" w:type="dxa"/>
          </w:tcPr>
          <w:p w14:paraId="40EE222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NA</w:t>
            </w:r>
          </w:p>
        </w:tc>
      </w:tr>
      <w:tr w:rsidR="00003822" w:rsidRPr="00DC5023" w14:paraId="6F59D05D" w14:textId="77777777" w:rsidTr="00003822">
        <w:trPr>
          <w:trHeight w:val="170"/>
        </w:trPr>
        <w:tc>
          <w:tcPr>
            <w:tcW w:w="1271" w:type="dxa"/>
          </w:tcPr>
          <w:p w14:paraId="7EB2F130" w14:textId="77777777" w:rsidR="00003822" w:rsidRPr="00DC5023" w:rsidRDefault="00003822" w:rsidP="00550F24">
            <w:pPr>
              <w:pStyle w:val="Geenafstand"/>
              <w:rPr>
                <w:color w:val="767171" w:themeColor="background2" w:themeShade="80"/>
                <w:sz w:val="16"/>
                <w:szCs w:val="16"/>
                <w:lang w:val="en-US"/>
              </w:rPr>
            </w:pPr>
            <w:r w:rsidRPr="00DC5023">
              <w:rPr>
                <w:color w:val="767171" w:themeColor="background2" w:themeShade="80"/>
                <w:sz w:val="16"/>
                <w:szCs w:val="16"/>
                <w:lang w:val="en-US"/>
              </w:rPr>
              <w:t>NCT03114657</w:t>
            </w:r>
            <w:r w:rsidRPr="00DC5023">
              <w:rPr>
                <w:color w:val="767171" w:themeColor="background2" w:themeShade="80"/>
                <w:sz w:val="16"/>
                <w:szCs w:val="16"/>
                <w:lang w:val="en-US"/>
              </w:rPr>
              <w:fldChar w:fldCharType="begin"/>
            </w:r>
            <w:r w:rsidRPr="00DC5023">
              <w:rPr>
                <w:color w:val="767171" w:themeColor="background2" w:themeShade="80"/>
                <w:sz w:val="16"/>
                <w:szCs w:val="16"/>
                <w:lang w:val="en-US"/>
              </w:rPr>
              <w:instrText xml:space="preserve"> ADDIN EN.CITE &lt;EndNote&gt;&lt;Cite&gt;&lt;Author&gt;Ostrowitzki&lt;/Author&gt;&lt;Year&gt;2022&lt;/Year&gt;&lt;RecNum&gt;79&lt;/RecNum&gt;&lt;DisplayText&gt;&lt;style face="superscript"&gt;2&lt;/style&gt;&lt;/DisplayText&gt;&lt;record&gt;&lt;rec-number&gt;79&lt;/rec-number&gt;&lt;foreign-keys&gt;&lt;key app="EN" db-id="zpzsswvd7rrztzetvrz5awtyefpspr0r9rvd" timestamp="1672308676"&gt;79&lt;/key&gt;&lt;/foreign-keys&gt;&lt;ref-type name="Journal Article"&gt;17&lt;/ref-type&gt;&lt;contributors&gt;&lt;authors&gt;&lt;author&gt;Ostrowitzki, Susanne&lt;/author&gt;&lt;author&gt;Bittner, Tobias&lt;/author&gt;&lt;author&gt;Sink, Kaycee M.&lt;/author&gt;&lt;author&gt;Mackey, Howard&lt;/author&gt;&lt;author&gt;Rabe, Christina&lt;/author&gt;&lt;author&gt;Honig, Lawrence S.&lt;/author&gt;&lt;author&gt;Cassetta, Emanuele&lt;/author&gt;&lt;author&gt;Woodward, Michael&lt;/author&gt;&lt;author&gt;Boada, Mercè&lt;/author&gt;&lt;author&gt;van Dyck, Christopher H.&lt;/author&gt;&lt;author&gt;Grimmer, Timo&lt;/author&gt;&lt;author&gt;Selkoe, Dennis J.&lt;/author&gt;&lt;author&gt;Schneider, Andres&lt;/author&gt;&lt;author&gt;Blondeau, Kathleen&lt;/author&gt;&lt;author&gt;Hu, Nan&lt;/author&gt;&lt;author&gt;Quartino, Angelica&lt;/author&gt;&lt;author&gt;Clayton, David&lt;/author&gt;&lt;author&gt;Dolton, Michael&lt;/author&gt;&lt;author&gt;Dang, Yifan&lt;/author&gt;&lt;author&gt;Ostaszewski, Beth&lt;/author&gt;&lt;author&gt;Sanabria-Bohórquez, Sandra M.&lt;/author&gt;&lt;author&gt;Rabbia, Michael&lt;/author&gt;&lt;author&gt;Toth, Balazs&lt;/author&gt;&lt;author&gt;Eichenlaub, Udo&lt;/author&gt;&lt;author&gt;Smith, Jillian&lt;/author&gt;&lt;author&gt;Honigberg, Lee A.&lt;/author&gt;&lt;author&gt;Doody, Rachelle S.&lt;/author&gt;&lt;/authors&gt;&lt;/contributors&gt;&lt;titles&gt;&lt;title&gt;Evaluating the Safety and Efficacy of Crenezumab vs Placebo in Adults With Early Alzheimer Disease: Two Phase 3 Randomized Placebo-Controlled Trials&lt;/title&gt;&lt;secondary-title&gt;JAMA Neurology&lt;/secondary-title&gt;&lt;/titles&gt;&lt;periodical&gt;&lt;full-title&gt;JAMA Neurology&lt;/full-title&gt;&lt;/periodical&gt;&lt;pages&gt;1113-1121&lt;/pages&gt;&lt;volume&gt;79&lt;/volume&gt;&lt;number&gt;11&lt;/number&gt;&lt;dates&gt;&lt;year&gt;2022&lt;/year&gt;&lt;/dates&gt;&lt;isbn&gt;2168-6149&lt;/isbn&gt;&lt;urls&gt;&lt;related-urls&gt;&lt;url&gt;https://doi.org/10.1001/jamaneurol.2022.2909&lt;/url&gt;&lt;/related-urls&gt;&lt;/urls&gt;&lt;electronic-resource-num&gt;10.1001/jamaneurol.2022.2909&lt;/electronic-resource-num&gt;&lt;access-date&gt;12/29/2022&lt;/access-date&gt;&lt;/record&gt;&lt;/Cite&gt;&lt;/EndNote&gt;</w:instrText>
            </w:r>
            <w:r w:rsidRPr="00DC5023">
              <w:rPr>
                <w:color w:val="767171" w:themeColor="background2" w:themeShade="80"/>
                <w:sz w:val="16"/>
                <w:szCs w:val="16"/>
                <w:lang w:val="en-US"/>
              </w:rPr>
              <w:fldChar w:fldCharType="separate"/>
            </w:r>
            <w:r w:rsidRPr="00DC5023">
              <w:rPr>
                <w:noProof/>
                <w:color w:val="767171" w:themeColor="background2" w:themeShade="80"/>
                <w:sz w:val="16"/>
                <w:szCs w:val="16"/>
                <w:vertAlign w:val="superscript"/>
                <w:lang w:val="en-US"/>
              </w:rPr>
              <w:t>2</w:t>
            </w:r>
            <w:r w:rsidRPr="00DC5023">
              <w:rPr>
                <w:color w:val="767171" w:themeColor="background2" w:themeShade="80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31DBBD11" w14:textId="77777777" w:rsidR="00003822" w:rsidRPr="00DC5023" w:rsidRDefault="00003822" w:rsidP="00550F24">
            <w:pPr>
              <w:pStyle w:val="Geenafstand"/>
              <w:rPr>
                <w:color w:val="767171" w:themeColor="background2" w:themeShade="80"/>
                <w:sz w:val="16"/>
                <w:szCs w:val="16"/>
                <w:lang w:val="en-US"/>
              </w:rPr>
            </w:pPr>
            <w:proofErr w:type="spellStart"/>
            <w:r w:rsidRPr="00DC5023">
              <w:rPr>
                <w:color w:val="767171" w:themeColor="background2" w:themeShade="80"/>
                <w:sz w:val="16"/>
                <w:szCs w:val="16"/>
                <w:lang w:val="en-US"/>
              </w:rPr>
              <w:t>Crenezumab</w:t>
            </w:r>
            <w:proofErr w:type="spellEnd"/>
          </w:p>
        </w:tc>
        <w:tc>
          <w:tcPr>
            <w:tcW w:w="850" w:type="dxa"/>
          </w:tcPr>
          <w:p w14:paraId="55F10E1D" w14:textId="77777777" w:rsidR="00003822" w:rsidRPr="00DC5023" w:rsidRDefault="00003822" w:rsidP="00550F24">
            <w:pPr>
              <w:pStyle w:val="Geenafstand"/>
              <w:rPr>
                <w:color w:val="767171" w:themeColor="background2" w:themeShade="80"/>
                <w:sz w:val="16"/>
                <w:szCs w:val="16"/>
                <w:lang w:val="en-US"/>
              </w:rPr>
            </w:pPr>
            <w:r w:rsidRPr="00DC5023">
              <w:rPr>
                <w:color w:val="767171" w:themeColor="background2" w:themeShade="80"/>
                <w:sz w:val="16"/>
                <w:szCs w:val="16"/>
                <w:lang w:val="en-US"/>
              </w:rPr>
              <w:t>Amyloid β</w:t>
            </w:r>
          </w:p>
        </w:tc>
        <w:tc>
          <w:tcPr>
            <w:tcW w:w="709" w:type="dxa"/>
          </w:tcPr>
          <w:p w14:paraId="1BB75FAE" w14:textId="77777777" w:rsidR="00003822" w:rsidRPr="00DC5023" w:rsidRDefault="00003822" w:rsidP="00550F24">
            <w:pPr>
              <w:pStyle w:val="Geenafstand"/>
              <w:rPr>
                <w:color w:val="767171" w:themeColor="background2" w:themeShade="80"/>
                <w:sz w:val="16"/>
                <w:szCs w:val="16"/>
                <w:lang w:val="en-US"/>
              </w:rPr>
            </w:pPr>
            <w:r w:rsidRPr="00DC5023">
              <w:rPr>
                <w:color w:val="767171" w:themeColor="background2" w:themeShade="80"/>
                <w:sz w:val="16"/>
                <w:szCs w:val="16"/>
                <w:lang w:val="en-US"/>
              </w:rPr>
              <w:t>Phase 3</w:t>
            </w:r>
          </w:p>
        </w:tc>
        <w:tc>
          <w:tcPr>
            <w:tcW w:w="992" w:type="dxa"/>
          </w:tcPr>
          <w:p w14:paraId="64DE5453" w14:textId="77777777" w:rsidR="00003822" w:rsidRPr="00DC5023" w:rsidRDefault="00003822" w:rsidP="00550F24">
            <w:pPr>
              <w:pStyle w:val="Geenafstand"/>
              <w:rPr>
                <w:color w:val="767171" w:themeColor="background2" w:themeShade="80"/>
                <w:sz w:val="16"/>
                <w:szCs w:val="16"/>
                <w:lang w:val="en-US"/>
              </w:rPr>
            </w:pPr>
            <w:r w:rsidRPr="00DC5023">
              <w:rPr>
                <w:color w:val="767171" w:themeColor="background2" w:themeShade="80"/>
                <w:sz w:val="16"/>
                <w:szCs w:val="16"/>
                <w:lang w:val="en-US"/>
              </w:rPr>
              <w:t>100</w:t>
            </w:r>
          </w:p>
        </w:tc>
        <w:tc>
          <w:tcPr>
            <w:tcW w:w="709" w:type="dxa"/>
          </w:tcPr>
          <w:p w14:paraId="4055E43F" w14:textId="77777777" w:rsidR="00003822" w:rsidRPr="00DC5023" w:rsidRDefault="00003822" w:rsidP="00550F24">
            <w:pPr>
              <w:pStyle w:val="Geenafstand"/>
              <w:rPr>
                <w:color w:val="767171" w:themeColor="background2" w:themeShade="80"/>
                <w:sz w:val="16"/>
                <w:szCs w:val="16"/>
                <w:lang w:val="en-US"/>
              </w:rPr>
            </w:pPr>
            <w:r w:rsidRPr="00DC5023">
              <w:rPr>
                <w:color w:val="767171" w:themeColor="background2" w:themeShade="80"/>
                <w:sz w:val="16"/>
                <w:szCs w:val="16"/>
                <w:lang w:val="en-US"/>
              </w:rPr>
              <w:t>805</w:t>
            </w:r>
          </w:p>
        </w:tc>
        <w:tc>
          <w:tcPr>
            <w:tcW w:w="1417" w:type="dxa"/>
          </w:tcPr>
          <w:p w14:paraId="3A221489" w14:textId="77777777" w:rsidR="00003822" w:rsidRPr="00DC5023" w:rsidRDefault="00003822" w:rsidP="00550F24">
            <w:pPr>
              <w:pStyle w:val="Geenafstand"/>
              <w:rPr>
                <w:color w:val="767171" w:themeColor="background2" w:themeShade="80"/>
                <w:sz w:val="16"/>
                <w:szCs w:val="16"/>
                <w:lang w:val="en-US"/>
              </w:rPr>
            </w:pPr>
            <w:r w:rsidRPr="00DC5023">
              <w:rPr>
                <w:color w:val="767171" w:themeColor="background2" w:themeShade="80"/>
                <w:sz w:val="16"/>
                <w:szCs w:val="16"/>
                <w:lang w:val="en-US"/>
              </w:rPr>
              <w:t xml:space="preserve">50-85; MCI or probable dementia according to NIA-AA; Amyloid PET or CSF </w:t>
            </w:r>
          </w:p>
        </w:tc>
        <w:tc>
          <w:tcPr>
            <w:tcW w:w="3402" w:type="dxa"/>
          </w:tcPr>
          <w:p w14:paraId="487AA8D5" w14:textId="77777777" w:rsidR="00003822" w:rsidRPr="00DC5023" w:rsidRDefault="00003822" w:rsidP="00550F24">
            <w:pPr>
              <w:pStyle w:val="Geenafstand"/>
              <w:rPr>
                <w:color w:val="767171" w:themeColor="background2" w:themeShade="80"/>
                <w:sz w:val="16"/>
                <w:szCs w:val="16"/>
                <w:lang w:val="en-US"/>
              </w:rPr>
            </w:pPr>
            <w:r w:rsidRPr="00DC5023">
              <w:rPr>
                <w:color w:val="767171" w:themeColor="background2" w:themeShade="80"/>
                <w:sz w:val="16"/>
                <w:szCs w:val="16"/>
                <w:lang w:val="en-US"/>
              </w:rPr>
              <w:t>Discontinued due to earlier study not meeting primary endpoint</w:t>
            </w:r>
          </w:p>
        </w:tc>
        <w:tc>
          <w:tcPr>
            <w:tcW w:w="1985" w:type="dxa"/>
          </w:tcPr>
          <w:p w14:paraId="24ABBDC9" w14:textId="77777777" w:rsidR="00003822" w:rsidRPr="00DC5023" w:rsidRDefault="00003822" w:rsidP="00550F24">
            <w:pPr>
              <w:pStyle w:val="Geenafstand"/>
              <w:rPr>
                <w:color w:val="767171" w:themeColor="background2" w:themeShade="80"/>
                <w:sz w:val="16"/>
                <w:szCs w:val="16"/>
                <w:lang w:val="en-US"/>
              </w:rPr>
            </w:pPr>
            <w:r w:rsidRPr="00DC5023">
              <w:rPr>
                <w:color w:val="767171" w:themeColor="background2" w:themeShade="80"/>
                <w:sz w:val="16"/>
                <w:szCs w:val="16"/>
                <w:lang w:val="en-US"/>
              </w:rPr>
              <w:t>Discontinued due to earlier study not meeting primary endpoint</w:t>
            </w:r>
          </w:p>
        </w:tc>
        <w:tc>
          <w:tcPr>
            <w:tcW w:w="1843" w:type="dxa"/>
          </w:tcPr>
          <w:p w14:paraId="6B9C89A8" w14:textId="77777777" w:rsidR="00003822" w:rsidRPr="00DC5023" w:rsidRDefault="00003822" w:rsidP="00550F24">
            <w:pPr>
              <w:pStyle w:val="Geenafstand"/>
              <w:rPr>
                <w:color w:val="767171" w:themeColor="background2" w:themeShade="80"/>
                <w:sz w:val="16"/>
                <w:szCs w:val="16"/>
                <w:lang w:val="en-US"/>
              </w:rPr>
            </w:pPr>
            <w:r w:rsidRPr="00DC5023">
              <w:rPr>
                <w:color w:val="767171" w:themeColor="background2" w:themeShade="80"/>
                <w:sz w:val="16"/>
                <w:szCs w:val="16"/>
                <w:lang w:val="en-US"/>
              </w:rPr>
              <w:t>NA</w:t>
            </w:r>
          </w:p>
        </w:tc>
      </w:tr>
      <w:tr w:rsidR="00003822" w:rsidRPr="00DC5023" w14:paraId="2019B009" w14:textId="77777777" w:rsidTr="00003822">
        <w:trPr>
          <w:trHeight w:val="170"/>
        </w:trPr>
        <w:tc>
          <w:tcPr>
            <w:tcW w:w="1271" w:type="dxa"/>
          </w:tcPr>
          <w:p w14:paraId="639B73FF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NCT04437511</w:t>
            </w:r>
            <w:r w:rsidRPr="00DC5023">
              <w:rPr>
                <w:sz w:val="16"/>
                <w:szCs w:val="16"/>
                <w:lang w:val="en-US"/>
              </w:rPr>
              <w:fldChar w:fldCharType="begin"/>
            </w:r>
            <w:r w:rsidRPr="00DC5023">
              <w:rPr>
                <w:sz w:val="16"/>
                <w:szCs w:val="16"/>
                <w:lang w:val="en-US"/>
              </w:rPr>
              <w:instrText xml:space="preserve"> ADDIN EN.CITE &lt;EndNote&gt;&lt;Cite&gt;&lt;Author&gt;Sims&lt;/Author&gt;&lt;Year&gt;2023&lt;/Year&gt;&lt;RecNum&gt;229&lt;/RecNum&gt;&lt;DisplayText&gt;&lt;style face="superscript"&gt;3&lt;/style&gt;&lt;/DisplayText&gt;&lt;record&gt;&lt;rec-number&gt;229&lt;/rec-number&gt;&lt;foreign-keys&gt;&lt;key app="EN" db-id="zpzsswvd7rrztzetvrz5awtyefpspr0r9rvd" timestamp="1701347086"&gt;229&lt;/key&gt;&lt;/foreign-keys&gt;&lt;ref-type name="Journal Article"&gt;17&lt;/ref-type&gt;&lt;contributors&gt;&lt;authors&gt;&lt;author&gt;Sims, John R.&lt;/author&gt;&lt;author&gt;Zimmer, Jennifer A.&lt;/author&gt;&lt;author&gt;Evans, Cynthia D.&lt;/author&gt;&lt;author&gt;Lu, Ming&lt;/author&gt;&lt;author&gt;Ardayfio, Paul&lt;/author&gt;&lt;author&gt;Sparks, JonDavid&lt;/author&gt;&lt;author&gt;Wessels, Alette M.&lt;/author&gt;&lt;author&gt;Shcherbinin, Sergey&lt;/author&gt;&lt;author&gt;Wang, Hong&lt;/author&gt;&lt;author&gt;Monkul Nery, Emel Serap&lt;/author&gt;&lt;author&gt;Collins, Emily C.&lt;/author&gt;&lt;author&gt;Solomon, Paul&lt;/author&gt;&lt;author&gt;Salloway, Stephen&lt;/author&gt;&lt;author&gt;Apostolova, Liana G.&lt;/author&gt;&lt;author&gt;Hansson, Oskar&lt;/author&gt;&lt;author&gt;Ritchie, Craig&lt;/author&gt;&lt;author&gt;Brooks, Dawn A.&lt;/author&gt;&lt;author&gt;Mintun, Mark&lt;/author&gt;&lt;author&gt;Skovronsky, Daniel M.&lt;/author&gt;&lt;author&gt;Trailblazer-Alz Investigators&lt;/author&gt;&lt;/authors&gt;&lt;/contributors&gt;&lt;titles&gt;&lt;title&gt;Donanemab in Early Symptomatic Alzheimer Disease: The TRAILBLAZER-ALZ 2 Randomized Clinical Trial&lt;/title&gt;&lt;secondary-title&gt;JAMA&lt;/secondary-title&gt;&lt;/titles&gt;&lt;periodical&gt;&lt;full-title&gt;JAMA&lt;/full-title&gt;&lt;/periodical&gt;&lt;pages&gt;512-527&lt;/pages&gt;&lt;volume&gt;330&lt;/volume&gt;&lt;number&gt;6&lt;/number&gt;&lt;dates&gt;&lt;year&gt;2023&lt;/year&gt;&lt;/dates&gt;&lt;isbn&gt;0098-7484&lt;/isbn&gt;&lt;urls&gt;&lt;related-urls&gt;&lt;url&gt;https://doi.org/10.1001/jama.2023.13239&lt;/url&gt;&lt;/related-urls&gt;&lt;/urls&gt;&lt;electronic-resource-num&gt;10.1001/jama.2023.13239&lt;/electronic-resource-num&gt;&lt;access-date&gt;11/30/2023&lt;/access-date&gt;&lt;/record&gt;&lt;/Cite&gt;&lt;/EndNote&gt;</w:instrText>
            </w:r>
            <w:r w:rsidRPr="00DC5023">
              <w:rPr>
                <w:sz w:val="16"/>
                <w:szCs w:val="16"/>
                <w:lang w:val="en-US"/>
              </w:rPr>
              <w:fldChar w:fldCharType="separate"/>
            </w:r>
            <w:r w:rsidRPr="00DC5023">
              <w:rPr>
                <w:noProof/>
                <w:sz w:val="16"/>
                <w:szCs w:val="16"/>
                <w:vertAlign w:val="superscript"/>
                <w:lang w:val="en-US"/>
              </w:rPr>
              <w:t>3</w:t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5DBDF359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proofErr w:type="spellStart"/>
            <w:r w:rsidRPr="00DC5023">
              <w:rPr>
                <w:sz w:val="16"/>
                <w:szCs w:val="16"/>
                <w:lang w:val="en-US"/>
              </w:rPr>
              <w:t>Donanemab</w:t>
            </w:r>
            <w:proofErr w:type="spellEnd"/>
          </w:p>
        </w:tc>
        <w:tc>
          <w:tcPr>
            <w:tcW w:w="850" w:type="dxa"/>
          </w:tcPr>
          <w:p w14:paraId="5B2D84E2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Amyloid β</w:t>
            </w:r>
          </w:p>
        </w:tc>
        <w:tc>
          <w:tcPr>
            <w:tcW w:w="709" w:type="dxa"/>
          </w:tcPr>
          <w:p w14:paraId="7C4FACFC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Phase 3</w:t>
            </w:r>
          </w:p>
        </w:tc>
        <w:tc>
          <w:tcPr>
            <w:tcW w:w="992" w:type="dxa"/>
          </w:tcPr>
          <w:p w14:paraId="17AC4C6A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76</w:t>
            </w:r>
          </w:p>
        </w:tc>
        <w:tc>
          <w:tcPr>
            <w:tcW w:w="709" w:type="dxa"/>
          </w:tcPr>
          <w:p w14:paraId="47FC4491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1800</w:t>
            </w:r>
          </w:p>
        </w:tc>
        <w:tc>
          <w:tcPr>
            <w:tcW w:w="1417" w:type="dxa"/>
          </w:tcPr>
          <w:p w14:paraId="33DF422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60-85; gradual and progressive change in memory; Tau PET and amyloid PET</w:t>
            </w:r>
          </w:p>
        </w:tc>
        <w:tc>
          <w:tcPr>
            <w:tcW w:w="3402" w:type="dxa"/>
          </w:tcPr>
          <w:p w14:paraId="16F96C9F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pTau217: decreased compared to placebo</w:t>
            </w:r>
          </w:p>
        </w:tc>
        <w:tc>
          <w:tcPr>
            <w:tcW w:w="1985" w:type="dxa"/>
          </w:tcPr>
          <w:p w14:paraId="79C8C7C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proofErr w:type="spellStart"/>
            <w:r w:rsidRPr="00DC5023">
              <w:rPr>
                <w:sz w:val="16"/>
                <w:szCs w:val="16"/>
                <w:lang w:val="en-US"/>
              </w:rPr>
              <w:t>iADRS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Better score compared to placebo</w:t>
            </w:r>
          </w:p>
          <w:p w14:paraId="26A624F2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4EE41C2C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pTau217: Log</w:t>
            </w:r>
            <w:r w:rsidRPr="00DC5023">
              <w:rPr>
                <w:sz w:val="16"/>
                <w:szCs w:val="16"/>
                <w:vertAlign w:val="subscript"/>
                <w:lang w:val="en-US"/>
              </w:rPr>
              <w:t>10</w:t>
            </w:r>
            <w:r w:rsidRPr="00DC5023">
              <w:rPr>
                <w:sz w:val="16"/>
                <w:szCs w:val="16"/>
                <w:lang w:val="en-US"/>
              </w:rPr>
              <w:t xml:space="preserve"> -0.2</w:t>
            </w:r>
          </w:p>
        </w:tc>
      </w:tr>
      <w:tr w:rsidR="00003822" w:rsidRPr="00DC5023" w14:paraId="39656CCB" w14:textId="77777777" w:rsidTr="00003822">
        <w:trPr>
          <w:trHeight w:val="170"/>
        </w:trPr>
        <w:tc>
          <w:tcPr>
            <w:tcW w:w="1271" w:type="dxa"/>
          </w:tcPr>
          <w:p w14:paraId="1482F9E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NCT03367403</w:t>
            </w:r>
            <w:r w:rsidRPr="00DC5023">
              <w:rPr>
                <w:sz w:val="16"/>
                <w:szCs w:val="16"/>
                <w:lang w:val="en-US"/>
              </w:rPr>
              <w:fldChar w:fldCharType="begin">
                <w:fldData xml:space="preserve">PEVuZE5vdGU+PENpdGU+PEF1dGhvcj5NaW50dW48L0F1dGhvcj48WWVhcj4yMDIxPC9ZZWFyPjxS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</w:fldData>
              </w:fldChar>
            </w:r>
            <w:r w:rsidRPr="00DC5023">
              <w:rPr>
                <w:sz w:val="16"/>
                <w:szCs w:val="16"/>
                <w:lang w:val="en-US"/>
              </w:rPr>
              <w:instrText xml:space="preserve"> ADDIN EN.CITE </w:instrText>
            </w:r>
            <w:r w:rsidRPr="00DC5023">
              <w:rPr>
                <w:sz w:val="16"/>
                <w:szCs w:val="16"/>
                <w:lang w:val="en-US"/>
              </w:rPr>
              <w:fldChar w:fldCharType="begin">
                <w:fldData xml:space="preserve">PEVuZE5vdGU+PENpdGU+PEF1dGhvcj5NaW50dW48L0F1dGhvcj48WWVhcj4yMDIxPC9ZZWFyPjxS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</w:fldData>
              </w:fldChar>
            </w:r>
            <w:r w:rsidRPr="00DC5023">
              <w:rPr>
                <w:sz w:val="16"/>
                <w:szCs w:val="16"/>
                <w:lang w:val="en-US"/>
              </w:rPr>
              <w:instrText xml:space="preserve"> ADDIN EN.CITE.DATA </w:instrText>
            </w:r>
            <w:r w:rsidRPr="00DC5023">
              <w:rPr>
                <w:sz w:val="16"/>
                <w:szCs w:val="16"/>
                <w:lang w:val="en-US"/>
              </w:rPr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  <w:r w:rsidRPr="00DC5023">
              <w:rPr>
                <w:sz w:val="16"/>
                <w:szCs w:val="16"/>
                <w:lang w:val="en-US"/>
              </w:rPr>
            </w:r>
            <w:r w:rsidRPr="00DC5023">
              <w:rPr>
                <w:sz w:val="16"/>
                <w:szCs w:val="16"/>
                <w:lang w:val="en-US"/>
              </w:rPr>
              <w:fldChar w:fldCharType="separate"/>
            </w:r>
            <w:r w:rsidRPr="00DC5023">
              <w:rPr>
                <w:noProof/>
                <w:sz w:val="16"/>
                <w:szCs w:val="16"/>
                <w:vertAlign w:val="superscript"/>
                <w:lang w:val="en-US"/>
              </w:rPr>
              <w:t>4,5</w:t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7FB9C1F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proofErr w:type="spellStart"/>
            <w:r w:rsidRPr="00DC5023">
              <w:rPr>
                <w:sz w:val="16"/>
                <w:szCs w:val="16"/>
                <w:lang w:val="en-US"/>
              </w:rPr>
              <w:t>Donanemab</w:t>
            </w:r>
            <w:proofErr w:type="spellEnd"/>
          </w:p>
        </w:tc>
        <w:tc>
          <w:tcPr>
            <w:tcW w:w="850" w:type="dxa"/>
          </w:tcPr>
          <w:p w14:paraId="145349FF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Amyloid β</w:t>
            </w:r>
          </w:p>
        </w:tc>
        <w:tc>
          <w:tcPr>
            <w:tcW w:w="709" w:type="dxa"/>
          </w:tcPr>
          <w:p w14:paraId="5A4A7BB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Phase 2</w:t>
            </w:r>
          </w:p>
        </w:tc>
        <w:tc>
          <w:tcPr>
            <w:tcW w:w="992" w:type="dxa"/>
          </w:tcPr>
          <w:p w14:paraId="7678677A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72</w:t>
            </w:r>
          </w:p>
        </w:tc>
        <w:tc>
          <w:tcPr>
            <w:tcW w:w="709" w:type="dxa"/>
          </w:tcPr>
          <w:p w14:paraId="0426B14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266</w:t>
            </w:r>
          </w:p>
        </w:tc>
        <w:tc>
          <w:tcPr>
            <w:tcW w:w="1417" w:type="dxa"/>
          </w:tcPr>
          <w:p w14:paraId="5B6BB14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60-85; gradual an</w:t>
            </w:r>
            <w:r>
              <w:rPr>
                <w:sz w:val="16"/>
                <w:szCs w:val="16"/>
                <w:lang w:val="en-US"/>
              </w:rPr>
              <w:t>d progressive change in memory</w:t>
            </w:r>
            <w:r w:rsidRPr="00DC5023">
              <w:rPr>
                <w:sz w:val="16"/>
                <w:szCs w:val="16"/>
                <w:lang w:val="en-US"/>
              </w:rPr>
              <w:t>; positive Amyloid and Tau PET</w:t>
            </w:r>
          </w:p>
        </w:tc>
        <w:tc>
          <w:tcPr>
            <w:tcW w:w="3402" w:type="dxa"/>
          </w:tcPr>
          <w:p w14:paraId="4D7DE63C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pTau217: decreased compared to placebo</w:t>
            </w:r>
          </w:p>
          <w:p w14:paraId="71F6710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GFAP: decreased compared to placebo</w:t>
            </w:r>
          </w:p>
          <w:p w14:paraId="165ADC3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NFL: NS compared to placebo</w:t>
            </w:r>
          </w:p>
          <w:p w14:paraId="36BF906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Aβ42/40: NS compared to placebo</w:t>
            </w:r>
          </w:p>
        </w:tc>
        <w:tc>
          <w:tcPr>
            <w:tcW w:w="1985" w:type="dxa"/>
          </w:tcPr>
          <w:p w14:paraId="6E12EE5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proofErr w:type="spellStart"/>
            <w:r w:rsidRPr="00DC5023">
              <w:rPr>
                <w:sz w:val="16"/>
                <w:szCs w:val="16"/>
                <w:lang w:val="en-US"/>
              </w:rPr>
              <w:t>iADRS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Better score compared to placebo</w:t>
            </w:r>
          </w:p>
          <w:p w14:paraId="674E91A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ADAS-Cog13: Inconclusive</w:t>
            </w:r>
          </w:p>
          <w:p w14:paraId="4C361B2A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CDR-SB</w:t>
            </w:r>
            <w:r>
              <w:rPr>
                <w:sz w:val="16"/>
                <w:szCs w:val="16"/>
                <w:lang w:val="en-US"/>
              </w:rPr>
              <w:t>/</w:t>
            </w:r>
            <w:r w:rsidRPr="00DC5023">
              <w:rPr>
                <w:sz w:val="16"/>
                <w:szCs w:val="16"/>
                <w:lang w:val="en-US"/>
              </w:rPr>
              <w:t>ADCS-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iADL</w:t>
            </w:r>
            <w:proofErr w:type="spellEnd"/>
            <w:r>
              <w:rPr>
                <w:sz w:val="16"/>
                <w:szCs w:val="16"/>
                <w:lang w:val="en-US"/>
              </w:rPr>
              <w:t>/</w:t>
            </w:r>
            <w:r w:rsidRPr="00DC5023">
              <w:rPr>
                <w:sz w:val="16"/>
                <w:szCs w:val="16"/>
                <w:lang w:val="en-US"/>
              </w:rPr>
              <w:t>MMSE: NS compared to placebo</w:t>
            </w:r>
          </w:p>
        </w:tc>
        <w:tc>
          <w:tcPr>
            <w:tcW w:w="1843" w:type="dxa"/>
          </w:tcPr>
          <w:p w14:paraId="52BD0B4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pTau217: Log</w:t>
            </w:r>
            <w:r w:rsidRPr="00DC5023">
              <w:rPr>
                <w:sz w:val="16"/>
                <w:szCs w:val="16"/>
                <w:vertAlign w:val="subscript"/>
                <w:lang w:val="en-US"/>
              </w:rPr>
              <w:t>10</w:t>
            </w:r>
            <w:r w:rsidRPr="00DC5023">
              <w:rPr>
                <w:sz w:val="16"/>
                <w:szCs w:val="16"/>
                <w:lang w:val="en-US"/>
              </w:rPr>
              <w:t xml:space="preserve"> -0.14</w:t>
            </w:r>
          </w:p>
        </w:tc>
      </w:tr>
      <w:tr w:rsidR="00003822" w:rsidRPr="00DC5023" w14:paraId="3773ABF3" w14:textId="77777777" w:rsidTr="00003822">
        <w:trPr>
          <w:trHeight w:val="170"/>
        </w:trPr>
        <w:tc>
          <w:tcPr>
            <w:tcW w:w="1271" w:type="dxa"/>
          </w:tcPr>
          <w:p w14:paraId="030B79B9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NCT03444870</w:t>
            </w:r>
            <w:r w:rsidRPr="00DC5023">
              <w:rPr>
                <w:sz w:val="16"/>
                <w:szCs w:val="16"/>
                <w:lang w:val="en-US"/>
              </w:rPr>
              <w:fldChar w:fldCharType="begin"/>
            </w:r>
            <w:r w:rsidRPr="00DC5023">
              <w:rPr>
                <w:sz w:val="16"/>
                <w:szCs w:val="16"/>
                <w:lang w:val="en-US"/>
              </w:rPr>
              <w:instrText xml:space="preserve"> ADDIN EN.CITE &lt;EndNote&gt;&lt;Cite&gt;&lt;Author&gt;Bateman&lt;/Author&gt;&lt;Year&gt;2023&lt;/Year&gt;&lt;RecNum&gt;249&lt;/RecNum&gt;&lt;DisplayText&gt;&lt;style face="superscript"&gt;6&lt;/style&gt;&lt;/DisplayText&gt;&lt;record&gt;&lt;rec-number&gt;249&lt;/rec-number&gt;&lt;foreign-keys&gt;&lt;key app="EN" db-id="zpzsswvd7rrztzetvrz5awtyefpspr0r9rvd" timestamp="1710779688"&gt;249&lt;/key&gt;&lt;/foreign-keys&gt;&lt;ref-type name="Journal Article"&gt;17&lt;/ref-type&gt;&lt;contributors&gt;&lt;authors&gt;&lt;author&gt;Bateman, Randall J.&lt;/author&gt;&lt;author&gt;Smith, Janice&lt;/author&gt;&lt;author&gt;Donohue, Michael C.&lt;/author&gt;&lt;author&gt;Delmar, Paul&lt;/author&gt;&lt;author&gt;Abbas, Rachid&lt;/author&gt;&lt;author&gt;Salloway, Stephen&lt;/author&gt;&lt;author&gt;Wojtowicz, Jakub&lt;/author&gt;&lt;author&gt;Blennow, Kaj&lt;/author&gt;&lt;author&gt;Bittner, Tobias&lt;/author&gt;&lt;author&gt;Black, Sandra E.&lt;/author&gt;&lt;author&gt;Klein, Gregory&lt;/author&gt;&lt;author&gt;Boada, Mercè&lt;/author&gt;&lt;author&gt;Grimmer, Timo&lt;/author&gt;&lt;author&gt;Tamaoka, Akira&lt;/author&gt;&lt;author&gt;Perry, Richard J.&lt;/author&gt;&lt;author&gt;Turner, R. Scott&lt;/author&gt;&lt;author&gt;Watson, David&lt;/author&gt;&lt;author&gt;Woodward, Michael&lt;/author&gt;&lt;author&gt;Thanasopoulou, Angeliki&lt;/author&gt;&lt;author&gt;Lane, Christopher&lt;/author&gt;&lt;author&gt;Baudler, Monika&lt;/author&gt;&lt;author&gt;Fox, Nick C.&lt;/author&gt;&lt;author&gt;Cummings, Jeffrey L.&lt;/author&gt;&lt;author&gt;Fontoura, Paulo&lt;/author&gt;&lt;author&gt;Doody, Rachelle S.&lt;/author&gt;&lt;/authors&gt;&lt;/contributors&gt;&lt;titles&gt;&lt;title&gt;Two Phase 3 Trials of Gantenerumab in Early Alzheimer’s Disease&lt;/title&gt;&lt;secondary-title&gt;New England Journal of Medicine&lt;/secondary-title&gt;&lt;/titles&gt;&lt;periodical&gt;&lt;full-title&gt;New England Journal of Medicine&lt;/full-title&gt;&lt;/periodical&gt;&lt;pages&gt;1862-1876&lt;/pages&gt;&lt;volume&gt;389&lt;/volume&gt;&lt;number&gt;20&lt;/number&gt;&lt;dates&gt;&lt;year&gt;2023&lt;/year&gt;&lt;pub-dates&gt;&lt;date&gt;2023/11/16&lt;/date&gt;&lt;/pub-dates&gt;&lt;/dates&gt;&lt;publisher&gt;Massachusetts Medical Society&lt;/publisher&gt;&lt;isbn&gt;0028-4793&lt;/isbn&gt;&lt;urls&gt;&lt;related-urls&gt;&lt;url&gt;https://doi.org/10.1056/NEJMoa2304430&lt;/url&gt;&lt;/related-urls&gt;&lt;/urls&gt;&lt;electronic-resource-num&gt;10.1056/NEJMoa2304430&lt;/electronic-resource-num&gt;&lt;access-date&gt;2024/03/18&lt;/access-date&gt;&lt;/record&gt;&lt;/Cite&gt;&lt;/EndNote&gt;</w:instrText>
            </w:r>
            <w:r w:rsidRPr="00DC5023">
              <w:rPr>
                <w:sz w:val="16"/>
                <w:szCs w:val="16"/>
                <w:lang w:val="en-US"/>
              </w:rPr>
              <w:fldChar w:fldCharType="separate"/>
            </w:r>
            <w:r w:rsidRPr="00DC5023">
              <w:rPr>
                <w:noProof/>
                <w:sz w:val="16"/>
                <w:szCs w:val="16"/>
                <w:vertAlign w:val="superscript"/>
                <w:lang w:val="en-US"/>
              </w:rPr>
              <w:t>6</w:t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6A4956B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Gantenerumab </w:t>
            </w:r>
          </w:p>
        </w:tc>
        <w:tc>
          <w:tcPr>
            <w:tcW w:w="850" w:type="dxa"/>
          </w:tcPr>
          <w:p w14:paraId="1A919B22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Amyloid β</w:t>
            </w:r>
          </w:p>
        </w:tc>
        <w:tc>
          <w:tcPr>
            <w:tcW w:w="709" w:type="dxa"/>
          </w:tcPr>
          <w:p w14:paraId="5EF9253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Phase 3</w:t>
            </w:r>
          </w:p>
        </w:tc>
        <w:tc>
          <w:tcPr>
            <w:tcW w:w="992" w:type="dxa"/>
          </w:tcPr>
          <w:p w14:paraId="171696B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116</w:t>
            </w:r>
          </w:p>
        </w:tc>
        <w:tc>
          <w:tcPr>
            <w:tcW w:w="709" w:type="dxa"/>
          </w:tcPr>
          <w:p w14:paraId="58A0A021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1016</w:t>
            </w:r>
          </w:p>
        </w:tc>
        <w:tc>
          <w:tcPr>
            <w:tcW w:w="1417" w:type="dxa"/>
          </w:tcPr>
          <w:p w14:paraId="252BEDE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50-90; NIA-AA for probable AD dementia or prodromal AD; AD confirmed by CSF tau/Aβ42 or amyloid PET scan</w:t>
            </w:r>
          </w:p>
        </w:tc>
        <w:tc>
          <w:tcPr>
            <w:tcW w:w="3402" w:type="dxa"/>
          </w:tcPr>
          <w:p w14:paraId="21537212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tTau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decreased compared to placebo</w:t>
            </w:r>
          </w:p>
          <w:p w14:paraId="194BCF45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pTau181: decreased compared to placebo</w:t>
            </w:r>
          </w:p>
          <w:p w14:paraId="0C5B3C6C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Aβ40: decreased compared to placebo</w:t>
            </w:r>
          </w:p>
          <w:p w14:paraId="2329B11C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Aβ42: increased compared to placebo</w:t>
            </w:r>
          </w:p>
          <w:p w14:paraId="117C49A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NRGN: decreased compared to placebo</w:t>
            </w:r>
          </w:p>
          <w:p w14:paraId="68225445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NFL: decreased compared to placebo</w:t>
            </w:r>
          </w:p>
          <w:p w14:paraId="0807DBA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pTau181: decreased compared to placebo</w:t>
            </w:r>
          </w:p>
          <w:p w14:paraId="3082171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Aβ42: Increased compared to placebo</w:t>
            </w:r>
          </w:p>
        </w:tc>
        <w:tc>
          <w:tcPr>
            <w:tcW w:w="1985" w:type="dxa"/>
          </w:tcPr>
          <w:p w14:paraId="09BCB882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CDR-SB: NS compared to placebo</w:t>
            </w:r>
          </w:p>
          <w:p w14:paraId="27FEFCF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ADAS-Cog13: NS compared to placebo</w:t>
            </w:r>
          </w:p>
          <w:p w14:paraId="7C3B49DF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ADCS-ADL: NS compared to placebo</w:t>
            </w:r>
          </w:p>
        </w:tc>
        <w:tc>
          <w:tcPr>
            <w:tcW w:w="1843" w:type="dxa"/>
          </w:tcPr>
          <w:p w14:paraId="098DEE6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pTau181: </w:t>
            </w:r>
          </w:p>
          <w:p w14:paraId="250042D5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-23.8%</w:t>
            </w:r>
          </w:p>
          <w:p w14:paraId="1610B58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Plasma pTau181: </w:t>
            </w:r>
          </w:p>
          <w:p w14:paraId="1A11C9B4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-24%</w:t>
            </w:r>
          </w:p>
        </w:tc>
      </w:tr>
      <w:tr w:rsidR="00003822" w:rsidRPr="00DC5023" w14:paraId="438DB1D5" w14:textId="77777777" w:rsidTr="00003822">
        <w:trPr>
          <w:trHeight w:val="170"/>
        </w:trPr>
        <w:tc>
          <w:tcPr>
            <w:tcW w:w="1271" w:type="dxa"/>
          </w:tcPr>
          <w:p w14:paraId="6B984D89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NCT03443973</w:t>
            </w:r>
            <w:r w:rsidRPr="00DC5023">
              <w:rPr>
                <w:sz w:val="16"/>
                <w:szCs w:val="16"/>
                <w:lang w:val="en-US"/>
              </w:rPr>
              <w:fldChar w:fldCharType="begin"/>
            </w:r>
            <w:r w:rsidRPr="00DC5023">
              <w:rPr>
                <w:sz w:val="16"/>
                <w:szCs w:val="16"/>
                <w:lang w:val="en-US"/>
              </w:rPr>
              <w:instrText xml:space="preserve"> ADDIN EN.CITE &lt;EndNote&gt;&lt;Cite&gt;&lt;Author&gt;Bateman&lt;/Author&gt;&lt;Year&gt;2023&lt;/Year&gt;&lt;RecNum&gt;249&lt;/RecNum&gt;&lt;DisplayText&gt;&lt;style face="superscript"&gt;6&lt;/style&gt;&lt;/DisplayText&gt;&lt;record&gt;&lt;rec-number&gt;249&lt;/rec-number&gt;&lt;foreign-keys&gt;&lt;key app="EN" db-id="zpzsswvd7rrztzetvrz5awtyefpspr0r9rvd" timestamp="1710779688"&gt;249&lt;/key&gt;&lt;/foreign-keys&gt;&lt;ref-type name="Journal Article"&gt;17&lt;/ref-type&gt;&lt;contributors&gt;&lt;authors&gt;&lt;author&gt;Bateman, Randall J.&lt;/author&gt;&lt;author&gt;Smith, Janice&lt;/author&gt;&lt;author&gt;Donohue, Michael C.&lt;/author&gt;&lt;author&gt;Delmar, Paul&lt;/author&gt;&lt;author&gt;Abbas, Rachid&lt;/author&gt;&lt;author&gt;Salloway, Stephen&lt;/author&gt;&lt;author&gt;Wojtowicz, Jakub&lt;/author&gt;&lt;author&gt;Blennow, Kaj&lt;/author&gt;&lt;author&gt;Bittner, Tobias&lt;/author&gt;&lt;author&gt;Black, Sandra E.&lt;/author&gt;&lt;author&gt;Klein, Gregory&lt;/author&gt;&lt;author&gt;Boada, Mercè&lt;/author&gt;&lt;author&gt;Grimmer, Timo&lt;/author&gt;&lt;author&gt;Tamaoka, Akira&lt;/author&gt;&lt;author&gt;Perry, Richard J.&lt;/author&gt;&lt;author&gt;Turner, R. Scott&lt;/author&gt;&lt;author&gt;Watson, David&lt;/author&gt;&lt;author&gt;Woodward, Michael&lt;/author&gt;&lt;author&gt;Thanasopoulou, Angeliki&lt;/author&gt;&lt;author&gt;Lane, Christopher&lt;/author&gt;&lt;author&gt;Baudler, Monika&lt;/author&gt;&lt;author&gt;Fox, Nick C.&lt;/author&gt;&lt;author&gt;Cummings, Jeffrey L.&lt;/author&gt;&lt;author&gt;Fontoura, Paulo&lt;/author&gt;&lt;author&gt;Doody, Rachelle S.&lt;/author&gt;&lt;/authors&gt;&lt;/contributors&gt;&lt;titles&gt;&lt;title&gt;Two Phase 3 Trials of Gantenerumab in Early Alzheimer’s Disease&lt;/title&gt;&lt;secondary-title&gt;New England Journal of Medicine&lt;/secondary-title&gt;&lt;/titles&gt;&lt;periodical&gt;&lt;full-title&gt;New England Journal of Medicine&lt;/full-title&gt;&lt;/periodical&gt;&lt;pages&gt;1862-1876&lt;/pages&gt;&lt;volume&gt;389&lt;/volume&gt;&lt;number&gt;20&lt;/number&gt;&lt;dates&gt;&lt;year&gt;2023&lt;/year&gt;&lt;pub-dates&gt;&lt;date&gt;2023/11/16&lt;/date&gt;&lt;/pub-dates&gt;&lt;/dates&gt;&lt;publisher&gt;Massachusetts Medical Society&lt;/publisher&gt;&lt;isbn&gt;0028-4793&lt;/isbn&gt;&lt;urls&gt;&lt;related-urls&gt;&lt;url&gt;https://doi.org/10.1056/NEJMoa2304430&lt;/url&gt;&lt;/related-urls&gt;&lt;/urls&gt;&lt;electronic-resource-num&gt;10.1056/NEJMoa2304430&lt;/electronic-resource-num&gt;&lt;access-date&gt;2024/03/18&lt;/access-date&gt;&lt;/record&gt;&lt;/Cite&gt;&lt;/EndNote&gt;</w:instrText>
            </w:r>
            <w:r w:rsidRPr="00DC5023">
              <w:rPr>
                <w:sz w:val="16"/>
                <w:szCs w:val="16"/>
                <w:lang w:val="en-US"/>
              </w:rPr>
              <w:fldChar w:fldCharType="separate"/>
            </w:r>
            <w:r w:rsidRPr="00DC5023">
              <w:rPr>
                <w:noProof/>
                <w:sz w:val="16"/>
                <w:szCs w:val="16"/>
                <w:vertAlign w:val="superscript"/>
                <w:lang w:val="en-US"/>
              </w:rPr>
              <w:t>6</w:t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4CE36CD1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Gantenerumab </w:t>
            </w:r>
          </w:p>
        </w:tc>
        <w:tc>
          <w:tcPr>
            <w:tcW w:w="850" w:type="dxa"/>
          </w:tcPr>
          <w:p w14:paraId="4BD26511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Amyloid β</w:t>
            </w:r>
          </w:p>
        </w:tc>
        <w:tc>
          <w:tcPr>
            <w:tcW w:w="709" w:type="dxa"/>
          </w:tcPr>
          <w:p w14:paraId="617C208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Phase 3</w:t>
            </w:r>
          </w:p>
        </w:tc>
        <w:tc>
          <w:tcPr>
            <w:tcW w:w="992" w:type="dxa"/>
          </w:tcPr>
          <w:p w14:paraId="71F8D5B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116</w:t>
            </w:r>
          </w:p>
        </w:tc>
        <w:tc>
          <w:tcPr>
            <w:tcW w:w="709" w:type="dxa"/>
          </w:tcPr>
          <w:p w14:paraId="722B1B2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982</w:t>
            </w:r>
          </w:p>
        </w:tc>
        <w:tc>
          <w:tcPr>
            <w:tcW w:w="1417" w:type="dxa"/>
          </w:tcPr>
          <w:p w14:paraId="7ABC986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50-90; NIA-AA for probable AD dementia or prodromal AD; AD </w:t>
            </w:r>
            <w:r w:rsidRPr="00DC5023">
              <w:rPr>
                <w:sz w:val="16"/>
                <w:szCs w:val="16"/>
                <w:lang w:val="en-US"/>
              </w:rPr>
              <w:lastRenderedPageBreak/>
              <w:t>confirmed by CSF tau/Aβ42 or amyloid PET scan</w:t>
            </w:r>
          </w:p>
        </w:tc>
        <w:tc>
          <w:tcPr>
            <w:tcW w:w="3402" w:type="dxa"/>
          </w:tcPr>
          <w:p w14:paraId="30308CE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lastRenderedPageBreak/>
              <w:t xml:space="preserve">CSF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tTau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decreased compared to placebo</w:t>
            </w:r>
          </w:p>
          <w:p w14:paraId="519A44C5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pTau181: decreased compared to placebo</w:t>
            </w:r>
          </w:p>
          <w:p w14:paraId="264D2504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Aβ40: decreased compared to placebo</w:t>
            </w:r>
          </w:p>
          <w:p w14:paraId="7891D00F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Aβ42: increased compared to placebo</w:t>
            </w:r>
          </w:p>
          <w:p w14:paraId="0CE7C5D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lastRenderedPageBreak/>
              <w:t>CSF NRGN: decreased compared to placebo</w:t>
            </w:r>
          </w:p>
          <w:p w14:paraId="329D7C4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NFL: decreased compared to placebo</w:t>
            </w:r>
          </w:p>
          <w:p w14:paraId="5EB5B251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pTau181: decreased compared to placebo</w:t>
            </w:r>
          </w:p>
          <w:p w14:paraId="7B86B74C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Aβ42: increased compared to placebo</w:t>
            </w:r>
          </w:p>
        </w:tc>
        <w:tc>
          <w:tcPr>
            <w:tcW w:w="1985" w:type="dxa"/>
          </w:tcPr>
          <w:p w14:paraId="7A32D1B2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lastRenderedPageBreak/>
              <w:t>CDR-SB: NS compared to placebo</w:t>
            </w:r>
          </w:p>
          <w:p w14:paraId="0AA399DF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ADAS-Cog13: NS compared to placebo</w:t>
            </w:r>
          </w:p>
          <w:p w14:paraId="4152AB65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lastRenderedPageBreak/>
              <w:t>ADCS-ADL: NS compared to placebo</w:t>
            </w:r>
          </w:p>
        </w:tc>
        <w:tc>
          <w:tcPr>
            <w:tcW w:w="1843" w:type="dxa"/>
          </w:tcPr>
          <w:p w14:paraId="1B86220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lastRenderedPageBreak/>
              <w:t xml:space="preserve">CSF pTau181: </w:t>
            </w:r>
          </w:p>
          <w:p w14:paraId="03D516D5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-23.8%</w:t>
            </w:r>
          </w:p>
          <w:p w14:paraId="20D98F25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Plasma pTau181: </w:t>
            </w:r>
          </w:p>
          <w:p w14:paraId="555546E5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-21%</w:t>
            </w:r>
          </w:p>
        </w:tc>
      </w:tr>
      <w:tr w:rsidR="00003822" w:rsidRPr="008D0943" w14:paraId="5DF08AF0" w14:textId="77777777" w:rsidTr="00003822">
        <w:trPr>
          <w:trHeight w:val="170"/>
        </w:trPr>
        <w:tc>
          <w:tcPr>
            <w:tcW w:w="1271" w:type="dxa"/>
          </w:tcPr>
          <w:p w14:paraId="2DEC0EC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NCT03887455</w:t>
            </w:r>
            <w:r w:rsidRPr="00DC5023">
              <w:rPr>
                <w:sz w:val="16"/>
                <w:szCs w:val="16"/>
                <w:lang w:val="en-US"/>
              </w:rPr>
              <w:fldChar w:fldCharType="begin"/>
            </w:r>
            <w:r w:rsidRPr="00DC5023">
              <w:rPr>
                <w:sz w:val="16"/>
                <w:szCs w:val="16"/>
                <w:lang w:val="en-US"/>
              </w:rPr>
              <w:instrText xml:space="preserve"> ADDIN EN.CITE &lt;EndNote&gt;&lt;Cite&gt;&lt;Author&gt;van Dyck&lt;/Author&gt;&lt;Year&gt;2022&lt;/Year&gt;&lt;RecNum&gt;78&lt;/RecNum&gt;&lt;DisplayText&gt;&lt;style face="superscript"&gt;7&lt;/style&gt;&lt;/DisplayText&gt;&lt;record&gt;&lt;rec-number&gt;78&lt;/rec-number&gt;&lt;foreign-keys&gt;&lt;key app="EN" db-id="zpzsswvd7rrztzetvrz5awtyefpspr0r9rvd" timestamp="1671724848"&gt;78&lt;/key&gt;&lt;/foreign-keys&gt;&lt;ref-type name="Journal Article"&gt;17&lt;/ref-type&gt;&lt;contributors&gt;&lt;authors&gt;&lt;author&gt;van Dyck, Christopher H.&lt;/author&gt;&lt;author&gt;Swanson, Chad J.&lt;/author&gt;&lt;author&gt;Aisen, Paul&lt;/author&gt;&lt;author&gt;Bateman, Randall J.&lt;/author&gt;&lt;author&gt;Chen, Christopher&lt;/author&gt;&lt;author&gt;Gee, Michelle&lt;/author&gt;&lt;author&gt;Kanekiyo, Michio&lt;/author&gt;&lt;author&gt;Li, David&lt;/author&gt;&lt;author&gt;Reyderman, Larisa&lt;/author&gt;&lt;author&gt;Cohen, Sharon&lt;/author&gt;&lt;author&gt;Froelich, Lutz&lt;/author&gt;&lt;author&gt;Katayama, Sadao&lt;/author&gt;&lt;author&gt;Sabbagh, Marwan&lt;/author&gt;&lt;author&gt;Vellas, Bruno&lt;/author&gt;&lt;author&gt;Watson, David&lt;/author&gt;&lt;author&gt;Dhadda, Shobha&lt;/author&gt;&lt;author&gt;Irizarry, Michael&lt;/author&gt;&lt;author&gt;Kramer, Lynn D.&lt;/author&gt;&lt;author&gt;Iwatsubo, Takeshi&lt;/author&gt;&lt;/authors&gt;&lt;/contributors&gt;&lt;titles&gt;&lt;title&gt;Lecanemab in Early Alzheimer’s Disease&lt;/title&gt;&lt;secondary-title&gt;New England Journal of Medicine&lt;/secondary-title&gt;&lt;/titles&gt;&lt;periodical&gt;&lt;full-title&gt;New England Journal of Medicine&lt;/full-title&gt;&lt;/periodical&gt;&lt;dates&gt;&lt;year&gt;2022&lt;/year&gt;&lt;/dates&gt;&lt;publisher&gt;Massachusetts Medical Society&lt;/publisher&gt;&lt;isbn&gt;0028-4793&lt;/isbn&gt;&lt;urls&gt;&lt;related-urls&gt;&lt;url&gt;https://doi.org/10.1056/NEJMoa2212948&lt;/url&gt;&lt;/related-urls&gt;&lt;/urls&gt;&lt;electronic-resource-num&gt;10.1056/NEJMoa2212948&lt;/electronic-resource-num&gt;&lt;access-date&gt;2022/12/22&lt;/access-date&gt;&lt;/record&gt;&lt;/Cite&gt;&lt;/EndNote&gt;</w:instrText>
            </w:r>
            <w:r w:rsidRPr="00DC5023">
              <w:rPr>
                <w:sz w:val="16"/>
                <w:szCs w:val="16"/>
                <w:lang w:val="en-US"/>
              </w:rPr>
              <w:fldChar w:fldCharType="separate"/>
            </w:r>
            <w:r w:rsidRPr="00DC5023">
              <w:rPr>
                <w:noProof/>
                <w:sz w:val="16"/>
                <w:szCs w:val="16"/>
                <w:vertAlign w:val="superscript"/>
                <w:lang w:val="en-US"/>
              </w:rPr>
              <w:t>7</w:t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53FF85F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proofErr w:type="spellStart"/>
            <w:r w:rsidRPr="00DC5023">
              <w:rPr>
                <w:sz w:val="16"/>
                <w:szCs w:val="16"/>
                <w:lang w:val="en-US"/>
              </w:rPr>
              <w:t>Lecanemab</w:t>
            </w:r>
            <w:proofErr w:type="spellEnd"/>
          </w:p>
        </w:tc>
        <w:tc>
          <w:tcPr>
            <w:tcW w:w="850" w:type="dxa"/>
          </w:tcPr>
          <w:p w14:paraId="0CC32BE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Amyloid β</w:t>
            </w:r>
          </w:p>
        </w:tc>
        <w:tc>
          <w:tcPr>
            <w:tcW w:w="709" w:type="dxa"/>
          </w:tcPr>
          <w:p w14:paraId="3676ED5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Phase 3</w:t>
            </w:r>
          </w:p>
        </w:tc>
        <w:tc>
          <w:tcPr>
            <w:tcW w:w="992" w:type="dxa"/>
          </w:tcPr>
          <w:p w14:paraId="0B7D0372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78</w:t>
            </w:r>
          </w:p>
        </w:tc>
        <w:tc>
          <w:tcPr>
            <w:tcW w:w="709" w:type="dxa"/>
          </w:tcPr>
          <w:p w14:paraId="55F9ED2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1766</w:t>
            </w:r>
          </w:p>
        </w:tc>
        <w:tc>
          <w:tcPr>
            <w:tcW w:w="1417" w:type="dxa"/>
          </w:tcPr>
          <w:p w14:paraId="700BC89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50-90; criteria of NIA-AA for MCI of probable AD; positive biomarker amyloid</w:t>
            </w:r>
          </w:p>
        </w:tc>
        <w:tc>
          <w:tcPr>
            <w:tcW w:w="3402" w:type="dxa"/>
          </w:tcPr>
          <w:p w14:paraId="0F1BE18A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Aβ42: increased compared to placebo</w:t>
            </w:r>
          </w:p>
          <w:p w14:paraId="3BA82F1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tTau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decreased compared to placebo</w:t>
            </w:r>
          </w:p>
          <w:p w14:paraId="3E237BE4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pTau181: decreased compared to placebo</w:t>
            </w:r>
          </w:p>
          <w:p w14:paraId="7254C14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NRGN: decreased compared to placebo</w:t>
            </w:r>
          </w:p>
          <w:p w14:paraId="3888A142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Aβ40: NS compared to placebo</w:t>
            </w:r>
          </w:p>
          <w:p w14:paraId="6C9F253C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NFL: NS compared to placebo</w:t>
            </w:r>
          </w:p>
          <w:p w14:paraId="30645AD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Aβ42/40: increased compared to placebo</w:t>
            </w:r>
          </w:p>
          <w:p w14:paraId="14FDE79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pTau181: decreased compared to placebo</w:t>
            </w:r>
          </w:p>
          <w:p w14:paraId="6BAB2F0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GFAP: decreased compared to placebo</w:t>
            </w:r>
          </w:p>
          <w:p w14:paraId="2137F3D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NFL</w:t>
            </w:r>
            <w:r>
              <w:rPr>
                <w:sz w:val="16"/>
                <w:szCs w:val="16"/>
                <w:lang w:val="en-US"/>
              </w:rPr>
              <w:t>: decreased compared to placebo</w:t>
            </w:r>
          </w:p>
        </w:tc>
        <w:tc>
          <w:tcPr>
            <w:tcW w:w="1985" w:type="dxa"/>
          </w:tcPr>
          <w:p w14:paraId="7A923FEA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CDR-SB: Better score compared to placebo</w:t>
            </w:r>
          </w:p>
          <w:p w14:paraId="57AAF8C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ADAS-Co14: Better score compared to placebo</w:t>
            </w:r>
          </w:p>
          <w:p w14:paraId="5516E56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ADCOMS: Better score compared to placebo</w:t>
            </w:r>
          </w:p>
          <w:p w14:paraId="6A6B649A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ADCS_MCI-ADL: Better score compared to placebo</w:t>
            </w:r>
          </w:p>
        </w:tc>
        <w:tc>
          <w:tcPr>
            <w:tcW w:w="1843" w:type="dxa"/>
          </w:tcPr>
          <w:p w14:paraId="34FF4D0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pTau181: ~30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pg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/mL compared to placebo</w:t>
            </w:r>
          </w:p>
          <w:p w14:paraId="413ABA4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-16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pg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/mL compared to baseline</w:t>
            </w:r>
          </w:p>
          <w:p w14:paraId="0509A44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Plasma pTau181: ~0.8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pg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/mL</w:t>
            </w:r>
          </w:p>
        </w:tc>
      </w:tr>
      <w:tr w:rsidR="00003822" w:rsidRPr="00DC5023" w14:paraId="189CFE78" w14:textId="77777777" w:rsidTr="00003822">
        <w:trPr>
          <w:trHeight w:val="170"/>
        </w:trPr>
        <w:tc>
          <w:tcPr>
            <w:tcW w:w="1271" w:type="dxa"/>
          </w:tcPr>
          <w:p w14:paraId="700F1424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NCT03706885</w:t>
            </w:r>
            <w:r w:rsidRPr="00DC5023">
              <w:rPr>
                <w:sz w:val="16"/>
                <w:szCs w:val="16"/>
                <w:lang w:val="en-US"/>
              </w:rPr>
              <w:fldChar w:fldCharType="begin">
                <w:fldData xml:space="preserve">PEVuZE5vdGU+PENpdGU+PEF1dGhvcj5MZXJuZXI8L0F1dGhvcj48WWVhcj4yMDIyPC9ZZWFyPjxS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</w:fldData>
              </w:fldChar>
            </w:r>
            <w:r w:rsidRPr="00DC5023">
              <w:rPr>
                <w:sz w:val="16"/>
                <w:szCs w:val="16"/>
                <w:lang w:val="en-US"/>
              </w:rPr>
              <w:instrText xml:space="preserve"> ADDIN EN.CITE </w:instrText>
            </w:r>
            <w:r w:rsidRPr="00DC5023">
              <w:rPr>
                <w:sz w:val="16"/>
                <w:szCs w:val="16"/>
                <w:lang w:val="en-US"/>
              </w:rPr>
              <w:fldChar w:fldCharType="begin">
                <w:fldData xml:space="preserve">PEVuZE5vdGU+PENpdGU+PEF1dGhvcj5MZXJuZXI8L0F1dGhvcj48WWVhcj4yMDIyPC9ZZWFyPjxS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</w:fldData>
              </w:fldChar>
            </w:r>
            <w:r w:rsidRPr="00DC5023">
              <w:rPr>
                <w:sz w:val="16"/>
                <w:szCs w:val="16"/>
                <w:lang w:val="en-US"/>
              </w:rPr>
              <w:instrText xml:space="preserve"> ADDIN EN.CITE.DATA </w:instrText>
            </w:r>
            <w:r w:rsidRPr="00DC5023">
              <w:rPr>
                <w:sz w:val="16"/>
                <w:szCs w:val="16"/>
                <w:lang w:val="en-US"/>
              </w:rPr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  <w:r w:rsidRPr="00DC5023">
              <w:rPr>
                <w:sz w:val="16"/>
                <w:szCs w:val="16"/>
                <w:lang w:val="en-US"/>
              </w:rPr>
            </w:r>
            <w:r w:rsidRPr="00DC5023">
              <w:rPr>
                <w:sz w:val="16"/>
                <w:szCs w:val="16"/>
                <w:lang w:val="en-US"/>
              </w:rPr>
              <w:fldChar w:fldCharType="separate"/>
            </w:r>
            <w:r w:rsidRPr="00DC5023">
              <w:rPr>
                <w:noProof/>
                <w:sz w:val="16"/>
                <w:szCs w:val="16"/>
                <w:vertAlign w:val="superscript"/>
                <w:lang w:val="en-US"/>
              </w:rPr>
              <w:t>8</w:t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0D84AC0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Efavirenz</w:t>
            </w:r>
          </w:p>
        </w:tc>
        <w:tc>
          <w:tcPr>
            <w:tcW w:w="850" w:type="dxa"/>
          </w:tcPr>
          <w:p w14:paraId="35C95C0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proofErr w:type="spellStart"/>
            <w:r w:rsidRPr="00DC5023">
              <w:rPr>
                <w:sz w:val="16"/>
                <w:szCs w:val="16"/>
                <w:lang w:val="en-US"/>
              </w:rPr>
              <w:t>ApoE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, Lipids and Lipoprotein Receptors</w:t>
            </w:r>
          </w:p>
        </w:tc>
        <w:tc>
          <w:tcPr>
            <w:tcW w:w="709" w:type="dxa"/>
          </w:tcPr>
          <w:p w14:paraId="08DCEC5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Phase 1</w:t>
            </w:r>
          </w:p>
        </w:tc>
        <w:tc>
          <w:tcPr>
            <w:tcW w:w="992" w:type="dxa"/>
          </w:tcPr>
          <w:p w14:paraId="1E64618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52</w:t>
            </w:r>
          </w:p>
        </w:tc>
        <w:tc>
          <w:tcPr>
            <w:tcW w:w="709" w:type="dxa"/>
          </w:tcPr>
          <w:p w14:paraId="0BFD9B2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417" w:type="dxa"/>
          </w:tcPr>
          <w:p w14:paraId="1B353834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55-85; AD confirmed by cognitive decline, MMSE 16-30 and CDR</w:t>
            </w:r>
          </w:p>
        </w:tc>
        <w:tc>
          <w:tcPr>
            <w:tcW w:w="3402" w:type="dxa"/>
          </w:tcPr>
          <w:p w14:paraId="63B9D5F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24-OHC: Increased compared to baseline</w:t>
            </w:r>
          </w:p>
          <w:p w14:paraId="6B53467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Aβ40: NS compared to baseline</w:t>
            </w:r>
          </w:p>
          <w:p w14:paraId="74C33139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Aβ42: NS compared to baseline</w:t>
            </w:r>
          </w:p>
          <w:p w14:paraId="7F444A6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tTau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NS compared to baseline</w:t>
            </w:r>
          </w:p>
          <w:p w14:paraId="79E7EEA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pTau181: NS compared to baseline</w:t>
            </w:r>
          </w:p>
        </w:tc>
        <w:tc>
          <w:tcPr>
            <w:tcW w:w="1985" w:type="dxa"/>
          </w:tcPr>
          <w:p w14:paraId="51BC0371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MoCA: NS compared to baseline</w:t>
            </w:r>
          </w:p>
        </w:tc>
        <w:tc>
          <w:tcPr>
            <w:tcW w:w="1843" w:type="dxa"/>
          </w:tcPr>
          <w:p w14:paraId="34DCE07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NA</w:t>
            </w:r>
          </w:p>
        </w:tc>
      </w:tr>
      <w:tr w:rsidR="00003822" w:rsidRPr="00DC5023" w14:paraId="08D33B09" w14:textId="77777777" w:rsidTr="00003822">
        <w:trPr>
          <w:trHeight w:val="170"/>
        </w:trPr>
        <w:tc>
          <w:tcPr>
            <w:tcW w:w="1271" w:type="dxa"/>
          </w:tcPr>
          <w:p w14:paraId="554070B4" w14:textId="035B2B91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NCT03101085</w:t>
            </w:r>
            <w:r w:rsidRPr="00DC5023">
              <w:rPr>
                <w:sz w:val="16"/>
                <w:szCs w:val="16"/>
                <w:lang w:val="en-US"/>
              </w:rPr>
              <w:fldChar w:fldCharType="begin">
                <w:fldData xml:space="preserve">PEVuZE5vdGU+PENpdGU+PEF1dGhvcj5XaWxraW5zPC9BdXRob3I+PFllYXI+MjAxNzwvWWVhcj48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</w:fldData>
              </w:fldChar>
            </w:r>
            <w:r>
              <w:rPr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sz w:val="16"/>
                <w:szCs w:val="16"/>
                <w:lang w:val="en-US"/>
              </w:rPr>
              <w:fldChar w:fldCharType="begin">
                <w:fldData xml:space="preserve">PEVuZE5vdGU+PENpdGU+PEF1dGhvcj5XaWxraW5zPC9BdXRob3I+PFllYXI+MjAxNzwvWWVhcj48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</w:fldData>
              </w:fldChar>
            </w:r>
            <w:r>
              <w:rPr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end"/>
            </w:r>
            <w:r w:rsidRPr="00DC5023">
              <w:rPr>
                <w:sz w:val="16"/>
                <w:szCs w:val="16"/>
                <w:lang w:val="en-US"/>
              </w:rPr>
              <w:fldChar w:fldCharType="separate"/>
            </w:r>
            <w:r w:rsidRPr="00003822">
              <w:rPr>
                <w:noProof/>
                <w:sz w:val="16"/>
                <w:szCs w:val="16"/>
                <w:vertAlign w:val="superscript"/>
                <w:lang w:val="en-US"/>
              </w:rPr>
              <w:t>9</w:t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2430924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S-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equol</w:t>
            </w:r>
            <w:proofErr w:type="spellEnd"/>
          </w:p>
        </w:tc>
        <w:tc>
          <w:tcPr>
            <w:tcW w:w="850" w:type="dxa"/>
          </w:tcPr>
          <w:p w14:paraId="7669061C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growth factors and hormones</w:t>
            </w:r>
          </w:p>
        </w:tc>
        <w:tc>
          <w:tcPr>
            <w:tcW w:w="709" w:type="dxa"/>
          </w:tcPr>
          <w:p w14:paraId="361C4939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Phase 2</w:t>
            </w:r>
          </w:p>
        </w:tc>
        <w:tc>
          <w:tcPr>
            <w:tcW w:w="992" w:type="dxa"/>
          </w:tcPr>
          <w:p w14:paraId="7631DCA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709" w:type="dxa"/>
          </w:tcPr>
          <w:p w14:paraId="71EB07C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40</w:t>
            </w:r>
          </w:p>
        </w:tc>
        <w:tc>
          <w:tcPr>
            <w:tcW w:w="1417" w:type="dxa"/>
          </w:tcPr>
          <w:p w14:paraId="609622C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50-90; AD diagnosis; exclude ApoE4</w:t>
            </w:r>
          </w:p>
        </w:tc>
        <w:tc>
          <w:tcPr>
            <w:tcW w:w="3402" w:type="dxa"/>
          </w:tcPr>
          <w:p w14:paraId="7AC0084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COX/CS: increased compared to baseline</w:t>
            </w:r>
          </w:p>
        </w:tc>
        <w:tc>
          <w:tcPr>
            <w:tcW w:w="1985" w:type="dxa"/>
          </w:tcPr>
          <w:p w14:paraId="340A4E2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MoCA: NS compared to baseline</w:t>
            </w:r>
          </w:p>
        </w:tc>
        <w:tc>
          <w:tcPr>
            <w:tcW w:w="1843" w:type="dxa"/>
          </w:tcPr>
          <w:p w14:paraId="0A66122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NA</w:t>
            </w:r>
          </w:p>
        </w:tc>
      </w:tr>
      <w:tr w:rsidR="00003822" w:rsidRPr="00DC5023" w14:paraId="53FE91BE" w14:textId="77777777" w:rsidTr="00003822">
        <w:trPr>
          <w:trHeight w:val="170"/>
        </w:trPr>
        <w:tc>
          <w:tcPr>
            <w:tcW w:w="1271" w:type="dxa"/>
          </w:tcPr>
          <w:p w14:paraId="2A8C8C15" w14:textId="596EAC14" w:rsidR="00003822" w:rsidRPr="00003822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003822">
              <w:rPr>
                <w:sz w:val="16"/>
                <w:szCs w:val="16"/>
                <w:lang w:val="en-US"/>
              </w:rPr>
              <w:t>NCT03757325</w:t>
            </w:r>
            <w:r w:rsidRPr="00003822">
              <w:rPr>
                <w:sz w:val="16"/>
                <w:szCs w:val="16"/>
                <w:lang w:val="en-US"/>
              </w:rPr>
              <w:fldChar w:fldCharType="begin"/>
            </w:r>
            <w:r w:rsidRPr="00003822">
              <w:rPr>
                <w:sz w:val="16"/>
                <w:szCs w:val="16"/>
                <w:lang w:val="en-US"/>
              </w:rPr>
              <w:instrText xml:space="preserve"> ADDIN EN.CITE &lt;EndNote&gt;&lt;Cite&gt;&lt;Author&gt;Vissers&lt;/Author&gt;&lt;Year&gt;2022&lt;/Year&gt;&lt;RecNum&gt;247&lt;/RecNum&gt;&lt;DisplayText&gt;&lt;style face="superscript"&gt;10&lt;/style&gt;&lt;/DisplayText&gt;&lt;record&gt;&lt;rec-number&gt;247&lt;/rec-number&gt;&lt;foreign-keys&gt;&lt;key app="EN" db-id="zpzsswvd7rrztzetvrz5awtyefpspr0r9rvd" timestamp="1710760140"&gt;247&lt;/key&gt;&lt;/foreign-keys&gt;&lt;ref-type name="Journal Article"&gt;17&lt;/ref-type&gt;&lt;contributors&gt;&lt;authors&gt;&lt;author&gt;Vissers, Maurits F. J. M.&lt;/author&gt;&lt;author&gt;Heuberger, Jules A. A. C.&lt;/author&gt;&lt;author&gt;Groeneveld, Geert Jan&lt;/author&gt;&lt;author&gt;Oude Nijhuis, Jerome&lt;/author&gt;&lt;author&gt;De Deyn, Peter Paul&lt;/author&gt;&lt;author&gt;Hadi, Salah&lt;/author&gt;&lt;author&gt;Harris, Jeffrey&lt;/author&gt;&lt;author&gt;Tsai, Richard M.&lt;/author&gt;&lt;author&gt;Cruz-Herranz, Andres&lt;/author&gt;&lt;author&gt;Huang, Fen&lt;/author&gt;&lt;author&gt;Tong, Vincent&lt;/author&gt;&lt;author&gt;Erickson, Rebecca&lt;/author&gt;&lt;author&gt;Zhu, Yuda&lt;/author&gt;&lt;author&gt;Scearce-Levie, Kimberly&lt;/author&gt;&lt;author&gt;Hsiao-Nakamoto, Jennifer&lt;/author&gt;&lt;author&gt;Tang, Xinyan&lt;/author&gt;&lt;author&gt;Chang, Megan&lt;/author&gt;&lt;author&gt;Fox, Brian M.&lt;/author&gt;&lt;author&gt;Estrada, Anthony A.&lt;/author&gt;&lt;author&gt;Pomponio, Robert J.&lt;/author&gt;&lt;author&gt;Alonso-Alonso, Miguel&lt;/author&gt;&lt;author&gt;Zilberstein, Moshe&lt;/author&gt;&lt;author&gt;Atassi, Nazem&lt;/author&gt;&lt;author&gt;Troyer, Matthew D.&lt;/author&gt;&lt;author&gt;Ho, Carole&lt;/author&gt;&lt;/authors&gt;&lt;/contributors&gt;&lt;titles&gt;&lt;title&gt;Safety, pharmacokinetics and target engagement of novel RIPK1 inhibitor SAR443060 (DNL747) for neurodegenerative disorders: Randomized, placebo-controlled, double-blind phase I/Ib studies in healthy subjects and patients&lt;/title&gt;&lt;secondary-title&gt;Clinical and Translational Science&lt;/secondary-title&gt;&lt;/titles&gt;&lt;periodical&gt;&lt;full-title&gt;Clinical and Translational Science&lt;/full-title&gt;&lt;/periodical&gt;&lt;pages&gt;2010-2023&lt;/pages&gt;&lt;volume&gt;15&lt;/volume&gt;&lt;number&gt;8&lt;/number&gt;&lt;dates&gt;&lt;year&gt;2022&lt;/year&gt;&lt;/dates&gt;&lt;isbn&gt;1752-8054&lt;/isbn&gt;&lt;urls&gt;&lt;related-urls&gt;&lt;url&gt;https://ascpt.onlinelibrary.wiley.com/doi/abs/10.1111/cts.13317&lt;/url&gt;&lt;/related-urls&gt;&lt;/urls&gt;&lt;electronic-resource-num&gt;https://doi.org/10.1111/cts.13317&lt;/electronic-resource-num&gt;&lt;/record&gt;&lt;/Cite&gt;&lt;/EndNote&gt;</w:instrText>
            </w:r>
            <w:r w:rsidRPr="00003822">
              <w:rPr>
                <w:sz w:val="16"/>
                <w:szCs w:val="16"/>
                <w:lang w:val="en-US"/>
              </w:rPr>
              <w:fldChar w:fldCharType="separate"/>
            </w:r>
            <w:r w:rsidRPr="00003822">
              <w:rPr>
                <w:noProof/>
                <w:sz w:val="16"/>
                <w:szCs w:val="16"/>
                <w:vertAlign w:val="superscript"/>
                <w:lang w:val="en-US"/>
              </w:rPr>
              <w:t>10</w:t>
            </w:r>
            <w:r w:rsidRPr="00003822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6CE6C3DD" w14:textId="77777777" w:rsidR="00003822" w:rsidRPr="00003822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003822">
              <w:rPr>
                <w:sz w:val="16"/>
                <w:szCs w:val="16"/>
                <w:lang w:val="en-US"/>
              </w:rPr>
              <w:t>DNL747</w:t>
            </w:r>
          </w:p>
        </w:tc>
        <w:tc>
          <w:tcPr>
            <w:tcW w:w="850" w:type="dxa"/>
          </w:tcPr>
          <w:p w14:paraId="6BF4E500" w14:textId="77777777" w:rsidR="00003822" w:rsidRPr="00003822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003822">
              <w:rPr>
                <w:sz w:val="16"/>
                <w:szCs w:val="16"/>
                <w:lang w:val="en-US"/>
              </w:rPr>
              <w:t>Inflammation</w:t>
            </w:r>
          </w:p>
        </w:tc>
        <w:tc>
          <w:tcPr>
            <w:tcW w:w="709" w:type="dxa"/>
          </w:tcPr>
          <w:p w14:paraId="2D022A9C" w14:textId="77777777" w:rsidR="00003822" w:rsidRPr="00003822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003822">
              <w:rPr>
                <w:sz w:val="16"/>
                <w:szCs w:val="16"/>
                <w:lang w:val="en-US"/>
              </w:rPr>
              <w:t>Phase 1</w:t>
            </w:r>
          </w:p>
        </w:tc>
        <w:tc>
          <w:tcPr>
            <w:tcW w:w="992" w:type="dxa"/>
          </w:tcPr>
          <w:p w14:paraId="47297505" w14:textId="77777777" w:rsidR="00003822" w:rsidRPr="00003822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003822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709" w:type="dxa"/>
          </w:tcPr>
          <w:p w14:paraId="1C7B0C32" w14:textId="77777777" w:rsidR="00003822" w:rsidRPr="00003822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003822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1417" w:type="dxa"/>
          </w:tcPr>
          <w:p w14:paraId="378FA9AA" w14:textId="77777777" w:rsidR="00003822" w:rsidRPr="00003822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003822">
              <w:rPr>
                <w:sz w:val="16"/>
                <w:szCs w:val="16"/>
                <w:lang w:val="en-US"/>
              </w:rPr>
              <w:t>55-85; AD diagnosis based on NIA-AA, CSF Ab42 or Amyloid PET</w:t>
            </w:r>
          </w:p>
        </w:tc>
        <w:tc>
          <w:tcPr>
            <w:tcW w:w="3402" w:type="dxa"/>
          </w:tcPr>
          <w:p w14:paraId="1D6CADE2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PBMC pRIPK1: decreased compared to placebo</w:t>
            </w:r>
          </w:p>
        </w:tc>
        <w:tc>
          <w:tcPr>
            <w:tcW w:w="1985" w:type="dxa"/>
          </w:tcPr>
          <w:p w14:paraId="6D5789BF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No clinical endpoints included</w:t>
            </w:r>
          </w:p>
        </w:tc>
        <w:tc>
          <w:tcPr>
            <w:tcW w:w="1843" w:type="dxa"/>
          </w:tcPr>
          <w:p w14:paraId="524C4BA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NA</w:t>
            </w:r>
          </w:p>
        </w:tc>
      </w:tr>
      <w:tr w:rsidR="00003822" w:rsidRPr="00DC5023" w14:paraId="355C7FBC" w14:textId="77777777" w:rsidTr="00003822">
        <w:trPr>
          <w:trHeight w:val="170"/>
        </w:trPr>
        <w:tc>
          <w:tcPr>
            <w:tcW w:w="1271" w:type="dxa"/>
          </w:tcPr>
          <w:p w14:paraId="682A0495" w14:textId="48A25C8A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NCT03402659</w:t>
            </w:r>
            <w:r w:rsidRPr="00DC5023">
              <w:rPr>
                <w:sz w:val="16"/>
                <w:szCs w:val="16"/>
                <w:lang w:val="en-US"/>
              </w:rPr>
              <w:fldChar w:fldCharType="begin">
                <w:fldData xml:space="preserve">PEVuZE5vdGU+PENpdGU+PEF1dGhvcj5QcmluczwvQXV0aG9yPjxZZWFyPjIwMjE8L1llYXI+PFJl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</w:fldData>
              </w:fldChar>
            </w:r>
            <w:r>
              <w:rPr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sz w:val="16"/>
                <w:szCs w:val="16"/>
                <w:lang w:val="en-US"/>
              </w:rPr>
              <w:fldChar w:fldCharType="begin">
                <w:fldData xml:space="preserve">PEVuZE5vdGU+PENpdGU+PEF1dGhvcj5QcmluczwvQXV0aG9yPjxZZWFyPjIwMjE8L1llYXI+PFJl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</w:fldData>
              </w:fldChar>
            </w:r>
            <w:r>
              <w:rPr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end"/>
            </w:r>
            <w:r w:rsidRPr="00DC5023">
              <w:rPr>
                <w:sz w:val="16"/>
                <w:szCs w:val="16"/>
                <w:lang w:val="en-US"/>
              </w:rPr>
              <w:fldChar w:fldCharType="separate"/>
            </w:r>
            <w:r w:rsidRPr="00003822">
              <w:rPr>
                <w:noProof/>
                <w:sz w:val="16"/>
                <w:szCs w:val="16"/>
                <w:vertAlign w:val="superscript"/>
                <w:lang w:val="en-US"/>
              </w:rPr>
              <w:t>11</w:t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2EFEAAD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proofErr w:type="spellStart"/>
            <w:r w:rsidRPr="00DC5023">
              <w:rPr>
                <w:sz w:val="16"/>
                <w:szCs w:val="16"/>
                <w:lang w:val="en-US"/>
              </w:rPr>
              <w:t>Neflamapimod</w:t>
            </w:r>
            <w:proofErr w:type="spellEnd"/>
          </w:p>
        </w:tc>
        <w:tc>
          <w:tcPr>
            <w:tcW w:w="850" w:type="dxa"/>
          </w:tcPr>
          <w:p w14:paraId="7AEBA98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Inflammation</w:t>
            </w:r>
          </w:p>
        </w:tc>
        <w:tc>
          <w:tcPr>
            <w:tcW w:w="709" w:type="dxa"/>
          </w:tcPr>
          <w:p w14:paraId="3DD29FB1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Phase 2</w:t>
            </w:r>
          </w:p>
        </w:tc>
        <w:tc>
          <w:tcPr>
            <w:tcW w:w="992" w:type="dxa"/>
          </w:tcPr>
          <w:p w14:paraId="54451D72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709" w:type="dxa"/>
          </w:tcPr>
          <w:p w14:paraId="7A87779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161</w:t>
            </w:r>
          </w:p>
        </w:tc>
        <w:tc>
          <w:tcPr>
            <w:tcW w:w="1417" w:type="dxa"/>
          </w:tcPr>
          <w:p w14:paraId="3A03487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55-85; MCI or AD defined by CDR </w:t>
            </w:r>
            <w:r>
              <w:rPr>
                <w:sz w:val="16"/>
                <w:szCs w:val="16"/>
                <w:lang w:val="en-US"/>
              </w:rPr>
              <w:t xml:space="preserve">0.5-1.0, MMSE 20-28; CSF Ab1-42, </w:t>
            </w:r>
            <w:r w:rsidRPr="00DC5023">
              <w:rPr>
                <w:sz w:val="16"/>
                <w:szCs w:val="16"/>
                <w:lang w:val="en-US"/>
              </w:rPr>
              <w:t>p-Tau, CT or MRI compatible with AD</w:t>
            </w:r>
          </w:p>
        </w:tc>
        <w:tc>
          <w:tcPr>
            <w:tcW w:w="3402" w:type="dxa"/>
          </w:tcPr>
          <w:p w14:paraId="2AFF3BF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tTau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decreased compared to placebo</w:t>
            </w:r>
          </w:p>
          <w:p w14:paraId="1CAC6AE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pTau181: decreased compared to placebo</w:t>
            </w:r>
          </w:p>
          <w:p w14:paraId="1D8E7A5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NRGN: NS compared to placebo</w:t>
            </w:r>
          </w:p>
          <w:p w14:paraId="7DF7FB39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NFL: NS compared to placebo</w:t>
            </w:r>
          </w:p>
          <w:p w14:paraId="2D6DAC9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Aβ40: NS compared to placebo</w:t>
            </w:r>
          </w:p>
          <w:p w14:paraId="63824869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Aβ42: NS compared to placebo</w:t>
            </w:r>
          </w:p>
        </w:tc>
        <w:tc>
          <w:tcPr>
            <w:tcW w:w="1985" w:type="dxa"/>
          </w:tcPr>
          <w:p w14:paraId="1820C92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HVLT-R</w:t>
            </w:r>
            <w:r>
              <w:rPr>
                <w:sz w:val="16"/>
                <w:szCs w:val="16"/>
                <w:lang w:val="en-US"/>
              </w:rPr>
              <w:t xml:space="preserve">/ </w:t>
            </w:r>
            <w:r w:rsidRPr="00DC5023">
              <w:rPr>
                <w:sz w:val="16"/>
                <w:szCs w:val="16"/>
                <w:lang w:val="en-US"/>
              </w:rPr>
              <w:t>WMS immediate and delayed recall</w:t>
            </w:r>
            <w:r>
              <w:rPr>
                <w:sz w:val="16"/>
                <w:szCs w:val="16"/>
                <w:lang w:val="en-US"/>
              </w:rPr>
              <w:t>/CDR-SB/</w:t>
            </w:r>
            <w:r w:rsidRPr="00DC5023">
              <w:rPr>
                <w:sz w:val="16"/>
                <w:szCs w:val="16"/>
                <w:lang w:val="en-US"/>
              </w:rPr>
              <w:t xml:space="preserve"> MMSE: NS compared to placebo</w:t>
            </w:r>
          </w:p>
        </w:tc>
        <w:tc>
          <w:tcPr>
            <w:tcW w:w="1843" w:type="dxa"/>
          </w:tcPr>
          <w:p w14:paraId="3CD18AF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pTau181: </w:t>
            </w:r>
          </w:p>
          <w:p w14:paraId="4DCC6571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-2.1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pg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/mL</w:t>
            </w:r>
          </w:p>
        </w:tc>
      </w:tr>
      <w:tr w:rsidR="00003822" w:rsidRPr="00DC5023" w14:paraId="30BA6EDE" w14:textId="77777777" w:rsidTr="00003822">
        <w:trPr>
          <w:trHeight w:val="170"/>
        </w:trPr>
        <w:tc>
          <w:tcPr>
            <w:tcW w:w="1271" w:type="dxa"/>
          </w:tcPr>
          <w:p w14:paraId="1A09F203" w14:textId="3988D78C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NCT04552795</w:t>
            </w:r>
            <w:r w:rsidRPr="00DC5023">
              <w:rPr>
                <w:sz w:val="16"/>
                <w:szCs w:val="16"/>
                <w:lang w:val="en-US"/>
              </w:rPr>
              <w:fldChar w:fldCharType="begin"/>
            </w:r>
            <w:r>
              <w:rPr>
                <w:sz w:val="16"/>
                <w:szCs w:val="16"/>
                <w:lang w:val="en-US"/>
              </w:rPr>
              <w:instrText xml:space="preserve"> ADDIN EN.CITE &lt;EndNote&gt;&lt;Cite&gt;&lt;Author&gt;Sullivan&lt;/Author&gt;&lt;Year&gt;2024&lt;/Year&gt;&lt;RecNum&gt;241&lt;/RecNum&gt;&lt;DisplayText&gt;&lt;style face="superscript"&gt;12&lt;/style&gt;&lt;/DisplayText&gt;&lt;record&gt;&lt;rec-number&gt;241&lt;/rec-number&gt;&lt;foreign-keys&gt;&lt;key app="EN" db-id="zpzsswvd7rrztzetvrz5awtyefpspr0r9rvd" timestamp="1710754405"&gt;241&lt;/key&gt;&lt;/foreign-keys&gt;&lt;ref-type name="Journal Article"&gt;17&lt;/ref-type&gt;&lt;contributors&gt;&lt;authors&gt;&lt;author&gt;Sullivan, A. C.&lt;/author&gt;&lt;author&gt;Zuniga, G.&lt;/author&gt;&lt;author&gt;Ramirez, P.&lt;/author&gt;&lt;author&gt;Fernandez, R.&lt;/author&gt;&lt;author&gt;Wang, C. P.&lt;/author&gt;&lt;author&gt;Li, J.&lt;/author&gt;&lt;author&gt;Davila, L.&lt;/author&gt;&lt;author&gt;Pelton, K.&lt;/author&gt;&lt;author&gt;Gomez, S.&lt;/author&gt;&lt;author&gt;Sohn, C.&lt;/author&gt;&lt;author&gt;Gonzalez, E.&lt;/author&gt;&lt;author&gt;Lopez-Cruzan, M.&lt;/author&gt;&lt;author&gt;Gonzalez, D. A.&lt;/author&gt;&lt;author&gt;Parker, A.&lt;/author&gt;&lt;author&gt;Zilli, E.&lt;/author&gt;&lt;author&gt;de Erausquin, G. A.&lt;/author&gt;&lt;author&gt;Seshadri, S.&lt;/author&gt;&lt;author&gt;Espinoza, S.&lt;/author&gt;&lt;author&gt;Musi, N.&lt;/author&gt;&lt;author&gt;Frost, B.&lt;/author&gt;&lt;/authors&gt;&lt;/contributors&gt;&lt;titles&gt;&lt;title&gt;A pilot study to investigate the safety and feasibility of antiretroviral therapy for Alzheimer&amp;apos;s disease (ART-AD)&lt;/title&gt;&lt;secondary-title&gt;medRxiv&lt;/secondary-title&gt;&lt;/titles&gt;&lt;periodical&gt;&lt;full-title&gt;medRxiv&lt;/full-title&gt;&lt;/periodical&gt;&lt;edition&gt;20240228&lt;/edition&gt;&lt;dates&gt;&lt;year&gt;2024&lt;/year&gt;&lt;pub-dates&gt;&lt;date&gt;Feb 28&lt;/date&gt;&lt;/pub-dates&gt;&lt;/dates&gt;&lt;accession-num&gt;38464267&lt;/accession-num&gt;&lt;urls&gt;&lt;/urls&gt;&lt;custom1&gt;Competing interests. BF serves on the Scientific Advisory Board for Transposon Therapeutics. All other authors have no competing interests to declare.&lt;/custom1&gt;&lt;custom2&gt;PMC10925371&lt;/custom2&gt;&lt;electronic-resource-num&gt;10.1101/2024.02.26.24303316&lt;/electronic-resource-num&gt;&lt;remote-database-provider&gt;NLM&lt;/remote-database-provider&gt;&lt;language&gt;eng&lt;/language&gt;&lt;/record&gt;&lt;/Cite&gt;&lt;/EndNote&gt;</w:instrText>
            </w:r>
            <w:r w:rsidRPr="00DC5023">
              <w:rPr>
                <w:sz w:val="16"/>
                <w:szCs w:val="16"/>
                <w:lang w:val="en-US"/>
              </w:rPr>
              <w:fldChar w:fldCharType="separate"/>
            </w:r>
            <w:r w:rsidRPr="00003822">
              <w:rPr>
                <w:noProof/>
                <w:sz w:val="16"/>
                <w:szCs w:val="16"/>
                <w:vertAlign w:val="superscript"/>
                <w:lang w:val="en-US"/>
              </w:rPr>
              <w:t>12</w:t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0A96199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3TC (lamivudine)</w:t>
            </w:r>
          </w:p>
        </w:tc>
        <w:tc>
          <w:tcPr>
            <w:tcW w:w="850" w:type="dxa"/>
          </w:tcPr>
          <w:p w14:paraId="3B5F4CD4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Other</w:t>
            </w:r>
          </w:p>
        </w:tc>
        <w:tc>
          <w:tcPr>
            <w:tcW w:w="709" w:type="dxa"/>
          </w:tcPr>
          <w:p w14:paraId="52133E9A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Phase 2</w:t>
            </w:r>
          </w:p>
        </w:tc>
        <w:tc>
          <w:tcPr>
            <w:tcW w:w="992" w:type="dxa"/>
          </w:tcPr>
          <w:p w14:paraId="47556EC4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709" w:type="dxa"/>
          </w:tcPr>
          <w:p w14:paraId="3387205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1417" w:type="dxa"/>
          </w:tcPr>
          <w:p w14:paraId="61F12404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50-80; clinical diagnosis of early AD</w:t>
            </w:r>
          </w:p>
        </w:tc>
        <w:tc>
          <w:tcPr>
            <w:tcW w:w="3402" w:type="dxa"/>
          </w:tcPr>
          <w:p w14:paraId="7AFF88F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GFAP: decreased compared to baseline</w:t>
            </w:r>
          </w:p>
          <w:p w14:paraId="3835571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Aβ42/40: increased compared to baseline</w:t>
            </w:r>
          </w:p>
          <w:p w14:paraId="715A3F5A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NFL: NS compared to baseline</w:t>
            </w:r>
          </w:p>
          <w:p w14:paraId="2E3D5C8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Aβ42/40: NS compared to baseline</w:t>
            </w:r>
          </w:p>
          <w:p w14:paraId="0313723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pTau181: NS compared to baseline</w:t>
            </w:r>
          </w:p>
          <w:p w14:paraId="1C10C92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NFL: NS compared to baseline</w:t>
            </w:r>
          </w:p>
          <w:p w14:paraId="4B0085C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GFAP: NS compared to baseline</w:t>
            </w:r>
          </w:p>
          <w:p w14:paraId="6E17FF4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pTau181: NS compared to baseline</w:t>
            </w:r>
          </w:p>
        </w:tc>
        <w:tc>
          <w:tcPr>
            <w:tcW w:w="1985" w:type="dxa"/>
          </w:tcPr>
          <w:p w14:paraId="29A9092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MMSE: NS compared to baseline</w:t>
            </w:r>
          </w:p>
          <w:p w14:paraId="54D2012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PACC-5: NS compared to baseline</w:t>
            </w:r>
          </w:p>
          <w:p w14:paraId="17830E09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Attention</w:t>
            </w:r>
            <w:r>
              <w:rPr>
                <w:sz w:val="16"/>
                <w:szCs w:val="16"/>
                <w:lang w:val="en-US"/>
              </w:rPr>
              <w:t>,</w:t>
            </w:r>
            <w:r w:rsidRPr="00DC5023">
              <w:rPr>
                <w:sz w:val="16"/>
                <w:szCs w:val="16"/>
                <w:lang w:val="en-US"/>
              </w:rPr>
              <w:t xml:space="preserve"> memory</w:t>
            </w:r>
            <w:r>
              <w:rPr>
                <w:sz w:val="16"/>
                <w:szCs w:val="16"/>
                <w:lang w:val="en-US"/>
              </w:rPr>
              <w:t>, naming, and EF tasks: NS compared to baseline</w:t>
            </w:r>
          </w:p>
        </w:tc>
        <w:tc>
          <w:tcPr>
            <w:tcW w:w="1843" w:type="dxa"/>
          </w:tcPr>
          <w:p w14:paraId="19BE3315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NA</w:t>
            </w:r>
          </w:p>
        </w:tc>
      </w:tr>
      <w:tr w:rsidR="00003822" w:rsidRPr="00DC5023" w14:paraId="758BA759" w14:textId="77777777" w:rsidTr="00003822">
        <w:trPr>
          <w:trHeight w:val="170"/>
        </w:trPr>
        <w:tc>
          <w:tcPr>
            <w:tcW w:w="1271" w:type="dxa"/>
          </w:tcPr>
          <w:p w14:paraId="7B3C0400" w14:textId="18EE9C8B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NCT03522129</w:t>
            </w:r>
            <w:r w:rsidRPr="00DC5023">
              <w:rPr>
                <w:sz w:val="16"/>
                <w:szCs w:val="16"/>
                <w:lang w:val="en-US"/>
              </w:rPr>
              <w:fldChar w:fldCharType="begin">
                <w:fldData xml:space="preserve">PEVuZE5vdGU+PENpdGU+PEF1dGhvcj5MYUJhcmJlcmE8L0F1dGhvcj48WWVhcj4yMDIzPC9ZZWFy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</w:fldData>
              </w:fldChar>
            </w:r>
            <w:r>
              <w:rPr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sz w:val="16"/>
                <w:szCs w:val="16"/>
                <w:lang w:val="en-US"/>
              </w:rPr>
              <w:fldChar w:fldCharType="begin">
                <w:fldData xml:space="preserve">PEVuZE5vdGU+PENpdGU+PEF1dGhvcj5MYUJhcmJlcmE8L0F1dGhvcj48WWVhcj4yMDIzPC9ZZWFy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</w:fldData>
              </w:fldChar>
            </w:r>
            <w:r>
              <w:rPr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end"/>
            </w:r>
            <w:r w:rsidRPr="00DC5023">
              <w:rPr>
                <w:sz w:val="16"/>
                <w:szCs w:val="16"/>
                <w:lang w:val="en-US"/>
              </w:rPr>
              <w:fldChar w:fldCharType="separate"/>
            </w:r>
            <w:r w:rsidRPr="00003822">
              <w:rPr>
                <w:noProof/>
                <w:sz w:val="16"/>
                <w:szCs w:val="16"/>
                <w:vertAlign w:val="superscript"/>
                <w:lang w:val="en-US"/>
              </w:rPr>
              <w:t>13</w:t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48726D89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CT1812</w:t>
            </w:r>
          </w:p>
        </w:tc>
        <w:tc>
          <w:tcPr>
            <w:tcW w:w="850" w:type="dxa"/>
          </w:tcPr>
          <w:p w14:paraId="68E0EC3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Synaptic plasticity/ neuroprotection</w:t>
            </w:r>
          </w:p>
        </w:tc>
        <w:tc>
          <w:tcPr>
            <w:tcW w:w="709" w:type="dxa"/>
          </w:tcPr>
          <w:p w14:paraId="17D31D2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Phase 1</w:t>
            </w:r>
          </w:p>
        </w:tc>
        <w:tc>
          <w:tcPr>
            <w:tcW w:w="992" w:type="dxa"/>
          </w:tcPr>
          <w:p w14:paraId="1913125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09" w:type="dxa"/>
          </w:tcPr>
          <w:p w14:paraId="0BB3D9B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417" w:type="dxa"/>
          </w:tcPr>
          <w:p w14:paraId="0DB4253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50-80; mild to moderate</w:t>
            </w:r>
            <w:r w:rsidRPr="00DC5023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AD</w:t>
            </w:r>
            <w:r w:rsidRPr="00DC5023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based on</w:t>
            </w:r>
            <w:r w:rsidRPr="00DC5023">
              <w:rPr>
                <w:sz w:val="16"/>
                <w:szCs w:val="16"/>
                <w:lang w:val="en-US"/>
              </w:rPr>
              <w:t xml:space="preserve"> NIA-AA; MRI and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Abeta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 xml:space="preserve"> PET scan </w:t>
            </w:r>
          </w:p>
        </w:tc>
        <w:tc>
          <w:tcPr>
            <w:tcW w:w="3402" w:type="dxa"/>
          </w:tcPr>
          <w:p w14:paraId="53045964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Aβ oligomers: Increased compared to baseline</w:t>
            </w:r>
          </w:p>
        </w:tc>
        <w:tc>
          <w:tcPr>
            <w:tcW w:w="1985" w:type="dxa"/>
          </w:tcPr>
          <w:p w14:paraId="68E623D2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No clinical endpoints included</w:t>
            </w:r>
          </w:p>
        </w:tc>
        <w:tc>
          <w:tcPr>
            <w:tcW w:w="1843" w:type="dxa"/>
          </w:tcPr>
          <w:p w14:paraId="5FF92EF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NA</w:t>
            </w:r>
          </w:p>
        </w:tc>
      </w:tr>
      <w:tr w:rsidR="00003822" w:rsidRPr="00DC5023" w14:paraId="770A50E4" w14:textId="77777777" w:rsidTr="00003822">
        <w:trPr>
          <w:trHeight w:val="170"/>
        </w:trPr>
        <w:tc>
          <w:tcPr>
            <w:tcW w:w="1271" w:type="dxa"/>
          </w:tcPr>
          <w:p w14:paraId="099FF793" w14:textId="3C5F0903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lastRenderedPageBreak/>
              <w:t>NCT03493282</w:t>
            </w:r>
            <w:r w:rsidRPr="00DC5023">
              <w:rPr>
                <w:sz w:val="16"/>
                <w:szCs w:val="16"/>
                <w:lang w:val="en-US"/>
              </w:rPr>
              <w:fldChar w:fldCharType="begin"/>
            </w:r>
            <w:r>
              <w:rPr>
                <w:sz w:val="16"/>
                <w:szCs w:val="16"/>
                <w:lang w:val="en-US"/>
              </w:rPr>
              <w:instrText xml:space="preserve"> ADDIN EN.CITE &lt;EndNote&gt;&lt;Cite&gt;&lt;Author&gt;van Dyck&lt;/Author&gt;&lt;Year&gt;2024&lt;/Year&gt;&lt;RecNum&gt;254&lt;/RecNum&gt;&lt;DisplayText&gt;&lt;style face="superscript"&gt;14&lt;/style&gt;&lt;/DisplayText&gt;&lt;record&gt;&lt;rec-number&gt;254&lt;/rec-number&gt;&lt;foreign-keys&gt;&lt;key app="EN" db-id="zpzsswvd7rrztzetvrz5awtyefpspr0r9rvd" timestamp="1710846011"&gt;254&lt;/key&gt;&lt;/foreign-keys&gt;&lt;ref-type name="Journal Article"&gt;17&lt;/ref-type&gt;&lt;contributors&gt;&lt;authors&gt;&lt;author&gt;van Dyck, Christopher H.&lt;/author&gt;&lt;author&gt;Mecca, Adam P.&lt;/author&gt;&lt;author&gt;O’Dell, Ryan S.&lt;/author&gt;&lt;author&gt;Bartlett, Hugh H.&lt;/author&gt;&lt;author&gt;Diepenbrock, Nina G.&lt;/author&gt;&lt;author&gt;Huang, Yiyun&lt;/author&gt;&lt;author&gt;Hamby, Mary E.&lt;/author&gt;&lt;author&gt;Grundman, Michael&lt;/author&gt;&lt;author&gt;Catalano, Susan M.&lt;/author&gt;&lt;author&gt;Caggiano, Anthony O.&lt;/author&gt;&lt;author&gt;Carson, Richard E.&lt;/author&gt;&lt;/authors&gt;&lt;/contributors&gt;&lt;titles&gt;&lt;title&gt;A pilot study to evaluate the effect of CT1812 treatment on synaptic density and other biomarkers in Alzheimer’s disease&lt;/title&gt;&lt;secondary-title&gt;Alzheimer&amp;apos;s Research &amp;amp; Therapy&lt;/secondary-title&gt;&lt;/titles&gt;&lt;periodical&gt;&lt;full-title&gt;Alzheimer&amp;apos;s Research &amp;amp; Therapy&lt;/full-title&gt;&lt;/periodical&gt;&lt;pages&gt;20&lt;/pages&gt;&lt;volume&gt;16&lt;/volume&gt;&lt;number&gt;1&lt;/number&gt;&lt;dates&gt;&lt;year&gt;2024&lt;/year&gt;&lt;pub-dates&gt;&lt;date&gt;2024/01/25&lt;/date&gt;&lt;/pub-dates&gt;&lt;/dates&gt;&lt;isbn&gt;1758-9193&lt;/isbn&gt;&lt;urls&gt;&lt;related-urls&gt;&lt;url&gt;https://doi.org/10.1186/s13195-024-01382-2&lt;/url&gt;&lt;/related-urls&gt;&lt;/urls&gt;&lt;electronic-resource-num&gt;10.1186/s13195-024-01382-2&lt;/electronic-resource-num&gt;&lt;/record&gt;&lt;/Cite&gt;&lt;/EndNote&gt;</w:instrText>
            </w:r>
            <w:r w:rsidRPr="00DC5023">
              <w:rPr>
                <w:sz w:val="16"/>
                <w:szCs w:val="16"/>
                <w:lang w:val="en-US"/>
              </w:rPr>
              <w:fldChar w:fldCharType="separate"/>
            </w:r>
            <w:r w:rsidRPr="00003822">
              <w:rPr>
                <w:noProof/>
                <w:sz w:val="16"/>
                <w:szCs w:val="16"/>
                <w:vertAlign w:val="superscript"/>
                <w:lang w:val="en-US"/>
              </w:rPr>
              <w:t>14</w:t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58E967CA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CT1812</w:t>
            </w:r>
          </w:p>
        </w:tc>
        <w:tc>
          <w:tcPr>
            <w:tcW w:w="850" w:type="dxa"/>
          </w:tcPr>
          <w:p w14:paraId="0D3FA2BA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Synaptic plasticity/ neuroprotection</w:t>
            </w:r>
          </w:p>
        </w:tc>
        <w:tc>
          <w:tcPr>
            <w:tcW w:w="709" w:type="dxa"/>
          </w:tcPr>
          <w:p w14:paraId="5D52741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Phase 2</w:t>
            </w:r>
          </w:p>
        </w:tc>
        <w:tc>
          <w:tcPr>
            <w:tcW w:w="992" w:type="dxa"/>
          </w:tcPr>
          <w:p w14:paraId="3F3C6AE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709" w:type="dxa"/>
          </w:tcPr>
          <w:p w14:paraId="0BDCE90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1417" w:type="dxa"/>
          </w:tcPr>
          <w:p w14:paraId="34E42FE5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50-85; Mild to moderate AD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acoording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 xml:space="preserve"> to NIA-AA; Amyloid PET or Amyloid CSF</w:t>
            </w:r>
          </w:p>
        </w:tc>
        <w:tc>
          <w:tcPr>
            <w:tcW w:w="3402" w:type="dxa"/>
          </w:tcPr>
          <w:p w14:paraId="310E3E2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Aβ40: NS compared to placebo</w:t>
            </w:r>
          </w:p>
          <w:p w14:paraId="0A744A5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Aβ42: NS compared to placebo</w:t>
            </w:r>
          </w:p>
          <w:p w14:paraId="2A53FCF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tTau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NS compared to placebo</w:t>
            </w:r>
          </w:p>
          <w:p w14:paraId="731B5229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pTau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NS compared to placebo</w:t>
            </w:r>
          </w:p>
          <w:p w14:paraId="7A2BD9F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NRGN: NS compared to placebo</w:t>
            </w:r>
          </w:p>
          <w:p w14:paraId="7F55C84C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synaptotagmin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NS compared to placebo</w:t>
            </w:r>
          </w:p>
          <w:p w14:paraId="18F1F749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SNAP25: NS compared to placebo</w:t>
            </w:r>
          </w:p>
          <w:p w14:paraId="15A85FBF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NFL: NS compared to placebo</w:t>
            </w:r>
          </w:p>
        </w:tc>
        <w:tc>
          <w:tcPr>
            <w:tcW w:w="1985" w:type="dxa"/>
          </w:tcPr>
          <w:p w14:paraId="776DED0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ADCS-ADL: High dose better scores compared to placebo</w:t>
            </w:r>
          </w:p>
          <w:p w14:paraId="4F2A88FF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ADAS-Cog11: NS compared to placebo</w:t>
            </w:r>
          </w:p>
          <w:p w14:paraId="2DD670AF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MMSE: NS compared to placebo</w:t>
            </w:r>
          </w:p>
          <w:p w14:paraId="16ADBF72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22963209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NA</w:t>
            </w:r>
          </w:p>
        </w:tc>
      </w:tr>
      <w:tr w:rsidR="00003822" w:rsidRPr="008D0943" w14:paraId="7057E7DB" w14:textId="77777777" w:rsidTr="00003822">
        <w:trPr>
          <w:trHeight w:val="170"/>
        </w:trPr>
        <w:tc>
          <w:tcPr>
            <w:tcW w:w="1271" w:type="dxa"/>
          </w:tcPr>
          <w:p w14:paraId="61CE41EC" w14:textId="23B82B25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NCT03186989</w:t>
            </w:r>
            <w:r w:rsidRPr="00DC5023">
              <w:rPr>
                <w:sz w:val="16"/>
                <w:szCs w:val="16"/>
                <w:lang w:val="en-US"/>
              </w:rPr>
              <w:fldChar w:fldCharType="begin"/>
            </w:r>
            <w:r>
              <w:rPr>
                <w:sz w:val="16"/>
                <w:szCs w:val="16"/>
                <w:lang w:val="en-US"/>
              </w:rPr>
              <w:instrText xml:space="preserve"> ADDIN EN.CITE &lt;EndNote&gt;&lt;Cite&gt;&lt;Author&gt;Mummery&lt;/Author&gt;&lt;Year&gt;2023&lt;/Year&gt;&lt;RecNum&gt;240&lt;/RecNum&gt;&lt;DisplayText&gt;&lt;style face="superscript"&gt;15&lt;/style&gt;&lt;/DisplayText&gt;&lt;record&gt;&lt;rec-number&gt;240&lt;/rec-number&gt;&lt;foreign-keys&gt;&lt;key app="EN" db-id="zpzsswvd7rrztzetvrz5awtyefpspr0r9rvd" timestamp="1710752583"&gt;240&lt;/key&gt;&lt;/foreign-keys&gt;&lt;ref-type name="Journal Article"&gt;17&lt;/ref-type&gt;&lt;contributors&gt;&lt;authors&gt;&lt;author&gt;Mummery, Catherine J.&lt;/author&gt;&lt;author&gt;Börjesson-Hanson, Anne&lt;/author&gt;&lt;author&gt;Blackburn, Daniel J.&lt;/author&gt;&lt;author&gt;Vijverberg, Everard G. B.&lt;/author&gt;&lt;author&gt;De Deyn, Peter Paul&lt;/author&gt;&lt;author&gt;Ducharme, Simon&lt;/author&gt;&lt;author&gt;Jonsson, Michael&lt;/author&gt;&lt;author&gt;Schneider, Anja&lt;/author&gt;&lt;author&gt;Rinne, Juha O.&lt;/author&gt;&lt;author&gt;Ludolph, Albert C.&lt;/author&gt;&lt;author&gt;Bodenschatz, Ralf&lt;/author&gt;&lt;author&gt;Kordasiewicz, Holly&lt;/author&gt;&lt;author&gt;Swayze, Eric E.&lt;/author&gt;&lt;author&gt;Fitzsimmons, Bethany&lt;/author&gt;&lt;author&gt;Mignon, Laurence&lt;/author&gt;&lt;author&gt;Moore, Katrina M.&lt;/author&gt;&lt;author&gt;Yun, Chris&lt;/author&gt;&lt;author&gt;Baumann, Tiffany&lt;/author&gt;&lt;author&gt;Li, Dan&lt;/author&gt;&lt;author&gt;Norris, Daniel A.&lt;/author&gt;&lt;author&gt;Crean, Rebecca&lt;/author&gt;&lt;author&gt;Graham, Danielle L.&lt;/author&gt;&lt;author&gt;Huang, Ellen&lt;/author&gt;&lt;author&gt;Ratti, Elena&lt;/author&gt;&lt;author&gt;Bennett, C. Frank&lt;/author&gt;&lt;author&gt;Junge, Candice&lt;/author&gt;&lt;author&gt;Lane, Roger M.&lt;/author&gt;&lt;/authors&gt;&lt;/contributors&gt;&lt;titles&gt;&lt;title&gt;Tau-targeting antisense oligonucleotide MAPTRx in mild Alzheimer’s disease: a phase 1b, randomized, placebo-controlled trial&lt;/title&gt;&lt;secondary-title&gt;Nature Medicine&lt;/secondary-title&gt;&lt;/titles&gt;&lt;periodical&gt;&lt;full-title&gt;Nature Medicine&lt;/full-title&gt;&lt;/periodical&gt;&lt;pages&gt;1437-1447&lt;/pages&gt;&lt;volume&gt;29&lt;/volume&gt;&lt;number&gt;6&lt;/number&gt;&lt;dates&gt;&lt;year&gt;2023&lt;/year&gt;&lt;pub-dates&gt;&lt;date&gt;2023/06/01&lt;/date&gt;&lt;/pub-dates&gt;&lt;/dates&gt;&lt;isbn&gt;1546-170X&lt;/isbn&gt;&lt;urls&gt;&lt;related-urls&gt;&lt;url&gt;https://doi.org/10.1038/s41591-023-02326-3&lt;/url&gt;&lt;/related-urls&gt;&lt;/urls&gt;&lt;electronic-resource-num&gt;10.1038/s41591-023-02326-3&lt;/electronic-resource-num&gt;&lt;/record&gt;&lt;/Cite&gt;&lt;/EndNote&gt;</w:instrText>
            </w:r>
            <w:r w:rsidRPr="00DC5023">
              <w:rPr>
                <w:sz w:val="16"/>
                <w:szCs w:val="16"/>
                <w:lang w:val="en-US"/>
              </w:rPr>
              <w:fldChar w:fldCharType="separate"/>
            </w:r>
            <w:r w:rsidRPr="00003822">
              <w:rPr>
                <w:noProof/>
                <w:sz w:val="16"/>
                <w:szCs w:val="16"/>
                <w:vertAlign w:val="superscript"/>
                <w:lang w:val="en-US"/>
              </w:rPr>
              <w:t>15</w:t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40C3E7C1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BIIB080 (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MAPT</w:t>
            </w:r>
            <w:r w:rsidRPr="00DC5023">
              <w:rPr>
                <w:sz w:val="16"/>
                <w:szCs w:val="16"/>
                <w:vertAlign w:val="subscript"/>
                <w:lang w:val="en-US"/>
              </w:rPr>
              <w:t>rx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</w:tcPr>
          <w:p w14:paraId="369EBBF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Tau</w:t>
            </w:r>
          </w:p>
        </w:tc>
        <w:tc>
          <w:tcPr>
            <w:tcW w:w="709" w:type="dxa"/>
          </w:tcPr>
          <w:p w14:paraId="029DDF4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Phase 2</w:t>
            </w:r>
          </w:p>
        </w:tc>
        <w:tc>
          <w:tcPr>
            <w:tcW w:w="992" w:type="dxa"/>
          </w:tcPr>
          <w:p w14:paraId="7D8C6E6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61</w:t>
            </w:r>
          </w:p>
        </w:tc>
        <w:tc>
          <w:tcPr>
            <w:tcW w:w="709" w:type="dxa"/>
          </w:tcPr>
          <w:p w14:paraId="0F735E2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46</w:t>
            </w:r>
          </w:p>
        </w:tc>
        <w:tc>
          <w:tcPr>
            <w:tcW w:w="1417" w:type="dxa"/>
          </w:tcPr>
          <w:p w14:paraId="57F0B425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50-74; mild Alzheimer's Disease diagnosis; CSF biomarkers </w:t>
            </w:r>
          </w:p>
        </w:tc>
        <w:tc>
          <w:tcPr>
            <w:tcW w:w="3402" w:type="dxa"/>
          </w:tcPr>
          <w:p w14:paraId="483BDA7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tTau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decreased compared to placebo</w:t>
            </w:r>
          </w:p>
          <w:p w14:paraId="3B37E33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pTau181: decreased compared to placebo</w:t>
            </w:r>
          </w:p>
          <w:p w14:paraId="6A14775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tTau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/Aβ42: decreased compared to placebo</w:t>
            </w:r>
          </w:p>
          <w:p w14:paraId="2E342871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NFL: NS compared to baseline</w:t>
            </w:r>
          </w:p>
          <w:p w14:paraId="220041F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NFH: NS compared to baseline</w:t>
            </w:r>
          </w:p>
          <w:p w14:paraId="7EF0063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NRGN: NS compared to baseline</w:t>
            </w:r>
          </w:p>
          <w:p w14:paraId="592C13A5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YKL-40:  NS compared to baseline</w:t>
            </w:r>
          </w:p>
        </w:tc>
        <w:tc>
          <w:tcPr>
            <w:tcW w:w="1985" w:type="dxa"/>
          </w:tcPr>
          <w:p w14:paraId="0AFA97D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RBANS Total score: NS compared to baseline</w:t>
            </w:r>
          </w:p>
          <w:p w14:paraId="4AA06A2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MMSE Total score: NS compared to baseline</w:t>
            </w:r>
          </w:p>
          <w:p w14:paraId="0715197C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NPI-Q/</w:t>
            </w:r>
            <w:r w:rsidRPr="00DC5023">
              <w:rPr>
                <w:sz w:val="16"/>
                <w:szCs w:val="16"/>
                <w:lang w:val="en-US"/>
              </w:rPr>
              <w:t>FAQ Total score: NS compared to baseline</w:t>
            </w:r>
          </w:p>
        </w:tc>
        <w:tc>
          <w:tcPr>
            <w:tcW w:w="1843" w:type="dxa"/>
          </w:tcPr>
          <w:p w14:paraId="4F7F702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pTau181: Ranging from 0 to </w:t>
            </w:r>
          </w:p>
          <w:p w14:paraId="66FF6F2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~-55% based on dose</w:t>
            </w:r>
          </w:p>
        </w:tc>
      </w:tr>
      <w:tr w:rsidR="00003822" w:rsidRPr="008D0943" w14:paraId="1C8E6624" w14:textId="77777777" w:rsidTr="00003822">
        <w:trPr>
          <w:trHeight w:val="170"/>
        </w:trPr>
        <w:tc>
          <w:tcPr>
            <w:tcW w:w="1271" w:type="dxa"/>
          </w:tcPr>
          <w:p w14:paraId="7766C1B4" w14:textId="7F953A94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NCT03352557</w:t>
            </w:r>
            <w:r w:rsidRPr="00DC5023">
              <w:rPr>
                <w:sz w:val="16"/>
                <w:szCs w:val="16"/>
                <w:lang w:val="en-US"/>
              </w:rPr>
              <w:fldChar w:fldCharType="begin"/>
            </w:r>
            <w:r>
              <w:rPr>
                <w:sz w:val="16"/>
                <w:szCs w:val="16"/>
                <w:lang w:val="en-US"/>
              </w:rPr>
              <w:instrText xml:space="preserve"> ADDIN EN.CITE &lt;EndNote&gt;&lt;Cite&gt;&lt;Author&gt;Shulman&lt;/Author&gt;&lt;Year&gt;2023&lt;/Year&gt;&lt;RecNum&gt;244&lt;/RecNum&gt;&lt;DisplayText&gt;&lt;style face="superscript"&gt;16&lt;/style&gt;&lt;/DisplayText&gt;&lt;record&gt;&lt;rec-number&gt;244&lt;/rec-number&gt;&lt;foreign-keys&gt;&lt;key app="EN" db-id="zpzsswvd7rrztzetvrz5awtyefpspr0r9rvd" timestamp="1710755838"&gt;244&lt;/key&gt;&lt;/foreign-keys&gt;&lt;ref-type name="Journal Article"&gt;17&lt;/ref-type&gt;&lt;contributors&gt;&lt;authors&gt;&lt;author&gt;Shulman, Melanie&lt;/author&gt;&lt;author&gt;Kong, Jessica&lt;/author&gt;&lt;author&gt;O’Gorman, John&lt;/author&gt;&lt;author&gt;Ratti, Elena&lt;/author&gt;&lt;author&gt;Rajagovindan, Rajasimhan&lt;/author&gt;&lt;author&gt;Viollet, Louis&lt;/author&gt;&lt;author&gt;Huang, Ellen&lt;/author&gt;&lt;author&gt;Sharma, Sanjiv&lt;/author&gt;&lt;author&gt;Racine, Annie M.&lt;/author&gt;&lt;author&gt;Czerkowicz, Julie&lt;/author&gt;&lt;author&gt;Graham, Danielle&lt;/author&gt;&lt;author&gt;Li, Yumeng&lt;/author&gt;&lt;author&gt;Hering, Heike&lt;/author&gt;&lt;author&gt;Haeberlein, Samantha Budd&lt;/author&gt;&lt;/authors&gt;&lt;/contributors&gt;&lt;titles&gt;&lt;title&gt;TANGO: a placebo-controlled randomized phase 2 study of efficacy and safety of the anti-tau monoclonal antibody gosuranemab in early Alzheimer’s disease&lt;/title&gt;&lt;secondary-title&gt;Nature Aging&lt;/secondary-title&gt;&lt;/titles&gt;&lt;periodical&gt;&lt;full-title&gt;Nature Aging&lt;/full-title&gt;&lt;/periodical&gt;&lt;pages&gt;1591-1601&lt;/pages&gt;&lt;volume&gt;3&lt;/volume&gt;&lt;number&gt;12&lt;/number&gt;&lt;dates&gt;&lt;year&gt;2023&lt;/year&gt;&lt;pub-dates&gt;&lt;date&gt;2023/12/01&lt;/date&gt;&lt;/pub-dates&gt;&lt;/dates&gt;&lt;isbn&gt;2662-8465&lt;/isbn&gt;&lt;urls&gt;&lt;related-urls&gt;&lt;url&gt;https://doi.org/10.1038/s43587-023-00523-w&lt;/url&gt;&lt;/related-urls&gt;&lt;/urls&gt;&lt;electronic-resource-num&gt;10.1038/s43587-023-00523-w&lt;/electronic-resource-num&gt;&lt;/record&gt;&lt;/Cite&gt;&lt;/EndNote&gt;</w:instrText>
            </w:r>
            <w:r w:rsidRPr="00DC5023">
              <w:rPr>
                <w:sz w:val="16"/>
                <w:szCs w:val="16"/>
                <w:lang w:val="en-US"/>
              </w:rPr>
              <w:fldChar w:fldCharType="separate"/>
            </w:r>
            <w:r w:rsidRPr="00003822">
              <w:rPr>
                <w:noProof/>
                <w:sz w:val="16"/>
                <w:szCs w:val="16"/>
                <w:vertAlign w:val="superscript"/>
                <w:lang w:val="en-US"/>
              </w:rPr>
              <w:t>16</w:t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3C220E0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proofErr w:type="spellStart"/>
            <w:r w:rsidRPr="00DC5023">
              <w:rPr>
                <w:sz w:val="16"/>
                <w:szCs w:val="16"/>
                <w:lang w:val="en-US"/>
              </w:rPr>
              <w:t>Gosuranemab</w:t>
            </w:r>
            <w:proofErr w:type="spellEnd"/>
          </w:p>
        </w:tc>
        <w:tc>
          <w:tcPr>
            <w:tcW w:w="850" w:type="dxa"/>
          </w:tcPr>
          <w:p w14:paraId="0181E5B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Tau</w:t>
            </w:r>
          </w:p>
        </w:tc>
        <w:tc>
          <w:tcPr>
            <w:tcW w:w="709" w:type="dxa"/>
          </w:tcPr>
          <w:p w14:paraId="6F563A8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Phase 2</w:t>
            </w:r>
          </w:p>
        </w:tc>
        <w:tc>
          <w:tcPr>
            <w:tcW w:w="992" w:type="dxa"/>
          </w:tcPr>
          <w:p w14:paraId="5A111F5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238</w:t>
            </w:r>
          </w:p>
        </w:tc>
        <w:tc>
          <w:tcPr>
            <w:tcW w:w="709" w:type="dxa"/>
          </w:tcPr>
          <w:p w14:paraId="5DEC5C8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654</w:t>
            </w:r>
          </w:p>
        </w:tc>
        <w:tc>
          <w:tcPr>
            <w:tcW w:w="1417" w:type="dxa"/>
          </w:tcPr>
          <w:p w14:paraId="4FA717B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50-80; MCI or mild AD; pos</w:t>
            </w:r>
            <w:r>
              <w:rPr>
                <w:sz w:val="16"/>
                <w:szCs w:val="16"/>
                <w:lang w:val="en-US"/>
              </w:rPr>
              <w:t>i</w:t>
            </w:r>
            <w:r w:rsidRPr="00DC5023">
              <w:rPr>
                <w:sz w:val="16"/>
                <w:szCs w:val="16"/>
                <w:lang w:val="en-US"/>
              </w:rPr>
              <w:t>tive for amyloid beta</w:t>
            </w:r>
          </w:p>
        </w:tc>
        <w:tc>
          <w:tcPr>
            <w:tcW w:w="3402" w:type="dxa"/>
          </w:tcPr>
          <w:p w14:paraId="58458B7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Unbound N-terminal tau: decreased in treatment compared to placebo</w:t>
            </w:r>
          </w:p>
          <w:p w14:paraId="7F033E3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pTau181: Decreased in high dose treatment compared to placebo</w:t>
            </w:r>
          </w:p>
          <w:p w14:paraId="3A76F82F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tTau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Decreased in treatment compared to placebo</w:t>
            </w:r>
          </w:p>
          <w:p w14:paraId="011BF71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Aβ42: NS compared to placebo</w:t>
            </w:r>
          </w:p>
        </w:tc>
        <w:tc>
          <w:tcPr>
            <w:tcW w:w="1985" w:type="dxa"/>
          </w:tcPr>
          <w:p w14:paraId="28E238C5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CDR-SB</w:t>
            </w:r>
            <w:r>
              <w:rPr>
                <w:sz w:val="16"/>
                <w:szCs w:val="16"/>
                <w:lang w:val="en-US"/>
              </w:rPr>
              <w:t>/</w:t>
            </w:r>
            <w:r w:rsidRPr="00DC5023">
              <w:rPr>
                <w:sz w:val="16"/>
                <w:szCs w:val="16"/>
                <w:lang w:val="en-US"/>
              </w:rPr>
              <w:t>MMSE</w:t>
            </w:r>
            <w:r>
              <w:rPr>
                <w:sz w:val="16"/>
                <w:szCs w:val="16"/>
                <w:lang w:val="en-US"/>
              </w:rPr>
              <w:t>/ADCS-ADL/</w:t>
            </w:r>
            <w:r w:rsidRPr="00DC5023">
              <w:rPr>
                <w:sz w:val="16"/>
                <w:szCs w:val="16"/>
                <w:lang w:val="en-US"/>
              </w:rPr>
              <w:t>FAQ: NS compared to placebo group</w:t>
            </w:r>
          </w:p>
          <w:p w14:paraId="09A89F22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ADAS-Cog13: Significantly worse in treatment compared to placebo</w:t>
            </w:r>
          </w:p>
        </w:tc>
        <w:tc>
          <w:tcPr>
            <w:tcW w:w="1843" w:type="dxa"/>
          </w:tcPr>
          <w:p w14:paraId="24ED97DC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pTau181: </w:t>
            </w:r>
          </w:p>
          <w:p w14:paraId="49E78D1A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~-25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pg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/mL compared to placebo</w:t>
            </w:r>
          </w:p>
          <w:p w14:paraId="531D0D2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-7.1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pg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/mL compared to baseline</w:t>
            </w:r>
          </w:p>
        </w:tc>
      </w:tr>
      <w:tr w:rsidR="00003822" w:rsidRPr="008D0943" w14:paraId="6B98E8BC" w14:textId="77777777" w:rsidTr="00003822">
        <w:trPr>
          <w:trHeight w:val="170"/>
        </w:trPr>
        <w:tc>
          <w:tcPr>
            <w:tcW w:w="1271" w:type="dxa"/>
          </w:tcPr>
          <w:p w14:paraId="1DF125CF" w14:textId="3AE43249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NCT03289143</w:t>
            </w:r>
            <w:r w:rsidRPr="00DC5023">
              <w:rPr>
                <w:sz w:val="16"/>
                <w:szCs w:val="16"/>
                <w:lang w:val="en-US"/>
              </w:rPr>
              <w:fldChar w:fldCharType="begin"/>
            </w:r>
            <w:r>
              <w:rPr>
                <w:sz w:val="16"/>
                <w:szCs w:val="16"/>
                <w:lang w:val="en-US"/>
              </w:rPr>
              <w:instrText xml:space="preserve"> ADDIN EN.CITE &lt;EndNote&gt;&lt;Cite&gt;&lt;Author&gt;Teng&lt;/Author&gt;&lt;Year&gt;2022&lt;/Year&gt;&lt;RecNum&gt;216&lt;/RecNum&gt;&lt;DisplayText&gt;&lt;style face="superscript"&gt;17&lt;/style&gt;&lt;/DisplayText&gt;&lt;record&gt;&lt;rec-number&gt;216&lt;/rec-number&gt;&lt;foreign-keys&gt;&lt;key app="EN" db-id="zpzsswvd7rrztzetvrz5awtyefpspr0r9rvd" timestamp="1697463716"&gt;216&lt;/key&gt;&lt;/foreign-keys&gt;&lt;ref-type name="Journal Article"&gt;17&lt;/ref-type&gt;&lt;contributors&gt;&lt;authors&gt;&lt;author&gt;Teng, Edmond&lt;/author&gt;&lt;author&gt;Manser, Paul T.&lt;/author&gt;&lt;author&gt;Pickthorn, Karen&lt;/author&gt;&lt;author&gt;Brunstein, Flavia&lt;/author&gt;&lt;author&gt;Blendstrup, Mira&lt;/author&gt;&lt;author&gt;Sanabria Bohorquez, Sandra&lt;/author&gt;&lt;author&gt;Wildsmith, Kristin R.&lt;/author&gt;&lt;author&gt;Toth, Bali&lt;/author&gt;&lt;author&gt;Dolton, Michael&lt;/author&gt;&lt;author&gt;Ramakrishnan, Vidya&lt;/author&gt;&lt;author&gt;Bobbala, Ashwini&lt;/author&gt;&lt;author&gt;Sikkes, Sietske A. M.&lt;/author&gt;&lt;author&gt;Ward, Michael&lt;/author&gt;&lt;author&gt;Fuji, Reina N.&lt;/author&gt;&lt;author&gt;Kerchner, Geoffrey A.&lt;/author&gt;&lt;author&gt;Tauriel, Investigators&lt;/author&gt;&lt;/authors&gt;&lt;/contributors&gt;&lt;titles&gt;&lt;title&gt;Safety and Efficacy of Semorinemab in Individuals With Prodromal to Mild Alzheimer Disease: A Randomized Clinical Trial&lt;/title&gt;&lt;secondary-title&gt;JAMA Neurology&lt;/secondary-title&gt;&lt;/titles&gt;&lt;periodical&gt;&lt;full-title&gt;JAMA Neurology&lt;/full-title&gt;&lt;/periodical&gt;&lt;pages&gt;758-767&lt;/pages&gt;&lt;volume&gt;79&lt;/volume&gt;&lt;number&gt;8&lt;/number&gt;&lt;dates&gt;&lt;year&gt;2022&lt;/year&gt;&lt;/dates&gt;&lt;isbn&gt;2168-6149&lt;/isbn&gt;&lt;urls&gt;&lt;related-urls&gt;&lt;url&gt;https://doi.org/10.1001/jamaneurol.2022.1375&lt;/url&gt;&lt;/related-urls&gt;&lt;/urls&gt;&lt;electronic-resource-num&gt;10.1001/jamaneurol.2022.1375&lt;/electronic-resource-num&gt;&lt;access-date&gt;10/16/2023&lt;/access-date&gt;&lt;/record&gt;&lt;/Cite&gt;&lt;/EndNote&gt;</w:instrText>
            </w:r>
            <w:r w:rsidRPr="00DC5023">
              <w:rPr>
                <w:sz w:val="16"/>
                <w:szCs w:val="16"/>
                <w:lang w:val="en-US"/>
              </w:rPr>
              <w:fldChar w:fldCharType="separate"/>
            </w:r>
            <w:r w:rsidRPr="00003822">
              <w:rPr>
                <w:noProof/>
                <w:sz w:val="16"/>
                <w:szCs w:val="16"/>
                <w:vertAlign w:val="superscript"/>
                <w:lang w:val="en-US"/>
              </w:rPr>
              <w:t>17</w:t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4744288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proofErr w:type="spellStart"/>
            <w:r w:rsidRPr="00DC5023">
              <w:rPr>
                <w:sz w:val="16"/>
                <w:szCs w:val="16"/>
                <w:lang w:val="en-US"/>
              </w:rPr>
              <w:t>Semorinemab</w:t>
            </w:r>
            <w:proofErr w:type="spellEnd"/>
          </w:p>
        </w:tc>
        <w:tc>
          <w:tcPr>
            <w:tcW w:w="850" w:type="dxa"/>
          </w:tcPr>
          <w:p w14:paraId="1CD4857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Tau</w:t>
            </w:r>
          </w:p>
        </w:tc>
        <w:tc>
          <w:tcPr>
            <w:tcW w:w="709" w:type="dxa"/>
          </w:tcPr>
          <w:p w14:paraId="2010CA59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Phase 2</w:t>
            </w:r>
          </w:p>
        </w:tc>
        <w:tc>
          <w:tcPr>
            <w:tcW w:w="992" w:type="dxa"/>
          </w:tcPr>
          <w:p w14:paraId="3F2F80F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73</w:t>
            </w:r>
          </w:p>
        </w:tc>
        <w:tc>
          <w:tcPr>
            <w:tcW w:w="709" w:type="dxa"/>
          </w:tcPr>
          <w:p w14:paraId="1C72516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457</w:t>
            </w:r>
          </w:p>
        </w:tc>
        <w:tc>
          <w:tcPr>
            <w:tcW w:w="1417" w:type="dxa"/>
          </w:tcPr>
          <w:p w14:paraId="68A9AA91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50-80; probable A</w:t>
            </w:r>
            <w:r>
              <w:rPr>
                <w:sz w:val="16"/>
                <w:szCs w:val="16"/>
                <w:lang w:val="en-US"/>
              </w:rPr>
              <w:t xml:space="preserve">D or MCI according to NIA-AA; </w:t>
            </w:r>
            <w:r w:rsidRPr="00DC5023">
              <w:rPr>
                <w:sz w:val="16"/>
                <w:szCs w:val="16"/>
                <w:lang w:val="en-US"/>
              </w:rPr>
              <w:t>Amyloid PET or CSF</w:t>
            </w:r>
          </w:p>
        </w:tc>
        <w:tc>
          <w:tcPr>
            <w:tcW w:w="3402" w:type="dxa"/>
          </w:tcPr>
          <w:p w14:paraId="500167D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Plasma mid-domain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tTau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increased compared to placebo</w:t>
            </w:r>
          </w:p>
          <w:p w14:paraId="60F8D9C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tTau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decreased from baseline</w:t>
            </w:r>
          </w:p>
          <w:p w14:paraId="45C67B42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pTau181: decreased from baseline </w:t>
            </w:r>
          </w:p>
        </w:tc>
        <w:tc>
          <w:tcPr>
            <w:tcW w:w="1985" w:type="dxa"/>
          </w:tcPr>
          <w:p w14:paraId="6A736B04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CDR-SB</w:t>
            </w:r>
            <w:r>
              <w:rPr>
                <w:sz w:val="16"/>
                <w:szCs w:val="16"/>
                <w:lang w:val="en-US"/>
              </w:rPr>
              <w:t>/</w:t>
            </w:r>
            <w:r w:rsidRPr="00DC5023">
              <w:rPr>
                <w:sz w:val="16"/>
                <w:szCs w:val="16"/>
                <w:lang w:val="en-US"/>
              </w:rPr>
              <w:t>ADAS-Cog13</w:t>
            </w:r>
            <w:r>
              <w:rPr>
                <w:sz w:val="16"/>
                <w:szCs w:val="16"/>
                <w:lang w:val="en-US"/>
              </w:rPr>
              <w:t>/RBANS/</w:t>
            </w:r>
          </w:p>
          <w:p w14:paraId="68DD62B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ADCS-ADL</w:t>
            </w:r>
            <w:r>
              <w:rPr>
                <w:sz w:val="16"/>
                <w:szCs w:val="16"/>
                <w:lang w:val="en-US"/>
              </w:rPr>
              <w:t>/</w:t>
            </w:r>
            <w:r w:rsidRPr="00DC5023">
              <w:rPr>
                <w:sz w:val="16"/>
                <w:szCs w:val="16"/>
                <w:lang w:val="en-US"/>
              </w:rPr>
              <w:t>A-IADL-Q: NS compared to placebo</w:t>
            </w:r>
          </w:p>
        </w:tc>
        <w:tc>
          <w:tcPr>
            <w:tcW w:w="1843" w:type="dxa"/>
          </w:tcPr>
          <w:p w14:paraId="10205C99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pTau181: </w:t>
            </w:r>
          </w:p>
          <w:p w14:paraId="448D1ED1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-9.7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pg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/mL compared to placebo</w:t>
            </w:r>
          </w:p>
          <w:p w14:paraId="74E40B7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-10.5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pg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/mL compared to baseline</w:t>
            </w:r>
          </w:p>
        </w:tc>
      </w:tr>
      <w:tr w:rsidR="00003822" w:rsidRPr="00DC5023" w14:paraId="49F9F6A4" w14:textId="77777777" w:rsidTr="00003822">
        <w:trPr>
          <w:trHeight w:val="170"/>
        </w:trPr>
        <w:tc>
          <w:tcPr>
            <w:tcW w:w="1271" w:type="dxa"/>
          </w:tcPr>
          <w:p w14:paraId="64257519" w14:textId="7B3A5EB3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NCT03828747</w:t>
            </w:r>
            <w:r w:rsidRPr="00DC5023">
              <w:rPr>
                <w:sz w:val="16"/>
                <w:szCs w:val="16"/>
                <w:lang w:val="en-US"/>
              </w:rPr>
              <w:fldChar w:fldCharType="begin">
                <w:fldData xml:space="preserve">PEVuZE5vdGU+PENpdGU+PEF1dGhvcj5Nb250ZWlybzwvQXV0aG9yPjxZZWFyPjIwMjM8L1llYXI+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</w:fldData>
              </w:fldChar>
            </w:r>
            <w:r>
              <w:rPr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sz w:val="16"/>
                <w:szCs w:val="16"/>
                <w:lang w:val="en-US"/>
              </w:rPr>
              <w:fldChar w:fldCharType="begin">
                <w:fldData xml:space="preserve">PEVuZE5vdGU+PENpdGU+PEF1dGhvcj5Nb250ZWlybzwvQXV0aG9yPjxZZWFyPjIwMjM8L1llYXI+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</w:fldData>
              </w:fldChar>
            </w:r>
            <w:r>
              <w:rPr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end"/>
            </w:r>
            <w:r w:rsidRPr="00DC5023">
              <w:rPr>
                <w:sz w:val="16"/>
                <w:szCs w:val="16"/>
                <w:lang w:val="en-US"/>
              </w:rPr>
              <w:fldChar w:fldCharType="separate"/>
            </w:r>
            <w:r w:rsidRPr="00003822">
              <w:rPr>
                <w:noProof/>
                <w:sz w:val="16"/>
                <w:szCs w:val="16"/>
                <w:vertAlign w:val="superscript"/>
                <w:lang w:val="en-US"/>
              </w:rPr>
              <w:t>18</w:t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0C0A233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proofErr w:type="spellStart"/>
            <w:r w:rsidRPr="00DC5023">
              <w:rPr>
                <w:sz w:val="16"/>
                <w:szCs w:val="16"/>
                <w:lang w:val="en-US"/>
              </w:rPr>
              <w:t>Semorinemab</w:t>
            </w:r>
            <w:proofErr w:type="spellEnd"/>
          </w:p>
        </w:tc>
        <w:tc>
          <w:tcPr>
            <w:tcW w:w="850" w:type="dxa"/>
          </w:tcPr>
          <w:p w14:paraId="7BF5B45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Tau</w:t>
            </w:r>
          </w:p>
        </w:tc>
        <w:tc>
          <w:tcPr>
            <w:tcW w:w="709" w:type="dxa"/>
          </w:tcPr>
          <w:p w14:paraId="1C156D9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Phase 2</w:t>
            </w:r>
          </w:p>
        </w:tc>
        <w:tc>
          <w:tcPr>
            <w:tcW w:w="992" w:type="dxa"/>
          </w:tcPr>
          <w:p w14:paraId="7D1AF66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72</w:t>
            </w:r>
          </w:p>
        </w:tc>
        <w:tc>
          <w:tcPr>
            <w:tcW w:w="709" w:type="dxa"/>
          </w:tcPr>
          <w:p w14:paraId="0E6C9E0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273</w:t>
            </w:r>
          </w:p>
        </w:tc>
        <w:tc>
          <w:tcPr>
            <w:tcW w:w="1417" w:type="dxa"/>
          </w:tcPr>
          <w:p w14:paraId="77F616C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50-85; probable AD according to NIA-AA, MMSE 16-21; CSF Ab42 or Amyloid PET</w:t>
            </w:r>
          </w:p>
        </w:tc>
        <w:tc>
          <w:tcPr>
            <w:tcW w:w="3402" w:type="dxa"/>
          </w:tcPr>
          <w:p w14:paraId="36D4B3A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Plasma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tTau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increased compared to placebo</w:t>
            </w:r>
          </w:p>
          <w:p w14:paraId="18FCBBC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pTau217: increased compared to placebo</w:t>
            </w:r>
          </w:p>
          <w:p w14:paraId="32BB836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CSFpTau217: decreased compared to placebo</w:t>
            </w:r>
          </w:p>
          <w:p w14:paraId="5EADBBCC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pTau181: decreased compared to placebo</w:t>
            </w:r>
          </w:p>
          <w:p w14:paraId="4A0A5AB9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tTau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decreased compared to placebo</w:t>
            </w:r>
          </w:p>
          <w:p w14:paraId="0A474E5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N-term Tau: NS compared to placebo </w:t>
            </w:r>
          </w:p>
        </w:tc>
        <w:tc>
          <w:tcPr>
            <w:tcW w:w="1985" w:type="dxa"/>
          </w:tcPr>
          <w:p w14:paraId="6C951EF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ADAS-Cog11: Better score compared to placebo</w:t>
            </w:r>
          </w:p>
          <w:p w14:paraId="2FD2E9B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ADCS-ADL</w:t>
            </w:r>
            <w:r>
              <w:rPr>
                <w:sz w:val="16"/>
                <w:szCs w:val="16"/>
                <w:lang w:val="en-US"/>
              </w:rPr>
              <w:t>/</w:t>
            </w:r>
            <w:r w:rsidRPr="00DC5023">
              <w:rPr>
                <w:sz w:val="16"/>
                <w:szCs w:val="16"/>
                <w:lang w:val="en-US"/>
              </w:rPr>
              <w:t>CDR-SB</w:t>
            </w:r>
            <w:r>
              <w:rPr>
                <w:sz w:val="16"/>
                <w:szCs w:val="16"/>
                <w:lang w:val="en-US"/>
              </w:rPr>
              <w:t>/</w:t>
            </w:r>
            <w:r w:rsidRPr="00DC5023">
              <w:rPr>
                <w:sz w:val="16"/>
                <w:szCs w:val="16"/>
                <w:lang w:val="en-US"/>
              </w:rPr>
              <w:t>MMSE: NS compared to placebo</w:t>
            </w:r>
          </w:p>
        </w:tc>
        <w:tc>
          <w:tcPr>
            <w:tcW w:w="1843" w:type="dxa"/>
          </w:tcPr>
          <w:p w14:paraId="495DCE0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Plasma pTau217: </w:t>
            </w:r>
          </w:p>
          <w:p w14:paraId="2EB6B31F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~+88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pg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/mL</w:t>
            </w:r>
          </w:p>
          <w:p w14:paraId="3202836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CSF pTau217: </w:t>
            </w:r>
          </w:p>
          <w:p w14:paraId="2577E9C6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~-50%</w:t>
            </w:r>
          </w:p>
          <w:p w14:paraId="0450253A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CSF pTau181:</w:t>
            </w:r>
          </w:p>
          <w:p w14:paraId="11B0E2D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~-12%</w:t>
            </w:r>
          </w:p>
        </w:tc>
      </w:tr>
      <w:tr w:rsidR="00003822" w:rsidRPr="00DC5023" w14:paraId="51132E4A" w14:textId="77777777" w:rsidTr="00003822">
        <w:trPr>
          <w:trHeight w:val="170"/>
        </w:trPr>
        <w:tc>
          <w:tcPr>
            <w:tcW w:w="1271" w:type="dxa"/>
          </w:tcPr>
          <w:p w14:paraId="1577CA72" w14:textId="59C30654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NCT03518073</w:t>
            </w:r>
            <w:r w:rsidRPr="00DC5023">
              <w:rPr>
                <w:sz w:val="16"/>
                <w:szCs w:val="16"/>
                <w:lang w:val="en-US"/>
              </w:rPr>
              <w:fldChar w:fldCharType="begin"/>
            </w:r>
            <w:r>
              <w:rPr>
                <w:sz w:val="16"/>
                <w:szCs w:val="16"/>
                <w:lang w:val="en-US"/>
              </w:rPr>
              <w:instrText xml:space="preserve"> ADDIN EN.CITE &lt;EndNote&gt;&lt;Cite&gt;&lt;Author&gt;Fleisher&lt;/Author&gt;&lt;Year&gt;2024&lt;/Year&gt;&lt;RecNum&gt;253&lt;/RecNum&gt;&lt;DisplayText&gt;&lt;style face="superscript"&gt;19&lt;/style&gt;&lt;/DisplayText&gt;&lt;record&gt;&lt;rec-number&gt;253&lt;/rec-number&gt;&lt;foreign-keys&gt;&lt;key app="EN" db-id="zpzsswvd7rrztzetvrz5awtyefpspr0r9rvd" timestamp="1710782251"&gt;253&lt;/key&gt;&lt;/foreign-keys&gt;&lt;ref-type name="Journal Article"&gt;17&lt;/ref-type&gt;&lt;contributors&gt;&lt;authors&gt;&lt;author&gt;Fleisher, Adam S.&lt;/author&gt;&lt;author&gt;Munsie, Leanne M.&lt;/author&gt;&lt;author&gt;Perahia, David G. S.&lt;/author&gt;&lt;author&gt;Andersen, Scott W.&lt;/author&gt;&lt;author&gt;Higgins, Ixavier A.&lt;/author&gt;&lt;author&gt;Hauck, Paula M.&lt;/author&gt;&lt;author&gt;Lo, Albert C.&lt;/author&gt;&lt;author&gt;Sims, John R.&lt;/author&gt;&lt;author&gt;Brys, Miroslaw&lt;/author&gt;&lt;author&gt;Mintun, Mark&lt;/author&gt;&lt;author&gt;for the, Periscope- A. L. Z. Site Investigators&lt;/author&gt;&lt;/authors&gt;&lt;/contributors&gt;&lt;titles&gt;&lt;title&gt;Assessment of Efficacy and Safety of Zagotenemab&lt;/title&gt;&lt;secondary-title&gt;Neurology&lt;/secondary-title&gt;&lt;/titles&gt;&lt;periodical&gt;&lt;full-title&gt;Neurology&lt;/full-title&gt;&lt;/periodical&gt;&lt;pages&gt;e208061&lt;/pages&gt;&lt;volume&gt;102&lt;/volume&gt;&lt;number&gt;5&lt;/number&gt;&lt;dates&gt;&lt;year&gt;2024&lt;/year&gt;&lt;pub-dates&gt;&lt;date&gt;2024/03/12&lt;/date&gt;&lt;/pub-dates&gt;&lt;/dates&gt;&lt;publisher&gt;Wolters Kluwer&lt;/publisher&gt;&lt;urls&gt;&lt;related-urls&gt;&lt;url&gt;https://doi.org/10.1212/WNL.0000000000208061&lt;/url&gt;&lt;/related-urls&gt;&lt;/urls&gt;&lt;electronic-resource-num&gt;10.1212/WNL.0000000000208061&lt;/electronic-resource-num&gt;&lt;access-date&gt;2024/03/18&lt;/access-date&gt;&lt;/record&gt;&lt;/Cite&gt;&lt;/EndNote&gt;</w:instrText>
            </w:r>
            <w:r w:rsidRPr="00DC5023">
              <w:rPr>
                <w:sz w:val="16"/>
                <w:szCs w:val="16"/>
                <w:lang w:val="en-US"/>
              </w:rPr>
              <w:fldChar w:fldCharType="separate"/>
            </w:r>
            <w:r w:rsidRPr="00003822">
              <w:rPr>
                <w:noProof/>
                <w:sz w:val="16"/>
                <w:szCs w:val="16"/>
                <w:vertAlign w:val="superscript"/>
                <w:lang w:val="en-US"/>
              </w:rPr>
              <w:t>19</w:t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2F9E3B3A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proofErr w:type="spellStart"/>
            <w:r w:rsidRPr="00DC5023">
              <w:rPr>
                <w:sz w:val="16"/>
                <w:szCs w:val="16"/>
                <w:lang w:val="en-US"/>
              </w:rPr>
              <w:t>Zagotenemab</w:t>
            </w:r>
            <w:proofErr w:type="spellEnd"/>
          </w:p>
        </w:tc>
        <w:tc>
          <w:tcPr>
            <w:tcW w:w="850" w:type="dxa"/>
          </w:tcPr>
          <w:p w14:paraId="6452E24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Tau</w:t>
            </w:r>
          </w:p>
        </w:tc>
        <w:tc>
          <w:tcPr>
            <w:tcW w:w="709" w:type="dxa"/>
          </w:tcPr>
          <w:p w14:paraId="5AC0BA0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Phase 2</w:t>
            </w:r>
          </w:p>
        </w:tc>
        <w:tc>
          <w:tcPr>
            <w:tcW w:w="992" w:type="dxa"/>
          </w:tcPr>
          <w:p w14:paraId="2EAE7E42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104</w:t>
            </w:r>
          </w:p>
        </w:tc>
        <w:tc>
          <w:tcPr>
            <w:tcW w:w="709" w:type="dxa"/>
          </w:tcPr>
          <w:p w14:paraId="772E754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360</w:t>
            </w:r>
          </w:p>
        </w:tc>
        <w:tc>
          <w:tcPr>
            <w:tcW w:w="1417" w:type="dxa"/>
          </w:tcPr>
          <w:p w14:paraId="4C5613B0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60-85; AD, p</w:t>
            </w:r>
            <w:r>
              <w:rPr>
                <w:sz w:val="16"/>
                <w:szCs w:val="16"/>
                <w:lang w:val="en-US"/>
              </w:rPr>
              <w:t>rogressive change in memory &gt; 6</w:t>
            </w:r>
            <w:r w:rsidRPr="00DC5023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3402" w:type="dxa"/>
          </w:tcPr>
          <w:p w14:paraId="1D3E1A2F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Plasma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tTau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Increased compared to placebo</w:t>
            </w:r>
          </w:p>
          <w:p w14:paraId="727F4F5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pTau181: Increased compared to placebo</w:t>
            </w:r>
          </w:p>
          <w:p w14:paraId="1913CDBF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Plasma NFL: NS compared to placebo</w:t>
            </w:r>
          </w:p>
        </w:tc>
        <w:tc>
          <w:tcPr>
            <w:tcW w:w="1985" w:type="dxa"/>
          </w:tcPr>
          <w:p w14:paraId="27C8C5B8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proofErr w:type="spellStart"/>
            <w:r w:rsidRPr="00DC5023">
              <w:rPr>
                <w:sz w:val="16"/>
                <w:szCs w:val="16"/>
                <w:lang w:val="en-US"/>
              </w:rPr>
              <w:t>iADRS</w:t>
            </w:r>
            <w:proofErr w:type="spellEnd"/>
            <w:r>
              <w:rPr>
                <w:sz w:val="16"/>
                <w:szCs w:val="16"/>
                <w:lang w:val="en-US"/>
              </w:rPr>
              <w:t>/</w:t>
            </w:r>
            <w:r w:rsidRPr="00DC5023">
              <w:rPr>
                <w:sz w:val="16"/>
                <w:szCs w:val="16"/>
                <w:lang w:val="en-US"/>
              </w:rPr>
              <w:t>ADCS-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iADL</w:t>
            </w:r>
            <w:proofErr w:type="spellEnd"/>
            <w:r>
              <w:rPr>
                <w:sz w:val="16"/>
                <w:szCs w:val="16"/>
                <w:lang w:val="en-US"/>
              </w:rPr>
              <w:t>/</w:t>
            </w:r>
            <w:r w:rsidRPr="00DC5023">
              <w:rPr>
                <w:sz w:val="16"/>
                <w:szCs w:val="16"/>
                <w:lang w:val="en-US"/>
              </w:rPr>
              <w:t>ADAS-Cog13</w:t>
            </w:r>
            <w:r>
              <w:rPr>
                <w:sz w:val="16"/>
                <w:szCs w:val="16"/>
                <w:lang w:val="en-US"/>
              </w:rPr>
              <w:t>/</w:t>
            </w:r>
            <w:r w:rsidRPr="00DC5023">
              <w:rPr>
                <w:sz w:val="16"/>
                <w:szCs w:val="16"/>
                <w:lang w:val="en-US"/>
              </w:rPr>
              <w:t>CDR-SB</w:t>
            </w:r>
            <w:r>
              <w:rPr>
                <w:sz w:val="16"/>
                <w:szCs w:val="16"/>
                <w:lang w:val="en-US"/>
              </w:rPr>
              <w:t>/</w:t>
            </w:r>
            <w:r w:rsidRPr="00DC5023">
              <w:rPr>
                <w:sz w:val="16"/>
                <w:szCs w:val="16"/>
                <w:lang w:val="en-US"/>
              </w:rPr>
              <w:t>MMSE: NS compared to placebo</w:t>
            </w:r>
          </w:p>
        </w:tc>
        <w:tc>
          <w:tcPr>
            <w:tcW w:w="1843" w:type="dxa"/>
          </w:tcPr>
          <w:p w14:paraId="5C55F98F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Plasma pTau181: ~+15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pg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 xml:space="preserve">/mL (low dose); </w:t>
            </w:r>
          </w:p>
          <w:p w14:paraId="6953DB5B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~+ 30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pg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/mL (high dose)</w:t>
            </w:r>
          </w:p>
        </w:tc>
      </w:tr>
      <w:tr w:rsidR="00003822" w:rsidRPr="00DC5023" w14:paraId="5B8ECA38" w14:textId="77777777" w:rsidTr="00003822">
        <w:trPr>
          <w:trHeight w:val="170"/>
        </w:trPr>
        <w:tc>
          <w:tcPr>
            <w:tcW w:w="1271" w:type="dxa"/>
          </w:tcPr>
          <w:p w14:paraId="67E3ACDD" w14:textId="65F1D0E1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NCT03019536</w:t>
            </w:r>
            <w:r w:rsidRPr="00DC5023">
              <w:rPr>
                <w:sz w:val="16"/>
                <w:szCs w:val="16"/>
                <w:lang w:val="en-US"/>
              </w:rPr>
              <w:fldChar w:fldCharType="begin">
                <w:fldData xml:space="preserve">PEVuZE5vdGU+PENpdGU+PEF1dGhvcj5XaWxsaXM8L0F1dGhvcj48WWVhcj4yMDIzPC9ZZWFyPjxS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</w:fldData>
              </w:fldChar>
            </w:r>
            <w:r>
              <w:rPr>
                <w:sz w:val="16"/>
                <w:szCs w:val="16"/>
                <w:lang w:val="en-US"/>
              </w:rPr>
              <w:instrText xml:space="preserve"> ADDIN EN.CITE </w:instrText>
            </w:r>
            <w:r>
              <w:rPr>
                <w:sz w:val="16"/>
                <w:szCs w:val="16"/>
                <w:lang w:val="en-US"/>
              </w:rPr>
              <w:fldChar w:fldCharType="begin">
                <w:fldData xml:space="preserve">PEVuZE5vdGU+PENpdGU+PEF1dGhvcj5XaWxsaXM8L0F1dGhvcj48WWVhcj4yMDIzPC9ZZWFyPjxS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</w:fldData>
              </w:fldChar>
            </w:r>
            <w:r>
              <w:rPr>
                <w:sz w:val="16"/>
                <w:szCs w:val="16"/>
                <w:lang w:val="en-US"/>
              </w:rPr>
              <w:instrText xml:space="preserve"> ADDIN EN.CITE.DATA </w:instrTex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  <w:fldChar w:fldCharType="end"/>
            </w:r>
            <w:r w:rsidRPr="00DC5023">
              <w:rPr>
                <w:sz w:val="16"/>
                <w:szCs w:val="16"/>
                <w:lang w:val="en-US"/>
              </w:rPr>
              <w:fldChar w:fldCharType="separate"/>
            </w:r>
            <w:r w:rsidRPr="00003822">
              <w:rPr>
                <w:noProof/>
                <w:sz w:val="16"/>
                <w:szCs w:val="16"/>
                <w:vertAlign w:val="superscript"/>
                <w:lang w:val="en-US"/>
              </w:rPr>
              <w:t>20</w:t>
            </w:r>
            <w:r w:rsidRPr="00DC5023">
              <w:rPr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1418" w:type="dxa"/>
          </w:tcPr>
          <w:p w14:paraId="246B8E4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proofErr w:type="spellStart"/>
            <w:r w:rsidRPr="00DC5023">
              <w:rPr>
                <w:sz w:val="16"/>
                <w:szCs w:val="16"/>
                <w:lang w:val="en-US"/>
              </w:rPr>
              <w:t>Zagotenemab</w:t>
            </w:r>
            <w:proofErr w:type="spellEnd"/>
          </w:p>
        </w:tc>
        <w:tc>
          <w:tcPr>
            <w:tcW w:w="850" w:type="dxa"/>
          </w:tcPr>
          <w:p w14:paraId="4D3DF429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Tau</w:t>
            </w:r>
          </w:p>
        </w:tc>
        <w:tc>
          <w:tcPr>
            <w:tcW w:w="709" w:type="dxa"/>
          </w:tcPr>
          <w:p w14:paraId="5CCCB5D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Phase 1</w:t>
            </w:r>
          </w:p>
        </w:tc>
        <w:tc>
          <w:tcPr>
            <w:tcW w:w="992" w:type="dxa"/>
          </w:tcPr>
          <w:p w14:paraId="3468D6FE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64</w:t>
            </w:r>
          </w:p>
        </w:tc>
        <w:tc>
          <w:tcPr>
            <w:tcW w:w="709" w:type="dxa"/>
          </w:tcPr>
          <w:p w14:paraId="350C989A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1417" w:type="dxa"/>
          </w:tcPr>
          <w:p w14:paraId="3F472CFA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50 +; MCI-AD /</w:t>
            </w:r>
            <w:r w:rsidRPr="00DC5023">
              <w:rPr>
                <w:sz w:val="16"/>
                <w:szCs w:val="16"/>
                <w:lang w:val="en-US"/>
              </w:rPr>
              <w:t>mild</w:t>
            </w:r>
            <w:r>
              <w:rPr>
                <w:sz w:val="16"/>
                <w:szCs w:val="16"/>
                <w:lang w:val="en-US"/>
              </w:rPr>
              <w:t>/</w:t>
            </w:r>
            <w:r w:rsidRPr="00DC5023">
              <w:rPr>
                <w:sz w:val="16"/>
                <w:szCs w:val="16"/>
                <w:lang w:val="en-US"/>
              </w:rPr>
              <w:t>moderate AD based on NIA-AA</w:t>
            </w:r>
          </w:p>
        </w:tc>
        <w:tc>
          <w:tcPr>
            <w:tcW w:w="3402" w:type="dxa"/>
          </w:tcPr>
          <w:p w14:paraId="28955547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 xml:space="preserve">Plasma </w:t>
            </w:r>
            <w:proofErr w:type="spellStart"/>
            <w:r w:rsidRPr="00DC5023">
              <w:rPr>
                <w:sz w:val="16"/>
                <w:szCs w:val="16"/>
                <w:lang w:val="en-US"/>
              </w:rPr>
              <w:t>tTau</w:t>
            </w:r>
            <w:proofErr w:type="spellEnd"/>
            <w:r w:rsidRPr="00DC5023">
              <w:rPr>
                <w:sz w:val="16"/>
                <w:szCs w:val="16"/>
                <w:lang w:val="en-US"/>
              </w:rPr>
              <w:t>: NS compared to placebo</w:t>
            </w:r>
          </w:p>
        </w:tc>
        <w:tc>
          <w:tcPr>
            <w:tcW w:w="1985" w:type="dxa"/>
          </w:tcPr>
          <w:p w14:paraId="03F55233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No clinical endpoints included</w:t>
            </w:r>
          </w:p>
        </w:tc>
        <w:tc>
          <w:tcPr>
            <w:tcW w:w="1843" w:type="dxa"/>
          </w:tcPr>
          <w:p w14:paraId="755F13FD" w14:textId="77777777" w:rsidR="00003822" w:rsidRPr="00DC5023" w:rsidRDefault="00003822" w:rsidP="00550F24">
            <w:pPr>
              <w:pStyle w:val="Geenafstand"/>
              <w:rPr>
                <w:sz w:val="16"/>
                <w:szCs w:val="16"/>
                <w:lang w:val="en-US"/>
              </w:rPr>
            </w:pPr>
            <w:r w:rsidRPr="00DC5023">
              <w:rPr>
                <w:sz w:val="16"/>
                <w:szCs w:val="16"/>
                <w:lang w:val="en-US"/>
              </w:rPr>
              <w:t>NA</w:t>
            </w:r>
          </w:p>
        </w:tc>
      </w:tr>
    </w:tbl>
    <w:p w14:paraId="6C2FEE46" w14:textId="77777777" w:rsidR="00B4789B" w:rsidRDefault="00B4789B">
      <w:pPr>
        <w:rPr>
          <w:lang w:val="en-US"/>
        </w:rPr>
      </w:pPr>
    </w:p>
    <w:p w14:paraId="05D4F283" w14:textId="77777777" w:rsidR="00B4789B" w:rsidRDefault="00B4789B">
      <w:pPr>
        <w:rPr>
          <w:lang w:val="en-US"/>
        </w:rPr>
      </w:pPr>
    </w:p>
    <w:p w14:paraId="3D71826D" w14:textId="532890EB" w:rsidR="00003822" w:rsidRPr="00003822" w:rsidRDefault="00B4789B" w:rsidP="00003822">
      <w:pPr>
        <w:pStyle w:val="EndNoteBibliography"/>
        <w:spacing w:after="0"/>
        <w:ind w:left="720" w:hanging="720"/>
      </w:pPr>
      <w:r>
        <w:lastRenderedPageBreak/>
        <w:fldChar w:fldCharType="begin"/>
      </w:r>
      <w:r w:rsidRPr="0099232B">
        <w:instrText xml:space="preserve"> ADDIN EN.REFLIST </w:instrText>
      </w:r>
      <w:r>
        <w:fldChar w:fldCharType="separate"/>
      </w:r>
      <w:r w:rsidR="00003822" w:rsidRPr="00003822">
        <w:t>1</w:t>
      </w:r>
      <w:r w:rsidR="00003822" w:rsidRPr="00003822">
        <w:tab/>
        <w:t>Fang, C.</w:t>
      </w:r>
      <w:r w:rsidR="00003822" w:rsidRPr="00003822">
        <w:rPr>
          <w:i/>
        </w:rPr>
        <w:t xml:space="preserve"> et al.</w:t>
      </w:r>
      <w:r w:rsidR="00003822" w:rsidRPr="00003822">
        <w:t xml:space="preserve"> Buntanetap, a Novel Translational Inhibitor of Multiple Neurotoxic Proteins, Proves to Be Safe and Promising in Both Alzheimer's and Parkinson's Patients. </w:t>
      </w:r>
      <w:r w:rsidR="00003822" w:rsidRPr="00003822">
        <w:rPr>
          <w:i/>
        </w:rPr>
        <w:t>J Prev Alzheimers Dis</w:t>
      </w:r>
      <w:r w:rsidR="00003822" w:rsidRPr="00003822">
        <w:t xml:space="preserve"> </w:t>
      </w:r>
      <w:r w:rsidR="00003822" w:rsidRPr="00003822">
        <w:rPr>
          <w:b/>
        </w:rPr>
        <w:t>10</w:t>
      </w:r>
      <w:r w:rsidR="00003822" w:rsidRPr="00003822">
        <w:t xml:space="preserve">, 25-33 (2023). </w:t>
      </w:r>
      <w:hyperlink r:id="rId5" w:history="1">
        <w:r w:rsidR="00003822" w:rsidRPr="00003822">
          <w:rPr>
            <w:rStyle w:val="Hyperlink"/>
          </w:rPr>
          <w:t>https://doi.org:10.14283/jpad.2022.84</w:t>
        </w:r>
      </w:hyperlink>
    </w:p>
    <w:p w14:paraId="1B71B7CE" w14:textId="156B1513" w:rsidR="00003822" w:rsidRPr="00003822" w:rsidRDefault="00003822" w:rsidP="00003822">
      <w:pPr>
        <w:pStyle w:val="EndNoteBibliography"/>
        <w:spacing w:after="0"/>
        <w:ind w:left="720" w:hanging="720"/>
      </w:pPr>
      <w:r w:rsidRPr="00003822">
        <w:t>2</w:t>
      </w:r>
      <w:r w:rsidRPr="00003822">
        <w:tab/>
        <w:t>Ostrowitzki, S.</w:t>
      </w:r>
      <w:r w:rsidRPr="00003822">
        <w:rPr>
          <w:i/>
        </w:rPr>
        <w:t xml:space="preserve"> et al.</w:t>
      </w:r>
      <w:r w:rsidRPr="00003822">
        <w:t xml:space="preserve"> Evaluating the Safety and Efficacy of Crenezumab vs Placebo in Adults With Early Alzheimer Disease: Two Phase 3 Randomized Placebo-Controlled Trials. </w:t>
      </w:r>
      <w:r w:rsidRPr="00003822">
        <w:rPr>
          <w:i/>
        </w:rPr>
        <w:t>JAMA Neurology</w:t>
      </w:r>
      <w:r w:rsidRPr="00003822">
        <w:t xml:space="preserve"> </w:t>
      </w:r>
      <w:r w:rsidRPr="00003822">
        <w:rPr>
          <w:b/>
        </w:rPr>
        <w:t>79</w:t>
      </w:r>
      <w:r w:rsidRPr="00003822">
        <w:t xml:space="preserve">, 1113-1121 (2022). </w:t>
      </w:r>
      <w:hyperlink r:id="rId6" w:history="1">
        <w:r w:rsidRPr="00003822">
          <w:rPr>
            <w:rStyle w:val="Hyperlink"/>
          </w:rPr>
          <w:t>https://doi.org:10.1001/jamaneurol.2022.2909</w:t>
        </w:r>
      </w:hyperlink>
    </w:p>
    <w:p w14:paraId="1926A5B9" w14:textId="49D8046A" w:rsidR="00003822" w:rsidRPr="00003822" w:rsidRDefault="00003822" w:rsidP="00003822">
      <w:pPr>
        <w:pStyle w:val="EndNoteBibliography"/>
        <w:spacing w:after="0"/>
        <w:ind w:left="720" w:hanging="720"/>
      </w:pPr>
      <w:r w:rsidRPr="00003822">
        <w:t>3</w:t>
      </w:r>
      <w:r w:rsidRPr="00003822">
        <w:tab/>
        <w:t>Sims, J. R.</w:t>
      </w:r>
      <w:r w:rsidRPr="00003822">
        <w:rPr>
          <w:i/>
        </w:rPr>
        <w:t xml:space="preserve"> et al.</w:t>
      </w:r>
      <w:r w:rsidRPr="00003822">
        <w:t xml:space="preserve"> Donanemab in Early Symptomatic Alzheimer Disease: The TRAILBLAZER-ALZ 2 Randomized Clinical Trial. </w:t>
      </w:r>
      <w:r w:rsidRPr="00003822">
        <w:rPr>
          <w:i/>
        </w:rPr>
        <w:t>JAMA</w:t>
      </w:r>
      <w:r w:rsidRPr="00003822">
        <w:t xml:space="preserve"> </w:t>
      </w:r>
      <w:r w:rsidRPr="00003822">
        <w:rPr>
          <w:b/>
        </w:rPr>
        <w:t>330</w:t>
      </w:r>
      <w:r w:rsidRPr="00003822">
        <w:t xml:space="preserve">, 512-527 (2023). </w:t>
      </w:r>
      <w:hyperlink r:id="rId7" w:history="1">
        <w:r w:rsidRPr="00003822">
          <w:rPr>
            <w:rStyle w:val="Hyperlink"/>
          </w:rPr>
          <w:t>https://doi.org:10.1001/jama.2023.13239</w:t>
        </w:r>
      </w:hyperlink>
    </w:p>
    <w:p w14:paraId="043FE351" w14:textId="7B21EC04" w:rsidR="00003822" w:rsidRPr="00003822" w:rsidRDefault="00003822" w:rsidP="00003822">
      <w:pPr>
        <w:pStyle w:val="EndNoteBibliography"/>
        <w:spacing w:after="0"/>
        <w:ind w:left="720" w:hanging="720"/>
      </w:pPr>
      <w:r w:rsidRPr="00003822">
        <w:t>4</w:t>
      </w:r>
      <w:r w:rsidRPr="00003822">
        <w:tab/>
        <w:t>Mintun, M. A.</w:t>
      </w:r>
      <w:r w:rsidRPr="00003822">
        <w:rPr>
          <w:i/>
        </w:rPr>
        <w:t xml:space="preserve"> et al.</w:t>
      </w:r>
      <w:r w:rsidRPr="00003822">
        <w:t xml:space="preserve"> Donanemab in Early Alzheimer’s Disease. </w:t>
      </w:r>
      <w:r w:rsidRPr="00003822">
        <w:rPr>
          <w:i/>
        </w:rPr>
        <w:t>New England Journal of Medicine</w:t>
      </w:r>
      <w:r w:rsidRPr="00003822">
        <w:t xml:space="preserve"> </w:t>
      </w:r>
      <w:r w:rsidRPr="00003822">
        <w:rPr>
          <w:b/>
        </w:rPr>
        <w:t>384</w:t>
      </w:r>
      <w:r w:rsidRPr="00003822">
        <w:t xml:space="preserve">, 1691-1704 (2021). </w:t>
      </w:r>
      <w:hyperlink r:id="rId8" w:history="1">
        <w:r w:rsidRPr="00003822">
          <w:rPr>
            <w:rStyle w:val="Hyperlink"/>
          </w:rPr>
          <w:t>https://doi.org:10.1056/NEJMoa2100708</w:t>
        </w:r>
      </w:hyperlink>
    </w:p>
    <w:p w14:paraId="3D0AA538" w14:textId="21F6A14A" w:rsidR="00003822" w:rsidRPr="00003822" w:rsidRDefault="00003822" w:rsidP="00003822">
      <w:pPr>
        <w:pStyle w:val="EndNoteBibliography"/>
        <w:spacing w:after="0"/>
        <w:ind w:left="720" w:hanging="720"/>
      </w:pPr>
      <w:r w:rsidRPr="00003822">
        <w:t>5</w:t>
      </w:r>
      <w:r w:rsidRPr="00003822">
        <w:tab/>
        <w:t>Pontecorvo, M. J.</w:t>
      </w:r>
      <w:r w:rsidRPr="00003822">
        <w:rPr>
          <w:i/>
        </w:rPr>
        <w:t xml:space="preserve"> et al.</w:t>
      </w:r>
      <w:r w:rsidRPr="00003822">
        <w:t xml:space="preserve"> Association of Donanemab Treatment With Exploratory Plasma Biomarkers in Early Symptomatic Alzheimer Disease: A Secondary Analysis of the TRAILBLAZER-ALZ Randomized Clinical Trial. </w:t>
      </w:r>
      <w:r w:rsidRPr="00003822">
        <w:rPr>
          <w:i/>
        </w:rPr>
        <w:t>JAMA Neurology</w:t>
      </w:r>
      <w:r w:rsidRPr="00003822">
        <w:t xml:space="preserve"> (2022). </w:t>
      </w:r>
      <w:hyperlink r:id="rId9" w:history="1">
        <w:r w:rsidRPr="00003822">
          <w:rPr>
            <w:rStyle w:val="Hyperlink"/>
          </w:rPr>
          <w:t>https://doi.org:10.1001/jamaneurol.2022.3392</w:t>
        </w:r>
      </w:hyperlink>
    </w:p>
    <w:p w14:paraId="390075A7" w14:textId="2AAE1E25" w:rsidR="00003822" w:rsidRPr="00003822" w:rsidRDefault="00003822" w:rsidP="00003822">
      <w:pPr>
        <w:pStyle w:val="EndNoteBibliography"/>
        <w:spacing w:after="0"/>
        <w:ind w:left="720" w:hanging="720"/>
      </w:pPr>
      <w:r w:rsidRPr="00003822">
        <w:t>6</w:t>
      </w:r>
      <w:r w:rsidRPr="00003822">
        <w:tab/>
        <w:t>Bateman, R. J.</w:t>
      </w:r>
      <w:r w:rsidRPr="00003822">
        <w:rPr>
          <w:i/>
        </w:rPr>
        <w:t xml:space="preserve"> et al.</w:t>
      </w:r>
      <w:r w:rsidRPr="00003822">
        <w:t xml:space="preserve"> Two Phase 3 Trials of Gantenerumab in Early Alzheimer’s Disease. </w:t>
      </w:r>
      <w:r w:rsidRPr="00003822">
        <w:rPr>
          <w:i/>
        </w:rPr>
        <w:t>New England Journal of Medicine</w:t>
      </w:r>
      <w:r w:rsidRPr="00003822">
        <w:t xml:space="preserve"> </w:t>
      </w:r>
      <w:r w:rsidRPr="00003822">
        <w:rPr>
          <w:b/>
        </w:rPr>
        <w:t>389</w:t>
      </w:r>
      <w:r w:rsidRPr="00003822">
        <w:t xml:space="preserve">, 1862-1876 (2023). </w:t>
      </w:r>
      <w:hyperlink r:id="rId10" w:history="1">
        <w:r w:rsidRPr="00003822">
          <w:rPr>
            <w:rStyle w:val="Hyperlink"/>
          </w:rPr>
          <w:t>https://doi.org:10.1056/NEJMoa2304430</w:t>
        </w:r>
      </w:hyperlink>
    </w:p>
    <w:p w14:paraId="7B49B99A" w14:textId="73842B79" w:rsidR="00003822" w:rsidRPr="00003822" w:rsidRDefault="00003822" w:rsidP="00003822">
      <w:pPr>
        <w:pStyle w:val="EndNoteBibliography"/>
        <w:spacing w:after="0"/>
        <w:ind w:left="720" w:hanging="720"/>
      </w:pPr>
      <w:r w:rsidRPr="00003822">
        <w:t>7</w:t>
      </w:r>
      <w:r w:rsidRPr="00003822">
        <w:tab/>
        <w:t>van Dyck, C. H.</w:t>
      </w:r>
      <w:r w:rsidRPr="00003822">
        <w:rPr>
          <w:i/>
        </w:rPr>
        <w:t xml:space="preserve"> et al.</w:t>
      </w:r>
      <w:r w:rsidRPr="00003822">
        <w:t xml:space="preserve"> Lecanemab in Early Alzheimer’s Disease. </w:t>
      </w:r>
      <w:r w:rsidRPr="00003822">
        <w:rPr>
          <w:i/>
        </w:rPr>
        <w:t>New England Journal of Medicine</w:t>
      </w:r>
      <w:r w:rsidRPr="00003822">
        <w:t xml:space="preserve"> (2022). </w:t>
      </w:r>
      <w:hyperlink r:id="rId11" w:history="1">
        <w:r w:rsidRPr="00003822">
          <w:rPr>
            <w:rStyle w:val="Hyperlink"/>
          </w:rPr>
          <w:t>https://doi.org:10.1056/NEJMoa2212948</w:t>
        </w:r>
      </w:hyperlink>
    </w:p>
    <w:p w14:paraId="6D5A1831" w14:textId="31274A0A" w:rsidR="00003822" w:rsidRPr="00003822" w:rsidRDefault="00003822" w:rsidP="00003822">
      <w:pPr>
        <w:pStyle w:val="EndNoteBibliography"/>
        <w:spacing w:after="0"/>
        <w:ind w:left="720" w:hanging="720"/>
      </w:pPr>
      <w:r w:rsidRPr="00003822">
        <w:t>8</w:t>
      </w:r>
      <w:r w:rsidRPr="00003822">
        <w:tab/>
        <w:t>Lerner, A. J.</w:t>
      </w:r>
      <w:r w:rsidRPr="00003822">
        <w:rPr>
          <w:i/>
        </w:rPr>
        <w:t xml:space="preserve"> et al.</w:t>
      </w:r>
      <w:r w:rsidRPr="00003822">
        <w:t xml:space="preserve"> CYP46A1 activation by low-dose efavirenz enhances brain cholesterol metabolism in subjects with early Alzheimer's disease. </w:t>
      </w:r>
      <w:r w:rsidRPr="00003822">
        <w:rPr>
          <w:i/>
        </w:rPr>
        <w:t>Alzheimers Res Ther</w:t>
      </w:r>
      <w:r w:rsidRPr="00003822">
        <w:t xml:space="preserve"> </w:t>
      </w:r>
      <w:r w:rsidRPr="00003822">
        <w:rPr>
          <w:b/>
        </w:rPr>
        <w:t>14</w:t>
      </w:r>
      <w:r w:rsidRPr="00003822">
        <w:t xml:space="preserve">, 198 (2022). </w:t>
      </w:r>
      <w:hyperlink r:id="rId12" w:history="1">
        <w:r w:rsidRPr="00003822">
          <w:rPr>
            <w:rStyle w:val="Hyperlink"/>
          </w:rPr>
          <w:t>https://doi.org:10.1186/s13195-022-01151-z</w:t>
        </w:r>
      </w:hyperlink>
    </w:p>
    <w:p w14:paraId="38B01E9F" w14:textId="57CABE1C" w:rsidR="00003822" w:rsidRPr="00003822" w:rsidRDefault="00003822" w:rsidP="00003822">
      <w:pPr>
        <w:pStyle w:val="EndNoteBibliography"/>
        <w:spacing w:after="0"/>
        <w:ind w:left="720" w:hanging="720"/>
      </w:pPr>
      <w:r w:rsidRPr="00003822">
        <w:t>9</w:t>
      </w:r>
      <w:r w:rsidRPr="00003822">
        <w:tab/>
        <w:t>Wilkins, H. M.</w:t>
      </w:r>
      <w:r w:rsidRPr="00003822">
        <w:rPr>
          <w:i/>
        </w:rPr>
        <w:t xml:space="preserve"> et al.</w:t>
      </w:r>
      <w:r w:rsidRPr="00003822">
        <w:t xml:space="preserve"> A Mitochondrial Biomarker-Based Study of S-Equol in Alzheimer's Disease Subjects: Results of a Single-Arm, Pilot Trial. </w:t>
      </w:r>
      <w:r w:rsidRPr="00003822">
        <w:rPr>
          <w:i/>
        </w:rPr>
        <w:t>J Alzheimers Dis</w:t>
      </w:r>
      <w:r w:rsidRPr="00003822">
        <w:t xml:space="preserve"> </w:t>
      </w:r>
      <w:r w:rsidRPr="00003822">
        <w:rPr>
          <w:b/>
        </w:rPr>
        <w:t>59</w:t>
      </w:r>
      <w:r w:rsidRPr="00003822">
        <w:t xml:space="preserve">, 291-300 (2017). </w:t>
      </w:r>
      <w:hyperlink r:id="rId13" w:history="1">
        <w:r w:rsidRPr="00003822">
          <w:rPr>
            <w:rStyle w:val="Hyperlink"/>
          </w:rPr>
          <w:t>https://doi.org:10.3233/jad-170077</w:t>
        </w:r>
      </w:hyperlink>
    </w:p>
    <w:p w14:paraId="63DE0239" w14:textId="259C2DDC" w:rsidR="00003822" w:rsidRPr="00003822" w:rsidRDefault="00003822" w:rsidP="00003822">
      <w:pPr>
        <w:pStyle w:val="EndNoteBibliography"/>
        <w:spacing w:after="0"/>
        <w:ind w:left="720" w:hanging="720"/>
      </w:pPr>
      <w:r w:rsidRPr="00003822">
        <w:t>10</w:t>
      </w:r>
      <w:r w:rsidRPr="00003822">
        <w:tab/>
        <w:t>Vissers, M. F. J. M.</w:t>
      </w:r>
      <w:r w:rsidRPr="00003822">
        <w:rPr>
          <w:i/>
        </w:rPr>
        <w:t xml:space="preserve"> et al.</w:t>
      </w:r>
      <w:r w:rsidRPr="00003822">
        <w:t xml:space="preserve"> Safety, pharmacokinetics and target engagement of novel RIPK1 inhibitor SAR443060 (DNL747) for neurodegenerative disorders: Randomized, placebo-controlled, double-blind phase I/Ib studies in healthy subjects and patients. </w:t>
      </w:r>
      <w:r w:rsidRPr="00003822">
        <w:rPr>
          <w:i/>
        </w:rPr>
        <w:t>Clinical and Translational Science</w:t>
      </w:r>
      <w:r w:rsidRPr="00003822">
        <w:t xml:space="preserve"> </w:t>
      </w:r>
      <w:r w:rsidRPr="00003822">
        <w:rPr>
          <w:b/>
        </w:rPr>
        <w:t>15</w:t>
      </w:r>
      <w:r w:rsidRPr="00003822">
        <w:t xml:space="preserve">, 2010-2023 (2022). </w:t>
      </w:r>
      <w:hyperlink r:id="rId14" w:history="1">
        <w:r w:rsidRPr="00003822">
          <w:rPr>
            <w:rStyle w:val="Hyperlink"/>
          </w:rPr>
          <w:t>https://doi.org:https://doi.org/10.1111/cts.13317</w:t>
        </w:r>
      </w:hyperlink>
    </w:p>
    <w:p w14:paraId="02E2ECF1" w14:textId="349645F3" w:rsidR="00003822" w:rsidRPr="00003822" w:rsidRDefault="00003822" w:rsidP="00003822">
      <w:pPr>
        <w:pStyle w:val="EndNoteBibliography"/>
        <w:spacing w:after="0"/>
        <w:ind w:left="720" w:hanging="720"/>
      </w:pPr>
      <w:r w:rsidRPr="00003822">
        <w:t>11</w:t>
      </w:r>
      <w:r w:rsidRPr="00003822">
        <w:tab/>
        <w:t>Prins, N. D.</w:t>
      </w:r>
      <w:r w:rsidRPr="00003822">
        <w:rPr>
          <w:i/>
        </w:rPr>
        <w:t xml:space="preserve"> et al.</w:t>
      </w:r>
      <w:r w:rsidRPr="00003822">
        <w:t xml:space="preserve"> A phase 2 double-blind placebo-controlled 24-week treatment clinical study of the p38 alpha kinase inhibitor neflamapimod in mild Alzheimer’s disease. </w:t>
      </w:r>
      <w:r w:rsidRPr="00003822">
        <w:rPr>
          <w:i/>
        </w:rPr>
        <w:t>Alzheimer's Research &amp; Therapy</w:t>
      </w:r>
      <w:r w:rsidRPr="00003822">
        <w:t xml:space="preserve"> </w:t>
      </w:r>
      <w:r w:rsidRPr="00003822">
        <w:rPr>
          <w:b/>
        </w:rPr>
        <w:t>13</w:t>
      </w:r>
      <w:r w:rsidRPr="00003822">
        <w:t xml:space="preserve">, 106 (2021). </w:t>
      </w:r>
      <w:hyperlink r:id="rId15" w:history="1">
        <w:r w:rsidRPr="00003822">
          <w:rPr>
            <w:rStyle w:val="Hyperlink"/>
          </w:rPr>
          <w:t>https://doi.org:10.1186/s13195-021-00843-2</w:t>
        </w:r>
      </w:hyperlink>
    </w:p>
    <w:p w14:paraId="60CE68CE" w14:textId="78452F87" w:rsidR="00003822" w:rsidRPr="00003822" w:rsidRDefault="00003822" w:rsidP="00003822">
      <w:pPr>
        <w:pStyle w:val="EndNoteBibliography"/>
        <w:spacing w:after="0"/>
        <w:ind w:left="720" w:hanging="720"/>
      </w:pPr>
      <w:r w:rsidRPr="00003822">
        <w:t>12</w:t>
      </w:r>
      <w:r w:rsidRPr="00003822">
        <w:tab/>
        <w:t>Sullivan, A. C.</w:t>
      </w:r>
      <w:r w:rsidRPr="00003822">
        <w:rPr>
          <w:i/>
        </w:rPr>
        <w:t xml:space="preserve"> et al.</w:t>
      </w:r>
      <w:r w:rsidRPr="00003822">
        <w:t xml:space="preserve"> A pilot study to investigate the safety and feasibility of antiretroviral therapy for Alzheimer's disease (ART-AD). </w:t>
      </w:r>
      <w:r w:rsidRPr="00003822">
        <w:rPr>
          <w:i/>
        </w:rPr>
        <w:t>medRxiv</w:t>
      </w:r>
      <w:r w:rsidRPr="00003822">
        <w:t xml:space="preserve"> (2024). </w:t>
      </w:r>
      <w:hyperlink r:id="rId16" w:history="1">
        <w:r w:rsidRPr="00003822">
          <w:rPr>
            <w:rStyle w:val="Hyperlink"/>
          </w:rPr>
          <w:t>https://doi.org:10.1101/2024.02.26.24303316</w:t>
        </w:r>
      </w:hyperlink>
    </w:p>
    <w:p w14:paraId="3A141119" w14:textId="40C93E9D" w:rsidR="00003822" w:rsidRPr="00003822" w:rsidRDefault="00003822" w:rsidP="00003822">
      <w:pPr>
        <w:pStyle w:val="EndNoteBibliography"/>
        <w:spacing w:after="0"/>
        <w:ind w:left="720" w:hanging="720"/>
      </w:pPr>
      <w:r w:rsidRPr="00003822">
        <w:t>13</w:t>
      </w:r>
      <w:r w:rsidRPr="00003822">
        <w:tab/>
        <w:t>LaBarbera, K. M.</w:t>
      </w:r>
      <w:r w:rsidRPr="00003822">
        <w:rPr>
          <w:i/>
        </w:rPr>
        <w:t xml:space="preserve"> et al.</w:t>
      </w:r>
      <w:r w:rsidRPr="00003822">
        <w:t xml:space="preserve"> A phase 1b randomized clinical trial of CT1812 to measure Aβ oligomer displacement in Alzheimer's disease using an indwelling CSF catheter. </w:t>
      </w:r>
      <w:r w:rsidRPr="00003822">
        <w:rPr>
          <w:i/>
        </w:rPr>
        <w:t>Transl Neurodegener</w:t>
      </w:r>
      <w:r w:rsidRPr="00003822">
        <w:t xml:space="preserve"> </w:t>
      </w:r>
      <w:r w:rsidRPr="00003822">
        <w:rPr>
          <w:b/>
        </w:rPr>
        <w:t>12</w:t>
      </w:r>
      <w:r w:rsidRPr="00003822">
        <w:t xml:space="preserve">, 24 (2023). </w:t>
      </w:r>
      <w:hyperlink r:id="rId17" w:history="1">
        <w:r w:rsidRPr="00003822">
          <w:rPr>
            <w:rStyle w:val="Hyperlink"/>
          </w:rPr>
          <w:t>https://doi.org:10.1186/s40035-023-00358-w</w:t>
        </w:r>
      </w:hyperlink>
    </w:p>
    <w:p w14:paraId="14F42CE3" w14:textId="4E1E4E63" w:rsidR="00003822" w:rsidRPr="00003822" w:rsidRDefault="00003822" w:rsidP="00003822">
      <w:pPr>
        <w:pStyle w:val="EndNoteBibliography"/>
        <w:spacing w:after="0"/>
        <w:ind w:left="720" w:hanging="720"/>
      </w:pPr>
      <w:r w:rsidRPr="00003822">
        <w:t>14</w:t>
      </w:r>
      <w:r w:rsidRPr="00003822">
        <w:tab/>
        <w:t>van Dyck, C. H.</w:t>
      </w:r>
      <w:r w:rsidRPr="00003822">
        <w:rPr>
          <w:i/>
        </w:rPr>
        <w:t xml:space="preserve"> et al.</w:t>
      </w:r>
      <w:r w:rsidRPr="00003822">
        <w:t xml:space="preserve"> A pilot study to evaluate the effect of CT1812 treatment on synaptic density and other biomarkers in Alzheimer’s disease. </w:t>
      </w:r>
      <w:r w:rsidRPr="00003822">
        <w:rPr>
          <w:i/>
        </w:rPr>
        <w:t>Alzheimer's Research &amp; Therapy</w:t>
      </w:r>
      <w:r w:rsidRPr="00003822">
        <w:t xml:space="preserve"> </w:t>
      </w:r>
      <w:r w:rsidRPr="00003822">
        <w:rPr>
          <w:b/>
        </w:rPr>
        <w:t>16</w:t>
      </w:r>
      <w:r w:rsidRPr="00003822">
        <w:t xml:space="preserve">, 20 (2024). </w:t>
      </w:r>
      <w:hyperlink r:id="rId18" w:history="1">
        <w:r w:rsidRPr="00003822">
          <w:rPr>
            <w:rStyle w:val="Hyperlink"/>
          </w:rPr>
          <w:t>https://doi.org:10.1186/s13195-024-01382-2</w:t>
        </w:r>
      </w:hyperlink>
    </w:p>
    <w:p w14:paraId="64C493AF" w14:textId="496B60B6" w:rsidR="00003822" w:rsidRPr="00003822" w:rsidRDefault="00003822" w:rsidP="00003822">
      <w:pPr>
        <w:pStyle w:val="EndNoteBibliography"/>
        <w:spacing w:after="0"/>
        <w:ind w:left="720" w:hanging="720"/>
      </w:pPr>
      <w:r w:rsidRPr="00003822">
        <w:t>15</w:t>
      </w:r>
      <w:r w:rsidRPr="00003822">
        <w:tab/>
        <w:t>Mummery, C. J.</w:t>
      </w:r>
      <w:r w:rsidRPr="00003822">
        <w:rPr>
          <w:i/>
        </w:rPr>
        <w:t xml:space="preserve"> et al.</w:t>
      </w:r>
      <w:r w:rsidRPr="00003822">
        <w:t xml:space="preserve"> Tau-targeting antisense oligonucleotide MAPTRx in mild Alzheimer’s disease: a phase 1b, randomized, placebo-controlled trial. </w:t>
      </w:r>
      <w:r w:rsidRPr="00003822">
        <w:rPr>
          <w:i/>
        </w:rPr>
        <w:t>Nature Medicine</w:t>
      </w:r>
      <w:r w:rsidRPr="00003822">
        <w:t xml:space="preserve"> </w:t>
      </w:r>
      <w:r w:rsidRPr="00003822">
        <w:rPr>
          <w:b/>
        </w:rPr>
        <w:t>29</w:t>
      </w:r>
      <w:r w:rsidRPr="00003822">
        <w:t xml:space="preserve">, 1437-1447 (2023). </w:t>
      </w:r>
      <w:hyperlink r:id="rId19" w:history="1">
        <w:r w:rsidRPr="00003822">
          <w:rPr>
            <w:rStyle w:val="Hyperlink"/>
          </w:rPr>
          <w:t>https://doi.org:10.1038/s41591-023-02326-3</w:t>
        </w:r>
      </w:hyperlink>
    </w:p>
    <w:p w14:paraId="45EE3FCD" w14:textId="4C88C6F0" w:rsidR="00003822" w:rsidRPr="00003822" w:rsidRDefault="00003822" w:rsidP="00003822">
      <w:pPr>
        <w:pStyle w:val="EndNoteBibliography"/>
        <w:spacing w:after="0"/>
        <w:ind w:left="720" w:hanging="720"/>
      </w:pPr>
      <w:r w:rsidRPr="00003822">
        <w:t>16</w:t>
      </w:r>
      <w:r w:rsidRPr="00003822">
        <w:tab/>
        <w:t>Shulman, M.</w:t>
      </w:r>
      <w:r w:rsidRPr="00003822">
        <w:rPr>
          <w:i/>
        </w:rPr>
        <w:t xml:space="preserve"> et al.</w:t>
      </w:r>
      <w:r w:rsidRPr="00003822">
        <w:t xml:space="preserve"> TANGO: a placebo-controlled randomized phase 2 study of efficacy and safety of the anti-tau monoclonal antibody gosuranemab in early Alzheimer’s disease. </w:t>
      </w:r>
      <w:r w:rsidRPr="00003822">
        <w:rPr>
          <w:i/>
        </w:rPr>
        <w:t>Nature Aging</w:t>
      </w:r>
      <w:r w:rsidRPr="00003822">
        <w:t xml:space="preserve"> </w:t>
      </w:r>
      <w:r w:rsidRPr="00003822">
        <w:rPr>
          <w:b/>
        </w:rPr>
        <w:t>3</w:t>
      </w:r>
      <w:r w:rsidRPr="00003822">
        <w:t xml:space="preserve">, 1591-1601 (2023). </w:t>
      </w:r>
      <w:hyperlink r:id="rId20" w:history="1">
        <w:r w:rsidRPr="00003822">
          <w:rPr>
            <w:rStyle w:val="Hyperlink"/>
          </w:rPr>
          <w:t>https://doi.org:10.1038/s43587-023-00523-w</w:t>
        </w:r>
      </w:hyperlink>
    </w:p>
    <w:p w14:paraId="2117E614" w14:textId="407D3938" w:rsidR="00003822" w:rsidRPr="00003822" w:rsidRDefault="00003822" w:rsidP="00003822">
      <w:pPr>
        <w:pStyle w:val="EndNoteBibliography"/>
        <w:spacing w:after="0"/>
        <w:ind w:left="720" w:hanging="720"/>
      </w:pPr>
      <w:r w:rsidRPr="00003822">
        <w:lastRenderedPageBreak/>
        <w:t>17</w:t>
      </w:r>
      <w:r w:rsidRPr="00003822">
        <w:tab/>
        <w:t>Teng, E.</w:t>
      </w:r>
      <w:r w:rsidRPr="00003822">
        <w:rPr>
          <w:i/>
        </w:rPr>
        <w:t xml:space="preserve"> et al.</w:t>
      </w:r>
      <w:r w:rsidRPr="00003822">
        <w:t xml:space="preserve"> Safety and Efficacy of Semorinemab in Individuals With Prodromal to Mild Alzheimer Disease: A Randomized Clinical Trial. </w:t>
      </w:r>
      <w:r w:rsidRPr="00003822">
        <w:rPr>
          <w:i/>
        </w:rPr>
        <w:t>JAMA Neurology</w:t>
      </w:r>
      <w:r w:rsidRPr="00003822">
        <w:t xml:space="preserve"> </w:t>
      </w:r>
      <w:r w:rsidRPr="00003822">
        <w:rPr>
          <w:b/>
        </w:rPr>
        <w:t>79</w:t>
      </w:r>
      <w:r w:rsidRPr="00003822">
        <w:t xml:space="preserve">, 758-767 (2022). </w:t>
      </w:r>
      <w:hyperlink r:id="rId21" w:history="1">
        <w:r w:rsidRPr="00003822">
          <w:rPr>
            <w:rStyle w:val="Hyperlink"/>
          </w:rPr>
          <w:t>https://doi.org:10.1001/jamaneurol.2022.1375</w:t>
        </w:r>
      </w:hyperlink>
    </w:p>
    <w:p w14:paraId="249735F8" w14:textId="109FDD7E" w:rsidR="00003822" w:rsidRPr="00003822" w:rsidRDefault="00003822" w:rsidP="00003822">
      <w:pPr>
        <w:pStyle w:val="EndNoteBibliography"/>
        <w:spacing w:after="0"/>
        <w:ind w:left="720" w:hanging="720"/>
      </w:pPr>
      <w:r w:rsidRPr="00003822">
        <w:t>18</w:t>
      </w:r>
      <w:r w:rsidRPr="00003822">
        <w:tab/>
        <w:t>Monteiro, C.</w:t>
      </w:r>
      <w:r w:rsidRPr="00003822">
        <w:rPr>
          <w:i/>
        </w:rPr>
        <w:t xml:space="preserve"> et al.</w:t>
      </w:r>
      <w:r w:rsidRPr="00003822">
        <w:t xml:space="preserve"> Randomized Phase II Study of the Safety and Efficacy of Semorinemab in Participants With Mild-to-Moderate Alzheimer Disease: Lauriet. </w:t>
      </w:r>
      <w:r w:rsidRPr="00003822">
        <w:rPr>
          <w:i/>
        </w:rPr>
        <w:t>Neurology</w:t>
      </w:r>
      <w:r w:rsidRPr="00003822">
        <w:t xml:space="preserve"> </w:t>
      </w:r>
      <w:r w:rsidRPr="00003822">
        <w:rPr>
          <w:b/>
        </w:rPr>
        <w:t>101</w:t>
      </w:r>
      <w:r w:rsidRPr="00003822">
        <w:t xml:space="preserve">, e1391-e1401 (2023). </w:t>
      </w:r>
      <w:hyperlink r:id="rId22" w:history="1">
        <w:r w:rsidRPr="00003822">
          <w:rPr>
            <w:rStyle w:val="Hyperlink"/>
          </w:rPr>
          <w:t>https://doi.org:10.1212/wnl.0000000000207663</w:t>
        </w:r>
      </w:hyperlink>
    </w:p>
    <w:p w14:paraId="4EC197DA" w14:textId="47608B9D" w:rsidR="00003822" w:rsidRPr="00003822" w:rsidRDefault="00003822" w:rsidP="00003822">
      <w:pPr>
        <w:pStyle w:val="EndNoteBibliography"/>
        <w:spacing w:after="0"/>
        <w:ind w:left="720" w:hanging="720"/>
      </w:pPr>
      <w:r w:rsidRPr="00003822">
        <w:t>19</w:t>
      </w:r>
      <w:r w:rsidRPr="00003822">
        <w:tab/>
        <w:t>Fleisher, A. S.</w:t>
      </w:r>
      <w:r w:rsidRPr="00003822">
        <w:rPr>
          <w:i/>
        </w:rPr>
        <w:t xml:space="preserve"> et al.</w:t>
      </w:r>
      <w:r w:rsidRPr="00003822">
        <w:t xml:space="preserve"> Assessment of Efficacy and Safety of Zagotenemab. </w:t>
      </w:r>
      <w:r w:rsidRPr="00003822">
        <w:rPr>
          <w:i/>
        </w:rPr>
        <w:t>Neurology</w:t>
      </w:r>
      <w:r w:rsidRPr="00003822">
        <w:t xml:space="preserve"> </w:t>
      </w:r>
      <w:r w:rsidRPr="00003822">
        <w:rPr>
          <w:b/>
        </w:rPr>
        <w:t>102</w:t>
      </w:r>
      <w:r w:rsidRPr="00003822">
        <w:t xml:space="preserve">, e208061 (2024). </w:t>
      </w:r>
      <w:hyperlink r:id="rId23" w:history="1">
        <w:r w:rsidRPr="00003822">
          <w:rPr>
            <w:rStyle w:val="Hyperlink"/>
          </w:rPr>
          <w:t>https://doi.org:10.1212/WNL.0000000000208061</w:t>
        </w:r>
      </w:hyperlink>
    </w:p>
    <w:p w14:paraId="533DDD9A" w14:textId="11FFA5FB" w:rsidR="00003822" w:rsidRPr="00003822" w:rsidRDefault="00003822" w:rsidP="00003822">
      <w:pPr>
        <w:pStyle w:val="EndNoteBibliography"/>
        <w:ind w:left="720" w:hanging="720"/>
      </w:pPr>
      <w:r w:rsidRPr="00003822">
        <w:t>20</w:t>
      </w:r>
      <w:r w:rsidRPr="00003822">
        <w:tab/>
        <w:t>Willis, B. A.</w:t>
      </w:r>
      <w:r w:rsidRPr="00003822">
        <w:rPr>
          <w:i/>
        </w:rPr>
        <w:t xml:space="preserve"> et al.</w:t>
      </w:r>
      <w:r w:rsidRPr="00003822">
        <w:t xml:space="preserve"> Safety, Tolerability, and Pharmacokinetics of Zagotenemab in Participants with Symptomatic Alzheimer's Disease: A Phase I Clinical Trial. </w:t>
      </w:r>
      <w:r w:rsidRPr="00003822">
        <w:rPr>
          <w:i/>
        </w:rPr>
        <w:t>J Alzheimers Dis Rep</w:t>
      </w:r>
      <w:r w:rsidRPr="00003822">
        <w:t xml:space="preserve"> </w:t>
      </w:r>
      <w:r w:rsidRPr="00003822">
        <w:rPr>
          <w:b/>
        </w:rPr>
        <w:t>7</w:t>
      </w:r>
      <w:r w:rsidRPr="00003822">
        <w:t xml:space="preserve">, 1015-1024 (2023). </w:t>
      </w:r>
      <w:hyperlink r:id="rId24" w:history="1">
        <w:r w:rsidRPr="00003822">
          <w:rPr>
            <w:rStyle w:val="Hyperlink"/>
          </w:rPr>
          <w:t>https://doi.org:10.3233/adr-230012</w:t>
        </w:r>
      </w:hyperlink>
    </w:p>
    <w:p w14:paraId="7D020DED" w14:textId="2AD54828" w:rsidR="00FB57FF" w:rsidRPr="00B4789B" w:rsidRDefault="00B4789B">
      <w:pPr>
        <w:rPr>
          <w:lang w:val="en-US"/>
        </w:rPr>
      </w:pPr>
      <w:r>
        <w:rPr>
          <w:lang w:val="en-US"/>
        </w:rPr>
        <w:fldChar w:fldCharType="end"/>
      </w:r>
    </w:p>
    <w:sectPr w:rsidR="00FB57FF" w:rsidRPr="00B4789B" w:rsidSect="00B4789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1B1ABA"/>
    <w:multiLevelType w:val="hybridMultilevel"/>
    <w:tmpl w:val="62140AD0"/>
    <w:lvl w:ilvl="0" w:tplc="067AC7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529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pzsswvd7rrztzetvrz5awtyefpspr0r9rvd&quot;&gt;Research projects&lt;record-ids&gt;&lt;item&gt;51&lt;/item&gt;&lt;item&gt;52&lt;/item&gt;&lt;item&gt;61&lt;/item&gt;&lt;item&gt;78&lt;/item&gt;&lt;item&gt;79&lt;/item&gt;&lt;item&gt;216&lt;/item&gt;&lt;item&gt;222&lt;/item&gt;&lt;item&gt;229&lt;/item&gt;&lt;item&gt;240&lt;/item&gt;&lt;item&gt;241&lt;/item&gt;&lt;item&gt;243&lt;/item&gt;&lt;item&gt;244&lt;/item&gt;&lt;item&gt;247&lt;/item&gt;&lt;item&gt;248&lt;/item&gt;&lt;item&gt;249&lt;/item&gt;&lt;item&gt;252&lt;/item&gt;&lt;item&gt;253&lt;/item&gt;&lt;item&gt;254&lt;/item&gt;&lt;item&gt;255&lt;/item&gt;&lt;item&gt;256&lt;/item&gt;&lt;/record-ids&gt;&lt;/item&gt;&lt;/Libraries&gt;"/>
  </w:docVars>
  <w:rsids>
    <w:rsidRoot w:val="00B4789B"/>
    <w:rsid w:val="00003822"/>
    <w:rsid w:val="00072965"/>
    <w:rsid w:val="0008317F"/>
    <w:rsid w:val="000B5FAC"/>
    <w:rsid w:val="000C699F"/>
    <w:rsid w:val="000E265B"/>
    <w:rsid w:val="001224B2"/>
    <w:rsid w:val="001E4583"/>
    <w:rsid w:val="00227738"/>
    <w:rsid w:val="00253250"/>
    <w:rsid w:val="00313F50"/>
    <w:rsid w:val="003275CC"/>
    <w:rsid w:val="00431DFC"/>
    <w:rsid w:val="004B6482"/>
    <w:rsid w:val="004E3773"/>
    <w:rsid w:val="004E4B2E"/>
    <w:rsid w:val="00501F2D"/>
    <w:rsid w:val="00545945"/>
    <w:rsid w:val="0057408D"/>
    <w:rsid w:val="005B5099"/>
    <w:rsid w:val="005E5D56"/>
    <w:rsid w:val="005F468C"/>
    <w:rsid w:val="006122D1"/>
    <w:rsid w:val="006730E0"/>
    <w:rsid w:val="006D194A"/>
    <w:rsid w:val="00722F3A"/>
    <w:rsid w:val="00744BFB"/>
    <w:rsid w:val="00795EB4"/>
    <w:rsid w:val="007C492D"/>
    <w:rsid w:val="00822A2A"/>
    <w:rsid w:val="00890FC5"/>
    <w:rsid w:val="009005D1"/>
    <w:rsid w:val="009025FA"/>
    <w:rsid w:val="00954237"/>
    <w:rsid w:val="00955A3D"/>
    <w:rsid w:val="0099232B"/>
    <w:rsid w:val="00996847"/>
    <w:rsid w:val="009F3D33"/>
    <w:rsid w:val="00AD7C5C"/>
    <w:rsid w:val="00B2531E"/>
    <w:rsid w:val="00B40574"/>
    <w:rsid w:val="00B4789B"/>
    <w:rsid w:val="00BD5ABE"/>
    <w:rsid w:val="00C072BF"/>
    <w:rsid w:val="00C13492"/>
    <w:rsid w:val="00C434B0"/>
    <w:rsid w:val="00CC752F"/>
    <w:rsid w:val="00CD09D1"/>
    <w:rsid w:val="00CE4F9A"/>
    <w:rsid w:val="00D11490"/>
    <w:rsid w:val="00D90C1E"/>
    <w:rsid w:val="00E33708"/>
    <w:rsid w:val="00E77582"/>
    <w:rsid w:val="00F55199"/>
    <w:rsid w:val="00F61C5B"/>
    <w:rsid w:val="00F62976"/>
    <w:rsid w:val="00FB57FF"/>
    <w:rsid w:val="00FD6324"/>
    <w:rsid w:val="00FE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E3F4B"/>
  <w15:chartTrackingRefBased/>
  <w15:docId w15:val="{2E157AF4-DA0C-4763-A6F1-E832C8DD2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789B"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4789B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B47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B47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4789B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Standaard"/>
    <w:link w:val="EndNoteBibliographyTitleChar"/>
    <w:rsid w:val="00B4789B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B4789B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B4789B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B4789B"/>
    <w:rPr>
      <w:rFonts w:ascii="Calibri" w:hAnsi="Calibri" w:cs="Calibri"/>
      <w:noProof/>
      <w:lang w:val="en-US"/>
    </w:rPr>
  </w:style>
  <w:style w:type="character" w:styleId="Hyperlink">
    <w:name w:val="Hyperlink"/>
    <w:basedOn w:val="Standaardalinea-lettertype"/>
    <w:uiPriority w:val="99"/>
    <w:unhideWhenUsed/>
    <w:rsid w:val="00B4789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01F2D"/>
    <w:rPr>
      <w:color w:val="605E5C"/>
      <w:shd w:val="clear" w:color="auto" w:fill="E1DFDD"/>
    </w:rPr>
  </w:style>
  <w:style w:type="paragraph" w:styleId="Bijschrift">
    <w:name w:val="caption"/>
    <w:basedOn w:val="Standaard"/>
    <w:next w:val="Standaard"/>
    <w:uiPriority w:val="35"/>
    <w:unhideWhenUsed/>
    <w:qFormat/>
    <w:rsid w:val="006730E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434B0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45F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E45F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E45F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45F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45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1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:10.1056/NEJMoa2100708" TargetMode="External"/><Relationship Id="rId13" Type="http://schemas.openxmlformats.org/officeDocument/2006/relationships/hyperlink" Target="https://doi.org:10.3233/jad-170077" TargetMode="External"/><Relationship Id="rId18" Type="http://schemas.openxmlformats.org/officeDocument/2006/relationships/hyperlink" Target="https://doi.org:10.1186/s13195-024-01382-2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doi.org:10.1001/jamaneurol.2022.1375" TargetMode="External"/><Relationship Id="rId7" Type="http://schemas.openxmlformats.org/officeDocument/2006/relationships/hyperlink" Target="https://doi.org:10.1001/jama.2023.13239" TargetMode="External"/><Relationship Id="rId12" Type="http://schemas.openxmlformats.org/officeDocument/2006/relationships/hyperlink" Target="https://doi.org:10.1186/s13195-022-01151-z" TargetMode="External"/><Relationship Id="rId17" Type="http://schemas.openxmlformats.org/officeDocument/2006/relationships/hyperlink" Target="https://doi.org:10.1186/s40035-023-00358-w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i.org:10.1101/2024.02.26.24303316" TargetMode="External"/><Relationship Id="rId20" Type="http://schemas.openxmlformats.org/officeDocument/2006/relationships/hyperlink" Target="https://doi.org:10.1038/s43587-023-00523-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:10.1001/jamaneurol.2022.2909" TargetMode="External"/><Relationship Id="rId11" Type="http://schemas.openxmlformats.org/officeDocument/2006/relationships/hyperlink" Target="https://doi.org:10.1056/NEJMoa2212948" TargetMode="External"/><Relationship Id="rId24" Type="http://schemas.openxmlformats.org/officeDocument/2006/relationships/hyperlink" Target="https://doi.org:10.3233/adr-230012" TargetMode="External"/><Relationship Id="rId5" Type="http://schemas.openxmlformats.org/officeDocument/2006/relationships/hyperlink" Target="https://doi.org:10.14283/jpad.2022.84" TargetMode="External"/><Relationship Id="rId15" Type="http://schemas.openxmlformats.org/officeDocument/2006/relationships/hyperlink" Target="https://doi.org:10.1186/s13195-021-00843-2" TargetMode="External"/><Relationship Id="rId23" Type="http://schemas.openxmlformats.org/officeDocument/2006/relationships/hyperlink" Target="https://doi.org:10.1212/WNL.0000000000208061" TargetMode="External"/><Relationship Id="rId10" Type="http://schemas.openxmlformats.org/officeDocument/2006/relationships/hyperlink" Target="https://doi.org:10.1056/NEJMoa2304430" TargetMode="External"/><Relationship Id="rId19" Type="http://schemas.openxmlformats.org/officeDocument/2006/relationships/hyperlink" Target="https://doi.org:10.1038/s41591-023-02326-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:10.1001/jamaneurol.2022.3392" TargetMode="External"/><Relationship Id="rId14" Type="http://schemas.openxmlformats.org/officeDocument/2006/relationships/hyperlink" Target="https://doi.org:https://doi.org/10.1111/cts.13317" TargetMode="External"/><Relationship Id="rId22" Type="http://schemas.openxmlformats.org/officeDocument/2006/relationships/hyperlink" Target="https://doi.org:10.1212/wnl.0000000000207663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5</Pages>
  <Words>5498</Words>
  <Characters>30239</Characters>
  <Application>Microsoft Office Word</Application>
  <DocSecurity>0</DocSecurity>
  <Lines>251</Lines>
  <Paragraphs>71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35666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Oosthoek, M.C. (Marlies)</dc:creator>
  <cp:keywords/>
  <dc:description/>
  <cp:lastModifiedBy>Oosthoek, M.C. (Marlies)</cp:lastModifiedBy>
  <cp:revision>21</cp:revision>
  <dcterms:created xsi:type="dcterms:W3CDTF">2024-03-18T14:29:00Z</dcterms:created>
  <dcterms:modified xsi:type="dcterms:W3CDTF">2024-03-22T15:12:00Z</dcterms:modified>
</cp:coreProperties>
</file>