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8E9A6" w14:textId="67715E9C" w:rsidR="00BF125C" w:rsidRDefault="00BF125C" w:rsidP="00BF125C">
      <w:r>
        <w:t>Table S</w:t>
      </w:r>
      <w:r w:rsidR="009E1C49">
        <w:t>3</w:t>
      </w:r>
      <w:r w:rsidR="00903405">
        <w:t>.1</w:t>
      </w:r>
      <w:r>
        <w:t xml:space="preserve">. Effects of outlier removal on analyses. </w:t>
      </w:r>
      <w:r w:rsidRPr="00BF125C">
        <w:t xml:space="preserve">We compare results for the Wilcoxon signed rank test </w:t>
      </w:r>
      <w:r w:rsidR="00903405">
        <w:t xml:space="preserve">for the overall </w:t>
      </w:r>
      <w:r w:rsidR="00903405" w:rsidRPr="00BF125C">
        <w:t xml:space="preserve">linear mixed </w:t>
      </w:r>
      <w:r w:rsidR="00903405">
        <w:t>models</w:t>
      </w:r>
      <w:r w:rsidRPr="00BF125C">
        <w:t>, with and without outliers</w:t>
      </w:r>
      <w:r>
        <w:t>.</w:t>
      </w:r>
    </w:p>
    <w:tbl>
      <w:tblPr>
        <w:tblW w:w="9503" w:type="dxa"/>
        <w:tblLook w:val="04A0" w:firstRow="1" w:lastRow="0" w:firstColumn="1" w:lastColumn="0" w:noHBand="0" w:noVBand="1"/>
      </w:tblPr>
      <w:tblGrid>
        <w:gridCol w:w="1774"/>
        <w:gridCol w:w="1072"/>
        <w:gridCol w:w="2213"/>
        <w:gridCol w:w="2188"/>
        <w:gridCol w:w="1451"/>
        <w:gridCol w:w="805"/>
      </w:tblGrid>
      <w:tr w:rsidR="00BF125C" w:rsidRPr="00BF125C" w14:paraId="75FD640E" w14:textId="77777777" w:rsidTr="0029098F">
        <w:trPr>
          <w:trHeight w:val="302"/>
        </w:trPr>
        <w:tc>
          <w:tcPr>
            <w:tcW w:w="177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8E9F" w14:textId="2C318FA6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0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3A29" w14:textId="0460A56E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40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9640CEA" w14:textId="7EB47259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OUTLIERS</w:t>
            </w:r>
            <w:r w:rsidR="0029098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INCLUDED</w:t>
            </w:r>
          </w:p>
        </w:tc>
        <w:tc>
          <w:tcPr>
            <w:tcW w:w="225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E503490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OUTLIERS REMOVED</w:t>
            </w:r>
          </w:p>
        </w:tc>
      </w:tr>
      <w:tr w:rsidR="00BF125C" w:rsidRPr="00BF125C" w14:paraId="01D4955D" w14:textId="77777777" w:rsidTr="00903405">
        <w:trPr>
          <w:trHeight w:val="315"/>
        </w:trPr>
        <w:tc>
          <w:tcPr>
            <w:tcW w:w="17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474EF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SeqID1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6B471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Target</w:t>
            </w:r>
          </w:p>
        </w:tc>
        <w:tc>
          <w:tcPr>
            <w:tcW w:w="2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50EB2" w14:textId="2E4267FE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Mean difference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018C9E" w14:textId="18D3367A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C7973" w14:textId="28ED68C8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Mean difference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4C3686" w14:textId="540057B5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 value</w:t>
            </w:r>
          </w:p>
        </w:tc>
      </w:tr>
      <w:tr w:rsidR="00BF125C" w:rsidRPr="00BF125C" w14:paraId="24EB82FF" w14:textId="77777777" w:rsidTr="00903405">
        <w:trPr>
          <w:trHeight w:val="302"/>
        </w:trPr>
        <w:tc>
          <w:tcPr>
            <w:tcW w:w="17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CCBA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SL13717_15_sc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4E166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FCN2</w:t>
            </w:r>
          </w:p>
        </w:tc>
        <w:tc>
          <w:tcPr>
            <w:tcW w:w="2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F120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-0.019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1A4833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0.004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06B7A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-0.019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7DB79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0.016</w:t>
            </w:r>
          </w:p>
        </w:tc>
      </w:tr>
      <w:tr w:rsidR="00BF125C" w:rsidRPr="00BF125C" w14:paraId="7E0A5239" w14:textId="77777777" w:rsidTr="00903405">
        <w:trPr>
          <w:trHeight w:val="302"/>
        </w:trPr>
        <w:tc>
          <w:tcPr>
            <w:tcW w:w="17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3741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SL2925_9_sc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AD2A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PAI-1</w:t>
            </w:r>
          </w:p>
        </w:tc>
        <w:tc>
          <w:tcPr>
            <w:tcW w:w="2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FFBE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-0.033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813E9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0.003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9D19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-0.033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79E8C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0.003</w:t>
            </w:r>
          </w:p>
        </w:tc>
      </w:tr>
      <w:tr w:rsidR="00BF125C" w:rsidRPr="00BF125C" w14:paraId="38BA2F60" w14:textId="77777777" w:rsidTr="00903405">
        <w:trPr>
          <w:trHeight w:val="302"/>
        </w:trPr>
        <w:tc>
          <w:tcPr>
            <w:tcW w:w="17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4E2A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SL2967_8_sc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8C07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VCAM-1</w:t>
            </w:r>
          </w:p>
        </w:tc>
        <w:tc>
          <w:tcPr>
            <w:tcW w:w="2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E29B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0.034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A03AA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0.000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B62CE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0.035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4A4EB4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0.001</w:t>
            </w:r>
          </w:p>
        </w:tc>
      </w:tr>
      <w:tr w:rsidR="00BF125C" w:rsidRPr="00BF125C" w14:paraId="0F7427F2" w14:textId="77777777" w:rsidTr="00903405">
        <w:trPr>
          <w:trHeight w:val="302"/>
        </w:trPr>
        <w:tc>
          <w:tcPr>
            <w:tcW w:w="17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84380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SL3313_21_sc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663C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FCN2</w:t>
            </w:r>
          </w:p>
        </w:tc>
        <w:tc>
          <w:tcPr>
            <w:tcW w:w="22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8D261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-0.008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4BB120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0.907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E2F4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-0.010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CD8BAC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0.917</w:t>
            </w:r>
          </w:p>
        </w:tc>
      </w:tr>
      <w:tr w:rsidR="00BF125C" w:rsidRPr="00BF125C" w14:paraId="20AC0A60" w14:textId="77777777" w:rsidTr="00903405">
        <w:trPr>
          <w:trHeight w:val="315"/>
        </w:trPr>
        <w:tc>
          <w:tcPr>
            <w:tcW w:w="17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D15F3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SL4337_49_sc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AFFD78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CRP</w:t>
            </w:r>
          </w:p>
        </w:tc>
        <w:tc>
          <w:tcPr>
            <w:tcW w:w="2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BB78B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0.007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DD05E5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0.576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7F716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0.007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0ED91D" w14:textId="77777777" w:rsidR="00BF125C" w:rsidRPr="00BF125C" w:rsidRDefault="00BF125C" w:rsidP="00BF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F125C">
              <w:rPr>
                <w:rFonts w:ascii="Calibri" w:eastAsia="Times New Roman" w:hAnsi="Calibri" w:cs="Calibri"/>
                <w:color w:val="000000"/>
                <w:lang w:eastAsia="en-GB"/>
              </w:rPr>
              <w:t>0.608</w:t>
            </w:r>
          </w:p>
        </w:tc>
      </w:tr>
    </w:tbl>
    <w:p w14:paraId="3EEAF53D" w14:textId="77777777" w:rsidR="00903405" w:rsidRDefault="00903405" w:rsidP="00BF125C"/>
    <w:p w14:paraId="66505D86" w14:textId="65A18400" w:rsidR="00BF125C" w:rsidRDefault="00903405" w:rsidP="00BF125C">
      <w:r>
        <w:t>Table S</w:t>
      </w:r>
      <w:r w:rsidR="009E1C49">
        <w:t>3</w:t>
      </w:r>
      <w:r>
        <w:t xml:space="preserve">.2. Effects of outlier removal on Model A analyses. </w:t>
      </w:r>
    </w:p>
    <w:tbl>
      <w:tblPr>
        <w:tblW w:w="8610" w:type="dxa"/>
        <w:tblLook w:val="04A0" w:firstRow="1" w:lastRow="0" w:firstColumn="1" w:lastColumn="0" w:noHBand="0" w:noVBand="1"/>
      </w:tblPr>
      <w:tblGrid>
        <w:gridCol w:w="2108"/>
        <w:gridCol w:w="1274"/>
        <w:gridCol w:w="2274"/>
        <w:gridCol w:w="2954"/>
      </w:tblGrid>
      <w:tr w:rsidR="00903405" w:rsidRPr="00903405" w14:paraId="09246ABD" w14:textId="77777777" w:rsidTr="00903405">
        <w:trPr>
          <w:trHeight w:val="296"/>
        </w:trPr>
        <w:tc>
          <w:tcPr>
            <w:tcW w:w="21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BBC1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D865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522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4E6925" w14:textId="77777777" w:rsidR="00903405" w:rsidRPr="00903405" w:rsidRDefault="00903405" w:rsidP="009034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Interaction term pvalue</w:t>
            </w:r>
          </w:p>
        </w:tc>
      </w:tr>
      <w:tr w:rsidR="00903405" w:rsidRPr="00903405" w14:paraId="5E80D233" w14:textId="77777777" w:rsidTr="00903405">
        <w:trPr>
          <w:trHeight w:val="309"/>
        </w:trPr>
        <w:tc>
          <w:tcPr>
            <w:tcW w:w="21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F9446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SeqID1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82370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Target</w:t>
            </w:r>
          </w:p>
        </w:tc>
        <w:tc>
          <w:tcPr>
            <w:tcW w:w="22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449A3" w14:textId="0E58DC5D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OUTLIERS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INCLUDED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49FD23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OUTLIERS REMOVED</w:t>
            </w:r>
          </w:p>
        </w:tc>
      </w:tr>
      <w:tr w:rsidR="00903405" w:rsidRPr="00903405" w14:paraId="77FD8098" w14:textId="77777777" w:rsidTr="00597271">
        <w:trPr>
          <w:trHeight w:val="296"/>
        </w:trPr>
        <w:tc>
          <w:tcPr>
            <w:tcW w:w="210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C7FF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SL13717_15_sc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3077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FCN2</w:t>
            </w:r>
          </w:p>
        </w:tc>
        <w:tc>
          <w:tcPr>
            <w:tcW w:w="2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333A" w14:textId="77777777" w:rsidR="00903405" w:rsidRPr="00903405" w:rsidRDefault="00903405" w:rsidP="009034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0.016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F3046D" w14:textId="77777777" w:rsidR="00903405" w:rsidRPr="00903405" w:rsidRDefault="00903405" w:rsidP="009034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0.012</w:t>
            </w:r>
          </w:p>
        </w:tc>
      </w:tr>
      <w:tr w:rsidR="00903405" w:rsidRPr="00903405" w14:paraId="3EDF4C66" w14:textId="77777777" w:rsidTr="00903405">
        <w:trPr>
          <w:trHeight w:val="296"/>
        </w:trPr>
        <w:tc>
          <w:tcPr>
            <w:tcW w:w="210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2D7F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SL2925_9_sc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38BB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PAI-1</w:t>
            </w:r>
          </w:p>
        </w:tc>
        <w:tc>
          <w:tcPr>
            <w:tcW w:w="2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1E5F" w14:textId="77777777" w:rsidR="00903405" w:rsidRPr="00903405" w:rsidRDefault="00903405" w:rsidP="009034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0.183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480472" w14:textId="77777777" w:rsidR="00903405" w:rsidRPr="00903405" w:rsidRDefault="00903405" w:rsidP="009034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0.183</w:t>
            </w:r>
          </w:p>
        </w:tc>
      </w:tr>
      <w:tr w:rsidR="00903405" w:rsidRPr="00903405" w14:paraId="5466DDB8" w14:textId="77777777" w:rsidTr="00597271">
        <w:trPr>
          <w:trHeight w:val="296"/>
        </w:trPr>
        <w:tc>
          <w:tcPr>
            <w:tcW w:w="210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2CDBB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SL2967_8_sc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B4F43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VCAM-1</w:t>
            </w:r>
          </w:p>
        </w:tc>
        <w:tc>
          <w:tcPr>
            <w:tcW w:w="2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6608" w14:textId="77777777" w:rsidR="00903405" w:rsidRPr="00903405" w:rsidRDefault="00903405" w:rsidP="009034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0.014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A2E639" w14:textId="77777777" w:rsidR="00903405" w:rsidRPr="00903405" w:rsidRDefault="00903405" w:rsidP="009034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0.024</w:t>
            </w:r>
          </w:p>
        </w:tc>
      </w:tr>
      <w:tr w:rsidR="00903405" w:rsidRPr="00903405" w14:paraId="55C6EEE7" w14:textId="77777777" w:rsidTr="00903405">
        <w:trPr>
          <w:trHeight w:val="296"/>
        </w:trPr>
        <w:tc>
          <w:tcPr>
            <w:tcW w:w="210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B17E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SL3313_21_sc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D37E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FCN2</w:t>
            </w:r>
          </w:p>
        </w:tc>
        <w:tc>
          <w:tcPr>
            <w:tcW w:w="2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3C67" w14:textId="77777777" w:rsidR="00903405" w:rsidRPr="00903405" w:rsidRDefault="00903405" w:rsidP="009034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0.720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0F4A9" w14:textId="77777777" w:rsidR="00903405" w:rsidRPr="00903405" w:rsidRDefault="00903405" w:rsidP="009034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0.361</w:t>
            </w:r>
          </w:p>
        </w:tc>
      </w:tr>
      <w:tr w:rsidR="00903405" w:rsidRPr="00903405" w14:paraId="3FAC0FDF" w14:textId="77777777" w:rsidTr="00597271">
        <w:trPr>
          <w:trHeight w:val="309"/>
        </w:trPr>
        <w:tc>
          <w:tcPr>
            <w:tcW w:w="21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80955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SL4337_49_sc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ACD8E" w14:textId="77777777" w:rsidR="00903405" w:rsidRPr="00903405" w:rsidRDefault="00903405" w:rsidP="009034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CRP</w:t>
            </w:r>
          </w:p>
        </w:tc>
        <w:tc>
          <w:tcPr>
            <w:tcW w:w="22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CABF6" w14:textId="77777777" w:rsidR="00903405" w:rsidRPr="00903405" w:rsidRDefault="00903405" w:rsidP="009034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0.000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6DBB02" w14:textId="77777777" w:rsidR="00903405" w:rsidRPr="00903405" w:rsidRDefault="00903405" w:rsidP="009034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03405">
              <w:rPr>
                <w:rFonts w:ascii="Calibri" w:eastAsia="Times New Roman" w:hAnsi="Calibri" w:cs="Calibri"/>
                <w:color w:val="000000"/>
                <w:lang w:eastAsia="en-GB"/>
              </w:rPr>
              <w:t>4.32E-07</w:t>
            </w:r>
          </w:p>
        </w:tc>
      </w:tr>
    </w:tbl>
    <w:p w14:paraId="34F04767" w14:textId="77777777" w:rsidR="00903405" w:rsidRDefault="00903405" w:rsidP="00BF125C"/>
    <w:sectPr w:rsidR="009034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25C"/>
    <w:rsid w:val="0029098F"/>
    <w:rsid w:val="004A33EE"/>
    <w:rsid w:val="00597271"/>
    <w:rsid w:val="00625095"/>
    <w:rsid w:val="006E0D13"/>
    <w:rsid w:val="00903405"/>
    <w:rsid w:val="009E1C49"/>
    <w:rsid w:val="00BC6256"/>
    <w:rsid w:val="00BF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3EF59"/>
  <w15:chartTrackingRefBased/>
  <w15:docId w15:val="{FCC32D22-CC3C-457C-8E3E-B06E13D7E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2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Koychev</dc:creator>
  <cp:keywords/>
  <dc:description/>
  <cp:lastModifiedBy>Ivan Koychev</cp:lastModifiedBy>
  <cp:revision>4</cp:revision>
  <dcterms:created xsi:type="dcterms:W3CDTF">2024-08-02T02:42:00Z</dcterms:created>
  <dcterms:modified xsi:type="dcterms:W3CDTF">2024-08-02T03:07:00Z</dcterms:modified>
</cp:coreProperties>
</file>