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44" w:rsidRPr="00620BA7" w:rsidRDefault="00DD1544" w:rsidP="00DD15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</w:t>
      </w:r>
      <w:r w:rsidRPr="00620BA7">
        <w:rPr>
          <w:rFonts w:ascii="Times New Roman" w:hAnsi="Times New Roman" w:cs="Times New Roman" w:hint="eastAsia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20BA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20BA7">
        <w:rPr>
          <w:rFonts w:ascii="Times New Roman" w:hAnsi="Times New Roman" w:hint="eastAsia"/>
          <w:sz w:val="24"/>
          <w:szCs w:val="24"/>
        </w:rPr>
        <w:t xml:space="preserve">Demographics and </w:t>
      </w:r>
      <w:r w:rsidRPr="00620BA7">
        <w:rPr>
          <w:rFonts w:ascii="Times New Roman" w:hAnsi="Times New Roman"/>
          <w:sz w:val="24"/>
          <w:szCs w:val="24"/>
        </w:rPr>
        <w:t>clinical</w:t>
      </w:r>
      <w:r w:rsidRPr="00620BA7">
        <w:rPr>
          <w:rFonts w:ascii="Times New Roman" w:hAnsi="Times New Roman" w:hint="eastAsia"/>
          <w:sz w:val="24"/>
          <w:szCs w:val="24"/>
        </w:rPr>
        <w:t xml:space="preserve"> ch</w:t>
      </w:r>
      <w:bookmarkStart w:id="0" w:name="_GoBack"/>
      <w:bookmarkEnd w:id="0"/>
      <w:r w:rsidRPr="00620BA7">
        <w:rPr>
          <w:rFonts w:ascii="Times New Roman" w:hAnsi="Times New Roman" w:hint="eastAsia"/>
          <w:sz w:val="24"/>
          <w:szCs w:val="24"/>
        </w:rPr>
        <w:t xml:space="preserve">aracteristics </w:t>
      </w:r>
      <w:r w:rsidRPr="00620BA7">
        <w:rPr>
          <w:rFonts w:ascii="Times New Roman" w:hAnsi="Times New Roman"/>
          <w:sz w:val="24"/>
          <w:szCs w:val="24"/>
        </w:rPr>
        <w:t>of participants</w:t>
      </w:r>
      <w:r w:rsidRPr="00620BA7">
        <w:rPr>
          <w:rFonts w:ascii="Times New Roman" w:hAnsi="Times New Roman" w:hint="eastAsia"/>
          <w:sz w:val="24"/>
          <w:szCs w:val="24"/>
        </w:rPr>
        <w:t xml:space="preserve"> before and after propensity score matching</w:t>
      </w:r>
      <w:r>
        <w:rPr>
          <w:rFonts w:ascii="Times New Roman" w:hAnsi="Times New Roman"/>
          <w:sz w:val="24"/>
          <w:szCs w:val="24"/>
        </w:rPr>
        <w:t>, including age, sex, educational level, MMSE, CDR SOB, and ADNI MEM as covariates</w:t>
      </w:r>
      <w:r w:rsidRPr="00620BA7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3"/>
        <w:gridCol w:w="1358"/>
        <w:gridCol w:w="1276"/>
        <w:gridCol w:w="850"/>
        <w:gridCol w:w="1415"/>
        <w:gridCol w:w="1386"/>
        <w:gridCol w:w="838"/>
      </w:tblGrid>
      <w:tr w:rsidR="00DD1544" w:rsidRPr="00620BA7" w:rsidTr="000C15A4">
        <w:trPr>
          <w:trHeight w:val="575"/>
        </w:trPr>
        <w:tc>
          <w:tcPr>
            <w:tcW w:w="105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left="20" w:right="2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efore matching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fter matching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</w:tr>
      <w:tr w:rsidR="00DD1544" w:rsidRPr="00620BA7" w:rsidTr="000C15A4">
        <w:trPr>
          <w:trHeight w:val="1534"/>
        </w:trPr>
        <w:tc>
          <w:tcPr>
            <w:tcW w:w="1054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left="20" w:right="2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left="120" w:right="20" w:hangingChars="50" w:hanging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ChEI 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use</w:t>
            </w:r>
          </w:p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left="120" w:right="20" w:hangingChars="50" w:hanging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5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ChEI </w:t>
            </w:r>
          </w:p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non-use</w:t>
            </w:r>
          </w:p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1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71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left="120" w:right="20" w:hangingChars="50" w:hanging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ChEI 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use</w:t>
            </w:r>
          </w:p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left="120" w:right="20" w:hangingChars="50" w:hanging="1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5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ChEI </w:t>
            </w:r>
          </w:p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non-use</w:t>
            </w:r>
          </w:p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=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5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64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D1544" w:rsidRPr="00620BA7" w:rsidRDefault="00DD1544" w:rsidP="00DD1544">
            <w:pPr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D1544" w:rsidRPr="00620BA7" w:rsidTr="000C15A4">
        <w:trPr>
          <w:trHeight w:val="308"/>
        </w:trPr>
        <w:tc>
          <w:tcPr>
            <w:tcW w:w="1054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Age,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years</w:t>
            </w: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7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7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0.0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784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7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7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 xml:space="preserve">.8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 7.1</w:t>
            </w: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0.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DD1544" w:rsidRPr="00620BA7" w:rsidTr="000C15A4">
        <w:tc>
          <w:tcPr>
            <w:tcW w:w="105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emale</w:t>
            </w:r>
          </w:p>
        </w:tc>
        <w:tc>
          <w:tcPr>
            <w:tcW w:w="752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int="eastAsia"/>
                <w:color w:val="000000"/>
                <w:kern w:val="0"/>
                <w:sz w:val="24"/>
              </w:rPr>
              <w:t>22</w:t>
            </w:r>
            <w:r w:rsidRPr="00620BA7">
              <w:rPr>
                <w:rFonts w:ascii="Times New Roman" w:eastAsia="Times New Roman"/>
                <w:color w:val="000000"/>
                <w:kern w:val="0"/>
                <w:sz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37.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07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65</w:t>
            </w:r>
            <w:r w:rsidRPr="00620BA7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(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.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 w:rsidRPr="00620BA7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71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0.6</w:t>
            </w:r>
            <w:r w:rsidRPr="00620BA7">
              <w:rPr>
                <w:rFonts w:ascii="Times New Roman"/>
                <w:kern w:val="0"/>
                <w:sz w:val="24"/>
              </w:rPr>
              <w:t>58</w:t>
            </w:r>
          </w:p>
        </w:tc>
        <w:tc>
          <w:tcPr>
            <w:tcW w:w="78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22 (37.</w:t>
            </w:r>
            <w:r w:rsidRPr="00620BA7">
              <w:rPr>
                <w:rFonts w:ascii="Times New Roman"/>
                <w:kern w:val="0"/>
                <w:sz w:val="24"/>
              </w:rPr>
              <w:t>9</w:t>
            </w:r>
            <w:r w:rsidRPr="00620BA7">
              <w:rPr>
                <w:rFonts w:ascii="Times New Roman" w:hint="eastAsia"/>
                <w:kern w:val="0"/>
                <w:sz w:val="24"/>
              </w:rPr>
              <w:t>)</w:t>
            </w:r>
          </w:p>
        </w:tc>
        <w:tc>
          <w:tcPr>
            <w:tcW w:w="768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>
              <w:rPr>
                <w:rFonts w:ascii="Times New Roman"/>
                <w:kern w:val="0"/>
                <w:sz w:val="24"/>
              </w:rPr>
              <w:t>20</w:t>
            </w:r>
            <w:r w:rsidRPr="00620BA7">
              <w:rPr>
                <w:rFonts w:ascii="Times New Roman" w:hint="eastAsia"/>
                <w:kern w:val="0"/>
                <w:sz w:val="24"/>
              </w:rPr>
              <w:t xml:space="preserve"> (</w:t>
            </w:r>
            <w:r>
              <w:rPr>
                <w:rFonts w:ascii="Times New Roman"/>
                <w:kern w:val="0"/>
                <w:sz w:val="24"/>
              </w:rPr>
              <w:t>34</w:t>
            </w:r>
            <w:r w:rsidRPr="00620BA7">
              <w:rPr>
                <w:rFonts w:ascii="Times New Roman" w:hint="eastAsia"/>
                <w:kern w:val="0"/>
                <w:sz w:val="24"/>
              </w:rPr>
              <w:t>.</w:t>
            </w:r>
            <w:r>
              <w:rPr>
                <w:rFonts w:ascii="Times New Roman"/>
                <w:kern w:val="0"/>
                <w:sz w:val="24"/>
              </w:rPr>
              <w:t>4</w:t>
            </w:r>
            <w:r w:rsidRPr="00620BA7">
              <w:rPr>
                <w:rFonts w:ascii="Times New Roman" w:hint="eastAsia"/>
                <w:kern w:val="0"/>
                <w:sz w:val="24"/>
              </w:rPr>
              <w:t>)</w:t>
            </w:r>
          </w:p>
        </w:tc>
        <w:tc>
          <w:tcPr>
            <w:tcW w:w="46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0.</w:t>
            </w:r>
            <w:r>
              <w:rPr>
                <w:rFonts w:ascii="Times New Roman"/>
                <w:kern w:val="0"/>
                <w:sz w:val="24"/>
              </w:rPr>
              <w:t>847</w:t>
            </w:r>
          </w:p>
        </w:tc>
      </w:tr>
      <w:tr w:rsidR="00DD1544" w:rsidRPr="00620BA7" w:rsidTr="000C15A4">
        <w:trPr>
          <w:trHeight w:val="287"/>
        </w:trPr>
        <w:tc>
          <w:tcPr>
            <w:tcW w:w="105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Educat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on,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ye</w:t>
            </w:r>
            <w:r w:rsidRPr="00620BA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ars</w:t>
            </w:r>
          </w:p>
        </w:tc>
        <w:tc>
          <w:tcPr>
            <w:tcW w:w="752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16.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 xml:space="preserve">5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7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16.3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1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0.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673</w:t>
            </w:r>
          </w:p>
        </w:tc>
        <w:tc>
          <w:tcPr>
            <w:tcW w:w="78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16.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2.5</w:t>
            </w:r>
          </w:p>
        </w:tc>
        <w:tc>
          <w:tcPr>
            <w:tcW w:w="768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16.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0.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</w:tr>
      <w:tr w:rsidR="00DD1544" w:rsidRPr="00620BA7" w:rsidTr="000C15A4">
        <w:trPr>
          <w:trHeight w:val="254"/>
        </w:trPr>
        <w:tc>
          <w:tcPr>
            <w:tcW w:w="105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B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aseline MMSE </w:t>
            </w:r>
          </w:p>
        </w:tc>
        <w:tc>
          <w:tcPr>
            <w:tcW w:w="752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/>
                <w:kern w:val="0"/>
                <w:sz w:val="24"/>
              </w:rPr>
              <w:t>2</w:t>
            </w:r>
            <w:r w:rsidRPr="00620BA7">
              <w:rPr>
                <w:rFonts w:ascii="Times New Roman" w:hint="eastAsia"/>
                <w:kern w:val="0"/>
                <w:sz w:val="24"/>
              </w:rPr>
              <w:t>7</w:t>
            </w:r>
            <w:r w:rsidRPr="00620BA7">
              <w:rPr>
                <w:rFonts w:ascii="Times New Roman"/>
                <w:kern w:val="0"/>
                <w:sz w:val="24"/>
              </w:rPr>
              <w:t>.</w:t>
            </w:r>
            <w:r w:rsidRPr="00620BA7">
              <w:rPr>
                <w:rFonts w:ascii="Times New Roman" w:hint="eastAsia"/>
                <w:kern w:val="0"/>
                <w:sz w:val="24"/>
              </w:rPr>
              <w:t xml:space="preserve">5 </w:t>
            </w:r>
            <w:r w:rsidRPr="00620BA7">
              <w:rPr>
                <w:rFonts w:ascii="Times New Roman" w:hAnsi="Times New Roman"/>
                <w:color w:val="000000"/>
                <w:sz w:val="24"/>
              </w:rPr>
              <w:t>±</w:t>
            </w:r>
            <w:r w:rsidRPr="00620BA7">
              <w:rPr>
                <w:rFonts w:ascii="Times New Roman"/>
                <w:color w:val="000000"/>
                <w:sz w:val="24"/>
              </w:rPr>
              <w:t xml:space="preserve"> 2.1</w:t>
            </w:r>
          </w:p>
        </w:tc>
        <w:tc>
          <w:tcPr>
            <w:tcW w:w="707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color w:val="000000"/>
                <w:kern w:val="0"/>
                <w:sz w:val="24"/>
              </w:rPr>
            </w:pPr>
            <w:r w:rsidRPr="00620BA7">
              <w:rPr>
                <w:rFonts w:ascii="Times New Roman"/>
                <w:color w:val="000000"/>
                <w:kern w:val="0"/>
                <w:sz w:val="24"/>
              </w:rPr>
              <w:t>2</w:t>
            </w:r>
            <w:r w:rsidRPr="00620BA7">
              <w:rPr>
                <w:rFonts w:ascii="Times New Roman" w:hint="eastAsia"/>
                <w:color w:val="000000"/>
                <w:kern w:val="0"/>
                <w:sz w:val="24"/>
              </w:rPr>
              <w:t>8</w:t>
            </w:r>
            <w:r w:rsidRPr="00620BA7">
              <w:rPr>
                <w:rFonts w:ascii="Times New Roman"/>
                <w:color w:val="000000"/>
                <w:kern w:val="0"/>
                <w:sz w:val="24"/>
              </w:rPr>
              <w:t>.</w:t>
            </w:r>
            <w:r w:rsidRPr="00620BA7">
              <w:rPr>
                <w:rFonts w:ascii="Times New Roman" w:hint="eastAsia"/>
                <w:color w:val="000000"/>
                <w:kern w:val="0"/>
                <w:sz w:val="24"/>
              </w:rPr>
              <w:t xml:space="preserve">1 </w:t>
            </w:r>
            <w:r w:rsidRPr="00620BA7">
              <w:rPr>
                <w:rFonts w:ascii="Times New Roman" w:hAnsi="Times New Roman"/>
                <w:color w:val="000000"/>
                <w:sz w:val="24"/>
              </w:rPr>
              <w:t>±</w:t>
            </w:r>
            <w:r w:rsidRPr="00620BA7">
              <w:rPr>
                <w:rFonts w:ascii="Times New Roman"/>
                <w:color w:val="000000"/>
                <w:sz w:val="24"/>
              </w:rPr>
              <w:t xml:space="preserve"> </w:t>
            </w:r>
            <w:r w:rsidRPr="00620BA7">
              <w:rPr>
                <w:rFonts w:ascii="Times New Roman" w:hint="eastAsia"/>
                <w:color w:val="000000"/>
                <w:sz w:val="24"/>
              </w:rPr>
              <w:t>1</w:t>
            </w:r>
            <w:r w:rsidRPr="00620BA7">
              <w:rPr>
                <w:rFonts w:ascii="Times New Roman"/>
                <w:color w:val="000000"/>
                <w:sz w:val="24"/>
              </w:rPr>
              <w:t>.</w:t>
            </w:r>
            <w:r w:rsidRPr="00620BA7">
              <w:rPr>
                <w:rFonts w:ascii="Times New Roman" w:hint="eastAsia"/>
                <w:color w:val="000000"/>
                <w:sz w:val="24"/>
              </w:rPr>
              <w:t>7</w:t>
            </w:r>
          </w:p>
        </w:tc>
        <w:tc>
          <w:tcPr>
            <w:tcW w:w="471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color w:val="000000"/>
                <w:kern w:val="0"/>
                <w:sz w:val="24"/>
              </w:rPr>
            </w:pPr>
            <w:r w:rsidRPr="00620BA7">
              <w:rPr>
                <w:rFonts w:ascii="Times New Roman" w:hint="eastAsia"/>
                <w:color w:val="000000"/>
                <w:kern w:val="0"/>
                <w:sz w:val="24"/>
              </w:rPr>
              <w:t>0.0</w:t>
            </w:r>
            <w:r w:rsidRPr="00620BA7">
              <w:rPr>
                <w:rFonts w:ascii="Times New Roman"/>
                <w:color w:val="000000"/>
                <w:kern w:val="0"/>
                <w:sz w:val="24"/>
              </w:rPr>
              <w:t>36</w:t>
            </w:r>
          </w:p>
        </w:tc>
        <w:tc>
          <w:tcPr>
            <w:tcW w:w="78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27.5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2.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27.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1.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813</w:t>
            </w:r>
          </w:p>
        </w:tc>
      </w:tr>
      <w:tr w:rsidR="00DD1544" w:rsidRPr="00620BA7" w:rsidTr="000C15A4">
        <w:trPr>
          <w:trHeight w:val="375"/>
        </w:trPr>
        <w:tc>
          <w:tcPr>
            <w:tcW w:w="105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B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aseline</w:t>
            </w: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 xml:space="preserve"> CDR SOB</w:t>
            </w:r>
          </w:p>
        </w:tc>
        <w:tc>
          <w:tcPr>
            <w:tcW w:w="752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</w:rPr>
              <w:t>1</w:t>
            </w:r>
            <w:r w:rsidRPr="00620BA7">
              <w:rPr>
                <w:rFonts w:ascii="Times New Roman" w:hAnsi="Times New Roman"/>
                <w:kern w:val="0"/>
                <w:sz w:val="24"/>
              </w:rPr>
              <w:t xml:space="preserve">.6 </w:t>
            </w:r>
            <w:r w:rsidRPr="00620BA7">
              <w:rPr>
                <w:rFonts w:ascii="Times New Roman" w:hAnsi="Times New Roman"/>
                <w:color w:val="000000"/>
                <w:sz w:val="24"/>
              </w:rPr>
              <w:t>± 0.9</w:t>
            </w:r>
          </w:p>
        </w:tc>
        <w:tc>
          <w:tcPr>
            <w:tcW w:w="707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</w:rPr>
              <w:t>1.</w:t>
            </w:r>
            <w:r w:rsidRPr="00620BA7">
              <w:rPr>
                <w:rFonts w:ascii="Times New Roman" w:hAnsi="Times New Roman" w:hint="eastAsia"/>
                <w:kern w:val="0"/>
                <w:sz w:val="24"/>
              </w:rPr>
              <w:t>3</w:t>
            </w:r>
            <w:r w:rsidRPr="00620BA7"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</w:rPr>
              <w:t>± 0.8</w:t>
            </w:r>
          </w:p>
        </w:tc>
        <w:tc>
          <w:tcPr>
            <w:tcW w:w="471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0.0</w:t>
            </w:r>
            <w:r w:rsidRPr="00620BA7">
              <w:rPr>
                <w:rFonts w:ascii="Times New Roman"/>
                <w:kern w:val="0"/>
                <w:sz w:val="24"/>
              </w:rPr>
              <w:t>24</w:t>
            </w:r>
          </w:p>
        </w:tc>
        <w:tc>
          <w:tcPr>
            <w:tcW w:w="78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1.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8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925</w:t>
            </w:r>
          </w:p>
        </w:tc>
      </w:tr>
      <w:tr w:rsidR="00DD1544" w:rsidRPr="00620BA7" w:rsidTr="000C15A4">
        <w:trPr>
          <w:trHeight w:val="375"/>
        </w:trPr>
        <w:tc>
          <w:tcPr>
            <w:tcW w:w="105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Baseline ADNI MEM</w:t>
            </w:r>
          </w:p>
        </w:tc>
        <w:tc>
          <w:tcPr>
            <w:tcW w:w="752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0.1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0.6</w:t>
            </w:r>
          </w:p>
        </w:tc>
        <w:tc>
          <w:tcPr>
            <w:tcW w:w="707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0.6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0.7</w:t>
            </w:r>
          </w:p>
        </w:tc>
        <w:tc>
          <w:tcPr>
            <w:tcW w:w="471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&lt; 0.001</w:t>
            </w:r>
          </w:p>
        </w:tc>
        <w:tc>
          <w:tcPr>
            <w:tcW w:w="78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0.1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0.6</w:t>
            </w:r>
          </w:p>
        </w:tc>
        <w:tc>
          <w:tcPr>
            <w:tcW w:w="768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433</w:t>
            </w:r>
          </w:p>
        </w:tc>
      </w:tr>
      <w:tr w:rsidR="00DD1544" w:rsidRPr="00620BA7" w:rsidTr="000C15A4">
        <w:trPr>
          <w:trHeight w:val="375"/>
        </w:trPr>
        <w:tc>
          <w:tcPr>
            <w:tcW w:w="1054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Baseline ADNI EF </w:t>
            </w:r>
          </w:p>
        </w:tc>
        <w:tc>
          <w:tcPr>
            <w:tcW w:w="752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0.2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0.6</w:t>
            </w:r>
          </w:p>
        </w:tc>
        <w:tc>
          <w:tcPr>
            <w:tcW w:w="707" w:type="pct"/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0.5 </w:t>
            </w:r>
            <w:r w:rsidRPr="00620BA7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620BA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0.8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D1544" w:rsidRPr="000E7AB9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0E7AB9">
              <w:rPr>
                <w:rFonts w:ascii="Times New Roman" w:hint="eastAsia"/>
                <w:kern w:val="0"/>
                <w:sz w:val="24"/>
              </w:rPr>
              <w:t>0.023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DD1544" w:rsidRPr="000E7AB9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7AB9">
              <w:rPr>
                <w:rFonts w:ascii="Times New Roman" w:hAnsi="Times New Roman" w:hint="eastAsia"/>
                <w:sz w:val="24"/>
                <w:szCs w:val="24"/>
              </w:rPr>
              <w:t xml:space="preserve">0.2 </w:t>
            </w:r>
            <w:r w:rsidRPr="000E7AB9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0E7AB9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0.6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D1544" w:rsidRPr="000E7AB9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E7AB9">
              <w:rPr>
                <w:rFonts w:ascii="Times New Roman" w:hAnsi="Times New Roman" w:hint="eastAsia"/>
                <w:sz w:val="24"/>
                <w:szCs w:val="24"/>
              </w:rPr>
              <w:t xml:space="preserve">0.2 </w:t>
            </w:r>
            <w:r w:rsidRPr="000E7AB9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Pr="000E7AB9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0.8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DD1544" w:rsidRPr="000E7AB9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E7AB9">
              <w:rPr>
                <w:rFonts w:ascii="Times New Roman" w:hAnsi="Times New Roman" w:hint="eastAsia"/>
                <w:kern w:val="0"/>
                <w:sz w:val="24"/>
                <w:szCs w:val="24"/>
              </w:rPr>
              <w:t>0.</w:t>
            </w:r>
            <w:r w:rsidRPr="000E7AB9">
              <w:rPr>
                <w:rFonts w:ascii="Times New Roman" w:hAnsi="Times New Roman"/>
                <w:kern w:val="0"/>
                <w:sz w:val="24"/>
                <w:szCs w:val="24"/>
              </w:rPr>
              <w:t>974</w:t>
            </w:r>
          </w:p>
        </w:tc>
      </w:tr>
      <w:tr w:rsidR="00DD1544" w:rsidRPr="00620BA7" w:rsidTr="000C15A4">
        <w:tc>
          <w:tcPr>
            <w:tcW w:w="1054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20"/>
              <w:jc w:val="left"/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</w:pPr>
            <w:r w:rsidRPr="00620BA7">
              <w:rPr>
                <w:rFonts w:ascii="Times New Roman" w:hAnsi="Times New Roman"/>
                <w:i/>
                <w:color w:val="000000"/>
                <w:kern w:val="0"/>
                <w:sz w:val="24"/>
                <w:szCs w:val="24"/>
              </w:rPr>
              <w:t>APOEε</w:t>
            </w:r>
            <w:r w:rsidRPr="00620BA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 carrier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 w:hint="eastAsia"/>
                <w:kern w:val="0"/>
                <w:sz w:val="24"/>
              </w:rPr>
              <w:t>5</w:t>
            </w:r>
            <w:r w:rsidRPr="00620BA7">
              <w:rPr>
                <w:rFonts w:ascii="Times New Roman"/>
                <w:kern w:val="0"/>
                <w:sz w:val="24"/>
              </w:rPr>
              <w:t xml:space="preserve"> </w:t>
            </w:r>
            <w:r w:rsidRPr="00620BA7">
              <w:rPr>
                <w:rFonts w:ascii="Times New Roman" w:hint="eastAsia"/>
                <w:kern w:val="0"/>
                <w:sz w:val="24"/>
              </w:rPr>
              <w:t>(9.</w:t>
            </w:r>
            <w:r w:rsidRPr="00620BA7">
              <w:rPr>
                <w:rFonts w:ascii="Times New Roman"/>
                <w:kern w:val="0"/>
                <w:sz w:val="24"/>
              </w:rPr>
              <w:t>2</w:t>
            </w:r>
            <w:r w:rsidRPr="00620BA7">
              <w:rPr>
                <w:rFonts w:ascii="Times New Roman" w:hint="eastAsia"/>
                <w:kern w:val="0"/>
                <w:sz w:val="24"/>
              </w:rPr>
              <w:t>)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kern w:val="0"/>
                <w:sz w:val="24"/>
              </w:rPr>
            </w:pPr>
            <w:r w:rsidRPr="00620BA7">
              <w:rPr>
                <w:rFonts w:ascii="Times New Roman"/>
                <w:kern w:val="0"/>
                <w:sz w:val="24"/>
              </w:rPr>
              <w:t xml:space="preserve">19 </w:t>
            </w:r>
            <w:r w:rsidRPr="00620BA7">
              <w:rPr>
                <w:rFonts w:ascii="Times New Roman" w:hint="eastAsia"/>
                <w:kern w:val="0"/>
                <w:sz w:val="24"/>
              </w:rPr>
              <w:t>(13</w:t>
            </w:r>
            <w:r w:rsidRPr="00620BA7">
              <w:rPr>
                <w:rFonts w:ascii="Times New Roman"/>
                <w:kern w:val="0"/>
                <w:sz w:val="24"/>
              </w:rPr>
              <w:t>.5</w:t>
            </w:r>
            <w:r w:rsidRPr="00620BA7">
              <w:rPr>
                <w:rFonts w:ascii="Times New Roman" w:hint="eastAsia"/>
                <w:kern w:val="0"/>
                <w:sz w:val="24"/>
              </w:rPr>
              <w:t>)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/>
                <w:sz w:val="24"/>
              </w:rPr>
            </w:pPr>
            <w:r w:rsidRPr="00620BA7">
              <w:rPr>
                <w:rFonts w:ascii="Times New Roman" w:hint="eastAsia"/>
                <w:sz w:val="24"/>
              </w:rPr>
              <w:t>0.</w:t>
            </w:r>
            <w:r w:rsidRPr="00620BA7">
              <w:rPr>
                <w:rFonts w:ascii="Times New Roman"/>
                <w:sz w:val="24"/>
              </w:rPr>
              <w:t>566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5 (9.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2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(21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0BA7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D1544" w:rsidRPr="00620BA7" w:rsidRDefault="00DD1544" w:rsidP="00DD1544">
            <w:pPr>
              <w:widowControl/>
              <w:wordWrap/>
              <w:spacing w:before="20" w:after="20" w:line="480" w:lineRule="auto"/>
              <w:ind w:right="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</w:tbl>
    <w:p w:rsidR="00DD1544" w:rsidRDefault="00DD1544" w:rsidP="00DD1544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Data are presented as the </w:t>
      </w:r>
      <w:r w:rsidRPr="009C689D">
        <w:rPr>
          <w:rFonts w:ascii="Times New Roman" w:hint="eastAsia"/>
          <w:kern w:val="0"/>
          <w:sz w:val="24"/>
          <w:szCs w:val="24"/>
        </w:rPr>
        <w:t>m</w:t>
      </w:r>
      <w:r w:rsidRPr="009C689D">
        <w:rPr>
          <w:rFonts w:ascii="Times New Roman"/>
          <w:kern w:val="0"/>
          <w:sz w:val="24"/>
          <w:szCs w:val="24"/>
        </w:rPr>
        <w:t xml:space="preserve">ean </w:t>
      </w:r>
      <w:r w:rsidRPr="009C689D">
        <w:rPr>
          <w:rFonts w:ascii="Times New Roman" w:hAnsi="Times New Roman"/>
          <w:color w:val="000000"/>
          <w:sz w:val="24"/>
          <w:szCs w:val="24"/>
        </w:rPr>
        <w:t>±</w:t>
      </w:r>
      <w:r w:rsidRPr="009C689D">
        <w:rPr>
          <w:rFonts w:ascii="Times New Roman"/>
          <w:kern w:val="0"/>
          <w:sz w:val="24"/>
          <w:szCs w:val="24"/>
        </w:rPr>
        <w:t xml:space="preserve"> </w:t>
      </w:r>
      <w:r w:rsidRPr="009C689D">
        <w:rPr>
          <w:rFonts w:ascii="Times New Roman" w:hint="eastAsia"/>
          <w:kern w:val="0"/>
          <w:sz w:val="24"/>
          <w:szCs w:val="24"/>
        </w:rPr>
        <w:t>standard deviation</w:t>
      </w:r>
      <w:r>
        <w:rPr>
          <w:rFonts w:ascii="Times New Roman" w:hint="eastAsia"/>
          <w:kern w:val="0"/>
          <w:sz w:val="24"/>
          <w:szCs w:val="24"/>
        </w:rPr>
        <w:t xml:space="preserve"> or n (%)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5D57" w:rsidRDefault="00DD1544" w:rsidP="00DD1544">
      <w:pPr>
        <w:spacing w:line="480" w:lineRule="auto"/>
      </w:pPr>
      <w:r w:rsidRPr="00CB4F24">
        <w:rPr>
          <w:rFonts w:ascii="Times New Roman" w:hAnsi="Times New Roman"/>
          <w:sz w:val="24"/>
          <w:szCs w:val="24"/>
        </w:rPr>
        <w:t xml:space="preserve">Abbreviation: ADNI EF, Alzheimer’s Disease Neuroimaging Initiative composite score of executive function; ADNI MEM, Alzheimer’s Disease Neuroimaging Initiative composite score of memory; </w:t>
      </w:r>
      <w:r w:rsidRPr="00CB4F24">
        <w:rPr>
          <w:rFonts w:ascii="Times New Roman" w:hAnsi="Times New Roman" w:hint="eastAsia"/>
          <w:sz w:val="24"/>
          <w:szCs w:val="24"/>
        </w:rPr>
        <w:t>CDR SOB</w:t>
      </w:r>
      <w:r w:rsidRPr="00CB4F24">
        <w:rPr>
          <w:rFonts w:ascii="Times New Roman" w:hAnsi="Times New Roman"/>
          <w:sz w:val="24"/>
          <w:szCs w:val="24"/>
        </w:rPr>
        <w:t>,</w:t>
      </w:r>
      <w:r w:rsidRPr="00CB4F24">
        <w:rPr>
          <w:rFonts w:ascii="Times New Roman" w:hAnsi="Times New Roman" w:hint="eastAsia"/>
          <w:sz w:val="24"/>
          <w:szCs w:val="24"/>
        </w:rPr>
        <w:t xml:space="preserve"> clinical dementia rating sum of boxes; ChEI</w:t>
      </w:r>
      <w:r w:rsidRPr="00CB4F24">
        <w:rPr>
          <w:rFonts w:ascii="Times New Roman" w:hAnsi="Times New Roman"/>
          <w:sz w:val="24"/>
          <w:szCs w:val="24"/>
        </w:rPr>
        <w:t>,</w:t>
      </w:r>
      <w:r w:rsidRPr="00CB4F24">
        <w:rPr>
          <w:rFonts w:ascii="Times New Roman" w:hAnsi="Times New Roman" w:hint="eastAsia"/>
          <w:sz w:val="24"/>
          <w:szCs w:val="24"/>
        </w:rPr>
        <w:t xml:space="preserve"> </w:t>
      </w:r>
      <w:r w:rsidRPr="00CB4F24">
        <w:rPr>
          <w:rFonts w:ascii="Times New Roman" w:hAnsi="Times New Roman"/>
          <w:sz w:val="24"/>
          <w:szCs w:val="24"/>
        </w:rPr>
        <w:t xml:space="preserve">cholinesterase inhibitor; </w:t>
      </w:r>
      <w:r w:rsidRPr="00CB4F24">
        <w:rPr>
          <w:rFonts w:ascii="Times New Roman" w:hAnsi="Times New Roman" w:hint="eastAsia"/>
          <w:sz w:val="24"/>
          <w:szCs w:val="24"/>
        </w:rPr>
        <w:t>MMSE</w:t>
      </w:r>
      <w:r w:rsidRPr="00CB4F2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mini-mental state examination.</w:t>
      </w:r>
    </w:p>
    <w:sectPr w:rsidR="00155D57" w:rsidSect="00D2779C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6F9" w:rsidRDefault="004356F9" w:rsidP="00D2779C">
      <w:pPr>
        <w:spacing w:after="0" w:line="240" w:lineRule="auto"/>
      </w:pPr>
      <w:r>
        <w:separator/>
      </w:r>
    </w:p>
  </w:endnote>
  <w:endnote w:type="continuationSeparator" w:id="0">
    <w:p w:rsidR="004356F9" w:rsidRDefault="004356F9" w:rsidP="00D2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6F9" w:rsidRDefault="004356F9" w:rsidP="00D2779C">
      <w:pPr>
        <w:spacing w:after="0" w:line="240" w:lineRule="auto"/>
      </w:pPr>
      <w:r>
        <w:separator/>
      </w:r>
    </w:p>
  </w:footnote>
  <w:footnote w:type="continuationSeparator" w:id="0">
    <w:p w:rsidR="004356F9" w:rsidRDefault="004356F9" w:rsidP="00D27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44"/>
    <w:rsid w:val="00155D57"/>
    <w:rsid w:val="004356F9"/>
    <w:rsid w:val="00D2779C"/>
    <w:rsid w:val="00DD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53A03"/>
  <w15:chartTrackingRefBased/>
  <w15:docId w15:val="{FB781D91-664A-4537-ADED-696A7342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5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77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2779C"/>
  </w:style>
  <w:style w:type="paragraph" w:styleId="a4">
    <w:name w:val="footer"/>
    <w:basedOn w:val="a"/>
    <w:link w:val="Char0"/>
    <w:uiPriority w:val="99"/>
    <w:unhideWhenUsed/>
    <w:rsid w:val="00D277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2779C"/>
  </w:style>
  <w:style w:type="character" w:styleId="a5">
    <w:name w:val="line number"/>
    <w:basedOn w:val="a0"/>
    <w:uiPriority w:val="99"/>
    <w:semiHidden/>
    <w:unhideWhenUsed/>
    <w:rsid w:val="00D2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sch</cp:lastModifiedBy>
  <cp:revision>2</cp:revision>
  <dcterms:created xsi:type="dcterms:W3CDTF">2024-09-10T03:48:00Z</dcterms:created>
  <dcterms:modified xsi:type="dcterms:W3CDTF">2024-09-10T03:52:00Z</dcterms:modified>
</cp:coreProperties>
</file>