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CF174" w14:textId="31D2F952" w:rsidR="00F04EF4" w:rsidRPr="0035197F" w:rsidRDefault="00F04EF4" w:rsidP="00F04EF4">
      <w:pPr>
        <w:pStyle w:val="Overskrift3"/>
        <w:spacing w:before="120"/>
        <w:rPr>
          <w:lang w:val="en-GB"/>
        </w:rPr>
      </w:pPr>
      <w:r>
        <w:rPr>
          <w:lang w:val="en-GB"/>
        </w:rPr>
        <w:t xml:space="preserve">Table </w:t>
      </w:r>
      <w:r w:rsidR="00E05281">
        <w:rPr>
          <w:lang w:val="en-GB"/>
        </w:rPr>
        <w:t>5</w:t>
      </w:r>
      <w:r>
        <w:rPr>
          <w:lang w:val="en-GB"/>
        </w:rPr>
        <w:t xml:space="preserve">. </w:t>
      </w:r>
      <w:r w:rsidR="00D52B25">
        <w:rPr>
          <w:lang w:val="en-GB"/>
        </w:rPr>
        <w:t>BBM v</w:t>
      </w:r>
      <w:r w:rsidR="0034709C">
        <w:rPr>
          <w:lang w:val="en-GB"/>
        </w:rPr>
        <w:t>ariability m</w:t>
      </w:r>
      <w:r>
        <w:rPr>
          <w:lang w:val="en-GB"/>
        </w:rPr>
        <w:t>odels with time, eGFR, and BMI</w:t>
      </w:r>
    </w:p>
    <w:tbl>
      <w:tblPr>
        <w:tblpPr w:leftFromText="141" w:rightFromText="141" w:vertAnchor="text" w:horzAnchor="margin" w:tblpX="-142" w:tblpY="-66"/>
        <w:tblW w:w="1350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7"/>
        <w:gridCol w:w="1531"/>
        <w:gridCol w:w="1465"/>
        <w:gridCol w:w="1597"/>
        <w:gridCol w:w="1531"/>
        <w:gridCol w:w="1531"/>
        <w:gridCol w:w="1531"/>
        <w:gridCol w:w="1531"/>
        <w:gridCol w:w="1531"/>
      </w:tblGrid>
      <w:tr w:rsidR="00F04EF4" w:rsidRPr="00115B38" w14:paraId="4932E9C8" w14:textId="77777777" w:rsidTr="00FF4F50">
        <w:trPr>
          <w:trHeight w:val="20"/>
        </w:trPr>
        <w:tc>
          <w:tcPr>
            <w:tcW w:w="12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E17E2FB" w14:textId="77777777" w:rsidR="00F04EF4" w:rsidRPr="00FE32CA" w:rsidRDefault="00F04EF4" w:rsidP="00EB465C">
            <w:pPr>
              <w:spacing w:before="120" w:after="0" w:line="240" w:lineRule="auto"/>
              <w:rPr>
                <w:rFonts w:ascii="Verdana" w:hAnsi="Verdana"/>
                <w:sz w:val="16"/>
              </w:rPr>
            </w:pPr>
            <w:r w:rsidRPr="00FE32CA">
              <w:rPr>
                <w:rFonts w:ascii="Verdana" w:hAnsi="Verdana"/>
                <w:sz w:val="16"/>
              </w:rPr>
              <w:t> </w:t>
            </w:r>
          </w:p>
        </w:tc>
        <w:tc>
          <w:tcPr>
            <w:tcW w:w="29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56B89FB" w14:textId="77777777" w:rsidR="00F04EF4" w:rsidRPr="00331C9B" w:rsidRDefault="00F04EF4" w:rsidP="00EB465C">
            <w:pPr>
              <w:spacing w:after="0" w:line="240" w:lineRule="auto"/>
              <w:jc w:val="center"/>
              <w:rPr>
                <w:rFonts w:ascii="Verdana" w:hAnsi="Verdana"/>
                <w:sz w:val="16"/>
                <w:lang w:val="da-DK"/>
              </w:rPr>
            </w:pPr>
            <w:proofErr w:type="spellStart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Model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TIME</w:t>
            </w:r>
          </w:p>
        </w:tc>
        <w:tc>
          <w:tcPr>
            <w:tcW w:w="312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9993101" w14:textId="77777777" w:rsidR="00F04EF4" w:rsidRPr="00331C9B" w:rsidRDefault="00F04EF4" w:rsidP="00EB465C">
            <w:pPr>
              <w:spacing w:after="0" w:line="240" w:lineRule="auto"/>
              <w:jc w:val="center"/>
              <w:rPr>
                <w:rFonts w:ascii="Verdana" w:hAnsi="Verdana"/>
                <w:sz w:val="16"/>
                <w:lang w:val="da-DK"/>
              </w:rPr>
            </w:pPr>
            <w:proofErr w:type="spellStart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Model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vertAlign w:val="superscript"/>
              </w:rPr>
              <w:t>c</w:t>
            </w:r>
            <w:proofErr w:type="spellEnd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eGFR</w:t>
            </w:r>
          </w:p>
        </w:tc>
        <w:tc>
          <w:tcPr>
            <w:tcW w:w="306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4F9F6DE" w14:textId="77777777" w:rsidR="00F04EF4" w:rsidRPr="00331C9B" w:rsidRDefault="00F04EF4" w:rsidP="00EB465C">
            <w:pPr>
              <w:spacing w:after="0" w:line="240" w:lineRule="auto"/>
              <w:jc w:val="center"/>
              <w:rPr>
                <w:rFonts w:ascii="Verdana" w:hAnsi="Verdana"/>
                <w:sz w:val="16"/>
                <w:lang w:val="da-DK"/>
              </w:rPr>
            </w:pPr>
            <w:proofErr w:type="spellStart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Model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vertAlign w:val="superscript"/>
              </w:rPr>
              <w:t>D</w:t>
            </w:r>
            <w:proofErr w:type="spellEnd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BMI</w:t>
            </w:r>
          </w:p>
        </w:tc>
        <w:tc>
          <w:tcPr>
            <w:tcW w:w="306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4804DBC" w14:textId="77777777" w:rsidR="00F04EF4" w:rsidRPr="00115B38" w:rsidRDefault="00F04EF4" w:rsidP="00EB465C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proofErr w:type="spellStart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Model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vertAlign w:val="superscript"/>
              </w:rPr>
              <w:t>E</w:t>
            </w:r>
            <w:proofErr w:type="spellEnd"/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16"/>
                <w:szCs w:val="16"/>
              </w:rPr>
              <w:t>HbA1c</w:t>
            </w:r>
          </w:p>
        </w:tc>
      </w:tr>
      <w:tr w:rsidR="00F04EF4" w:rsidRPr="00115B38" w14:paraId="285A1272" w14:textId="77777777" w:rsidTr="00FF4F50">
        <w:trPr>
          <w:trHeight w:val="20"/>
        </w:trPr>
        <w:tc>
          <w:tcPr>
            <w:tcW w:w="125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hideMark/>
          </w:tcPr>
          <w:p w14:paraId="413F783F" w14:textId="77777777" w:rsidR="00F04EF4" w:rsidRPr="00331C9B" w:rsidRDefault="00F04EF4" w:rsidP="00EB465C">
            <w:pPr>
              <w:spacing w:after="0" w:line="240" w:lineRule="auto"/>
              <w:rPr>
                <w:rFonts w:ascii="Verdana" w:hAnsi="Verdana"/>
                <w:sz w:val="16"/>
                <w:lang w:val="da-DK"/>
              </w:rPr>
            </w:pPr>
            <w:r w:rsidRPr="00115B38">
              <w:rPr>
                <w:rFonts w:ascii="Verdana" w:hAnsi="Verdana" w:cstheme="minorHAnsi"/>
                <w:sz w:val="16"/>
                <w:szCs w:val="16"/>
              </w:rPr>
              <w:t>% (95% CI)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3AF4D384" w14:textId="3B940AE8" w:rsidR="00F04EF4" w:rsidRPr="00FF4F50" w:rsidRDefault="0034709C" w:rsidP="00EB465C">
            <w:pPr>
              <w:spacing w:after="0" w:line="240" w:lineRule="auto"/>
              <w:jc w:val="center"/>
              <w:rPr>
                <w:rFonts w:ascii="Verdana" w:hAnsi="Verdana"/>
                <w:sz w:val="16"/>
                <w:lang w:val="en-GB"/>
              </w:rPr>
            </w:pPr>
            <w:r w:rsidRPr="00FF4F50">
              <w:rPr>
                <w:rFonts w:ascii="Verdana" w:hAnsi="Verdana"/>
                <w:sz w:val="16"/>
                <w:szCs w:val="14"/>
              </w:rPr>
              <w:t>Intra-individual variability</w:t>
            </w:r>
            <w:r w:rsidRPr="0034709C">
              <w:rPr>
                <w:sz w:val="16"/>
                <w:szCs w:val="14"/>
              </w:rPr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  <w:r w:rsidRPr="0034709C">
              <w:rPr>
                <w:rFonts w:ascii="Verdana" w:hAnsi="Verdana"/>
                <w:sz w:val="16"/>
              </w:rPr>
              <w:t xml:space="preserve"> 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D63457E" w14:textId="5965CAC6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F4F50">
              <w:rPr>
                <w:rFonts w:ascii="Verdana" w:hAnsi="Verdana"/>
                <w:sz w:val="16"/>
                <w:szCs w:val="16"/>
              </w:rPr>
              <w:t>Inter-individual variability</w:t>
            </w:r>
            <w:r w:rsidRPr="0034709C"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  <w:tc>
          <w:tcPr>
            <w:tcW w:w="159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46DEB1C" w14:textId="2677A2E0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/>
                <w:sz w:val="16"/>
                <w:lang w:val="da-DK"/>
              </w:rPr>
            </w:pPr>
            <w:r w:rsidRPr="00FF4F50">
              <w:rPr>
                <w:rFonts w:ascii="Verdana" w:hAnsi="Verdana"/>
                <w:sz w:val="16"/>
                <w:szCs w:val="14"/>
              </w:rPr>
              <w:t>Intra-individual variability</w:t>
            </w:r>
            <w:r w:rsidRPr="0034709C">
              <w:rPr>
                <w:sz w:val="16"/>
                <w:szCs w:val="14"/>
              </w:rPr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7E16012" w14:textId="6FEAE620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F4F50">
              <w:rPr>
                <w:rFonts w:ascii="Verdana" w:hAnsi="Verdana"/>
                <w:sz w:val="16"/>
                <w:szCs w:val="16"/>
              </w:rPr>
              <w:t>Inter-individual variability</w:t>
            </w:r>
            <w:r w:rsidRPr="0034709C"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C2F76A5" w14:textId="4361246E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/>
                <w:sz w:val="16"/>
                <w:lang w:val="da-DK"/>
              </w:rPr>
            </w:pPr>
            <w:r w:rsidRPr="00FF4F50">
              <w:rPr>
                <w:rFonts w:ascii="Verdana" w:hAnsi="Verdana"/>
                <w:sz w:val="16"/>
                <w:szCs w:val="14"/>
              </w:rPr>
              <w:t>Intra-individual variability</w:t>
            </w:r>
            <w:r w:rsidRPr="0034709C">
              <w:rPr>
                <w:sz w:val="16"/>
                <w:szCs w:val="14"/>
              </w:rPr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3E76532" w14:textId="6B47AA16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F4F50">
              <w:rPr>
                <w:rFonts w:ascii="Verdana" w:hAnsi="Verdana"/>
                <w:sz w:val="16"/>
                <w:szCs w:val="16"/>
              </w:rPr>
              <w:t>Inter-individual variability</w:t>
            </w:r>
            <w:r w:rsidRPr="0034709C"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F21ED0E" w14:textId="69A69FF7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F4F50">
              <w:rPr>
                <w:rFonts w:ascii="Verdana" w:hAnsi="Verdana"/>
                <w:sz w:val="16"/>
                <w:szCs w:val="14"/>
              </w:rPr>
              <w:t>Intra-individual variability</w:t>
            </w:r>
            <w:r w:rsidRPr="0034709C">
              <w:rPr>
                <w:sz w:val="16"/>
                <w:szCs w:val="14"/>
              </w:rPr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3900D46" w14:textId="29303EB5" w:rsidR="00F04EF4" w:rsidRPr="0034709C" w:rsidRDefault="0034709C" w:rsidP="00EB465C">
            <w:pPr>
              <w:spacing w:after="0" w:line="240" w:lineRule="auto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F4F50">
              <w:rPr>
                <w:rFonts w:ascii="Verdana" w:hAnsi="Verdana"/>
                <w:sz w:val="16"/>
                <w:szCs w:val="16"/>
              </w:rPr>
              <w:t>Inter-individual variability</w:t>
            </w:r>
            <w:r w:rsidRPr="0034709C">
              <w:t xml:space="preserve"> </w:t>
            </w:r>
            <w:r w:rsidRPr="00FF4F50">
              <w:rPr>
                <w:rFonts w:ascii="Verdana" w:hAnsi="Verdana"/>
                <w:sz w:val="16"/>
              </w:rPr>
              <w:t>CV</w:t>
            </w:r>
          </w:p>
        </w:tc>
      </w:tr>
      <w:tr w:rsidR="00F04EF4" w:rsidRPr="00115B38" w14:paraId="48546E93" w14:textId="77777777" w:rsidTr="00FF4F50">
        <w:trPr>
          <w:trHeight w:val="20"/>
        </w:trPr>
        <w:tc>
          <w:tcPr>
            <w:tcW w:w="125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228254FD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A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lang w:val="el-GR"/>
              </w:rPr>
              <w:t>β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D0342E0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5.</w:t>
            </w: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(4.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 5.</w:t>
            </w:r>
            <w:r>
              <w:rPr>
                <w:rFonts w:ascii="Verdana" w:hAnsi="Verdana" w:cstheme="minorHAnsi"/>
                <w:sz w:val="14"/>
                <w:szCs w:val="14"/>
              </w:rPr>
              <w:t>8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1298AD5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10.0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(8.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11.8)</w:t>
            </w:r>
          </w:p>
        </w:tc>
        <w:tc>
          <w:tcPr>
            <w:tcW w:w="159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31BFBFCF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5.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(4.</w:t>
            </w:r>
            <w:r>
              <w:rPr>
                <w:rFonts w:ascii="Verdana" w:hAnsi="Verdana" w:cstheme="minorHAnsi"/>
                <w:sz w:val="14"/>
                <w:szCs w:val="14"/>
              </w:rPr>
              <w:t>4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; </w:t>
            </w:r>
            <w:r>
              <w:rPr>
                <w:rFonts w:ascii="Verdana" w:hAnsi="Verdana" w:cstheme="minorHAnsi"/>
                <w:sz w:val="14"/>
                <w:szCs w:val="14"/>
              </w:rPr>
              <w:t>6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42E250B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8.4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 xml:space="preserve"> (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.1;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9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194FE8DC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5.2 (4.</w:t>
            </w:r>
            <w:r>
              <w:rPr>
                <w:rFonts w:ascii="Verdana" w:hAnsi="Verdana" w:cstheme="minorHAnsi"/>
                <w:sz w:val="14"/>
                <w:szCs w:val="14"/>
              </w:rPr>
              <w:t>4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6.1)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9A4F130" w14:textId="515CA3D4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9.7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 xml:space="preserve"> (8.1;11.</w:t>
            </w:r>
            <w:r>
              <w:rPr>
                <w:rFonts w:ascii="Verdana" w:hAnsi="Verdana" w:cstheme="minorHAnsi"/>
                <w:sz w:val="14"/>
                <w:szCs w:val="14"/>
              </w:rPr>
              <w:t>4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7C5958B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5.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(4.</w:t>
            </w:r>
            <w:r>
              <w:rPr>
                <w:rFonts w:ascii="Verdana" w:hAnsi="Verdana" w:cstheme="minorHAnsi"/>
                <w:sz w:val="14"/>
                <w:szCs w:val="14"/>
              </w:rPr>
              <w:t>5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; </w:t>
            </w:r>
            <w:r>
              <w:rPr>
                <w:rFonts w:ascii="Verdana" w:hAnsi="Verdana" w:cstheme="minorHAnsi"/>
                <w:sz w:val="14"/>
                <w:szCs w:val="14"/>
              </w:rPr>
              <w:t>6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206C230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10.3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</w:t>
            </w:r>
            <w:r>
              <w:rPr>
                <w:rFonts w:ascii="Verdana" w:hAnsi="Verdana" w:cstheme="minorHAnsi"/>
                <w:sz w:val="14"/>
                <w:szCs w:val="14"/>
              </w:rPr>
              <w:t>8.6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12.3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</w:tr>
      <w:tr w:rsidR="00F04EF4" w:rsidRPr="00115B38" w14:paraId="3F320119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6A22CDA6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A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lang w:val="el-GR"/>
              </w:rPr>
              <w:t>β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43847C0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5.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(4.9;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6.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5608D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14.6 (</w:t>
            </w:r>
            <w:r>
              <w:rPr>
                <w:rFonts w:ascii="Verdana" w:hAnsi="Verdana" w:cstheme="minorHAnsi"/>
                <w:sz w:val="14"/>
                <w:szCs w:val="14"/>
              </w:rPr>
              <w:t>12.1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17.</w:t>
            </w:r>
            <w:r>
              <w:rPr>
                <w:rFonts w:ascii="Verdana" w:hAnsi="Verdana" w:cstheme="minorHAnsi"/>
                <w:sz w:val="14"/>
                <w:szCs w:val="14"/>
              </w:rPr>
              <w:t>6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4AF5C5DB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5.</w:t>
            </w:r>
            <w:r>
              <w:rPr>
                <w:rFonts w:ascii="Verdana" w:hAnsi="Verdana" w:cstheme="minorHAnsi"/>
                <w:sz w:val="14"/>
                <w:szCs w:val="14"/>
              </w:rPr>
              <w:t>9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</w:t>
            </w:r>
            <w:r>
              <w:rPr>
                <w:rFonts w:ascii="Verdana" w:hAnsi="Verdana" w:cstheme="minorHAnsi"/>
                <w:sz w:val="14"/>
                <w:szCs w:val="14"/>
              </w:rPr>
              <w:t>5.0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6.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44B15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1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.6 (11.</w:t>
            </w:r>
            <w:r>
              <w:rPr>
                <w:rFonts w:ascii="Verdana" w:hAnsi="Verdana" w:cstheme="minorHAnsi"/>
                <w:sz w:val="14"/>
                <w:szCs w:val="14"/>
              </w:rPr>
              <w:t>0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1</w:t>
            </w:r>
            <w:r>
              <w:rPr>
                <w:rFonts w:ascii="Verdana" w:hAnsi="Verdana" w:cstheme="minorHAnsi"/>
                <w:sz w:val="14"/>
                <w:szCs w:val="14"/>
              </w:rPr>
              <w:t>6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CB14D62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5.9 (</w:t>
            </w:r>
            <w:r>
              <w:rPr>
                <w:rFonts w:ascii="Verdana" w:hAnsi="Verdana" w:cstheme="minorHAnsi"/>
                <w:sz w:val="14"/>
                <w:szCs w:val="14"/>
              </w:rPr>
              <w:t>4.9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; 6.8)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25989" w14:textId="6A05E750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1</w:t>
            </w:r>
            <w:r>
              <w:rPr>
                <w:rFonts w:ascii="Verdana" w:hAnsi="Verdana" w:cstheme="minorHAnsi"/>
                <w:sz w:val="14"/>
                <w:szCs w:val="14"/>
              </w:rPr>
              <w:t>4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.6 (1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;1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18155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6.0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</w:t>
            </w:r>
            <w:r>
              <w:rPr>
                <w:rFonts w:ascii="Verdana" w:hAnsi="Verdana" w:cstheme="minorHAnsi"/>
                <w:sz w:val="14"/>
                <w:szCs w:val="14"/>
              </w:rPr>
              <w:t>5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6.</w:t>
            </w:r>
            <w:r>
              <w:rPr>
                <w:rFonts w:ascii="Verdana" w:hAnsi="Verdana" w:cstheme="minorHAnsi"/>
                <w:sz w:val="14"/>
                <w:szCs w:val="14"/>
              </w:rPr>
              <w:t>9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B8C4C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14.</w:t>
            </w:r>
            <w:r>
              <w:rPr>
                <w:rFonts w:ascii="Verdana" w:hAnsi="Verdana" w:cstheme="minorHAnsi"/>
                <w:sz w:val="14"/>
                <w:szCs w:val="14"/>
              </w:rPr>
              <w:t>8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(12.</w:t>
            </w:r>
            <w:r>
              <w:rPr>
                <w:rFonts w:ascii="Verdana" w:hAnsi="Verdana" w:cstheme="minorHAnsi"/>
                <w:sz w:val="14"/>
                <w:szCs w:val="14"/>
              </w:rPr>
              <w:t>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17.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</w:tr>
      <w:tr w:rsidR="00F04EF4" w:rsidRPr="00115B38" w14:paraId="636FE502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C60EC7A" w14:textId="77777777" w:rsidR="00F04EF4" w:rsidRPr="00331C9B" w:rsidRDefault="00F04EF4" w:rsidP="00EB465C">
            <w:pPr>
              <w:spacing w:after="0" w:line="276" w:lineRule="auto"/>
              <w:rPr>
                <w:rFonts w:ascii="Verdana" w:hAnsi="Verdana"/>
                <w:sz w:val="16"/>
                <w:lang w:val="da-DK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A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  <w:lang w:val="el-GR"/>
              </w:rPr>
              <w:t>β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4240         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D5D00B4" w14:textId="77777777" w:rsidR="00F04EF4" w:rsidRPr="00331C9B" w:rsidRDefault="00F04EF4" w:rsidP="00EB465C">
            <w:pPr>
              <w:spacing w:after="0"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3.3 (2.8,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3.8)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0C0F2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10.1 (8.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 1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626EFAA" w14:textId="77777777" w:rsidR="00F04EF4" w:rsidRPr="00331C9B" w:rsidRDefault="00F04EF4" w:rsidP="00EB465C">
            <w:pPr>
              <w:spacing w:after="0"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3.3 (2.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8,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3.8)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507E0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10.2 (8.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12.2)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7CC0247" w14:textId="77777777" w:rsidR="00F04EF4" w:rsidRPr="00331C9B" w:rsidRDefault="00F04EF4" w:rsidP="00EB465C">
            <w:pPr>
              <w:spacing w:after="0"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3.3 (</w:t>
            </w:r>
            <w:r w:rsidRPr="00331C9B">
              <w:rPr>
                <w:rFonts w:ascii="Verdana" w:hAnsi="Verdana"/>
                <w:sz w:val="14"/>
                <w:lang w:val="da-DK"/>
              </w:rPr>
              <w:t>2.8;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3.8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038D4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10.3 (8.2; 12.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11174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3.2 (2.7;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3.</w:t>
            </w:r>
            <w:r>
              <w:rPr>
                <w:rFonts w:ascii="Verdana" w:hAnsi="Verdana" w:cstheme="minorHAnsi"/>
                <w:sz w:val="14"/>
                <w:szCs w:val="14"/>
              </w:rPr>
              <w:t>7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77353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10.1 (8.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12.</w:t>
            </w: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</w:tr>
      <w:tr w:rsidR="00F04EF4" w:rsidRPr="00115B38" w14:paraId="46E30691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6B15DDC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P-tau181        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6D6A9C7B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6.6 (5.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7.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2198A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20.3 (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5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24.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219A8A8B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7.1 (6.0;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8.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1ADF1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20.6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5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 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5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613AE046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</w:t>
            </w:r>
            <w:r>
              <w:rPr>
                <w:rFonts w:ascii="Verdana" w:hAnsi="Verdana"/>
                <w:sz w:val="14"/>
                <w:lang w:val="da-DK"/>
              </w:rPr>
              <w:t>6.0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8.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AC296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18.1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14.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 xml:space="preserve">; </w:t>
            </w:r>
            <w:proofErr w:type="gramStart"/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21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.6</w:t>
            </w:r>
            <w:r w:rsidRPr="00331C9B">
              <w:rPr>
                <w:rFonts w:ascii="Verdana" w:hAnsi="Verdana"/>
                <w:sz w:val="14"/>
                <w:lang w:val="da-DK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7B035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7.2 (6.0; 8.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FD88A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20.7 </w:t>
            </w:r>
            <w:r w:rsidRPr="00331C9B">
              <w:rPr>
                <w:rFonts w:ascii="Verdana" w:hAnsi="Verdana"/>
                <w:sz w:val="14"/>
                <w:lang w:val="da-DK"/>
              </w:rPr>
              <w:t>(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5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</w:tr>
      <w:tr w:rsidR="00F04EF4" w:rsidRPr="00115B38" w14:paraId="6A77EA3E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E7FB9C0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P-tau217        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505C2C1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8.4 (7.</w:t>
            </w: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9.8)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D554E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2</w:t>
            </w:r>
            <w:r>
              <w:rPr>
                <w:rFonts w:ascii="Verdana" w:hAnsi="Verdana" w:cstheme="minorHAnsi"/>
                <w:sz w:val="14"/>
                <w:szCs w:val="14"/>
              </w:rPr>
              <w:t>7.0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(21.</w:t>
            </w:r>
            <w:r>
              <w:rPr>
                <w:rFonts w:ascii="Verdana" w:hAnsi="Verdana" w:cstheme="minorHAnsi"/>
                <w:sz w:val="14"/>
                <w:szCs w:val="14"/>
              </w:rPr>
              <w:t>9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32.</w:t>
            </w:r>
            <w:r>
              <w:rPr>
                <w:rFonts w:ascii="Verdana" w:hAnsi="Verdana" w:cstheme="minorHAnsi"/>
                <w:sz w:val="14"/>
                <w:szCs w:val="14"/>
              </w:rPr>
              <w:t>3)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6F8E8074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9.4 (</w:t>
            </w:r>
            <w:r>
              <w:rPr>
                <w:rFonts w:ascii="Verdana" w:hAnsi="Verdana" w:cstheme="minorHAnsi"/>
                <w:sz w:val="14"/>
                <w:szCs w:val="14"/>
              </w:rPr>
              <w:t>8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10.</w:t>
            </w:r>
            <w:r>
              <w:rPr>
                <w:rFonts w:ascii="Verdana" w:hAnsi="Verdana" w:cstheme="minorHAnsi"/>
                <w:sz w:val="14"/>
                <w:szCs w:val="14"/>
              </w:rPr>
              <w:t>9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2CA4A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27.2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 3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2.5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3F77654E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9.4 (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>.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10.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7634CE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23.5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9.0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4AA03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9.5 (8.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11.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B1380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26.8 (21.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</w:tr>
      <w:tr w:rsidR="00F04EF4" w:rsidRPr="00115B38" w14:paraId="4308661A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15623713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P-tau231        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3E7929D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7.4 (6.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8.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09284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17.3 (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4.1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20.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493180A2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7.9 (6.7;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9.</w:t>
            </w:r>
            <w:r>
              <w:rPr>
                <w:rFonts w:ascii="Verdana" w:hAnsi="Verdana"/>
                <w:sz w:val="14"/>
                <w:lang w:val="da-DK"/>
              </w:rPr>
              <w:t>1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0A6EA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17.3 (14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.1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 20.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EB00D3C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7.9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6.7; 9.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F8B9C6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15.5 (12.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 xml:space="preserve">; </w:t>
            </w:r>
            <w:proofErr w:type="gramStart"/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18.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BA7E3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8.0 (6.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8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9.3)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489D5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17.4 (14.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20.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</w:tr>
      <w:tr w:rsidR="00F04EF4" w:rsidRPr="00115B38" w14:paraId="40E98ED8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3441D65A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>
              <w:rPr>
                <w:rFonts w:ascii="Verdana" w:hAnsi="Verdana" w:cstheme="minorHAnsi"/>
                <w:b/>
                <w:bCs/>
                <w:sz w:val="16"/>
                <w:szCs w:val="16"/>
              </w:rPr>
              <w:t>T-</w:t>
            </w: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>tau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CC90B8B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11.2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9.5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CACF6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17.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15.0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2142E8F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11.0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(9.3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8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B11F3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 (1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14"/>
                <w:szCs w:val="14"/>
              </w:rPr>
              <w:t>19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9FC3D44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/>
                <w:sz w:val="14"/>
                <w:lang w:val="da-DK"/>
              </w:rPr>
              <w:t>11.3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</w:t>
            </w:r>
            <w:r>
              <w:rPr>
                <w:rFonts w:ascii="Verdana" w:hAnsi="Verdana"/>
                <w:sz w:val="14"/>
                <w:lang w:val="da-DK"/>
              </w:rPr>
              <w:t>9.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5;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13.0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73710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17.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8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20.0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84717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11.2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 (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9.4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13.0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C14E0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 (1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8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20.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</w:tr>
      <w:tr w:rsidR="00F04EF4" w:rsidRPr="00115B38" w14:paraId="041B7AF3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B19DA85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NfL               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9E1094B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6.9 (5.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7.9)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E4815" w14:textId="77777777" w:rsidR="00F04EF4" w:rsidRPr="00115B38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34.0 (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5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40.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1F900C32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7.4 (</w:t>
            </w:r>
            <w:r w:rsidRPr="00331C9B">
              <w:rPr>
                <w:rFonts w:ascii="Verdana" w:hAnsi="Verdana"/>
                <w:sz w:val="14"/>
                <w:lang w:val="da-DK"/>
              </w:rPr>
              <w:t>6.2;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8.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0A756" w14:textId="77777777" w:rsidR="00F04EF4" w:rsidRPr="007F5E9D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31.9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25.3;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38.2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99091E5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7.3 (6.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8.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9B737" w14:textId="77777777" w:rsidR="00F04EF4" w:rsidRPr="007F5E9D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29.9 (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24.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0</w:t>
            </w:r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 xml:space="preserve">; </w:t>
            </w:r>
            <w:proofErr w:type="gramStart"/>
            <w:r w:rsidRPr="007F5E9D">
              <w:rPr>
                <w:rFonts w:ascii="Verdana" w:hAnsi="Verdana"/>
                <w:color w:val="000000"/>
                <w:sz w:val="14"/>
                <w:szCs w:val="14"/>
              </w:rPr>
              <w:t>36.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67539" w14:textId="77777777" w:rsidR="00F04EF4" w:rsidRPr="00115B38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7.5 (6.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8.7)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BE70C" w14:textId="77777777" w:rsidR="00F04EF4" w:rsidRPr="00115B38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34.3 (2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7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41.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8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</w:tr>
      <w:tr w:rsidR="00F04EF4" w:rsidRPr="00115B38" w14:paraId="677AFEEE" w14:textId="77777777" w:rsidTr="00FF4F50">
        <w:trPr>
          <w:trHeight w:val="20"/>
        </w:trPr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2D48699C" w14:textId="77777777" w:rsidR="00F04EF4" w:rsidRPr="00115B38" w:rsidRDefault="00F04EF4" w:rsidP="00EB465C">
            <w:pPr>
              <w:spacing w:after="0" w:line="276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115B38">
              <w:rPr>
                <w:rFonts w:ascii="Verdana" w:hAnsi="Verdana" w:cstheme="minorHAnsi"/>
                <w:b/>
                <w:bCs/>
                <w:sz w:val="16"/>
                <w:szCs w:val="16"/>
              </w:rPr>
              <w:t xml:space="preserve">GFAP            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4E085B64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9.8 (8.3;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11.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6DD60" w14:textId="77777777" w:rsidR="00F04EF4" w:rsidRPr="00115B38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20.0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 xml:space="preserve"> (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23.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698781BE" w14:textId="77777777" w:rsidR="00F04EF4" w:rsidRPr="00115B38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115B38">
              <w:rPr>
                <w:rFonts w:ascii="Verdana" w:hAnsi="Verdana" w:cstheme="minorHAnsi"/>
                <w:sz w:val="14"/>
                <w:szCs w:val="14"/>
              </w:rPr>
              <w:t>11.3 (</w:t>
            </w:r>
            <w:r w:rsidRPr="00331C9B">
              <w:rPr>
                <w:rFonts w:ascii="Verdana" w:hAnsi="Verdana"/>
                <w:sz w:val="14"/>
                <w:lang w:val="da-DK"/>
              </w:rPr>
              <w:t>9.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13.</w:t>
            </w:r>
            <w:r>
              <w:rPr>
                <w:rFonts w:ascii="Verdana" w:hAnsi="Verdana"/>
                <w:sz w:val="14"/>
                <w:lang w:val="da-DK"/>
              </w:rPr>
              <w:t>0</w:t>
            </w:r>
            <w:r w:rsidRPr="00115B38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93603" w14:textId="77777777" w:rsidR="00F04EF4" w:rsidRPr="00331C9B" w:rsidRDefault="00F04EF4" w:rsidP="00EB465C">
            <w:pPr>
              <w:spacing w:after="0"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7F5E9D">
              <w:rPr>
                <w:rFonts w:ascii="Verdana" w:hAnsi="Verdana" w:cstheme="minorHAnsi"/>
                <w:sz w:val="14"/>
                <w:szCs w:val="14"/>
              </w:rPr>
              <w:t>20.1 (16.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;</w:t>
            </w:r>
            <w:r>
              <w:rPr>
                <w:rFonts w:ascii="Verdana" w:hAnsi="Verdana" w:cstheme="minorHAnsi"/>
                <w:sz w:val="14"/>
                <w:szCs w:val="14"/>
              </w:rPr>
              <w:t xml:space="preserve"> 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2</w:t>
            </w:r>
            <w:r>
              <w:rPr>
                <w:rFonts w:ascii="Verdana" w:hAnsi="Verdana" w:cstheme="minorHAnsi"/>
                <w:sz w:val="14"/>
                <w:szCs w:val="14"/>
              </w:rPr>
              <w:t>3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.</w:t>
            </w: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  <w:r w:rsidRPr="007F5E9D">
              <w:rPr>
                <w:rFonts w:ascii="Verdana" w:hAnsi="Verdana" w:cstheme="minorHAnsi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40E9B85A" w14:textId="77777777" w:rsidR="00F04EF4" w:rsidRPr="007F5E9D" w:rsidRDefault="00F04EF4" w:rsidP="00EB465C">
            <w:pPr>
              <w:spacing w:after="0"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11.2 (9.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1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.</w:t>
            </w:r>
            <w:r>
              <w:rPr>
                <w:rFonts w:ascii="Verdana" w:hAnsi="Verdana"/>
                <w:sz w:val="14"/>
                <w:lang w:val="da-DK"/>
              </w:rPr>
              <w:t>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2356D" w14:textId="77777777" w:rsidR="00F04EF4" w:rsidRPr="00331C9B" w:rsidRDefault="00F04EF4" w:rsidP="00EB465C">
            <w:pPr>
              <w:spacing w:after="0"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18.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(15.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>;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proofErr w:type="gramStart"/>
            <w:r w:rsidRPr="00331C9B">
              <w:rPr>
                <w:rFonts w:ascii="Verdana" w:hAnsi="Verdana"/>
                <w:sz w:val="14"/>
                <w:lang w:val="da-DK"/>
              </w:rPr>
              <w:t>21.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>)*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8838C" w14:textId="77777777" w:rsidR="00F04EF4" w:rsidRPr="00115B38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11.1 (9.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2; 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12.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9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B4961" w14:textId="77777777" w:rsidR="00F04EF4" w:rsidRPr="00115B38" w:rsidRDefault="00F04EF4" w:rsidP="00EB465C">
            <w:pPr>
              <w:pStyle w:val="FormateretHTML"/>
              <w:shd w:val="clear" w:color="auto" w:fill="FFFFFF"/>
              <w:spacing w:line="276" w:lineRule="auto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20.0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 xml:space="preserve"> (16.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; 23.</w:t>
            </w:r>
            <w:r>
              <w:rPr>
                <w:rFonts w:ascii="Verdana" w:hAnsi="Verdana"/>
                <w:color w:val="000000"/>
                <w:sz w:val="14"/>
                <w:szCs w:val="14"/>
              </w:rPr>
              <w:t>6</w:t>
            </w:r>
            <w:r w:rsidRPr="00115B38">
              <w:rPr>
                <w:rFonts w:ascii="Verdana" w:hAnsi="Verdana"/>
                <w:color w:val="000000"/>
                <w:sz w:val="14"/>
                <w:szCs w:val="14"/>
              </w:rPr>
              <w:t>)</w:t>
            </w:r>
          </w:p>
        </w:tc>
      </w:tr>
      <w:tr w:rsidR="00F04EF4" w:rsidRPr="00732CAF" w14:paraId="3F7BB13B" w14:textId="77777777" w:rsidTr="00FF4F50">
        <w:trPr>
          <w:trHeight w:val="20"/>
        </w:trPr>
        <w:tc>
          <w:tcPr>
            <w:tcW w:w="13505" w:type="dxa"/>
            <w:gridSpan w:val="9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492D17D" w14:textId="302839DF" w:rsidR="00F04EF4" w:rsidRPr="007F5E9D" w:rsidRDefault="00F04EF4" w:rsidP="00EB465C">
            <w:pPr>
              <w:pStyle w:val="FormateretHTML"/>
              <w:shd w:val="clear" w:color="auto" w:fill="FFFFFF"/>
              <w:spacing w:before="120"/>
              <w:rPr>
                <w:rFonts w:ascii="Verdana" w:hAnsi="Verdana"/>
                <w:color w:val="000000"/>
                <w:sz w:val="14"/>
                <w:szCs w:val="14"/>
                <w:lang w:val="en-US"/>
              </w:rPr>
            </w:pPr>
            <w:r w:rsidRPr="00363EF8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Table showing</w:t>
            </w:r>
            <w:r w:rsidR="00270055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 total</w:t>
            </w:r>
            <w:r w:rsidRPr="00363EF8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 </w:t>
            </w:r>
            <w:r w:rsidR="0034709C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intra- and inter-individual variability</w:t>
            </w:r>
            <w:r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 for each biomarker and their 95% CIs. CI: confidence interval</w:t>
            </w:r>
            <w:r w:rsidRPr="00363EF8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; Aβ: amyloid-β; P-tau: phosphorylated tau</w:t>
            </w:r>
            <w:r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;</w:t>
            </w:r>
            <w:r w:rsidRPr="00363EF8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 NfL: neurofilament light</w:t>
            </w:r>
            <w:r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; </w:t>
            </w:r>
            <w:r w:rsidRPr="00363EF8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GFAP: glial fibrillary acidic protein</w:t>
            </w:r>
            <w:r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. To each model the analyses are added a potential confounder as a fixed effect. eGFR: estimated glomerular filtration rate; BMI: body mass index; HbA1c: hemoglobin A1c. *decrease in </w:t>
            </w:r>
            <w:r w:rsidR="00820B1C"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 xml:space="preserve">inter-individual variability </w:t>
            </w:r>
            <w:r>
              <w:rPr>
                <w:rFonts w:ascii="Verdana" w:hAnsi="Verdana"/>
                <w:color w:val="000000"/>
                <w:sz w:val="14"/>
                <w:szCs w:val="14"/>
                <w:lang w:val="en-US"/>
              </w:rPr>
              <w:t>compared to results without confounders, see Table 2, but no significant difference.</w:t>
            </w:r>
          </w:p>
        </w:tc>
      </w:tr>
    </w:tbl>
    <w:p w14:paraId="71FF556A" w14:textId="77777777" w:rsidR="00C649D2" w:rsidRDefault="00C649D2"/>
    <w:sectPr w:rsidR="00C649D2" w:rsidSect="00F04EF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F4"/>
    <w:rsid w:val="00270055"/>
    <w:rsid w:val="0034709C"/>
    <w:rsid w:val="004D5C34"/>
    <w:rsid w:val="00743131"/>
    <w:rsid w:val="007B226B"/>
    <w:rsid w:val="00820B1C"/>
    <w:rsid w:val="00C649D2"/>
    <w:rsid w:val="00D52B25"/>
    <w:rsid w:val="00E05281"/>
    <w:rsid w:val="00F04EF4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40B6"/>
  <w15:chartTrackingRefBased/>
  <w15:docId w15:val="{DBAE6AF6-DDB0-4742-98ED-770F5AB0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EF4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04E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F04EF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FormateretHTML">
    <w:name w:val="HTML Preformatted"/>
    <w:basedOn w:val="Normal"/>
    <w:link w:val="FormateretHTMLTegn"/>
    <w:uiPriority w:val="99"/>
    <w:unhideWhenUsed/>
    <w:rsid w:val="00F04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F04EF4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Korrektur">
    <w:name w:val="Revision"/>
    <w:hidden/>
    <w:uiPriority w:val="99"/>
    <w:semiHidden/>
    <w:rsid w:val="0034709C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3</cp:revision>
  <dcterms:created xsi:type="dcterms:W3CDTF">2024-12-30T20:57:00Z</dcterms:created>
  <dcterms:modified xsi:type="dcterms:W3CDTF">2024-12-30T22:01:00Z</dcterms:modified>
</cp:coreProperties>
</file>