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5DB4" w14:textId="0B0C6CDE" w:rsidR="00BA5851" w:rsidRDefault="00BA5851" w:rsidP="00BA5851">
      <w:pPr>
        <w:pStyle w:val="Overskrift3"/>
        <w:spacing w:before="120"/>
        <w:rPr>
          <w:lang w:val="en-GB"/>
        </w:rPr>
      </w:pPr>
      <w:r>
        <w:rPr>
          <w:lang w:val="en-GB"/>
        </w:rPr>
        <w:t xml:space="preserve">Table </w:t>
      </w:r>
      <w:r w:rsidR="00961C1B">
        <w:rPr>
          <w:lang w:val="en-GB"/>
        </w:rPr>
        <w:t>6</w:t>
      </w:r>
      <w:r>
        <w:rPr>
          <w:lang w:val="en-GB"/>
        </w:rPr>
        <w:t xml:space="preserve">. </w:t>
      </w:r>
      <w:r w:rsidR="003B04C4">
        <w:rPr>
          <w:lang w:val="en-GB"/>
        </w:rPr>
        <w:t>BBM variability</w:t>
      </w:r>
      <w:r w:rsidR="003B04C4">
        <w:rPr>
          <w:lang w:val="en-GB"/>
        </w:rPr>
        <w:t xml:space="preserve"> </w:t>
      </w:r>
      <w:r>
        <w:rPr>
          <w:lang w:val="en-GB"/>
        </w:rPr>
        <w:t xml:space="preserve">excluding </w:t>
      </w:r>
      <w:proofErr w:type="gramStart"/>
      <w:r>
        <w:rPr>
          <w:lang w:val="en-GB"/>
        </w:rPr>
        <w:t>outliers</w:t>
      </w:r>
      <w:proofErr w:type="gramEnd"/>
    </w:p>
    <w:tbl>
      <w:tblPr>
        <w:tblW w:w="9497" w:type="dxa"/>
        <w:tblInd w:w="1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1"/>
        <w:gridCol w:w="1134"/>
        <w:gridCol w:w="1418"/>
        <w:gridCol w:w="2551"/>
        <w:gridCol w:w="2693"/>
      </w:tblGrid>
      <w:tr w:rsidR="00BA5851" w:rsidRPr="00293C52" w14:paraId="35AA277B" w14:textId="77777777" w:rsidTr="00EB465C">
        <w:trPr>
          <w:trHeight w:val="366"/>
        </w:trPr>
        <w:tc>
          <w:tcPr>
            <w:tcW w:w="1701" w:type="dxa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43248DD8" w14:textId="77777777" w:rsidR="00BA5851" w:rsidRPr="00C0441E" w:rsidRDefault="00BA5851" w:rsidP="00EB465C">
            <w:pPr>
              <w:spacing w:after="0" w:line="240" w:lineRule="auto"/>
              <w:jc w:val="center"/>
              <w:rPr>
                <w:rFonts w:ascii="Verdana" w:hAnsi="Verdana"/>
                <w:b/>
                <w:sz w:val="15"/>
                <w:szCs w:val="24"/>
                <w:lang w:val="da-DK"/>
              </w:rPr>
            </w:pPr>
            <w:r w:rsidRPr="00C0441E">
              <w:rPr>
                <w:rFonts w:ascii="Verdana" w:hAnsi="Verdana"/>
                <w:b/>
                <w:sz w:val="15"/>
                <w:szCs w:val="24"/>
                <w:lang w:val="da-DK"/>
              </w:rPr>
              <w:t>Biomarker</w:t>
            </w:r>
            <w:r>
              <w:rPr>
                <w:rFonts w:ascii="Verdana" w:hAnsi="Verdana"/>
                <w:b/>
                <w:sz w:val="15"/>
                <w:szCs w:val="24"/>
                <w:lang w:val="da-DK"/>
              </w:rPr>
              <w:t xml:space="preserve"> 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C626DEF" w14:textId="77777777" w:rsidR="00BA5851" w:rsidRPr="00C0441E" w:rsidRDefault="00BA5851" w:rsidP="00EB465C">
            <w:pPr>
              <w:spacing w:after="0" w:line="240" w:lineRule="auto"/>
              <w:jc w:val="center"/>
              <w:rPr>
                <w:rFonts w:ascii="Verdana" w:hAnsi="Verdana"/>
                <w:b/>
                <w:sz w:val="15"/>
                <w:szCs w:val="24"/>
                <w:lang w:val="da-DK"/>
              </w:rPr>
            </w:pPr>
            <w:r w:rsidRPr="00C0441E">
              <w:rPr>
                <w:rFonts w:ascii="Verdana" w:hAnsi="Verdana"/>
                <w:b/>
                <w:sz w:val="15"/>
                <w:szCs w:val="24"/>
                <w:lang w:val="da-DK"/>
              </w:rPr>
              <w:t>Population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17205B32" w14:textId="77777777" w:rsidR="00BA5851" w:rsidRPr="00C0441E" w:rsidRDefault="00BA5851" w:rsidP="00EB465C">
            <w:pPr>
              <w:spacing w:after="0" w:line="240" w:lineRule="auto"/>
              <w:jc w:val="center"/>
              <w:rPr>
                <w:rFonts w:ascii="Verdana" w:hAnsi="Verdana" w:cstheme="minorHAnsi"/>
                <w:b/>
                <w:bCs/>
                <w:sz w:val="15"/>
                <w:szCs w:val="24"/>
              </w:rPr>
            </w:pPr>
            <w:r w:rsidRPr="00C0441E">
              <w:rPr>
                <w:rFonts w:ascii="Verdana" w:hAnsi="Verdana" w:cstheme="minorHAnsi"/>
                <w:b/>
                <w:bCs/>
                <w:sz w:val="15"/>
                <w:szCs w:val="24"/>
              </w:rPr>
              <w:t>No. of. Samples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1739086E" w14:textId="77777777" w:rsidR="00544D03" w:rsidRDefault="003B04C4" w:rsidP="00EB465C">
            <w:pPr>
              <w:spacing w:after="0" w:line="240" w:lineRule="auto"/>
              <w:jc w:val="center"/>
              <w:rPr>
                <w:rFonts w:ascii="Verdana" w:hAnsi="Verdana" w:cstheme="minorHAnsi"/>
                <w:b/>
                <w:bCs/>
                <w:sz w:val="15"/>
                <w:szCs w:val="24"/>
              </w:rPr>
            </w:pPr>
            <w:r>
              <w:rPr>
                <w:rFonts w:ascii="Verdana" w:hAnsi="Verdana" w:cstheme="minorHAnsi"/>
                <w:b/>
                <w:bCs/>
                <w:sz w:val="15"/>
                <w:szCs w:val="24"/>
              </w:rPr>
              <w:t xml:space="preserve">Intra-individual variability </w:t>
            </w:r>
          </w:p>
          <w:p w14:paraId="4F5739E5" w14:textId="15346CA7" w:rsidR="00BA5851" w:rsidRPr="00C0441E" w:rsidRDefault="003B04C4" w:rsidP="00EB465C">
            <w:pPr>
              <w:spacing w:after="0" w:line="240" w:lineRule="auto"/>
              <w:jc w:val="center"/>
              <w:rPr>
                <w:rFonts w:ascii="Verdana" w:hAnsi="Verdana" w:cstheme="minorHAnsi"/>
                <w:b/>
                <w:bCs/>
                <w:sz w:val="15"/>
                <w:szCs w:val="24"/>
              </w:rPr>
            </w:pPr>
            <w:r>
              <w:rPr>
                <w:rFonts w:ascii="Verdana" w:hAnsi="Verdana" w:cstheme="minorHAnsi"/>
                <w:b/>
                <w:bCs/>
                <w:sz w:val="15"/>
                <w:szCs w:val="24"/>
              </w:rPr>
              <w:t>CV</w:t>
            </w:r>
            <w:r w:rsidRPr="00C0441E">
              <w:rPr>
                <w:rFonts w:ascii="Verdana" w:hAnsi="Verdana" w:cstheme="minorHAnsi"/>
                <w:sz w:val="15"/>
                <w:szCs w:val="24"/>
              </w:rPr>
              <w:t xml:space="preserve"> </w:t>
            </w:r>
            <w:r w:rsidR="00BA5851" w:rsidRPr="00C0441E">
              <w:rPr>
                <w:rFonts w:ascii="Verdana" w:hAnsi="Verdana" w:cstheme="minorHAnsi"/>
                <w:sz w:val="15"/>
                <w:szCs w:val="24"/>
              </w:rPr>
              <w:t>(%, 95% CI)</w:t>
            </w:r>
          </w:p>
        </w:tc>
        <w:tc>
          <w:tcPr>
            <w:tcW w:w="2693" w:type="dxa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5486C8ED" w14:textId="77777777" w:rsidR="00544D03" w:rsidRDefault="003B04C4" w:rsidP="00EB465C">
            <w:pPr>
              <w:spacing w:after="0" w:line="240" w:lineRule="auto"/>
              <w:jc w:val="center"/>
              <w:rPr>
                <w:rFonts w:ascii="Verdana" w:hAnsi="Verdana" w:cstheme="minorHAnsi"/>
                <w:b/>
                <w:bCs/>
                <w:sz w:val="15"/>
                <w:szCs w:val="24"/>
              </w:rPr>
            </w:pPr>
            <w:r>
              <w:rPr>
                <w:rFonts w:ascii="Verdana" w:hAnsi="Verdana" w:cstheme="minorHAnsi"/>
                <w:b/>
                <w:bCs/>
                <w:sz w:val="15"/>
                <w:szCs w:val="24"/>
              </w:rPr>
              <w:t>Inter-individual variability</w:t>
            </w:r>
          </w:p>
          <w:p w14:paraId="6054F0E3" w14:textId="35C6F25C" w:rsidR="00BA5851" w:rsidRPr="00C0441E" w:rsidRDefault="00544D03" w:rsidP="00EB465C">
            <w:pPr>
              <w:spacing w:after="0" w:line="240" w:lineRule="auto"/>
              <w:jc w:val="center"/>
              <w:rPr>
                <w:rFonts w:ascii="Verdana" w:hAnsi="Verdana"/>
                <w:b/>
                <w:sz w:val="15"/>
                <w:szCs w:val="24"/>
                <w:lang w:val="da-DK"/>
              </w:rPr>
            </w:pPr>
            <w:r>
              <w:rPr>
                <w:rFonts w:ascii="Verdana" w:hAnsi="Verdana" w:cstheme="minorHAnsi"/>
                <w:b/>
                <w:bCs/>
                <w:sz w:val="15"/>
                <w:szCs w:val="24"/>
              </w:rPr>
              <w:t>CV</w:t>
            </w:r>
            <w:r w:rsidR="003B04C4" w:rsidRPr="00C0441E">
              <w:rPr>
                <w:rFonts w:ascii="Verdana" w:hAnsi="Verdana" w:cstheme="minorHAnsi"/>
                <w:b/>
                <w:bCs/>
                <w:sz w:val="15"/>
                <w:szCs w:val="24"/>
              </w:rPr>
              <w:t xml:space="preserve"> </w:t>
            </w:r>
            <w:r w:rsidR="00BA5851" w:rsidRPr="00C0441E">
              <w:rPr>
                <w:rFonts w:ascii="Verdana" w:hAnsi="Verdana" w:cstheme="minorHAnsi"/>
                <w:sz w:val="15"/>
                <w:szCs w:val="24"/>
              </w:rPr>
              <w:t>(%, 95% CI)</w:t>
            </w:r>
          </w:p>
        </w:tc>
      </w:tr>
      <w:tr w:rsidR="00BA5851" w:rsidRPr="00293C52" w14:paraId="36D001C3" w14:textId="77777777" w:rsidTr="00EB465C">
        <w:trPr>
          <w:trHeight w:val="20"/>
        </w:trPr>
        <w:tc>
          <w:tcPr>
            <w:tcW w:w="1701" w:type="dxa"/>
            <w:tcBorders>
              <w:top w:val="single" w:sz="12" w:space="0" w:color="000000"/>
              <w:left w:val="nil"/>
              <w:right w:val="nil"/>
            </w:tcBorders>
          </w:tcPr>
          <w:p w14:paraId="5BB96C8E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  <w:r w:rsidRPr="00293C52">
              <w:rPr>
                <w:rFonts w:ascii="Verdana" w:hAnsi="Verdana" w:cstheme="minorHAnsi"/>
                <w:b/>
                <w:bCs/>
                <w:sz w:val="13"/>
              </w:rPr>
              <w:t>A</w:t>
            </w:r>
            <w:r w:rsidRPr="00293C52">
              <w:rPr>
                <w:rFonts w:ascii="Verdana" w:hAnsi="Verdana" w:cstheme="minorHAnsi"/>
                <w:b/>
                <w:bCs/>
                <w:sz w:val="13"/>
                <w:lang w:val="el-GR"/>
              </w:rPr>
              <w:t>β</w:t>
            </w:r>
            <w:r w:rsidRPr="00293C52">
              <w:rPr>
                <w:rFonts w:ascii="Verdana" w:hAnsi="Verdana" w:cstheme="minorHAnsi"/>
                <w:b/>
                <w:bCs/>
                <w:sz w:val="13"/>
              </w:rPr>
              <w:t xml:space="preserve">40  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73865960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 w:cstheme="minorHAnsi"/>
                <w:sz w:val="13"/>
              </w:rPr>
            </w:pPr>
            <w:r w:rsidRPr="00293C52">
              <w:rPr>
                <w:rFonts w:ascii="Verdana" w:hAnsi="Verdana" w:cstheme="minorHAnsi"/>
                <w:sz w:val="13"/>
              </w:rPr>
              <w:t>Total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041FB742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121</w:t>
            </w:r>
          </w:p>
        </w:tc>
        <w:tc>
          <w:tcPr>
            <w:tcW w:w="255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FC60A5C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4.3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3.6;5.0)</w:t>
            </w:r>
          </w:p>
        </w:tc>
        <w:tc>
          <w:tcPr>
            <w:tcW w:w="2693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7B884BC7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7.8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6.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5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;9.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3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</w:tr>
      <w:tr w:rsidR="00BA5851" w:rsidRPr="00293C52" w14:paraId="30B7901F" w14:textId="77777777" w:rsidTr="00EB465C">
        <w:trPr>
          <w:trHeight w:val="20"/>
        </w:trPr>
        <w:tc>
          <w:tcPr>
            <w:tcW w:w="1701" w:type="dxa"/>
            <w:tcBorders>
              <w:left w:val="nil"/>
              <w:right w:val="nil"/>
            </w:tcBorders>
          </w:tcPr>
          <w:p w14:paraId="64E0620A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0F1E0F6C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 w:cstheme="minorHAnsi"/>
                <w:sz w:val="13"/>
              </w:rPr>
            </w:pPr>
            <w:r w:rsidRPr="00293C52">
              <w:rPr>
                <w:rFonts w:ascii="Verdana" w:hAnsi="Verdana" w:cstheme="minorHAnsi"/>
                <w:sz w:val="13"/>
              </w:rPr>
              <w:t>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26A65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70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F85519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4.1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3.2;4.8)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2EE56099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6.5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5.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1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;8.0)</w:t>
            </w:r>
          </w:p>
        </w:tc>
      </w:tr>
      <w:tr w:rsidR="00BA5851" w:rsidRPr="00293C52" w14:paraId="7D52EE2E" w14:textId="77777777" w:rsidTr="00EB465C">
        <w:trPr>
          <w:trHeight w:val="20"/>
        </w:trPr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</w:tcPr>
          <w:p w14:paraId="0D20CB22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3E1D90F9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 w:cstheme="minorHAnsi"/>
                <w:sz w:val="13"/>
              </w:rPr>
            </w:pPr>
            <w:r w:rsidRPr="00293C52">
              <w:rPr>
                <w:rFonts w:ascii="Verdana" w:hAnsi="Verdana" w:cstheme="minorHAnsi"/>
                <w:sz w:val="13"/>
              </w:rPr>
              <w:t>non-AD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F4F6E16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51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3EFC5C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4.6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3.5;5.7)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0C64425F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9.4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6.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7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;1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1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9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</w:tr>
      <w:tr w:rsidR="00BA5851" w:rsidRPr="00293C52" w14:paraId="70983948" w14:textId="77777777" w:rsidTr="00EB465C">
        <w:trPr>
          <w:trHeight w:val="20"/>
        </w:trPr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</w:tcPr>
          <w:p w14:paraId="71885956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  <w:r w:rsidRPr="00293C52">
              <w:rPr>
                <w:rFonts w:ascii="Verdana" w:hAnsi="Verdana" w:cstheme="minorHAnsi"/>
                <w:b/>
                <w:bCs/>
                <w:sz w:val="13"/>
              </w:rPr>
              <w:t>A</w:t>
            </w:r>
            <w:r w:rsidRPr="00293C52">
              <w:rPr>
                <w:rFonts w:ascii="Verdana" w:hAnsi="Verdana" w:cstheme="minorHAnsi"/>
                <w:b/>
                <w:bCs/>
                <w:sz w:val="13"/>
                <w:lang w:val="el-GR"/>
              </w:rPr>
              <w:t>β</w:t>
            </w:r>
            <w:r w:rsidRPr="00293C52">
              <w:rPr>
                <w:rFonts w:ascii="Verdana" w:hAnsi="Verdana" w:cstheme="minorHAnsi"/>
                <w:b/>
                <w:bCs/>
                <w:sz w:val="13"/>
              </w:rPr>
              <w:t xml:space="preserve">42       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16D8378C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 w:cstheme="minorHAnsi"/>
                <w:sz w:val="13"/>
              </w:rPr>
            </w:pPr>
            <w:r w:rsidRPr="00293C52">
              <w:rPr>
                <w:rFonts w:ascii="Verdana" w:hAnsi="Verdana" w:cstheme="minorHAnsi"/>
                <w:sz w:val="13"/>
              </w:rPr>
              <w:t>Total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FD7C0B6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122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8F191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4.5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3.8;5.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3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59280D6F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12.6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10.1;1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5.0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</w:tr>
      <w:tr w:rsidR="00BA5851" w:rsidRPr="00293C52" w14:paraId="3F20B505" w14:textId="77777777" w:rsidTr="00EB465C">
        <w:trPr>
          <w:trHeight w:val="20"/>
        </w:trPr>
        <w:tc>
          <w:tcPr>
            <w:tcW w:w="1701" w:type="dxa"/>
            <w:tcBorders>
              <w:left w:val="nil"/>
              <w:right w:val="nil"/>
            </w:tcBorders>
          </w:tcPr>
          <w:p w14:paraId="1ADA76D2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4A0D0CE9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 w:cstheme="minorHAnsi"/>
                <w:sz w:val="13"/>
              </w:rPr>
            </w:pPr>
            <w:r w:rsidRPr="00293C52">
              <w:rPr>
                <w:rFonts w:ascii="Verdana" w:hAnsi="Verdana" w:cstheme="minorHAnsi"/>
                <w:sz w:val="13"/>
              </w:rPr>
              <w:t>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53071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71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104B2C" w14:textId="77777777" w:rsidR="00BA5851" w:rsidRPr="00504C95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No outliers in this group</w:t>
            </w:r>
          </w:p>
        </w:tc>
      </w:tr>
      <w:tr w:rsidR="00BA5851" w:rsidRPr="00293C52" w14:paraId="53DBA55F" w14:textId="77777777" w:rsidTr="00EB465C">
        <w:trPr>
          <w:trHeight w:val="20"/>
        </w:trPr>
        <w:tc>
          <w:tcPr>
            <w:tcW w:w="1701" w:type="dxa"/>
            <w:tcBorders>
              <w:left w:val="nil"/>
              <w:bottom w:val="single" w:sz="4" w:space="0" w:color="000000"/>
              <w:right w:val="nil"/>
            </w:tcBorders>
          </w:tcPr>
          <w:p w14:paraId="64CD5914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34DF536C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 w:cstheme="minorHAnsi"/>
                <w:sz w:val="13"/>
              </w:rPr>
            </w:pPr>
            <w:r w:rsidRPr="00293C52">
              <w:rPr>
                <w:rFonts w:ascii="Verdana" w:hAnsi="Verdana" w:cstheme="minorHAnsi"/>
                <w:sz w:val="13"/>
              </w:rPr>
              <w:t>non-AD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6901313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51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038ACA0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4.6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3.5;5.7)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69433F2E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9.4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6.6;12.0)</w:t>
            </w:r>
          </w:p>
        </w:tc>
      </w:tr>
      <w:tr w:rsidR="00BA5851" w:rsidRPr="00293C52" w14:paraId="1EF166B6" w14:textId="77777777" w:rsidTr="00EB465C">
        <w:trPr>
          <w:trHeight w:val="20"/>
        </w:trPr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</w:tcPr>
          <w:p w14:paraId="2C64094D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  <w:r>
              <w:rPr>
                <w:rFonts w:ascii="Verdana" w:hAnsi="Verdana" w:cstheme="minorHAnsi"/>
                <w:b/>
                <w:bCs/>
                <w:sz w:val="13"/>
              </w:rPr>
              <w:t>T-</w:t>
            </w:r>
            <w:r w:rsidRPr="00293C52">
              <w:rPr>
                <w:rFonts w:ascii="Verdana" w:hAnsi="Verdana" w:cstheme="minorHAnsi"/>
                <w:b/>
                <w:bCs/>
                <w:sz w:val="13"/>
              </w:rPr>
              <w:t>tau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14C59602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 w:cstheme="minorHAnsi"/>
                <w:sz w:val="13"/>
              </w:rPr>
            </w:pPr>
            <w:r w:rsidRPr="00293C52">
              <w:rPr>
                <w:rFonts w:ascii="Verdana" w:hAnsi="Verdana" w:cstheme="minorHAnsi"/>
                <w:sz w:val="13"/>
              </w:rPr>
              <w:t>Total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</w:tcPr>
          <w:p w14:paraId="7B1885B1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125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76CDD5A0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/>
                <w:sz w:val="13"/>
                <w:szCs w:val="13"/>
              </w:rPr>
              <w:t>10.3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8.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6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;1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2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0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518964EB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/>
                <w:sz w:val="13"/>
                <w:szCs w:val="13"/>
              </w:rPr>
              <w:t>16.9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14.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1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;19.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7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</w:tr>
      <w:tr w:rsidR="00BA5851" w:rsidRPr="00293C52" w14:paraId="71DB8A1F" w14:textId="77777777" w:rsidTr="00EB465C">
        <w:trPr>
          <w:trHeight w:val="20"/>
        </w:trPr>
        <w:tc>
          <w:tcPr>
            <w:tcW w:w="1701" w:type="dxa"/>
            <w:tcBorders>
              <w:left w:val="nil"/>
              <w:right w:val="nil"/>
            </w:tcBorders>
          </w:tcPr>
          <w:p w14:paraId="2DFE17B4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07E02817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 w:cstheme="minorHAnsi"/>
                <w:sz w:val="13"/>
              </w:rPr>
            </w:pPr>
            <w:r w:rsidRPr="00293C52">
              <w:rPr>
                <w:rFonts w:ascii="Verdana" w:hAnsi="Verdana" w:cstheme="minorHAnsi"/>
                <w:sz w:val="13"/>
              </w:rPr>
              <w:t>AD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3D6EA9B6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68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9717D2A" w14:textId="77777777" w:rsidR="00BA5851" w:rsidRPr="00504C95" w:rsidRDefault="00BA5851" w:rsidP="00EB465C">
            <w:pPr>
              <w:spacing w:before="120" w:after="0" w:line="276" w:lineRule="auto"/>
              <w:jc w:val="center"/>
              <w:rPr>
                <w:rFonts w:ascii="Verdana" w:hAnsi="Verdana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No outliers in this group</w:t>
            </w:r>
          </w:p>
        </w:tc>
      </w:tr>
      <w:tr w:rsidR="00BA5851" w:rsidRPr="00293C52" w14:paraId="7A322F09" w14:textId="77777777" w:rsidTr="00EB465C">
        <w:trPr>
          <w:trHeight w:val="20"/>
        </w:trPr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</w:tcPr>
          <w:p w14:paraId="0E4ECD9D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0032A760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 w:cstheme="minorHAnsi"/>
                <w:sz w:val="13"/>
              </w:rPr>
            </w:pPr>
            <w:r w:rsidRPr="00293C52">
              <w:rPr>
                <w:rFonts w:ascii="Verdana" w:hAnsi="Verdana" w:cstheme="minorHAnsi"/>
                <w:sz w:val="13"/>
              </w:rPr>
              <w:t>Non-AD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</w:tcPr>
          <w:p w14:paraId="324BCF37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55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21593372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sz w:val="13"/>
                <w:szCs w:val="13"/>
              </w:rPr>
            </w:pPr>
            <w:r w:rsidRPr="00504C95">
              <w:rPr>
                <w:rFonts w:ascii="Verdana" w:hAnsi="Verdana"/>
                <w:sz w:val="13"/>
                <w:szCs w:val="13"/>
              </w:rPr>
              <w:t>11.0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8.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4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;13.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6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761762B2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/>
                <w:sz w:val="13"/>
                <w:szCs w:val="13"/>
              </w:rPr>
              <w:t>16.8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1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3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0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;20.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7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</w:tr>
      <w:tr w:rsidR="00BA5851" w:rsidRPr="00293C52" w14:paraId="1C330D5D" w14:textId="77777777" w:rsidTr="00EB465C">
        <w:trPr>
          <w:trHeight w:val="20"/>
        </w:trPr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</w:tcPr>
          <w:p w14:paraId="72436D85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  <w:r w:rsidRPr="00293C52">
              <w:rPr>
                <w:rFonts w:ascii="Verdana" w:hAnsi="Verdana" w:cstheme="minorHAnsi"/>
                <w:b/>
                <w:bCs/>
                <w:sz w:val="13"/>
              </w:rPr>
              <w:t xml:space="preserve">NfL     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1FCD6DE5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/>
                <w:sz w:val="13"/>
                <w:lang w:val="da-DK"/>
              </w:rPr>
            </w:pPr>
            <w:r w:rsidRPr="00293C52">
              <w:rPr>
                <w:rFonts w:ascii="Verdana" w:hAnsi="Verdana" w:cstheme="minorHAnsi"/>
                <w:sz w:val="13"/>
              </w:rPr>
              <w:t>Total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</w:tcPr>
          <w:p w14:paraId="26FDB74B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115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E6D8E90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/>
                <w:sz w:val="13"/>
                <w:szCs w:val="13"/>
                <w:lang w:val="en-GB"/>
              </w:rPr>
              <w:t>6.8%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5.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8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;7.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8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7C030DBD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22.6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1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8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0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;2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7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4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</w:tr>
      <w:tr w:rsidR="00BA5851" w:rsidRPr="00293C52" w14:paraId="07281120" w14:textId="77777777" w:rsidTr="00EB465C">
        <w:trPr>
          <w:trHeight w:val="20"/>
        </w:trPr>
        <w:tc>
          <w:tcPr>
            <w:tcW w:w="1701" w:type="dxa"/>
            <w:tcBorders>
              <w:left w:val="nil"/>
              <w:right w:val="nil"/>
            </w:tcBorders>
          </w:tcPr>
          <w:p w14:paraId="6D946C71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2112C13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/>
                <w:sz w:val="13"/>
                <w:lang w:val="da-DK"/>
              </w:rPr>
            </w:pPr>
            <w:r w:rsidRPr="00293C52">
              <w:rPr>
                <w:rFonts w:ascii="Verdana" w:hAnsi="Verdana" w:cstheme="minorHAnsi"/>
                <w:sz w:val="13"/>
              </w:rPr>
              <w:t>AD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D4CD04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9C9CC85" w14:textId="77777777" w:rsidR="00BA5851" w:rsidRPr="00504C95" w:rsidRDefault="00BA5851" w:rsidP="00EB465C">
            <w:pPr>
              <w:pStyle w:val="FormateretHTML"/>
              <w:shd w:val="clear" w:color="auto" w:fill="FFFFFF"/>
              <w:wordWrap w:val="0"/>
              <w:spacing w:before="120" w:line="276" w:lineRule="auto"/>
              <w:jc w:val="center"/>
              <w:rPr>
                <w:rFonts w:ascii="Verdana" w:hAnsi="Verdana" w:cstheme="minorHAnsi"/>
                <w:sz w:val="13"/>
                <w:szCs w:val="13"/>
              </w:rPr>
            </w:pPr>
            <w:r w:rsidRPr="00504C95">
              <w:rPr>
                <w:rFonts w:ascii="Verdana" w:hAnsi="Verdana" w:cs="Times New Roman"/>
                <w:sz w:val="13"/>
                <w:szCs w:val="13"/>
                <w:lang w:val="en-GB"/>
              </w:rPr>
              <w:t>7.0% (</w:t>
            </w:r>
            <w:r w:rsidRPr="00504C95">
              <w:rPr>
                <w:rStyle w:val="gnvwddmdn3b"/>
                <w:rFonts w:ascii="Verdana" w:hAnsi="Verdana" w:cs="Times New Roman"/>
                <w:color w:val="000000"/>
                <w:sz w:val="13"/>
                <w:szCs w:val="13"/>
                <w:bdr w:val="none" w:sz="0" w:space="0" w:color="auto" w:frame="1"/>
              </w:rPr>
              <w:t>5.5;8.</w:t>
            </w:r>
            <w:r>
              <w:rPr>
                <w:rStyle w:val="gnvwddmdn3b"/>
                <w:rFonts w:ascii="Verdana" w:hAnsi="Verdana" w:cs="Times New Roman"/>
                <w:color w:val="000000"/>
                <w:sz w:val="13"/>
                <w:szCs w:val="13"/>
                <w:bdr w:val="none" w:sz="0" w:space="0" w:color="auto" w:frame="1"/>
              </w:rPr>
              <w:t>6</w:t>
            </w:r>
            <w:r w:rsidRPr="00504C95">
              <w:rPr>
                <w:rStyle w:val="gnvwddmdn3b"/>
                <w:rFonts w:ascii="Verdana" w:hAnsi="Verdana" w:cs="Times New Roman"/>
                <w:color w:val="000000"/>
                <w:sz w:val="13"/>
                <w:szCs w:val="13"/>
                <w:bdr w:val="none" w:sz="0" w:space="0" w:color="auto" w:frame="1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2DB801C1" w14:textId="77777777" w:rsidR="00BA5851" w:rsidRPr="00504C95" w:rsidRDefault="00BA5851" w:rsidP="00EB465C">
            <w:pPr>
              <w:pStyle w:val="FormateretHTML"/>
              <w:shd w:val="clear" w:color="auto" w:fill="FFFFFF"/>
              <w:wordWrap w:val="0"/>
              <w:spacing w:before="120" w:line="276" w:lineRule="auto"/>
              <w:jc w:val="center"/>
              <w:rPr>
                <w:rFonts w:ascii="Verdana" w:hAnsi="Verdana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23.1 (</w:t>
            </w:r>
            <w:r w:rsidRPr="00504C95">
              <w:rPr>
                <w:rStyle w:val="gnvwddmdn3b"/>
                <w:rFonts w:ascii="Verdana" w:hAnsi="Verdana"/>
                <w:color w:val="000000"/>
                <w:sz w:val="13"/>
                <w:szCs w:val="13"/>
                <w:bdr w:val="none" w:sz="0" w:space="0" w:color="auto" w:frame="1"/>
              </w:rPr>
              <w:t>1</w:t>
            </w:r>
            <w:r>
              <w:rPr>
                <w:rStyle w:val="gnvwddmdn3b"/>
                <w:rFonts w:ascii="Verdana" w:hAnsi="Verdana"/>
                <w:color w:val="000000"/>
                <w:sz w:val="13"/>
                <w:szCs w:val="13"/>
                <w:bdr w:val="none" w:sz="0" w:space="0" w:color="auto" w:frame="1"/>
              </w:rPr>
              <w:t>6.9</w:t>
            </w:r>
            <w:r w:rsidRPr="00504C95">
              <w:rPr>
                <w:rStyle w:val="gnvwddmdn3b"/>
                <w:rFonts w:ascii="Verdana" w:hAnsi="Verdana"/>
                <w:color w:val="000000"/>
                <w:sz w:val="13"/>
                <w:szCs w:val="13"/>
                <w:bdr w:val="none" w:sz="0" w:space="0" w:color="auto" w:frame="1"/>
              </w:rPr>
              <w:t>;2</w:t>
            </w:r>
            <w:r>
              <w:rPr>
                <w:rStyle w:val="gnvwddmdn3b"/>
                <w:rFonts w:ascii="Verdana" w:hAnsi="Verdana"/>
                <w:color w:val="000000"/>
                <w:sz w:val="13"/>
                <w:szCs w:val="13"/>
                <w:bdr w:val="none" w:sz="0" w:space="0" w:color="auto" w:frame="1"/>
              </w:rPr>
              <w:t>8</w:t>
            </w:r>
            <w:r w:rsidRPr="00504C95">
              <w:rPr>
                <w:rStyle w:val="gnvwddmdn3b"/>
                <w:rFonts w:ascii="Verdana" w:hAnsi="Verdana"/>
                <w:color w:val="000000"/>
                <w:sz w:val="13"/>
                <w:szCs w:val="13"/>
                <w:bdr w:val="none" w:sz="0" w:space="0" w:color="auto" w:frame="1"/>
              </w:rPr>
              <w:t>.</w:t>
            </w:r>
            <w:r>
              <w:rPr>
                <w:rStyle w:val="gnvwddmdn3b"/>
                <w:rFonts w:ascii="Verdana" w:hAnsi="Verdana"/>
                <w:color w:val="000000"/>
                <w:sz w:val="13"/>
                <w:szCs w:val="13"/>
                <w:bdr w:val="none" w:sz="0" w:space="0" w:color="auto" w:frame="1"/>
              </w:rPr>
              <w:t>7</w:t>
            </w:r>
            <w:r w:rsidRPr="00504C95">
              <w:rPr>
                <w:rFonts w:ascii="Verdana" w:hAnsi="Verdana" w:cstheme="minorHAnsi"/>
                <w:sz w:val="13"/>
                <w:szCs w:val="13"/>
              </w:rPr>
              <w:t>)</w:t>
            </w:r>
          </w:p>
        </w:tc>
      </w:tr>
      <w:tr w:rsidR="00BA5851" w:rsidRPr="00293C52" w14:paraId="269E0D51" w14:textId="77777777" w:rsidTr="00EB465C">
        <w:trPr>
          <w:trHeight w:val="20"/>
        </w:trPr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</w:tcPr>
          <w:p w14:paraId="27259B18" w14:textId="77777777" w:rsidR="00BA5851" w:rsidRPr="00293C52" w:rsidRDefault="00BA5851" w:rsidP="00EB465C">
            <w:pPr>
              <w:spacing w:before="120" w:after="0" w:line="276" w:lineRule="auto"/>
              <w:rPr>
                <w:rFonts w:ascii="Verdana" w:hAnsi="Verdana" w:cstheme="minorHAnsi"/>
                <w:b/>
                <w:bCs/>
                <w:sz w:val="1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68BBB079" w14:textId="77777777" w:rsidR="00BA5851" w:rsidRPr="00293C52" w:rsidRDefault="00BA5851" w:rsidP="00EB465C">
            <w:pPr>
              <w:spacing w:before="120" w:after="0" w:line="276" w:lineRule="auto"/>
              <w:jc w:val="both"/>
              <w:rPr>
                <w:rFonts w:ascii="Verdana" w:hAnsi="Verdana"/>
                <w:sz w:val="13"/>
                <w:lang w:val="da-DK"/>
              </w:rPr>
            </w:pPr>
            <w:r w:rsidRPr="00293C52">
              <w:rPr>
                <w:rFonts w:ascii="Verdana" w:hAnsi="Verdana" w:cstheme="minorHAnsi"/>
                <w:sz w:val="13"/>
              </w:rPr>
              <w:t>non-AD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</w:tcPr>
          <w:p w14:paraId="036DFA1D" w14:textId="77777777" w:rsidR="00BA5851" w:rsidRPr="00293C52" w:rsidRDefault="00BA5851" w:rsidP="00EB465C">
            <w:pPr>
              <w:spacing w:before="120" w:after="0" w:line="276" w:lineRule="auto"/>
              <w:jc w:val="center"/>
              <w:rPr>
                <w:rFonts w:ascii="Verdana" w:hAnsi="Verdana" w:cstheme="minorHAnsi"/>
                <w:sz w:val="13"/>
              </w:rPr>
            </w:pPr>
            <w:r>
              <w:rPr>
                <w:rFonts w:ascii="Verdana" w:hAnsi="Verdana" w:cstheme="minorHAnsi"/>
                <w:sz w:val="13"/>
              </w:rPr>
              <w:t>47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14:paraId="2D20CA15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="Times New Roman"/>
                <w:sz w:val="13"/>
                <w:szCs w:val="13"/>
                <w:lang w:val="en-GB"/>
              </w:rPr>
              <w:t>6.4%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4.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8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8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0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</w:tcPr>
          <w:p w14:paraId="5DF54D29" w14:textId="77777777" w:rsidR="00BA5851" w:rsidRPr="00504C95" w:rsidRDefault="00BA5851" w:rsidP="00EB465C">
            <w:pPr>
              <w:pStyle w:val="FormateretHTML"/>
              <w:shd w:val="clear" w:color="auto" w:fill="FFFFFF"/>
              <w:spacing w:before="120" w:line="276" w:lineRule="auto"/>
              <w:jc w:val="center"/>
              <w:rPr>
                <w:rFonts w:ascii="Verdana" w:hAnsi="Verdana"/>
                <w:color w:val="000000"/>
                <w:sz w:val="13"/>
                <w:szCs w:val="13"/>
              </w:rPr>
            </w:pPr>
            <w:r w:rsidRPr="00504C95">
              <w:rPr>
                <w:rFonts w:ascii="Verdana" w:hAnsi="Verdana" w:cstheme="minorHAnsi"/>
                <w:sz w:val="13"/>
                <w:szCs w:val="13"/>
              </w:rPr>
              <w:t>22.3 (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1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5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.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0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;</w:t>
            </w:r>
            <w:r>
              <w:rPr>
                <w:rFonts w:ascii="Verdana" w:hAnsi="Verdana"/>
                <w:color w:val="000000"/>
                <w:sz w:val="13"/>
                <w:szCs w:val="13"/>
              </w:rPr>
              <w:t>29</w:t>
            </w:r>
            <w:r w:rsidRPr="00504C95">
              <w:rPr>
                <w:rFonts w:ascii="Verdana" w:hAnsi="Verdana"/>
                <w:color w:val="000000"/>
                <w:sz w:val="13"/>
                <w:szCs w:val="13"/>
              </w:rPr>
              <w:t>.2)</w:t>
            </w:r>
          </w:p>
        </w:tc>
      </w:tr>
    </w:tbl>
    <w:p w14:paraId="187193BA" w14:textId="2820431B" w:rsidR="00BA5851" w:rsidRDefault="00BA5851" w:rsidP="00BA5851">
      <w:pPr>
        <w:spacing w:after="0" w:line="360" w:lineRule="auto"/>
        <w:rPr>
          <w:rFonts w:ascii="Verdana" w:hAnsi="Verdana"/>
          <w:color w:val="000000"/>
          <w:sz w:val="13"/>
          <w:szCs w:val="13"/>
        </w:rPr>
      </w:pPr>
      <w:r w:rsidRPr="005F78AA">
        <w:rPr>
          <w:rFonts w:ascii="Verdana" w:hAnsi="Verdana"/>
          <w:color w:val="000000"/>
          <w:sz w:val="13"/>
          <w:szCs w:val="13"/>
        </w:rPr>
        <w:t>The table present</w:t>
      </w:r>
      <w:r>
        <w:rPr>
          <w:rFonts w:ascii="Verdana" w:hAnsi="Verdana"/>
          <w:color w:val="000000"/>
          <w:sz w:val="13"/>
          <w:szCs w:val="13"/>
        </w:rPr>
        <w:t>s</w:t>
      </w:r>
      <w:r w:rsidRPr="005F78AA">
        <w:rPr>
          <w:rFonts w:ascii="Verdana" w:hAnsi="Verdana"/>
          <w:color w:val="000000"/>
          <w:sz w:val="13"/>
          <w:szCs w:val="13"/>
        </w:rPr>
        <w:t xml:space="preserve"> the </w:t>
      </w:r>
      <w:r w:rsidR="003B04C4">
        <w:rPr>
          <w:rFonts w:ascii="Verdana" w:hAnsi="Verdana"/>
          <w:color w:val="000000"/>
          <w:sz w:val="13"/>
          <w:szCs w:val="13"/>
        </w:rPr>
        <w:t>intra- and inter-individual variability</w:t>
      </w:r>
      <w:r w:rsidRPr="005F78AA">
        <w:rPr>
          <w:rFonts w:ascii="Verdana" w:hAnsi="Verdana"/>
          <w:color w:val="000000"/>
          <w:sz w:val="13"/>
          <w:szCs w:val="13"/>
        </w:rPr>
        <w:t xml:space="preserve"> for each biomarker together</w:t>
      </w:r>
      <w:r>
        <w:rPr>
          <w:rFonts w:ascii="Verdana" w:hAnsi="Verdana"/>
          <w:color w:val="000000"/>
          <w:sz w:val="13"/>
          <w:szCs w:val="13"/>
        </w:rPr>
        <w:t xml:space="preserve"> with outliers excluded together with</w:t>
      </w:r>
      <w:r w:rsidRPr="005F78AA">
        <w:rPr>
          <w:rFonts w:ascii="Verdana" w:hAnsi="Verdana"/>
          <w:color w:val="000000"/>
          <w:sz w:val="13"/>
          <w:szCs w:val="13"/>
        </w:rPr>
        <w:t xml:space="preserve"> their 95% </w:t>
      </w:r>
      <w:r w:rsidR="003B04C4" w:rsidRPr="005F78AA">
        <w:rPr>
          <w:rFonts w:ascii="Verdana" w:hAnsi="Verdana"/>
          <w:color w:val="000000"/>
          <w:sz w:val="13"/>
          <w:szCs w:val="13"/>
        </w:rPr>
        <w:t>C</w:t>
      </w:r>
      <w:r w:rsidR="003B04C4">
        <w:rPr>
          <w:rFonts w:ascii="Verdana" w:hAnsi="Verdana"/>
          <w:color w:val="000000"/>
          <w:sz w:val="13"/>
          <w:szCs w:val="13"/>
        </w:rPr>
        <w:t>I</w:t>
      </w:r>
      <w:r w:rsidR="003B04C4" w:rsidRPr="005F78AA">
        <w:rPr>
          <w:rFonts w:ascii="Verdana" w:hAnsi="Verdana"/>
          <w:color w:val="000000"/>
          <w:sz w:val="13"/>
          <w:szCs w:val="13"/>
        </w:rPr>
        <w:t>s</w:t>
      </w:r>
      <w:r w:rsidRPr="005F78AA">
        <w:rPr>
          <w:rFonts w:ascii="Verdana" w:hAnsi="Verdana"/>
          <w:color w:val="000000"/>
          <w:sz w:val="13"/>
          <w:szCs w:val="13"/>
        </w:rPr>
        <w:t>. Number of samples used for analyses are also presented.</w:t>
      </w:r>
    </w:p>
    <w:p w14:paraId="583CFBFE" w14:textId="6D0C8AC4" w:rsidR="00BA5851" w:rsidRDefault="00BA5851" w:rsidP="00BA5851">
      <w:pPr>
        <w:spacing w:after="0" w:line="360" w:lineRule="auto"/>
        <w:rPr>
          <w:rFonts w:ascii="Verdana" w:hAnsi="Verdana"/>
          <w:color w:val="000000"/>
          <w:sz w:val="13"/>
          <w:szCs w:val="13"/>
        </w:rPr>
      </w:pPr>
      <w:r w:rsidRPr="005F78AA">
        <w:rPr>
          <w:rFonts w:ascii="Verdana" w:hAnsi="Verdana"/>
          <w:color w:val="000000"/>
          <w:sz w:val="13"/>
          <w:szCs w:val="13"/>
        </w:rPr>
        <w:t>CI: confidence interval;</w:t>
      </w:r>
      <w:r w:rsidRPr="005F78AA">
        <w:rPr>
          <w:rFonts w:ascii="Verdana" w:hAnsi="Verdana"/>
          <w:sz w:val="13"/>
          <w:szCs w:val="13"/>
        </w:rPr>
        <w:t xml:space="preserve"> </w:t>
      </w:r>
      <w:r w:rsidRPr="005F78AA">
        <w:rPr>
          <w:rFonts w:ascii="Verdana" w:hAnsi="Verdana"/>
          <w:color w:val="000000"/>
          <w:sz w:val="13"/>
          <w:szCs w:val="13"/>
        </w:rPr>
        <w:t xml:space="preserve">Aβ: amyloid-β; P-tau: phosphorylated tau; NfL: neurofilament light; GFAP: glial fibrillary acidic protein. </w:t>
      </w:r>
    </w:p>
    <w:p w14:paraId="369C2CAB" w14:textId="77777777" w:rsidR="00BA5851" w:rsidRDefault="00BA5851" w:rsidP="00BA5851">
      <w:pPr>
        <w:spacing w:after="0" w:line="360" w:lineRule="auto"/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000000"/>
          <w:sz w:val="13"/>
          <w:szCs w:val="13"/>
        </w:rPr>
        <w:t>AB40: n=1 AD, n=6 non-AD observations with plasma AB40 &gt;150pg/mL were excluded.</w:t>
      </w:r>
    </w:p>
    <w:p w14:paraId="206A7D75" w14:textId="77777777" w:rsidR="00BA5851" w:rsidRPr="003D1CBF" w:rsidRDefault="00BA5851" w:rsidP="00BA5851">
      <w:pPr>
        <w:spacing w:after="0" w:line="360" w:lineRule="auto"/>
        <w:rPr>
          <w:rFonts w:ascii="Verdana" w:hAnsi="Verdana"/>
          <w:color w:val="000000"/>
          <w:sz w:val="13"/>
          <w:szCs w:val="13"/>
        </w:rPr>
      </w:pPr>
      <w:r w:rsidRPr="003D1CBF">
        <w:rPr>
          <w:rFonts w:ascii="Verdana" w:hAnsi="Verdana"/>
          <w:color w:val="000000"/>
          <w:sz w:val="13"/>
          <w:szCs w:val="13"/>
        </w:rPr>
        <w:t xml:space="preserve">AB42: n=6 non-AD </w:t>
      </w:r>
      <w:r>
        <w:rPr>
          <w:rFonts w:ascii="Verdana" w:hAnsi="Verdana"/>
          <w:color w:val="000000"/>
          <w:sz w:val="13"/>
          <w:szCs w:val="13"/>
        </w:rPr>
        <w:t>observations with plasma AB42 &gt;10pg/mL were excluded.</w:t>
      </w:r>
    </w:p>
    <w:p w14:paraId="305BA31C" w14:textId="77777777" w:rsidR="00BA5851" w:rsidRPr="00817035" w:rsidRDefault="00BA5851" w:rsidP="00BA5851">
      <w:pPr>
        <w:spacing w:after="0" w:line="360" w:lineRule="auto"/>
        <w:rPr>
          <w:rFonts w:ascii="Verdana" w:hAnsi="Verdana"/>
          <w:color w:val="000000"/>
          <w:sz w:val="13"/>
          <w:szCs w:val="13"/>
        </w:rPr>
      </w:pPr>
      <w:r w:rsidRPr="00817035">
        <w:rPr>
          <w:rFonts w:ascii="Verdana" w:hAnsi="Verdana"/>
          <w:color w:val="000000"/>
          <w:sz w:val="13"/>
          <w:szCs w:val="13"/>
        </w:rPr>
        <w:t>T-ta</w:t>
      </w:r>
      <w:r>
        <w:rPr>
          <w:rFonts w:ascii="Verdana" w:hAnsi="Verdana"/>
          <w:color w:val="000000"/>
          <w:sz w:val="13"/>
          <w:szCs w:val="13"/>
        </w:rPr>
        <w:t>u: n=2 non-AD observations with plasma T-tau &gt;3pg/mL were excluded.</w:t>
      </w:r>
    </w:p>
    <w:p w14:paraId="468D2617" w14:textId="77777777" w:rsidR="00BA5851" w:rsidRPr="0017601C" w:rsidRDefault="00BA5851" w:rsidP="00BA5851">
      <w:pPr>
        <w:spacing w:after="0" w:line="360" w:lineRule="auto"/>
        <w:rPr>
          <w:rFonts w:ascii="Verdana" w:hAnsi="Verdana"/>
          <w:color w:val="000000"/>
          <w:sz w:val="13"/>
          <w:szCs w:val="13"/>
        </w:rPr>
      </w:pPr>
      <w:r>
        <w:rPr>
          <w:rFonts w:ascii="Verdana" w:hAnsi="Verdana"/>
          <w:color w:val="000000"/>
          <w:sz w:val="13"/>
          <w:szCs w:val="13"/>
        </w:rPr>
        <w:t>NfL: n=3 AD, n=10 non-AD observations with plasma NfL&gt;60pg/mL were excluded.</w:t>
      </w:r>
    </w:p>
    <w:p w14:paraId="2FFB0DAF" w14:textId="77777777" w:rsidR="00BA5851" w:rsidRDefault="00BA5851" w:rsidP="00BA5851">
      <w:pPr>
        <w:spacing w:before="120" w:after="0" w:line="240" w:lineRule="auto"/>
        <w:rPr>
          <w:lang w:val="en-GB"/>
        </w:rPr>
      </w:pPr>
    </w:p>
    <w:p w14:paraId="4D48B76F" w14:textId="77777777" w:rsidR="00BA5851" w:rsidRDefault="00BA5851" w:rsidP="00BA5851">
      <w:pPr>
        <w:spacing w:before="120" w:after="0" w:line="240" w:lineRule="auto"/>
        <w:rPr>
          <w:rFonts w:eastAsiaTheme="majorEastAsia" w:cstheme="majorBidi"/>
          <w:b/>
          <w:sz w:val="32"/>
          <w:szCs w:val="32"/>
          <w:lang w:val="en-GB"/>
        </w:rPr>
      </w:pPr>
    </w:p>
    <w:p w14:paraId="0CDAD1E1" w14:textId="77777777" w:rsidR="00C649D2" w:rsidRPr="00BA5851" w:rsidRDefault="00C649D2">
      <w:pPr>
        <w:rPr>
          <w:lang w:val="en-GB"/>
        </w:rPr>
      </w:pPr>
    </w:p>
    <w:sectPr w:rsidR="00C649D2" w:rsidRPr="00BA5851" w:rsidSect="00331C9B">
      <w:headerReference w:type="default" r:id="rId6"/>
      <w:footerReference w:type="even" r:id="rId7"/>
      <w:footerReference w:type="default" r:id="rId8"/>
      <w:pgSz w:w="11900" w:h="16840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FC9C7" w14:textId="77777777" w:rsidR="00544D03" w:rsidRDefault="00544D03">
      <w:pPr>
        <w:spacing w:after="0" w:line="240" w:lineRule="auto"/>
      </w:pPr>
      <w:r>
        <w:separator/>
      </w:r>
    </w:p>
  </w:endnote>
  <w:endnote w:type="continuationSeparator" w:id="0">
    <w:p w14:paraId="61F14AEC" w14:textId="77777777" w:rsidR="00544D03" w:rsidRDefault="00544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892237672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103250F9" w14:textId="77777777" w:rsidR="00544D03" w:rsidRDefault="00BA5851" w:rsidP="0061576F">
        <w:pPr>
          <w:pStyle w:val="Sidefod"/>
          <w:framePr w:wrap="none" w:vAnchor="text" w:hAnchor="margin" w:xAlign="center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2</w:t>
        </w:r>
        <w:r>
          <w:rPr>
            <w:rStyle w:val="Sidetal"/>
          </w:rPr>
          <w:fldChar w:fldCharType="end"/>
        </w:r>
      </w:p>
    </w:sdtContent>
  </w:sdt>
  <w:p w14:paraId="755927C9" w14:textId="77777777" w:rsidR="00544D03" w:rsidRDefault="00544D0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43A0" w14:textId="77777777" w:rsidR="00544D03" w:rsidRDefault="00544D03" w:rsidP="00F91F8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98020" w14:textId="77777777" w:rsidR="00544D03" w:rsidRDefault="00544D03">
      <w:pPr>
        <w:spacing w:after="0" w:line="240" w:lineRule="auto"/>
      </w:pPr>
      <w:r>
        <w:separator/>
      </w:r>
    </w:p>
  </w:footnote>
  <w:footnote w:type="continuationSeparator" w:id="0">
    <w:p w14:paraId="44F5D92A" w14:textId="77777777" w:rsidR="00544D03" w:rsidRDefault="00544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1F463" w14:textId="77777777" w:rsidR="00544D03" w:rsidRPr="00232297" w:rsidRDefault="00544D03" w:rsidP="00232297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51"/>
    <w:rsid w:val="003B04C4"/>
    <w:rsid w:val="00544D03"/>
    <w:rsid w:val="00743131"/>
    <w:rsid w:val="007B226B"/>
    <w:rsid w:val="00961C1B"/>
    <w:rsid w:val="00BA5851"/>
    <w:rsid w:val="00C649D2"/>
    <w:rsid w:val="00ED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8B093"/>
  <w15:chartTrackingRefBased/>
  <w15:docId w15:val="{6B467BC3-0016-48DC-8854-099EDB6B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851"/>
    <w:pPr>
      <w:spacing w:line="480" w:lineRule="auto"/>
    </w:pPr>
    <w:rPr>
      <w:rFonts w:ascii="Times New Roman" w:hAnsi="Times New Roman"/>
      <w:sz w:val="24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A58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BA585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Sidehoved">
    <w:name w:val="header"/>
    <w:basedOn w:val="Normal"/>
    <w:link w:val="SidehovedTegn"/>
    <w:uiPriority w:val="99"/>
    <w:unhideWhenUsed/>
    <w:rsid w:val="00BA58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A5851"/>
    <w:rPr>
      <w:rFonts w:ascii="Times New Roman" w:hAnsi="Times New Roman"/>
      <w:sz w:val="24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BA58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A5851"/>
    <w:rPr>
      <w:rFonts w:ascii="Times New Roman" w:hAnsi="Times New Roman"/>
      <w:sz w:val="24"/>
      <w:lang w:val="en-US"/>
    </w:rPr>
  </w:style>
  <w:style w:type="character" w:styleId="Sidetal">
    <w:name w:val="page number"/>
    <w:basedOn w:val="Standardskrifttypeiafsnit"/>
    <w:uiPriority w:val="99"/>
    <w:semiHidden/>
    <w:unhideWhenUsed/>
    <w:rsid w:val="00BA5851"/>
  </w:style>
  <w:style w:type="paragraph" w:styleId="FormateretHTML">
    <w:name w:val="HTML Preformatted"/>
    <w:basedOn w:val="Normal"/>
    <w:link w:val="FormateretHTMLTegn"/>
    <w:uiPriority w:val="99"/>
    <w:unhideWhenUsed/>
    <w:rsid w:val="00BA5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a-DK"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BA5851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gnvwddmdn3b">
    <w:name w:val="gnvwddmdn3b"/>
    <w:basedOn w:val="Standardskrifttypeiafsnit"/>
    <w:rsid w:val="00BA5851"/>
  </w:style>
  <w:style w:type="paragraph" w:styleId="Korrektur">
    <w:name w:val="Revision"/>
    <w:hidden/>
    <w:uiPriority w:val="99"/>
    <w:semiHidden/>
    <w:rsid w:val="003B04C4"/>
    <w:pPr>
      <w:spacing w:after="0" w:line="240" w:lineRule="auto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Frederikke Kragh Clemmensen</dc:creator>
  <cp:keywords/>
  <dc:description/>
  <cp:lastModifiedBy>Frederikke Kragh Clemmensen</cp:lastModifiedBy>
  <cp:revision>3</cp:revision>
  <dcterms:created xsi:type="dcterms:W3CDTF">2024-12-11T10:13:00Z</dcterms:created>
  <dcterms:modified xsi:type="dcterms:W3CDTF">2024-12-11T10:14:00Z</dcterms:modified>
</cp:coreProperties>
</file>