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E964B" w14:textId="64D8C3E1" w:rsidR="00FA1EA0" w:rsidRDefault="00FA1EA0" w:rsidP="00A232A7">
      <w:pPr>
        <w:spacing w:beforeLines="50" w:before="156" w:afterLines="50" w:after="156"/>
        <w:rPr>
          <w:rFonts w:ascii="Times New Roman" w:hAnsi="Times New Roman" w:cs="Times New Roman"/>
          <w:b/>
          <w:bCs/>
          <w:sz w:val="24"/>
          <w:szCs w:val="24"/>
        </w:rPr>
      </w:pPr>
      <w:r w:rsidRPr="00FA1EA0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A05E52">
        <w:rPr>
          <w:rFonts w:ascii="Times New Roman" w:hAnsi="Times New Roman" w:cs="Times New Roman"/>
          <w:b/>
          <w:bCs/>
          <w:sz w:val="24"/>
          <w:szCs w:val="24"/>
        </w:rPr>
        <w:t>Me</w:t>
      </w:r>
      <w:r w:rsidR="00A05E52">
        <w:rPr>
          <w:rFonts w:ascii="Times New Roman" w:hAnsi="Times New Roman" w:cs="Times New Roman" w:hint="eastAsia"/>
          <w:b/>
          <w:bCs/>
          <w:sz w:val="24"/>
          <w:szCs w:val="24"/>
        </w:rPr>
        <w:t>thods</w:t>
      </w:r>
      <w:r w:rsidRPr="00FA1EA0">
        <w:rPr>
          <w:rFonts w:ascii="Times New Roman" w:hAnsi="Times New Roman" w:cs="Times New Roman"/>
          <w:b/>
          <w:bCs/>
          <w:sz w:val="24"/>
          <w:szCs w:val="24"/>
        </w:rPr>
        <w:t xml:space="preserve">. Inclusion and </w:t>
      </w:r>
      <w:r w:rsidR="00FA4E48">
        <w:rPr>
          <w:rFonts w:ascii="Times New Roman" w:hAnsi="Times New Roman" w:cs="Times New Roman" w:hint="eastAsia"/>
          <w:b/>
          <w:bCs/>
          <w:sz w:val="24"/>
          <w:szCs w:val="24"/>
        </w:rPr>
        <w:t>e</w:t>
      </w:r>
      <w:r w:rsidRPr="00FA1EA0">
        <w:rPr>
          <w:rFonts w:ascii="Times New Roman" w:hAnsi="Times New Roman" w:cs="Times New Roman"/>
          <w:b/>
          <w:bCs/>
          <w:sz w:val="24"/>
          <w:szCs w:val="24"/>
        </w:rPr>
        <w:t xml:space="preserve">xclusion </w:t>
      </w:r>
      <w:r w:rsidR="00FA4E48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Pr="00FA1EA0">
        <w:rPr>
          <w:rFonts w:ascii="Times New Roman" w:hAnsi="Times New Roman" w:cs="Times New Roman"/>
          <w:b/>
          <w:bCs/>
          <w:sz w:val="24"/>
          <w:szCs w:val="24"/>
        </w:rPr>
        <w:t xml:space="preserve">riteria for </w:t>
      </w:r>
      <w:r w:rsidR="00FA4E48">
        <w:rPr>
          <w:rFonts w:ascii="Times New Roman" w:hAnsi="Times New Roman" w:cs="Times New Roman" w:hint="eastAsia"/>
          <w:b/>
          <w:bCs/>
          <w:sz w:val="24"/>
          <w:szCs w:val="24"/>
        </w:rPr>
        <w:t>p</w:t>
      </w:r>
      <w:r w:rsidRPr="00FA1EA0">
        <w:rPr>
          <w:rFonts w:ascii="Times New Roman" w:hAnsi="Times New Roman" w:cs="Times New Roman"/>
          <w:b/>
          <w:bCs/>
          <w:sz w:val="24"/>
          <w:szCs w:val="24"/>
        </w:rPr>
        <w:t xml:space="preserve">articipants </w:t>
      </w:r>
      <w:r w:rsidR="00FA4E48">
        <w:rPr>
          <w:rFonts w:ascii="Times New Roman" w:hAnsi="Times New Roman" w:cs="Times New Roman" w:hint="eastAsia"/>
          <w:b/>
          <w:bCs/>
          <w:sz w:val="24"/>
          <w:szCs w:val="24"/>
        </w:rPr>
        <w:t>e</w:t>
      </w:r>
      <w:r w:rsidRPr="00FA1EA0">
        <w:rPr>
          <w:rFonts w:ascii="Times New Roman" w:hAnsi="Times New Roman" w:cs="Times New Roman"/>
          <w:b/>
          <w:bCs/>
          <w:sz w:val="24"/>
          <w:szCs w:val="24"/>
        </w:rPr>
        <w:t xml:space="preserve">nrolled in the </w:t>
      </w:r>
      <w:r w:rsidR="00FA4E48">
        <w:rPr>
          <w:rFonts w:ascii="Times New Roman" w:hAnsi="Times New Roman" w:cs="Times New Roman" w:hint="eastAsia"/>
          <w:b/>
          <w:bCs/>
          <w:sz w:val="24"/>
          <w:szCs w:val="24"/>
        </w:rPr>
        <w:t>h</w:t>
      </w:r>
      <w:r w:rsidRPr="00FA1EA0">
        <w:rPr>
          <w:rFonts w:ascii="Times New Roman" w:hAnsi="Times New Roman" w:cs="Times New Roman"/>
          <w:b/>
          <w:bCs/>
          <w:sz w:val="24"/>
          <w:szCs w:val="24"/>
        </w:rPr>
        <w:t>ospital-</w:t>
      </w:r>
      <w:r w:rsidR="00FA4E48"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  <w:r w:rsidRPr="00FA1EA0">
        <w:rPr>
          <w:rFonts w:ascii="Times New Roman" w:hAnsi="Times New Roman" w:cs="Times New Roman"/>
          <w:b/>
          <w:bCs/>
          <w:sz w:val="24"/>
          <w:szCs w:val="24"/>
        </w:rPr>
        <w:t xml:space="preserve">ased </w:t>
      </w:r>
      <w:r w:rsidR="00FA4E48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Pr="00FA1EA0">
        <w:rPr>
          <w:rFonts w:ascii="Times New Roman" w:hAnsi="Times New Roman" w:cs="Times New Roman"/>
          <w:b/>
          <w:bCs/>
          <w:sz w:val="24"/>
          <w:szCs w:val="24"/>
        </w:rPr>
        <w:t>ohort (NGCHS).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a8"/>
        <w:tblW w:w="9776" w:type="dxa"/>
        <w:jc w:val="center"/>
        <w:tblInd w:w="0" w:type="dxa"/>
        <w:tblLook w:val="04A0" w:firstRow="1" w:lastRow="0" w:firstColumn="1" w:lastColumn="0" w:noHBand="0" w:noVBand="1"/>
      </w:tblPr>
      <w:tblGrid>
        <w:gridCol w:w="9776"/>
      </w:tblGrid>
      <w:tr w:rsidR="00FA1EA0" w:rsidRPr="007B650B" w14:paraId="2070287F" w14:textId="77777777" w:rsidTr="00A232A7">
        <w:trPr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064F0" w14:textId="1C02F62B" w:rsidR="00FA1EA0" w:rsidRPr="006A64E2" w:rsidRDefault="00FA1EA0" w:rsidP="00A05E52">
            <w:pPr>
              <w:spacing w:beforeLines="50" w:before="156" w:afterLines="50" w:after="156"/>
              <w:rPr>
                <w:b/>
                <w:bCs/>
                <w:sz w:val="24"/>
                <w:szCs w:val="24"/>
              </w:rPr>
            </w:pPr>
            <w:r w:rsidRPr="006A64E2">
              <w:rPr>
                <w:b/>
                <w:bCs/>
                <w:sz w:val="24"/>
                <w:szCs w:val="24"/>
              </w:rPr>
              <w:t xml:space="preserve">Inclusion </w:t>
            </w:r>
            <w:r w:rsidR="00FA4E48">
              <w:rPr>
                <w:rFonts w:eastAsiaTheme="minorEastAsia" w:hint="eastAsia"/>
                <w:b/>
                <w:bCs/>
                <w:sz w:val="24"/>
                <w:szCs w:val="24"/>
              </w:rPr>
              <w:t>c</w:t>
            </w:r>
            <w:r w:rsidRPr="006A64E2">
              <w:rPr>
                <w:b/>
                <w:bCs/>
                <w:sz w:val="24"/>
                <w:szCs w:val="24"/>
              </w:rPr>
              <w:t>riteria:</w:t>
            </w:r>
          </w:p>
          <w:p w14:paraId="4EC39FBE" w14:textId="28F82362" w:rsidR="00FA1EA0" w:rsidRDefault="00FA1EA0" w:rsidP="00A05E52">
            <w:pPr>
              <w:pStyle w:val="1"/>
              <w:numPr>
                <w:ilvl w:val="0"/>
                <w:numId w:val="2"/>
              </w:numPr>
              <w:spacing w:beforeLines="50" w:before="156" w:afterLines="50" w:after="156"/>
              <w:ind w:firstLineChars="0"/>
              <w:rPr>
                <w:rFonts w:ascii="Times New Roman" w:hAnsi="Times New Roman"/>
                <w:sz w:val="24"/>
                <w:szCs w:val="24"/>
              </w:rPr>
            </w:pPr>
            <w:r w:rsidRPr="00FA1EA0">
              <w:rPr>
                <w:rFonts w:ascii="Times New Roman" w:hAnsi="Times New Roman"/>
                <w:sz w:val="24"/>
                <w:szCs w:val="24"/>
              </w:rPr>
              <w:t xml:space="preserve">Age </w:t>
            </w:r>
            <w:r>
              <w:rPr>
                <w:rFonts w:ascii="Times New Roman" w:hAnsi="Times New Roman"/>
                <w:sz w:val="24"/>
                <w:szCs w:val="24"/>
              </w:rPr>
              <w:t>between 50 and 80 years;</w:t>
            </w:r>
          </w:p>
          <w:p w14:paraId="52723726" w14:textId="3013EFDC" w:rsidR="00FA1EA0" w:rsidRDefault="00FA1EA0" w:rsidP="00A05E52">
            <w:pPr>
              <w:pStyle w:val="1"/>
              <w:numPr>
                <w:ilvl w:val="0"/>
                <w:numId w:val="2"/>
              </w:numPr>
              <w:spacing w:beforeLines="50" w:before="156" w:afterLines="50" w:after="156"/>
              <w:ind w:firstLineChars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ight-handed</w:t>
            </w:r>
            <w:r w:rsidR="006A64E2">
              <w:rPr>
                <w:rFonts w:ascii="Times New Roman" w:hAnsi="Times New Roman"/>
                <w:sz w:val="24"/>
                <w:szCs w:val="24"/>
              </w:rPr>
              <w:t>ness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BEFAE68" w14:textId="767EFDF0" w:rsidR="00FA1EA0" w:rsidRPr="00FA1EA0" w:rsidRDefault="00FA1EA0" w:rsidP="00A05E52">
            <w:pPr>
              <w:pStyle w:val="1"/>
              <w:numPr>
                <w:ilvl w:val="0"/>
                <w:numId w:val="2"/>
              </w:numPr>
              <w:spacing w:beforeLines="50" w:before="156" w:afterLines="50" w:after="156"/>
              <w:ind w:firstLineChars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ducational </w:t>
            </w:r>
            <w:r w:rsidR="006A64E2">
              <w:rPr>
                <w:rFonts w:ascii="Times New Roman" w:hAnsi="Times New Roman"/>
                <w:sz w:val="24"/>
                <w:szCs w:val="24"/>
              </w:rPr>
              <w:t>attainment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above junior middle school</w:t>
            </w:r>
            <w:r w:rsidR="006A64E2">
              <w:rPr>
                <w:rFonts w:ascii="Times New Roman" w:hAnsi="Times New Roman"/>
                <w:sz w:val="24"/>
                <w:szCs w:val="24"/>
              </w:rPr>
              <w:t xml:space="preserve"> level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63E4971" w14:textId="25C1494F" w:rsidR="00FA1EA0" w:rsidRPr="00FA1EA0" w:rsidRDefault="006A64E2" w:rsidP="00A05E52">
            <w:pPr>
              <w:pStyle w:val="1"/>
              <w:numPr>
                <w:ilvl w:val="0"/>
                <w:numId w:val="2"/>
              </w:numPr>
              <w:spacing w:beforeLines="50" w:before="156" w:afterLines="50" w:after="156"/>
              <w:ind w:firstLineChars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="00FA1EA0">
              <w:rPr>
                <w:rFonts w:ascii="Times New Roman" w:hAnsi="Times New Roman"/>
                <w:sz w:val="24"/>
                <w:szCs w:val="24"/>
              </w:rPr>
              <w:t xml:space="preserve">dequate </w:t>
            </w:r>
            <w:r>
              <w:rPr>
                <w:rFonts w:ascii="Times New Roman" w:hAnsi="Times New Roman"/>
                <w:sz w:val="24"/>
                <w:szCs w:val="24"/>
              </w:rPr>
              <w:t>hearing</w:t>
            </w:r>
            <w:r w:rsidR="00FA1EA0">
              <w:rPr>
                <w:rFonts w:ascii="Times New Roman" w:hAnsi="Times New Roman"/>
                <w:sz w:val="24"/>
                <w:szCs w:val="24"/>
              </w:rPr>
              <w:t xml:space="preserve"> and vision </w:t>
            </w:r>
            <w:r>
              <w:rPr>
                <w:rFonts w:ascii="Times New Roman" w:hAnsi="Times New Roman"/>
                <w:sz w:val="24"/>
                <w:szCs w:val="24"/>
              </w:rPr>
              <w:t>sufficient to complete</w:t>
            </w:r>
            <w:r w:rsidR="00FA1EA0">
              <w:rPr>
                <w:rFonts w:ascii="Times New Roman" w:hAnsi="Times New Roman"/>
                <w:sz w:val="24"/>
                <w:szCs w:val="24"/>
              </w:rPr>
              <w:t xml:space="preserve"> neuropsychological assessments;</w:t>
            </w:r>
          </w:p>
          <w:p w14:paraId="41D42380" w14:textId="47C847AA" w:rsidR="00FA1EA0" w:rsidRDefault="00FA1EA0" w:rsidP="00A05E52">
            <w:pPr>
              <w:pStyle w:val="1"/>
              <w:numPr>
                <w:ilvl w:val="0"/>
                <w:numId w:val="2"/>
              </w:numPr>
              <w:spacing w:beforeLines="50" w:before="156" w:afterLines="50" w:after="156"/>
              <w:ind w:firstLineChars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General cognitive function </w:t>
            </w:r>
            <w:r w:rsidR="006A64E2">
              <w:rPr>
                <w:rFonts w:ascii="Times New Roman" w:hAnsi="Times New Roman"/>
                <w:sz w:val="24"/>
                <w:szCs w:val="24"/>
              </w:rPr>
              <w:t>within the non-demented range, defined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64E2">
              <w:rPr>
                <w:rFonts w:ascii="Times New Roman" w:hAnsi="Times New Roman"/>
                <w:sz w:val="24"/>
                <w:szCs w:val="24"/>
              </w:rPr>
              <w:t>as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MMSE score </w:t>
            </w:r>
            <w:r w:rsidRPr="00FA1EA0">
              <w:rPr>
                <w:rFonts w:ascii="Times New Roman" w:hAnsi="Times New Roman"/>
                <w:sz w:val="24"/>
                <w:szCs w:val="24"/>
              </w:rPr>
              <w:t>≥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24 or MDRS-2 </w:t>
            </w:r>
            <w:r w:rsidRPr="00FA1EA0">
              <w:rPr>
                <w:rFonts w:ascii="Times New Roman" w:hAnsi="Times New Roman"/>
                <w:sz w:val="24"/>
                <w:szCs w:val="24"/>
              </w:rPr>
              <w:t>≥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120;</w:t>
            </w:r>
          </w:p>
          <w:p w14:paraId="24159E62" w14:textId="1C4B6945" w:rsidR="00FA1EA0" w:rsidRPr="00FA1EA0" w:rsidRDefault="00FA1EA0" w:rsidP="00A05E52">
            <w:pPr>
              <w:pStyle w:val="1"/>
              <w:numPr>
                <w:ilvl w:val="0"/>
                <w:numId w:val="2"/>
              </w:numPr>
              <w:spacing w:beforeLines="50" w:before="156" w:afterLines="50" w:after="156"/>
              <w:ind w:firstLineChars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>reserved activities of daily living;</w:t>
            </w:r>
          </w:p>
          <w:p w14:paraId="0262B96C" w14:textId="3E4E15C7" w:rsidR="00FA1EA0" w:rsidRPr="00FA1EA0" w:rsidRDefault="006A64E2" w:rsidP="00A05E52">
            <w:pPr>
              <w:pStyle w:val="1"/>
              <w:numPr>
                <w:ilvl w:val="0"/>
                <w:numId w:val="2"/>
              </w:numPr>
              <w:spacing w:beforeLines="50" w:before="156" w:afterLines="50" w:after="156"/>
              <w:ind w:firstLineChars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Provision of written </w:t>
            </w:r>
            <w:r w:rsidR="00FA1EA0" w:rsidRPr="00FA1EA0">
              <w:rPr>
                <w:rFonts w:ascii="Times New Roman" w:hAnsi="Times New Roman"/>
                <w:sz w:val="24"/>
                <w:szCs w:val="24"/>
              </w:rPr>
              <w:t>informed consent.</w:t>
            </w:r>
          </w:p>
        </w:tc>
      </w:tr>
      <w:tr w:rsidR="00FA1EA0" w14:paraId="777A4C76" w14:textId="77777777" w:rsidTr="00A232A7">
        <w:trPr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E55D3" w14:textId="77777777" w:rsidR="00FA1EA0" w:rsidRPr="001D68E0" w:rsidRDefault="00FA1EA0" w:rsidP="00A05E52">
            <w:pPr>
              <w:spacing w:beforeLines="50" w:before="156" w:afterLines="50" w:after="156"/>
              <w:rPr>
                <w:b/>
                <w:bCs/>
                <w:sz w:val="24"/>
                <w:szCs w:val="24"/>
              </w:rPr>
            </w:pPr>
            <w:r w:rsidRPr="001D68E0">
              <w:rPr>
                <w:b/>
                <w:bCs/>
                <w:sz w:val="24"/>
                <w:szCs w:val="24"/>
              </w:rPr>
              <w:t>Exclusion criteria:</w:t>
            </w:r>
          </w:p>
          <w:p w14:paraId="54C2A6CD" w14:textId="640DB9CF" w:rsidR="00E2560A" w:rsidRDefault="006A64E2" w:rsidP="00A05E52">
            <w:pPr>
              <w:pStyle w:val="1"/>
              <w:numPr>
                <w:ilvl w:val="0"/>
                <w:numId w:val="4"/>
              </w:numPr>
              <w:spacing w:beforeLines="50" w:before="156" w:afterLines="50" w:after="156"/>
              <w:ind w:firstLineChars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Presence of l</w:t>
            </w:r>
            <w:r w:rsidR="00AC739E">
              <w:rPr>
                <w:rFonts w:ascii="Times New Roman" w:hAnsi="Times New Roman"/>
                <w:sz w:val="24"/>
                <w:szCs w:val="24"/>
              </w:rPr>
              <w:t xml:space="preserve">arge cortical or subcortical infarcts (diameter </w:t>
            </w:r>
            <w:r w:rsidR="00E2560A">
              <w:rPr>
                <w:rFonts w:ascii="Times New Roman" w:hAnsi="Times New Roman"/>
                <w:sz w:val="24"/>
                <w:szCs w:val="24"/>
              </w:rPr>
              <w:t>&gt; 15 mm</w:t>
            </w:r>
            <w:r w:rsidR="00AC739E">
              <w:rPr>
                <w:rFonts w:ascii="Times New Roman" w:hAnsi="Times New Roman"/>
                <w:sz w:val="24"/>
                <w:szCs w:val="24"/>
              </w:rPr>
              <w:t>)</w:t>
            </w:r>
            <w:r w:rsidR="00E2560A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3E7BE88E" w14:textId="6400D5FB" w:rsidR="00E2560A" w:rsidRDefault="00E2560A" w:rsidP="00A05E52">
            <w:pPr>
              <w:pStyle w:val="1"/>
              <w:numPr>
                <w:ilvl w:val="0"/>
                <w:numId w:val="4"/>
              </w:numPr>
              <w:spacing w:beforeLines="50" w:before="156" w:afterLines="50" w:after="156"/>
              <w:ind w:firstLineChars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White matter lesions of nonvascular origin</w:t>
            </w:r>
            <w:r w:rsidR="006A64E2">
              <w:rPr>
                <w:rFonts w:ascii="Times New Roman" w:hAnsi="Times New Roman"/>
                <w:sz w:val="24"/>
                <w:szCs w:val="24"/>
              </w:rPr>
              <w:t xml:space="preserve"> (e.g., related 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metabol</w:t>
            </w:r>
            <w:r w:rsidR="006A64E2">
              <w:rPr>
                <w:rFonts w:ascii="Times New Roman" w:hAnsi="Times New Roman"/>
                <w:sz w:val="24"/>
                <w:szCs w:val="24"/>
              </w:rPr>
              <w:t>ic</w:t>
            </w:r>
            <w:r>
              <w:rPr>
                <w:rFonts w:ascii="Times New Roman" w:hAnsi="Times New Roman"/>
                <w:sz w:val="24"/>
                <w:szCs w:val="24"/>
              </w:rPr>
              <w:t>, immun</w:t>
            </w:r>
            <w:r w:rsidR="006A64E2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, toxic, demyelinati</w:t>
            </w:r>
            <w:r w:rsidR="006A64E2">
              <w:rPr>
                <w:rFonts w:ascii="Times New Roman" w:hAnsi="Times New Roman"/>
                <w:sz w:val="24"/>
                <w:szCs w:val="24"/>
              </w:rPr>
              <w:t>ng</w:t>
            </w:r>
            <w:r>
              <w:rPr>
                <w:rFonts w:ascii="Times New Roman" w:hAnsi="Times New Roman"/>
                <w:sz w:val="24"/>
                <w:szCs w:val="24"/>
              </w:rPr>
              <w:t>, infect</w:t>
            </w:r>
            <w:r w:rsidR="006A64E2">
              <w:rPr>
                <w:rFonts w:ascii="Times New Roman" w:hAnsi="Times New Roman"/>
                <w:sz w:val="24"/>
                <w:szCs w:val="24"/>
              </w:rPr>
              <w:t>ious,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and other </w:t>
            </w:r>
            <w:r w:rsidR="006A64E2">
              <w:rPr>
                <w:rFonts w:ascii="Times New Roman" w:hAnsi="Times New Roman"/>
                <w:sz w:val="24"/>
                <w:szCs w:val="24"/>
              </w:rPr>
              <w:t>etiologies)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7381D112" w14:textId="77777777" w:rsidR="00E2560A" w:rsidRDefault="00E2560A" w:rsidP="00A05E52">
            <w:pPr>
              <w:pStyle w:val="1"/>
              <w:numPr>
                <w:ilvl w:val="0"/>
                <w:numId w:val="4"/>
              </w:numPr>
              <w:spacing w:beforeLines="50" w:before="156" w:afterLines="50" w:after="156"/>
              <w:ind w:firstLineChars="0"/>
              <w:rPr>
                <w:rFonts w:ascii="Times New Roman" w:hAnsi="Times New Roman"/>
                <w:sz w:val="24"/>
                <w:szCs w:val="24"/>
              </w:rPr>
            </w:pPr>
            <w:r w:rsidRPr="00FA1EA0">
              <w:rPr>
                <w:rFonts w:ascii="Times New Roman" w:hAnsi="Times New Roman"/>
                <w:sz w:val="24"/>
                <w:szCs w:val="24"/>
              </w:rPr>
              <w:t>Definite diagnosis of neurodegenerative diseases, such as Alzheimer’s disease and Parkinson’s disease;</w:t>
            </w:r>
          </w:p>
          <w:p w14:paraId="72C409DA" w14:textId="4A30534E" w:rsidR="00E2560A" w:rsidRPr="00E2560A" w:rsidRDefault="006A64E2" w:rsidP="00A05E52">
            <w:pPr>
              <w:pStyle w:val="1"/>
              <w:numPr>
                <w:ilvl w:val="0"/>
                <w:numId w:val="4"/>
              </w:numPr>
              <w:spacing w:beforeLines="50" w:before="156" w:afterLines="50" w:after="156"/>
              <w:ind w:firstLineChars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</w:t>
            </w:r>
            <w:r w:rsidR="00E2560A" w:rsidRPr="00E2560A">
              <w:rPr>
                <w:rFonts w:ascii="Times New Roman" w:hAnsi="Times New Roman"/>
                <w:sz w:val="24"/>
                <w:szCs w:val="24"/>
              </w:rPr>
              <w:t xml:space="preserve">istory of epilepsy or </w:t>
            </w:r>
            <w:r>
              <w:rPr>
                <w:rFonts w:ascii="Times New Roman" w:hAnsi="Times New Roman"/>
                <w:sz w:val="24"/>
                <w:szCs w:val="24"/>
              </w:rPr>
              <w:t>traumatic brain injury</w:t>
            </w:r>
            <w:r w:rsidR="00E2560A" w:rsidRPr="00E2560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3EFFF1C" w14:textId="512A1485" w:rsidR="00E2560A" w:rsidRDefault="006A64E2" w:rsidP="00A05E52">
            <w:pPr>
              <w:pStyle w:val="1"/>
              <w:numPr>
                <w:ilvl w:val="0"/>
                <w:numId w:val="4"/>
              </w:numPr>
              <w:spacing w:beforeLines="50" w:before="156" w:afterLines="50" w:after="156"/>
              <w:ind w:firstLineChars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</w:t>
            </w:r>
            <w:r w:rsidR="00E2560A">
              <w:rPr>
                <w:rFonts w:ascii="Times New Roman" w:hAnsi="Times New Roman"/>
                <w:sz w:val="24"/>
                <w:szCs w:val="24"/>
              </w:rPr>
              <w:t xml:space="preserve">istory of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major </w:t>
            </w:r>
            <w:r w:rsidR="00E2560A">
              <w:rPr>
                <w:rFonts w:ascii="Times New Roman" w:hAnsi="Times New Roman"/>
                <w:sz w:val="24"/>
                <w:szCs w:val="24"/>
              </w:rPr>
              <w:t>systemic diseases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E256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including</w:t>
            </w:r>
            <w:r w:rsidR="00E2560A">
              <w:rPr>
                <w:rFonts w:ascii="Times New Roman" w:hAnsi="Times New Roman"/>
                <w:sz w:val="24"/>
                <w:szCs w:val="24"/>
              </w:rPr>
              <w:t xml:space="preserve"> severe </w:t>
            </w:r>
            <w:r>
              <w:rPr>
                <w:rFonts w:ascii="Times New Roman" w:hAnsi="Times New Roman"/>
                <w:sz w:val="24"/>
                <w:szCs w:val="24"/>
              </w:rPr>
              <w:t>cardiac</w:t>
            </w:r>
            <w:r w:rsidR="00E2560A">
              <w:rPr>
                <w:rFonts w:ascii="Times New Roman" w:hAnsi="Times New Roman"/>
                <w:sz w:val="24"/>
                <w:szCs w:val="24"/>
              </w:rPr>
              <w:t xml:space="preserve"> disease, </w:t>
            </w:r>
            <w:r>
              <w:rPr>
                <w:rFonts w:ascii="Times New Roman" w:hAnsi="Times New Roman"/>
                <w:sz w:val="24"/>
                <w:szCs w:val="24"/>
              </w:rPr>
              <w:t>hepatic</w:t>
            </w:r>
            <w:r w:rsidR="00E256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dysfunction</w:t>
            </w:r>
            <w:r w:rsidR="00E2560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renal</w:t>
            </w:r>
            <w:r w:rsidR="00E2560A">
              <w:rPr>
                <w:rFonts w:ascii="Times New Roman" w:hAnsi="Times New Roman"/>
                <w:sz w:val="24"/>
                <w:szCs w:val="24"/>
              </w:rPr>
              <w:t xml:space="preserve"> failure, and </w:t>
            </w:r>
            <w:r>
              <w:rPr>
                <w:rFonts w:ascii="Times New Roman" w:hAnsi="Times New Roman"/>
                <w:sz w:val="24"/>
                <w:szCs w:val="24"/>
              </w:rPr>
              <w:t>malignancy</w:t>
            </w:r>
            <w:r w:rsidR="00E2560A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0234308F" w14:textId="01785733" w:rsidR="00E2560A" w:rsidRDefault="006A64E2" w:rsidP="00A05E52">
            <w:pPr>
              <w:pStyle w:val="1"/>
              <w:numPr>
                <w:ilvl w:val="0"/>
                <w:numId w:val="4"/>
              </w:numPr>
              <w:spacing w:beforeLines="50" w:before="156" w:afterLines="50" w:after="156"/>
              <w:ind w:firstLineChars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</w:t>
            </w:r>
            <w:r w:rsidR="00E2560A">
              <w:rPr>
                <w:rFonts w:ascii="Times New Roman" w:hAnsi="Times New Roman"/>
                <w:sz w:val="24"/>
                <w:szCs w:val="24"/>
              </w:rPr>
              <w:t xml:space="preserve">istory of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psychiatric </w:t>
            </w:r>
            <w:r w:rsidR="00E2560A">
              <w:rPr>
                <w:rFonts w:ascii="Times New Roman" w:hAnsi="Times New Roman"/>
                <w:sz w:val="24"/>
                <w:szCs w:val="24"/>
              </w:rPr>
              <w:t>or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neuropsychological</w:t>
            </w:r>
            <w:r w:rsidR="00E2560A">
              <w:rPr>
                <w:rFonts w:ascii="Times New Roman" w:hAnsi="Times New Roman"/>
                <w:sz w:val="24"/>
                <w:szCs w:val="24"/>
              </w:rPr>
              <w:t xml:space="preserve"> disorders; </w:t>
            </w:r>
          </w:p>
          <w:p w14:paraId="0F241D07" w14:textId="6D5A39FF" w:rsidR="00FA1EA0" w:rsidRPr="00E2560A" w:rsidRDefault="006A64E2" w:rsidP="00A05E52">
            <w:pPr>
              <w:pStyle w:val="1"/>
              <w:numPr>
                <w:ilvl w:val="0"/>
                <w:numId w:val="4"/>
              </w:numPr>
              <w:spacing w:beforeLines="50" w:before="156" w:afterLines="50" w:after="156"/>
              <w:ind w:firstLineChars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Contraindications to undergoing </w:t>
            </w:r>
            <w:r w:rsidR="00E2560A">
              <w:rPr>
                <w:rFonts w:ascii="Times New Roman" w:hAnsi="Times New Roman" w:hint="eastAsia"/>
                <w:sz w:val="24"/>
                <w:szCs w:val="24"/>
              </w:rPr>
              <w:t>M</w:t>
            </w:r>
            <w:r w:rsidR="00E2560A">
              <w:rPr>
                <w:rFonts w:ascii="Times New Roman" w:hAnsi="Times New Roman"/>
                <w:sz w:val="24"/>
                <w:szCs w:val="24"/>
              </w:rPr>
              <w:t xml:space="preserve">RI. </w:t>
            </w:r>
          </w:p>
        </w:tc>
      </w:tr>
    </w:tbl>
    <w:p w14:paraId="662A4C73" w14:textId="4DECC746" w:rsidR="00FA1EA0" w:rsidRDefault="00FA1EA0" w:rsidP="00FA1EA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FA5AE43" w14:textId="621AEE0B" w:rsidR="00A05E52" w:rsidRDefault="00A05E52" w:rsidP="00FA1EA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38995C" w14:textId="77777777" w:rsidR="00A05E52" w:rsidRDefault="00A05E52" w:rsidP="00FA1EA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  <w:sectPr w:rsidR="00A05E52" w:rsidSect="00A232A7">
          <w:footerReference w:type="default" r:id="rId7"/>
          <w:pgSz w:w="11907" w:h="14175"/>
          <w:pgMar w:top="1134" w:right="1077" w:bottom="1134" w:left="1077" w:header="851" w:footer="992" w:gutter="0"/>
          <w:cols w:space="425"/>
          <w:docGrid w:type="lines" w:linePitch="312"/>
        </w:sectPr>
      </w:pPr>
    </w:p>
    <w:p w14:paraId="10A3E860" w14:textId="4CACACAE" w:rsidR="00A05E52" w:rsidRPr="002E5737" w:rsidRDefault="001D1712" w:rsidP="00A232A7">
      <w:pPr>
        <w:spacing w:afterLines="50" w:after="15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A05E52" w:rsidRPr="002E5737">
        <w:rPr>
          <w:rFonts w:ascii="Times New Roman" w:hAnsi="Times New Roman" w:cs="Times New Roman"/>
          <w:b/>
          <w:bCs/>
          <w:sz w:val="24"/>
          <w:szCs w:val="24"/>
        </w:rPr>
        <w:t xml:space="preserve">Table 1. Detailed MRI </w:t>
      </w:r>
      <w:r w:rsidR="00FA4E48"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 w:rsidR="007527CD" w:rsidRPr="002E5737">
        <w:rPr>
          <w:rFonts w:ascii="Times New Roman" w:hAnsi="Times New Roman" w:cs="Times New Roman"/>
          <w:b/>
          <w:bCs/>
          <w:sz w:val="24"/>
          <w:szCs w:val="24"/>
        </w:rPr>
        <w:t xml:space="preserve">cquisition </w:t>
      </w:r>
      <w:r w:rsidR="00FA4E48">
        <w:rPr>
          <w:rFonts w:ascii="Times New Roman" w:hAnsi="Times New Roman" w:cs="Times New Roman" w:hint="eastAsia"/>
          <w:b/>
          <w:bCs/>
          <w:sz w:val="24"/>
          <w:szCs w:val="24"/>
        </w:rPr>
        <w:t>p</w:t>
      </w:r>
      <w:r w:rsidR="007527CD" w:rsidRPr="002E5737">
        <w:rPr>
          <w:rFonts w:ascii="Times New Roman" w:hAnsi="Times New Roman" w:cs="Times New Roman"/>
          <w:b/>
          <w:bCs/>
          <w:sz w:val="24"/>
          <w:szCs w:val="24"/>
        </w:rPr>
        <w:t xml:space="preserve">arameters </w:t>
      </w:r>
      <w:r w:rsidR="00A05E52" w:rsidRPr="002E5737">
        <w:rPr>
          <w:rFonts w:ascii="Times New Roman" w:hAnsi="Times New Roman" w:cs="Times New Roman"/>
          <w:b/>
          <w:bCs/>
          <w:sz w:val="24"/>
          <w:szCs w:val="24"/>
        </w:rPr>
        <w:t xml:space="preserve">in the PRECISE and NGCHS </w:t>
      </w:r>
      <w:r w:rsidR="00FA4E48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A05E52" w:rsidRPr="002E5737">
        <w:rPr>
          <w:rFonts w:ascii="Times New Roman" w:hAnsi="Times New Roman" w:cs="Times New Roman"/>
          <w:b/>
          <w:bCs/>
          <w:sz w:val="24"/>
          <w:szCs w:val="24"/>
        </w:rPr>
        <w:t xml:space="preserve">ohorts. </w:t>
      </w:r>
    </w:p>
    <w:tbl>
      <w:tblPr>
        <w:tblStyle w:val="a8"/>
        <w:tblW w:w="16653" w:type="dxa"/>
        <w:jc w:val="center"/>
        <w:tblInd w:w="0" w:type="dxa"/>
        <w:tblLook w:val="04A0" w:firstRow="1" w:lastRow="0" w:firstColumn="1" w:lastColumn="0" w:noHBand="0" w:noVBand="1"/>
      </w:tblPr>
      <w:tblGrid>
        <w:gridCol w:w="1975"/>
        <w:gridCol w:w="1569"/>
        <w:gridCol w:w="2127"/>
        <w:gridCol w:w="10982"/>
      </w:tblGrid>
      <w:tr w:rsidR="00A05E52" w:rsidRPr="002E5737" w14:paraId="27870DD4" w14:textId="77777777" w:rsidTr="00F53303">
        <w:trPr>
          <w:trHeight w:val="376"/>
          <w:jc w:val="center"/>
        </w:trPr>
        <w:tc>
          <w:tcPr>
            <w:tcW w:w="16653" w:type="dxa"/>
            <w:gridSpan w:val="4"/>
            <w:vAlign w:val="center"/>
          </w:tcPr>
          <w:p w14:paraId="7B1674AD" w14:textId="43AEDD16" w:rsidR="00A05E52" w:rsidRPr="000E5BE4" w:rsidRDefault="00A05E52" w:rsidP="002E5737">
            <w:pPr>
              <w:spacing w:line="276" w:lineRule="auto"/>
              <w:jc w:val="left"/>
              <w:rPr>
                <w:b/>
                <w:bCs/>
                <w:sz w:val="24"/>
                <w:szCs w:val="24"/>
              </w:rPr>
            </w:pPr>
            <w:r w:rsidRPr="000E5BE4">
              <w:rPr>
                <w:rFonts w:hint="eastAsia"/>
                <w:b/>
                <w:bCs/>
                <w:sz w:val="24"/>
                <w:szCs w:val="24"/>
              </w:rPr>
              <w:t>C</w:t>
            </w:r>
            <w:r w:rsidRPr="000E5BE4">
              <w:rPr>
                <w:b/>
                <w:bCs/>
                <w:sz w:val="24"/>
                <w:szCs w:val="24"/>
              </w:rPr>
              <w:t>ohort 1</w:t>
            </w:r>
            <w:r w:rsidRPr="000E5BE4">
              <w:rPr>
                <w:rFonts w:hint="eastAsia"/>
                <w:b/>
                <w:bCs/>
                <w:sz w:val="24"/>
                <w:szCs w:val="24"/>
              </w:rPr>
              <w:t xml:space="preserve"> (PRECISE)</w:t>
            </w:r>
            <w:r w:rsidRPr="000E5BE4">
              <w:rPr>
                <w:b/>
                <w:bCs/>
                <w:sz w:val="24"/>
                <w:szCs w:val="24"/>
              </w:rPr>
              <w:t>: Baseline</w:t>
            </w:r>
            <w:r w:rsidR="00E50ED0" w:rsidRPr="000E5BE4">
              <w:rPr>
                <w:b/>
                <w:bCs/>
                <w:sz w:val="24"/>
                <w:szCs w:val="24"/>
              </w:rPr>
              <w:t xml:space="preserve"> </w:t>
            </w:r>
            <w:r w:rsidR="00E833CD" w:rsidRPr="000E5BE4">
              <w:rPr>
                <w:rFonts w:eastAsiaTheme="minorEastAsia"/>
                <w:b/>
                <w:bCs/>
                <w:sz w:val="24"/>
                <w:szCs w:val="24"/>
              </w:rPr>
              <w:t>visit (Wave 1)</w:t>
            </w:r>
          </w:p>
        </w:tc>
      </w:tr>
      <w:tr w:rsidR="00A05E52" w:rsidRPr="002E5737" w14:paraId="64072959" w14:textId="77777777" w:rsidTr="00F53303">
        <w:trPr>
          <w:jc w:val="center"/>
        </w:trPr>
        <w:tc>
          <w:tcPr>
            <w:tcW w:w="1975" w:type="dxa"/>
          </w:tcPr>
          <w:p w14:paraId="032A56F6" w14:textId="77777777" w:rsidR="00A05E52" w:rsidRPr="00E3649E" w:rsidRDefault="00A05E52" w:rsidP="00A476CD">
            <w:pPr>
              <w:jc w:val="left"/>
              <w:rPr>
                <w:sz w:val="24"/>
                <w:szCs w:val="24"/>
              </w:rPr>
            </w:pPr>
            <w:bookmarkStart w:id="0" w:name="_Hlk192945650"/>
            <w:r w:rsidRPr="00E3649E">
              <w:rPr>
                <w:rFonts w:hint="eastAsia"/>
                <w:sz w:val="24"/>
                <w:szCs w:val="24"/>
              </w:rPr>
              <w:t>C</w:t>
            </w:r>
            <w:r w:rsidRPr="00E3649E">
              <w:rPr>
                <w:sz w:val="24"/>
                <w:szCs w:val="24"/>
              </w:rPr>
              <w:t>ontrast</w:t>
            </w:r>
          </w:p>
        </w:tc>
        <w:tc>
          <w:tcPr>
            <w:tcW w:w="1569" w:type="dxa"/>
          </w:tcPr>
          <w:p w14:paraId="0A56BFC9" w14:textId="77777777" w:rsidR="00A05E52" w:rsidRPr="00E3649E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E3649E">
              <w:rPr>
                <w:rFonts w:hint="eastAsia"/>
                <w:sz w:val="24"/>
                <w:szCs w:val="24"/>
              </w:rPr>
              <w:t>O</w:t>
            </w:r>
            <w:r w:rsidRPr="00E3649E">
              <w:rPr>
                <w:sz w:val="24"/>
                <w:szCs w:val="24"/>
              </w:rPr>
              <w:t>rientation</w:t>
            </w:r>
          </w:p>
        </w:tc>
        <w:tc>
          <w:tcPr>
            <w:tcW w:w="2127" w:type="dxa"/>
          </w:tcPr>
          <w:p w14:paraId="3D084023" w14:textId="77777777" w:rsidR="00A05E52" w:rsidRPr="00E3649E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E3649E">
              <w:rPr>
                <w:rFonts w:hint="eastAsia"/>
                <w:sz w:val="24"/>
                <w:szCs w:val="24"/>
              </w:rPr>
              <w:t>V</w:t>
            </w:r>
            <w:r w:rsidRPr="00E3649E">
              <w:rPr>
                <w:sz w:val="24"/>
                <w:szCs w:val="24"/>
              </w:rPr>
              <w:t>oxel/mm</w:t>
            </w:r>
            <w:r w:rsidRPr="00E3649E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982" w:type="dxa"/>
          </w:tcPr>
          <w:p w14:paraId="00915F71" w14:textId="77777777" w:rsidR="00A05E52" w:rsidRPr="00E3649E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E3649E">
              <w:rPr>
                <w:rFonts w:hint="eastAsia"/>
                <w:sz w:val="24"/>
                <w:szCs w:val="24"/>
              </w:rPr>
              <w:t>P</w:t>
            </w:r>
            <w:r w:rsidRPr="00E3649E">
              <w:rPr>
                <w:sz w:val="24"/>
                <w:szCs w:val="24"/>
              </w:rPr>
              <w:t>arameters</w:t>
            </w:r>
          </w:p>
        </w:tc>
      </w:tr>
      <w:bookmarkEnd w:id="0"/>
      <w:tr w:rsidR="00A05E52" w:rsidRPr="002E5737" w14:paraId="68B89288" w14:textId="77777777" w:rsidTr="00F53303">
        <w:trPr>
          <w:jc w:val="center"/>
        </w:trPr>
        <w:tc>
          <w:tcPr>
            <w:tcW w:w="1975" w:type="dxa"/>
            <w:vAlign w:val="center"/>
          </w:tcPr>
          <w:p w14:paraId="01CA1720" w14:textId="77777777" w:rsidR="00A05E52" w:rsidRPr="002E5737" w:rsidRDefault="00A05E52" w:rsidP="00A476CD">
            <w:pPr>
              <w:jc w:val="left"/>
              <w:rPr>
                <w:sz w:val="24"/>
                <w:szCs w:val="24"/>
              </w:rPr>
            </w:pPr>
            <w:r w:rsidRPr="002E5737">
              <w:rPr>
                <w:sz w:val="24"/>
                <w:szCs w:val="24"/>
              </w:rPr>
              <w:t>T1w MPRAGE</w:t>
            </w:r>
          </w:p>
        </w:tc>
        <w:tc>
          <w:tcPr>
            <w:tcW w:w="1569" w:type="dxa"/>
            <w:vAlign w:val="center"/>
          </w:tcPr>
          <w:p w14:paraId="40E5D2C2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3</w:t>
            </w:r>
            <w:r w:rsidRPr="002E5737">
              <w:rPr>
                <w:sz w:val="24"/>
                <w:szCs w:val="24"/>
              </w:rPr>
              <w:t>D sagittal</w:t>
            </w:r>
          </w:p>
        </w:tc>
        <w:tc>
          <w:tcPr>
            <w:tcW w:w="2127" w:type="dxa"/>
            <w:vAlign w:val="center"/>
          </w:tcPr>
          <w:p w14:paraId="4BD335CB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1.00</w:t>
            </w:r>
            <w:r w:rsidRPr="002E5737">
              <w:rPr>
                <w:sz w:val="24"/>
                <w:szCs w:val="24"/>
              </w:rPr>
              <w:t xml:space="preserve"> × 1</w:t>
            </w:r>
            <w:r w:rsidRPr="002E5737">
              <w:rPr>
                <w:rFonts w:hint="eastAsia"/>
                <w:sz w:val="24"/>
                <w:szCs w:val="24"/>
              </w:rPr>
              <w:t>.00</w:t>
            </w:r>
            <w:r w:rsidRPr="002E5737">
              <w:rPr>
                <w:sz w:val="24"/>
                <w:szCs w:val="24"/>
              </w:rPr>
              <w:t xml:space="preserve"> × 1</w:t>
            </w:r>
            <w:r w:rsidRPr="002E5737">
              <w:rPr>
                <w:rFonts w:hint="eastAsia"/>
                <w:sz w:val="24"/>
                <w:szCs w:val="24"/>
              </w:rPr>
              <w:t>.00</w:t>
            </w:r>
          </w:p>
        </w:tc>
        <w:tc>
          <w:tcPr>
            <w:tcW w:w="10982" w:type="dxa"/>
          </w:tcPr>
          <w:p w14:paraId="00C38B03" w14:textId="1A409EEA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sz w:val="24"/>
                <w:szCs w:val="24"/>
              </w:rPr>
              <w:t xml:space="preserve">TE=3.0ms, TR=6.7ms, </w:t>
            </w:r>
            <w:r w:rsidR="00E11EDF">
              <w:rPr>
                <w:sz w:val="24"/>
                <w:szCs w:val="24"/>
              </w:rPr>
              <w:t xml:space="preserve">TI=880ms, shot interval=2000ms, </w:t>
            </w:r>
            <w:r w:rsidRPr="002E5737">
              <w:rPr>
                <w:sz w:val="24"/>
                <w:szCs w:val="24"/>
              </w:rPr>
              <w:t>flip angle=8°</w:t>
            </w:r>
          </w:p>
        </w:tc>
      </w:tr>
      <w:tr w:rsidR="00A05E52" w:rsidRPr="002E5737" w14:paraId="66974507" w14:textId="77777777" w:rsidTr="00F53303">
        <w:trPr>
          <w:jc w:val="center"/>
        </w:trPr>
        <w:tc>
          <w:tcPr>
            <w:tcW w:w="1975" w:type="dxa"/>
            <w:vAlign w:val="center"/>
          </w:tcPr>
          <w:p w14:paraId="0BDA5E33" w14:textId="77777777" w:rsidR="00A05E52" w:rsidRPr="002E5737" w:rsidRDefault="00A05E52" w:rsidP="00A476CD">
            <w:pPr>
              <w:jc w:val="left"/>
              <w:rPr>
                <w:sz w:val="24"/>
                <w:szCs w:val="24"/>
              </w:rPr>
            </w:pPr>
            <w:r w:rsidRPr="002E5737">
              <w:rPr>
                <w:sz w:val="24"/>
                <w:szCs w:val="24"/>
              </w:rPr>
              <w:t>T2w</w:t>
            </w:r>
          </w:p>
        </w:tc>
        <w:tc>
          <w:tcPr>
            <w:tcW w:w="1569" w:type="dxa"/>
            <w:vAlign w:val="center"/>
          </w:tcPr>
          <w:p w14:paraId="535C93F5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2</w:t>
            </w:r>
            <w:r w:rsidRPr="002E5737">
              <w:rPr>
                <w:sz w:val="24"/>
                <w:szCs w:val="24"/>
              </w:rPr>
              <w:t>D axial</w:t>
            </w:r>
          </w:p>
        </w:tc>
        <w:tc>
          <w:tcPr>
            <w:tcW w:w="2127" w:type="dxa"/>
            <w:vAlign w:val="center"/>
          </w:tcPr>
          <w:p w14:paraId="21A4F825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0</w:t>
            </w:r>
            <w:r w:rsidRPr="002E5737">
              <w:rPr>
                <w:sz w:val="24"/>
                <w:szCs w:val="24"/>
              </w:rPr>
              <w:t>.51 × 0.51 × 6.50</w:t>
            </w:r>
          </w:p>
        </w:tc>
        <w:tc>
          <w:tcPr>
            <w:tcW w:w="10982" w:type="dxa"/>
          </w:tcPr>
          <w:p w14:paraId="50D06A9F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bookmarkStart w:id="1" w:name="OLE_LINK5"/>
            <w:r w:rsidRPr="002E5737">
              <w:rPr>
                <w:sz w:val="24"/>
                <w:szCs w:val="24"/>
              </w:rPr>
              <w:t>TE=105ms, TR=2500ms, SPIR fat suppression</w:t>
            </w:r>
            <w:bookmarkEnd w:id="1"/>
          </w:p>
        </w:tc>
      </w:tr>
      <w:tr w:rsidR="00A05E52" w:rsidRPr="002E5737" w14:paraId="3532DDD1" w14:textId="77777777" w:rsidTr="00F53303">
        <w:trPr>
          <w:jc w:val="center"/>
        </w:trPr>
        <w:tc>
          <w:tcPr>
            <w:tcW w:w="1975" w:type="dxa"/>
            <w:vAlign w:val="center"/>
          </w:tcPr>
          <w:p w14:paraId="544013A1" w14:textId="77777777" w:rsidR="00A05E52" w:rsidRPr="002E5737" w:rsidRDefault="00A05E52" w:rsidP="00A476CD">
            <w:pPr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S</w:t>
            </w:r>
            <w:r w:rsidRPr="002E5737">
              <w:rPr>
                <w:sz w:val="24"/>
                <w:szCs w:val="24"/>
              </w:rPr>
              <w:t>WI</w:t>
            </w:r>
          </w:p>
        </w:tc>
        <w:tc>
          <w:tcPr>
            <w:tcW w:w="1569" w:type="dxa"/>
            <w:vAlign w:val="center"/>
          </w:tcPr>
          <w:p w14:paraId="393DEB85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3</w:t>
            </w:r>
            <w:r w:rsidRPr="002E5737">
              <w:rPr>
                <w:sz w:val="24"/>
                <w:szCs w:val="24"/>
              </w:rPr>
              <w:t>D axial</w:t>
            </w:r>
          </w:p>
        </w:tc>
        <w:tc>
          <w:tcPr>
            <w:tcW w:w="2127" w:type="dxa"/>
            <w:vAlign w:val="center"/>
          </w:tcPr>
          <w:p w14:paraId="1781139A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0</w:t>
            </w:r>
            <w:r w:rsidRPr="002E5737">
              <w:rPr>
                <w:sz w:val="24"/>
                <w:szCs w:val="24"/>
              </w:rPr>
              <w:t>.63 × 0.63 × 0.80</w:t>
            </w:r>
          </w:p>
        </w:tc>
        <w:tc>
          <w:tcPr>
            <w:tcW w:w="10982" w:type="dxa"/>
          </w:tcPr>
          <w:p w14:paraId="4DD9BCF5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sz w:val="24"/>
                <w:szCs w:val="24"/>
              </w:rPr>
              <w:t>first TE=7.2ms, echo spacing = 6.2ms, 5 echoes, flip angle=17°, TR =37ms</w:t>
            </w:r>
          </w:p>
        </w:tc>
      </w:tr>
      <w:tr w:rsidR="00A05E52" w:rsidRPr="002E5737" w14:paraId="742F42AF" w14:textId="77777777" w:rsidTr="00F53303">
        <w:trPr>
          <w:jc w:val="center"/>
        </w:trPr>
        <w:tc>
          <w:tcPr>
            <w:tcW w:w="1975" w:type="dxa"/>
            <w:vAlign w:val="center"/>
          </w:tcPr>
          <w:p w14:paraId="7B747A75" w14:textId="77777777" w:rsidR="00A05E52" w:rsidRPr="002E5737" w:rsidRDefault="00A05E52" w:rsidP="00A476CD">
            <w:pPr>
              <w:jc w:val="left"/>
              <w:rPr>
                <w:sz w:val="24"/>
                <w:szCs w:val="24"/>
              </w:rPr>
            </w:pPr>
            <w:r w:rsidRPr="002E5737">
              <w:rPr>
                <w:sz w:val="24"/>
                <w:szCs w:val="24"/>
              </w:rPr>
              <w:t>FLAIR</w:t>
            </w:r>
          </w:p>
        </w:tc>
        <w:tc>
          <w:tcPr>
            <w:tcW w:w="1569" w:type="dxa"/>
            <w:vAlign w:val="center"/>
          </w:tcPr>
          <w:p w14:paraId="3E8ACB0C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2</w:t>
            </w:r>
            <w:r w:rsidRPr="002E5737">
              <w:rPr>
                <w:sz w:val="24"/>
                <w:szCs w:val="24"/>
              </w:rPr>
              <w:t>D axial</w:t>
            </w:r>
          </w:p>
        </w:tc>
        <w:tc>
          <w:tcPr>
            <w:tcW w:w="2127" w:type="dxa"/>
            <w:vAlign w:val="center"/>
          </w:tcPr>
          <w:p w14:paraId="6D9C5E9A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0</w:t>
            </w:r>
            <w:r w:rsidRPr="002E5737">
              <w:rPr>
                <w:sz w:val="24"/>
                <w:szCs w:val="24"/>
              </w:rPr>
              <w:t>.53 × 0.53 × 6.50</w:t>
            </w:r>
          </w:p>
        </w:tc>
        <w:tc>
          <w:tcPr>
            <w:tcW w:w="10982" w:type="dxa"/>
          </w:tcPr>
          <w:p w14:paraId="22E63295" w14:textId="6A785496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sz w:val="24"/>
                <w:szCs w:val="24"/>
              </w:rPr>
              <w:t>TE=110ms, TR=7000ms, TI=2300ms</w:t>
            </w:r>
            <w:r w:rsidR="00E11EDF">
              <w:rPr>
                <w:sz w:val="24"/>
                <w:szCs w:val="24"/>
              </w:rPr>
              <w:t xml:space="preserve">, </w:t>
            </w:r>
            <w:bookmarkStart w:id="2" w:name="OLE_LINK2"/>
            <w:r w:rsidR="00E11EDF" w:rsidRPr="002E5737">
              <w:rPr>
                <w:sz w:val="24"/>
                <w:szCs w:val="24"/>
              </w:rPr>
              <w:t>SPIR fat suppression</w:t>
            </w:r>
            <w:bookmarkEnd w:id="2"/>
          </w:p>
        </w:tc>
      </w:tr>
      <w:tr w:rsidR="00A05E52" w:rsidRPr="002E5737" w14:paraId="2980EC94" w14:textId="77777777" w:rsidTr="00F53303">
        <w:trPr>
          <w:jc w:val="center"/>
        </w:trPr>
        <w:tc>
          <w:tcPr>
            <w:tcW w:w="1975" w:type="dxa"/>
            <w:vAlign w:val="center"/>
          </w:tcPr>
          <w:p w14:paraId="541E3B7E" w14:textId="77777777" w:rsidR="00A05E52" w:rsidRPr="002E5737" w:rsidRDefault="00A05E52" w:rsidP="00A476CD">
            <w:pPr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D</w:t>
            </w:r>
            <w:r w:rsidRPr="002E5737">
              <w:rPr>
                <w:sz w:val="24"/>
                <w:szCs w:val="24"/>
              </w:rPr>
              <w:t>TI</w:t>
            </w:r>
          </w:p>
        </w:tc>
        <w:tc>
          <w:tcPr>
            <w:tcW w:w="1569" w:type="dxa"/>
            <w:vAlign w:val="center"/>
          </w:tcPr>
          <w:p w14:paraId="26DD3DCC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2</w:t>
            </w:r>
            <w:r w:rsidRPr="002E5737">
              <w:rPr>
                <w:sz w:val="24"/>
                <w:szCs w:val="24"/>
              </w:rPr>
              <w:t>D transverse</w:t>
            </w:r>
          </w:p>
        </w:tc>
        <w:tc>
          <w:tcPr>
            <w:tcW w:w="2127" w:type="dxa"/>
            <w:vAlign w:val="center"/>
          </w:tcPr>
          <w:p w14:paraId="1098799A" w14:textId="57DFE29E" w:rsidR="00A05E52" w:rsidRPr="002E5737" w:rsidRDefault="000A7F0A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bookmarkStart w:id="3" w:name="_Hlk193145017"/>
            <w:r>
              <w:rPr>
                <w:color w:val="000000"/>
                <w:sz w:val="24"/>
                <w:szCs w:val="24"/>
              </w:rPr>
              <w:t>1.88</w:t>
            </w:r>
            <w:r w:rsidR="00A05E52" w:rsidRPr="002E5737">
              <w:rPr>
                <w:color w:val="000000"/>
                <w:sz w:val="24"/>
                <w:szCs w:val="24"/>
              </w:rPr>
              <w:t xml:space="preserve"> × </w:t>
            </w:r>
            <w:r>
              <w:rPr>
                <w:color w:val="000000"/>
                <w:sz w:val="24"/>
                <w:szCs w:val="24"/>
              </w:rPr>
              <w:t>1.88</w:t>
            </w:r>
            <w:r w:rsidR="00A05E52" w:rsidRPr="002E5737">
              <w:rPr>
                <w:color w:val="000000"/>
                <w:sz w:val="24"/>
                <w:szCs w:val="24"/>
              </w:rPr>
              <w:t xml:space="preserve"> × 2.5</w:t>
            </w:r>
            <w:r w:rsidR="00A05E52" w:rsidRPr="002E5737">
              <w:rPr>
                <w:rFonts w:hint="eastAsia"/>
                <w:color w:val="000000"/>
                <w:sz w:val="24"/>
                <w:szCs w:val="24"/>
              </w:rPr>
              <w:t>0</w:t>
            </w:r>
            <w:bookmarkEnd w:id="3"/>
          </w:p>
        </w:tc>
        <w:tc>
          <w:tcPr>
            <w:tcW w:w="10982" w:type="dxa"/>
          </w:tcPr>
          <w:p w14:paraId="447DCF27" w14:textId="7761C0DE" w:rsidR="00A05E52" w:rsidRPr="002E5737" w:rsidRDefault="00A05E52" w:rsidP="002E5737">
            <w:pPr>
              <w:widowControl/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sz w:val="24"/>
                <w:szCs w:val="24"/>
              </w:rPr>
              <w:t xml:space="preserve">TE=90ms, TR=3500ms, </w:t>
            </w:r>
            <w:r w:rsidRPr="002E5737">
              <w:rPr>
                <w:i/>
                <w:iCs/>
                <w:sz w:val="24"/>
                <w:szCs w:val="24"/>
              </w:rPr>
              <w:t>b</w:t>
            </w:r>
            <w:r w:rsidRPr="002E5737">
              <w:rPr>
                <w:sz w:val="24"/>
                <w:szCs w:val="24"/>
              </w:rPr>
              <w:t xml:space="preserve">=0 and </w:t>
            </w:r>
            <w:r w:rsidRPr="002E5737">
              <w:rPr>
                <w:i/>
                <w:iCs/>
                <w:sz w:val="24"/>
                <w:szCs w:val="24"/>
              </w:rPr>
              <w:t>b</w:t>
            </w:r>
            <w:r w:rsidRPr="002E5737">
              <w:rPr>
                <w:sz w:val="24"/>
                <w:szCs w:val="24"/>
              </w:rPr>
              <w:t>=1000s/mm</w:t>
            </w:r>
            <w:r w:rsidRPr="002E5737">
              <w:rPr>
                <w:sz w:val="24"/>
                <w:szCs w:val="24"/>
                <w:vertAlign w:val="superscript"/>
              </w:rPr>
              <w:t>2</w:t>
            </w:r>
            <w:r w:rsidRPr="002E5737">
              <w:rPr>
                <w:sz w:val="24"/>
                <w:szCs w:val="24"/>
              </w:rPr>
              <w:t xml:space="preserve"> with 32 diffusion encoding directions, </w:t>
            </w:r>
            <w:r w:rsidR="00232171">
              <w:rPr>
                <w:sz w:val="24"/>
                <w:szCs w:val="24"/>
              </w:rPr>
              <w:t xml:space="preserve">slice </w:t>
            </w:r>
            <w:r w:rsidR="00D93972">
              <w:rPr>
                <w:sz w:val="24"/>
                <w:szCs w:val="24"/>
              </w:rPr>
              <w:t xml:space="preserve">thickness=2.5 mm, </w:t>
            </w:r>
            <w:r w:rsidR="000A7F0A" w:rsidRPr="002E5737">
              <w:rPr>
                <w:sz w:val="24"/>
                <w:szCs w:val="24"/>
              </w:rPr>
              <w:t>SPIR fat suppression</w:t>
            </w:r>
          </w:p>
        </w:tc>
      </w:tr>
      <w:tr w:rsidR="00A05E52" w:rsidRPr="002E5737" w14:paraId="7D609C66" w14:textId="77777777" w:rsidTr="00F53303">
        <w:trPr>
          <w:trHeight w:val="429"/>
          <w:jc w:val="center"/>
        </w:trPr>
        <w:tc>
          <w:tcPr>
            <w:tcW w:w="16653" w:type="dxa"/>
            <w:gridSpan w:val="4"/>
            <w:vAlign w:val="center"/>
          </w:tcPr>
          <w:p w14:paraId="5200A256" w14:textId="3616DD02" w:rsidR="00A05E52" w:rsidRPr="000E5BE4" w:rsidRDefault="00A05E52" w:rsidP="002E5737">
            <w:pPr>
              <w:spacing w:line="276" w:lineRule="auto"/>
              <w:rPr>
                <w:sz w:val="24"/>
                <w:szCs w:val="24"/>
              </w:rPr>
            </w:pPr>
            <w:r w:rsidRPr="000E5BE4">
              <w:rPr>
                <w:rFonts w:hint="eastAsia"/>
                <w:b/>
                <w:bCs/>
                <w:sz w:val="24"/>
                <w:szCs w:val="24"/>
              </w:rPr>
              <w:t>C</w:t>
            </w:r>
            <w:r w:rsidRPr="000E5BE4">
              <w:rPr>
                <w:b/>
                <w:bCs/>
                <w:sz w:val="24"/>
                <w:szCs w:val="24"/>
              </w:rPr>
              <w:t>ohort 1</w:t>
            </w:r>
            <w:r w:rsidRPr="000E5BE4">
              <w:rPr>
                <w:rFonts w:hint="eastAsia"/>
                <w:b/>
                <w:bCs/>
                <w:sz w:val="24"/>
                <w:szCs w:val="24"/>
              </w:rPr>
              <w:t xml:space="preserve"> (PRECISE)</w:t>
            </w:r>
            <w:r w:rsidRPr="000E5BE4">
              <w:rPr>
                <w:b/>
                <w:bCs/>
                <w:sz w:val="24"/>
                <w:szCs w:val="24"/>
              </w:rPr>
              <w:t>: Follow-up</w:t>
            </w:r>
            <w:r w:rsidR="00E50ED0" w:rsidRPr="000E5BE4">
              <w:rPr>
                <w:b/>
                <w:bCs/>
                <w:sz w:val="24"/>
                <w:szCs w:val="24"/>
              </w:rPr>
              <w:t xml:space="preserve"> </w:t>
            </w:r>
            <w:r w:rsidR="00E833CD" w:rsidRPr="000E5BE4">
              <w:rPr>
                <w:b/>
                <w:bCs/>
                <w:sz w:val="24"/>
                <w:szCs w:val="24"/>
              </w:rPr>
              <w:t>visit (Wave 2)</w:t>
            </w:r>
          </w:p>
        </w:tc>
      </w:tr>
      <w:tr w:rsidR="00A05E52" w:rsidRPr="002E5737" w14:paraId="69F087E5" w14:textId="77777777" w:rsidTr="00F53303">
        <w:trPr>
          <w:jc w:val="center"/>
        </w:trPr>
        <w:tc>
          <w:tcPr>
            <w:tcW w:w="1975" w:type="dxa"/>
          </w:tcPr>
          <w:p w14:paraId="7E5CE91D" w14:textId="77777777" w:rsidR="00A05E52" w:rsidRPr="00E3649E" w:rsidRDefault="00A05E52" w:rsidP="00A476CD">
            <w:pPr>
              <w:jc w:val="left"/>
              <w:rPr>
                <w:sz w:val="24"/>
                <w:szCs w:val="24"/>
              </w:rPr>
            </w:pPr>
            <w:r w:rsidRPr="00E3649E">
              <w:rPr>
                <w:rFonts w:hint="eastAsia"/>
                <w:sz w:val="24"/>
                <w:szCs w:val="24"/>
              </w:rPr>
              <w:t>C</w:t>
            </w:r>
            <w:r w:rsidRPr="00E3649E">
              <w:rPr>
                <w:sz w:val="24"/>
                <w:szCs w:val="24"/>
              </w:rPr>
              <w:t>ontrast</w:t>
            </w:r>
          </w:p>
        </w:tc>
        <w:tc>
          <w:tcPr>
            <w:tcW w:w="1569" w:type="dxa"/>
          </w:tcPr>
          <w:p w14:paraId="4D680BAC" w14:textId="77777777" w:rsidR="00A05E52" w:rsidRPr="00E3649E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E3649E">
              <w:rPr>
                <w:rFonts w:hint="eastAsia"/>
                <w:sz w:val="24"/>
                <w:szCs w:val="24"/>
              </w:rPr>
              <w:t>O</w:t>
            </w:r>
            <w:r w:rsidRPr="00E3649E">
              <w:rPr>
                <w:sz w:val="24"/>
                <w:szCs w:val="24"/>
              </w:rPr>
              <w:t>rientation</w:t>
            </w:r>
          </w:p>
        </w:tc>
        <w:tc>
          <w:tcPr>
            <w:tcW w:w="2127" w:type="dxa"/>
          </w:tcPr>
          <w:p w14:paraId="2B94B55B" w14:textId="77777777" w:rsidR="00A05E52" w:rsidRPr="00E3649E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E3649E">
              <w:rPr>
                <w:rFonts w:hint="eastAsia"/>
                <w:sz w:val="24"/>
                <w:szCs w:val="24"/>
              </w:rPr>
              <w:t>V</w:t>
            </w:r>
            <w:r w:rsidRPr="00E3649E">
              <w:rPr>
                <w:sz w:val="24"/>
                <w:szCs w:val="24"/>
              </w:rPr>
              <w:t>oxel/mm</w:t>
            </w:r>
            <w:r w:rsidRPr="00E3649E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982" w:type="dxa"/>
          </w:tcPr>
          <w:p w14:paraId="02FE1ECE" w14:textId="77777777" w:rsidR="00A05E52" w:rsidRPr="00E3649E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E3649E">
              <w:rPr>
                <w:rFonts w:hint="eastAsia"/>
                <w:sz w:val="24"/>
                <w:szCs w:val="24"/>
              </w:rPr>
              <w:t>P</w:t>
            </w:r>
            <w:r w:rsidRPr="00E3649E">
              <w:rPr>
                <w:sz w:val="24"/>
                <w:szCs w:val="24"/>
              </w:rPr>
              <w:t>arameters</w:t>
            </w:r>
          </w:p>
        </w:tc>
      </w:tr>
      <w:tr w:rsidR="00A05E52" w:rsidRPr="002E5737" w14:paraId="675381BA" w14:textId="77777777" w:rsidTr="00F53303">
        <w:trPr>
          <w:jc w:val="center"/>
        </w:trPr>
        <w:tc>
          <w:tcPr>
            <w:tcW w:w="1975" w:type="dxa"/>
            <w:vAlign w:val="center"/>
          </w:tcPr>
          <w:p w14:paraId="4B9A4BD6" w14:textId="77777777" w:rsidR="00A05E52" w:rsidRPr="002E5737" w:rsidRDefault="00A05E52" w:rsidP="00A476CD">
            <w:pPr>
              <w:jc w:val="left"/>
              <w:rPr>
                <w:sz w:val="24"/>
                <w:szCs w:val="24"/>
              </w:rPr>
            </w:pPr>
            <w:r w:rsidRPr="002E5737">
              <w:rPr>
                <w:sz w:val="24"/>
                <w:szCs w:val="24"/>
              </w:rPr>
              <w:t>T1w MPRAGE</w:t>
            </w:r>
          </w:p>
        </w:tc>
        <w:tc>
          <w:tcPr>
            <w:tcW w:w="1569" w:type="dxa"/>
            <w:vAlign w:val="center"/>
          </w:tcPr>
          <w:p w14:paraId="795C33F2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3</w:t>
            </w:r>
            <w:r w:rsidRPr="002E5737">
              <w:rPr>
                <w:sz w:val="24"/>
                <w:szCs w:val="24"/>
              </w:rPr>
              <w:t>D sagittal</w:t>
            </w:r>
          </w:p>
        </w:tc>
        <w:tc>
          <w:tcPr>
            <w:tcW w:w="2127" w:type="dxa"/>
            <w:vAlign w:val="center"/>
          </w:tcPr>
          <w:p w14:paraId="6141B7A2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1.00</w:t>
            </w:r>
            <w:r w:rsidRPr="002E5737">
              <w:rPr>
                <w:sz w:val="24"/>
                <w:szCs w:val="24"/>
              </w:rPr>
              <w:t xml:space="preserve"> × 1</w:t>
            </w:r>
            <w:r w:rsidRPr="002E5737">
              <w:rPr>
                <w:rFonts w:hint="eastAsia"/>
                <w:sz w:val="24"/>
                <w:szCs w:val="24"/>
              </w:rPr>
              <w:t>.00</w:t>
            </w:r>
            <w:r w:rsidRPr="002E5737">
              <w:rPr>
                <w:sz w:val="24"/>
                <w:szCs w:val="24"/>
              </w:rPr>
              <w:t xml:space="preserve"> × 1</w:t>
            </w:r>
            <w:r w:rsidRPr="002E5737">
              <w:rPr>
                <w:rFonts w:hint="eastAsia"/>
                <w:sz w:val="24"/>
                <w:szCs w:val="24"/>
              </w:rPr>
              <w:t>.00</w:t>
            </w:r>
          </w:p>
        </w:tc>
        <w:tc>
          <w:tcPr>
            <w:tcW w:w="10982" w:type="dxa"/>
          </w:tcPr>
          <w:p w14:paraId="312EB145" w14:textId="4E3D8DAB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bookmarkStart w:id="4" w:name="OLE_LINK4"/>
            <w:r w:rsidRPr="002E5737">
              <w:rPr>
                <w:sz w:val="24"/>
                <w:szCs w:val="24"/>
              </w:rPr>
              <w:t xml:space="preserve">TE=3.0ms, TR=6.7ms, </w:t>
            </w:r>
            <w:r w:rsidR="00246CF4">
              <w:rPr>
                <w:sz w:val="24"/>
                <w:szCs w:val="24"/>
              </w:rPr>
              <w:t xml:space="preserve">TI=880ms, shot interval=2000ms, </w:t>
            </w:r>
            <w:r w:rsidR="00246CF4" w:rsidRPr="002E5737">
              <w:rPr>
                <w:sz w:val="24"/>
                <w:szCs w:val="24"/>
              </w:rPr>
              <w:t>flip angle=8°</w:t>
            </w:r>
            <w:bookmarkEnd w:id="4"/>
          </w:p>
        </w:tc>
      </w:tr>
      <w:tr w:rsidR="00A05E52" w:rsidRPr="002E5737" w14:paraId="3E2D3904" w14:textId="77777777" w:rsidTr="00F53303">
        <w:trPr>
          <w:jc w:val="center"/>
        </w:trPr>
        <w:tc>
          <w:tcPr>
            <w:tcW w:w="1975" w:type="dxa"/>
            <w:vAlign w:val="center"/>
          </w:tcPr>
          <w:p w14:paraId="09A4985C" w14:textId="77777777" w:rsidR="00A05E52" w:rsidRPr="002E5737" w:rsidRDefault="00A05E52" w:rsidP="00A476CD">
            <w:pPr>
              <w:jc w:val="left"/>
              <w:rPr>
                <w:sz w:val="24"/>
                <w:szCs w:val="24"/>
              </w:rPr>
            </w:pPr>
            <w:r w:rsidRPr="002E5737">
              <w:rPr>
                <w:sz w:val="24"/>
                <w:szCs w:val="24"/>
              </w:rPr>
              <w:t>T2w</w:t>
            </w:r>
          </w:p>
        </w:tc>
        <w:tc>
          <w:tcPr>
            <w:tcW w:w="1569" w:type="dxa"/>
            <w:vAlign w:val="center"/>
          </w:tcPr>
          <w:p w14:paraId="0A75C875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2</w:t>
            </w:r>
            <w:r w:rsidRPr="002E5737">
              <w:rPr>
                <w:sz w:val="24"/>
                <w:szCs w:val="24"/>
              </w:rPr>
              <w:t>D transverse</w:t>
            </w:r>
          </w:p>
        </w:tc>
        <w:tc>
          <w:tcPr>
            <w:tcW w:w="2127" w:type="dxa"/>
            <w:vAlign w:val="center"/>
          </w:tcPr>
          <w:p w14:paraId="6397EB78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0</w:t>
            </w:r>
            <w:r w:rsidRPr="002E5737">
              <w:rPr>
                <w:sz w:val="24"/>
                <w:szCs w:val="24"/>
              </w:rPr>
              <w:t>.60 × 0.</w:t>
            </w:r>
            <w:r w:rsidRPr="002E5737">
              <w:rPr>
                <w:rFonts w:hint="eastAsia"/>
                <w:sz w:val="24"/>
                <w:szCs w:val="24"/>
              </w:rPr>
              <w:t>8</w:t>
            </w:r>
            <w:r w:rsidRPr="002E5737">
              <w:rPr>
                <w:sz w:val="24"/>
                <w:szCs w:val="24"/>
              </w:rPr>
              <w:t>0 × 3.00</w:t>
            </w:r>
          </w:p>
        </w:tc>
        <w:tc>
          <w:tcPr>
            <w:tcW w:w="10982" w:type="dxa"/>
          </w:tcPr>
          <w:p w14:paraId="563158EC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sz w:val="24"/>
                <w:szCs w:val="24"/>
              </w:rPr>
              <w:t>TE=80ms, TR=5858ms, SPIR fat suppression</w:t>
            </w:r>
          </w:p>
        </w:tc>
      </w:tr>
      <w:tr w:rsidR="00A05E52" w:rsidRPr="002E5737" w14:paraId="675FE24E" w14:textId="77777777" w:rsidTr="00F53303">
        <w:trPr>
          <w:jc w:val="center"/>
        </w:trPr>
        <w:tc>
          <w:tcPr>
            <w:tcW w:w="1975" w:type="dxa"/>
            <w:vAlign w:val="center"/>
          </w:tcPr>
          <w:p w14:paraId="67F11BC7" w14:textId="77777777" w:rsidR="00A05E52" w:rsidRPr="002E5737" w:rsidRDefault="00A05E52" w:rsidP="00A476CD">
            <w:pPr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S</w:t>
            </w:r>
            <w:r w:rsidRPr="002E5737">
              <w:rPr>
                <w:sz w:val="24"/>
                <w:szCs w:val="24"/>
              </w:rPr>
              <w:t>WI</w:t>
            </w:r>
          </w:p>
        </w:tc>
        <w:tc>
          <w:tcPr>
            <w:tcW w:w="1569" w:type="dxa"/>
            <w:vAlign w:val="center"/>
          </w:tcPr>
          <w:p w14:paraId="27C38C84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3</w:t>
            </w:r>
            <w:r w:rsidRPr="002E5737">
              <w:rPr>
                <w:sz w:val="24"/>
                <w:szCs w:val="24"/>
              </w:rPr>
              <w:t>D axial</w:t>
            </w:r>
          </w:p>
        </w:tc>
        <w:tc>
          <w:tcPr>
            <w:tcW w:w="2127" w:type="dxa"/>
            <w:vAlign w:val="center"/>
          </w:tcPr>
          <w:p w14:paraId="13F27B06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0</w:t>
            </w:r>
            <w:r w:rsidRPr="002E5737">
              <w:rPr>
                <w:sz w:val="24"/>
                <w:szCs w:val="24"/>
              </w:rPr>
              <w:t>.63 × 0.63 × 0.80</w:t>
            </w:r>
          </w:p>
        </w:tc>
        <w:tc>
          <w:tcPr>
            <w:tcW w:w="10982" w:type="dxa"/>
          </w:tcPr>
          <w:p w14:paraId="58664B34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sz w:val="24"/>
                <w:szCs w:val="24"/>
              </w:rPr>
              <w:t>first TE=7.2ms, echo spacing = 6.2ms, 5 echoes, flip angle=17°, TR =37ms</w:t>
            </w:r>
          </w:p>
        </w:tc>
      </w:tr>
      <w:tr w:rsidR="00A05E52" w:rsidRPr="002E5737" w14:paraId="60E225E7" w14:textId="77777777" w:rsidTr="00F53303">
        <w:trPr>
          <w:jc w:val="center"/>
        </w:trPr>
        <w:tc>
          <w:tcPr>
            <w:tcW w:w="1975" w:type="dxa"/>
            <w:vAlign w:val="center"/>
          </w:tcPr>
          <w:p w14:paraId="6479B110" w14:textId="77777777" w:rsidR="00A05E52" w:rsidRPr="002E5737" w:rsidRDefault="00A05E52" w:rsidP="00A476CD">
            <w:pPr>
              <w:jc w:val="left"/>
              <w:rPr>
                <w:sz w:val="24"/>
                <w:szCs w:val="24"/>
              </w:rPr>
            </w:pPr>
            <w:r w:rsidRPr="002E5737">
              <w:rPr>
                <w:sz w:val="24"/>
                <w:szCs w:val="24"/>
              </w:rPr>
              <w:t>FLAIR</w:t>
            </w:r>
          </w:p>
        </w:tc>
        <w:tc>
          <w:tcPr>
            <w:tcW w:w="1569" w:type="dxa"/>
            <w:vAlign w:val="center"/>
          </w:tcPr>
          <w:p w14:paraId="2B8A8DC7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sz w:val="24"/>
                <w:szCs w:val="24"/>
              </w:rPr>
              <w:t>3D sagittal</w:t>
            </w:r>
          </w:p>
        </w:tc>
        <w:tc>
          <w:tcPr>
            <w:tcW w:w="2127" w:type="dxa"/>
            <w:vAlign w:val="center"/>
          </w:tcPr>
          <w:p w14:paraId="7D6DD266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1.00</w:t>
            </w:r>
            <w:r w:rsidRPr="002E5737">
              <w:rPr>
                <w:sz w:val="24"/>
                <w:szCs w:val="24"/>
              </w:rPr>
              <w:t xml:space="preserve"> × </w:t>
            </w:r>
            <w:r w:rsidRPr="002E5737">
              <w:rPr>
                <w:rFonts w:hint="eastAsia"/>
                <w:sz w:val="24"/>
                <w:szCs w:val="24"/>
              </w:rPr>
              <w:t>1.00</w:t>
            </w:r>
            <w:r w:rsidRPr="002E5737">
              <w:rPr>
                <w:sz w:val="24"/>
                <w:szCs w:val="24"/>
              </w:rPr>
              <w:t xml:space="preserve"> × </w:t>
            </w:r>
            <w:r w:rsidRPr="002E5737">
              <w:rPr>
                <w:rFonts w:hint="eastAsia"/>
                <w:sz w:val="24"/>
                <w:szCs w:val="24"/>
              </w:rPr>
              <w:t>1.20</w:t>
            </w:r>
          </w:p>
        </w:tc>
        <w:tc>
          <w:tcPr>
            <w:tcW w:w="10982" w:type="dxa"/>
          </w:tcPr>
          <w:p w14:paraId="792D7B5A" w14:textId="0711B980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sz w:val="24"/>
                <w:szCs w:val="24"/>
              </w:rPr>
              <w:t>TE=31</w:t>
            </w:r>
            <w:r w:rsidRPr="002E5737">
              <w:rPr>
                <w:rFonts w:hint="eastAsia"/>
                <w:sz w:val="24"/>
                <w:szCs w:val="24"/>
              </w:rPr>
              <w:t>8</w:t>
            </w:r>
            <w:r w:rsidRPr="002E5737">
              <w:rPr>
                <w:sz w:val="24"/>
                <w:szCs w:val="24"/>
              </w:rPr>
              <w:t xml:space="preserve">ms, TR=4800ms, TI=1650ms, </w:t>
            </w:r>
            <w:r w:rsidR="000A7F0A" w:rsidRPr="002E5737">
              <w:rPr>
                <w:sz w:val="24"/>
                <w:szCs w:val="24"/>
              </w:rPr>
              <w:t>SPIR fat suppression</w:t>
            </w:r>
          </w:p>
        </w:tc>
      </w:tr>
      <w:tr w:rsidR="00A05E52" w:rsidRPr="002E5737" w14:paraId="49FB6FCA" w14:textId="77777777" w:rsidTr="00F53303">
        <w:trPr>
          <w:jc w:val="center"/>
        </w:trPr>
        <w:tc>
          <w:tcPr>
            <w:tcW w:w="1975" w:type="dxa"/>
            <w:vAlign w:val="center"/>
          </w:tcPr>
          <w:p w14:paraId="5ED4F2A5" w14:textId="77777777" w:rsidR="00A05E52" w:rsidRPr="002E5737" w:rsidRDefault="00A05E52" w:rsidP="00A476CD">
            <w:pPr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D</w:t>
            </w:r>
            <w:r w:rsidRPr="002E5737">
              <w:rPr>
                <w:sz w:val="24"/>
                <w:szCs w:val="24"/>
              </w:rPr>
              <w:t>TI</w:t>
            </w:r>
          </w:p>
        </w:tc>
        <w:tc>
          <w:tcPr>
            <w:tcW w:w="1569" w:type="dxa"/>
            <w:vAlign w:val="center"/>
          </w:tcPr>
          <w:p w14:paraId="2A6D9B14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2</w:t>
            </w:r>
            <w:r w:rsidRPr="002E5737">
              <w:rPr>
                <w:sz w:val="24"/>
                <w:szCs w:val="24"/>
              </w:rPr>
              <w:t>D transverse</w:t>
            </w:r>
          </w:p>
        </w:tc>
        <w:tc>
          <w:tcPr>
            <w:tcW w:w="2127" w:type="dxa"/>
            <w:vAlign w:val="center"/>
          </w:tcPr>
          <w:p w14:paraId="49E320C3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bookmarkStart w:id="5" w:name="_Hlk193145052"/>
            <w:r w:rsidRPr="002E5737">
              <w:rPr>
                <w:rFonts w:hint="eastAsia"/>
                <w:sz w:val="24"/>
                <w:szCs w:val="24"/>
              </w:rPr>
              <w:t>2.50</w:t>
            </w:r>
            <w:r w:rsidRPr="002E5737">
              <w:rPr>
                <w:sz w:val="24"/>
                <w:szCs w:val="24"/>
              </w:rPr>
              <w:t xml:space="preserve"> × </w:t>
            </w:r>
            <w:r w:rsidRPr="002E5737">
              <w:rPr>
                <w:rFonts w:hint="eastAsia"/>
                <w:sz w:val="24"/>
                <w:szCs w:val="24"/>
              </w:rPr>
              <w:t>2.55</w:t>
            </w:r>
            <w:r w:rsidRPr="002E5737">
              <w:rPr>
                <w:sz w:val="24"/>
                <w:szCs w:val="24"/>
              </w:rPr>
              <w:t xml:space="preserve"> × </w:t>
            </w:r>
            <w:r w:rsidRPr="002E5737">
              <w:rPr>
                <w:rFonts w:hint="eastAsia"/>
                <w:sz w:val="24"/>
                <w:szCs w:val="24"/>
              </w:rPr>
              <w:t>2.50</w:t>
            </w:r>
            <w:bookmarkEnd w:id="5"/>
          </w:p>
        </w:tc>
        <w:tc>
          <w:tcPr>
            <w:tcW w:w="10982" w:type="dxa"/>
          </w:tcPr>
          <w:p w14:paraId="296CB228" w14:textId="2F0B16C9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bookmarkStart w:id="6" w:name="_Hlk193144906"/>
            <w:r w:rsidRPr="002E5737">
              <w:rPr>
                <w:sz w:val="24"/>
                <w:szCs w:val="24"/>
              </w:rPr>
              <w:t xml:space="preserve">TE=86ms, TR=6944ms, </w:t>
            </w:r>
            <w:r w:rsidRPr="002E5737">
              <w:rPr>
                <w:i/>
                <w:iCs/>
                <w:sz w:val="24"/>
                <w:szCs w:val="24"/>
              </w:rPr>
              <w:t>b</w:t>
            </w:r>
            <w:r w:rsidRPr="002E5737">
              <w:rPr>
                <w:sz w:val="24"/>
                <w:szCs w:val="24"/>
              </w:rPr>
              <w:t xml:space="preserve">=0 and </w:t>
            </w:r>
            <w:r w:rsidRPr="002E5737">
              <w:rPr>
                <w:i/>
                <w:iCs/>
                <w:sz w:val="24"/>
                <w:szCs w:val="24"/>
              </w:rPr>
              <w:t>b</w:t>
            </w:r>
            <w:r w:rsidRPr="002E5737">
              <w:rPr>
                <w:sz w:val="24"/>
                <w:szCs w:val="24"/>
              </w:rPr>
              <w:t>=1000s/mm</w:t>
            </w:r>
            <w:r w:rsidRPr="002E5737">
              <w:rPr>
                <w:sz w:val="24"/>
                <w:szCs w:val="24"/>
                <w:vertAlign w:val="superscript"/>
              </w:rPr>
              <w:t>2</w:t>
            </w:r>
            <w:r w:rsidRPr="002E5737">
              <w:rPr>
                <w:sz w:val="24"/>
                <w:szCs w:val="24"/>
              </w:rPr>
              <w:t xml:space="preserve"> with 32 diffusion encoding directions, </w:t>
            </w:r>
            <w:bookmarkEnd w:id="6"/>
            <w:r w:rsidR="00232171">
              <w:rPr>
                <w:sz w:val="24"/>
                <w:szCs w:val="24"/>
              </w:rPr>
              <w:t xml:space="preserve">slice </w:t>
            </w:r>
            <w:r w:rsidR="00D93972">
              <w:rPr>
                <w:sz w:val="24"/>
                <w:szCs w:val="24"/>
              </w:rPr>
              <w:t xml:space="preserve">thickness=2.5 mm, </w:t>
            </w:r>
            <w:r w:rsidR="000A7F0A" w:rsidRPr="002E5737">
              <w:rPr>
                <w:sz w:val="24"/>
                <w:szCs w:val="24"/>
              </w:rPr>
              <w:t>SPIR fat suppression</w:t>
            </w:r>
          </w:p>
        </w:tc>
      </w:tr>
      <w:tr w:rsidR="00A05E52" w:rsidRPr="002E5737" w14:paraId="67387794" w14:textId="77777777" w:rsidTr="000E5BE4">
        <w:trPr>
          <w:trHeight w:val="427"/>
          <w:jc w:val="center"/>
        </w:trPr>
        <w:tc>
          <w:tcPr>
            <w:tcW w:w="16653" w:type="dxa"/>
            <w:gridSpan w:val="4"/>
            <w:shd w:val="clear" w:color="auto" w:fill="F2F2F2" w:themeFill="background1" w:themeFillShade="F2"/>
            <w:vAlign w:val="center"/>
          </w:tcPr>
          <w:p w14:paraId="4DFC6841" w14:textId="31C7BA8F" w:rsidR="00A05E52" w:rsidRPr="000E5BE4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0E5BE4">
              <w:rPr>
                <w:rFonts w:hint="eastAsia"/>
                <w:b/>
                <w:bCs/>
                <w:sz w:val="24"/>
                <w:szCs w:val="24"/>
              </w:rPr>
              <w:t>C</w:t>
            </w:r>
            <w:r w:rsidRPr="000E5BE4">
              <w:rPr>
                <w:b/>
                <w:bCs/>
                <w:sz w:val="24"/>
                <w:szCs w:val="24"/>
              </w:rPr>
              <w:t xml:space="preserve">ohort </w:t>
            </w:r>
            <w:r w:rsidRPr="000E5BE4">
              <w:rPr>
                <w:rFonts w:hint="eastAsia"/>
                <w:b/>
                <w:bCs/>
                <w:sz w:val="24"/>
                <w:szCs w:val="24"/>
              </w:rPr>
              <w:t>2 (</w:t>
            </w:r>
            <w:r w:rsidRPr="000E5BE4">
              <w:rPr>
                <w:b/>
                <w:bCs/>
                <w:sz w:val="24"/>
                <w:szCs w:val="24"/>
              </w:rPr>
              <w:t>NGCHS</w:t>
            </w:r>
            <w:r w:rsidRPr="000E5BE4">
              <w:rPr>
                <w:rFonts w:hint="eastAsia"/>
                <w:b/>
                <w:bCs/>
                <w:sz w:val="24"/>
                <w:szCs w:val="24"/>
              </w:rPr>
              <w:t>)</w:t>
            </w:r>
            <w:r w:rsidRPr="000E5BE4">
              <w:rPr>
                <w:b/>
                <w:bCs/>
                <w:sz w:val="24"/>
                <w:szCs w:val="24"/>
              </w:rPr>
              <w:t>: Baseline</w:t>
            </w:r>
            <w:r w:rsidR="007D597D" w:rsidRPr="000E5BE4">
              <w:rPr>
                <w:b/>
                <w:bCs/>
                <w:sz w:val="24"/>
                <w:szCs w:val="24"/>
              </w:rPr>
              <w:t xml:space="preserve"> visit</w:t>
            </w:r>
          </w:p>
        </w:tc>
      </w:tr>
      <w:tr w:rsidR="00A05E52" w:rsidRPr="002E5737" w14:paraId="26641529" w14:textId="77777777" w:rsidTr="000E5BE4">
        <w:trPr>
          <w:jc w:val="center"/>
        </w:trPr>
        <w:tc>
          <w:tcPr>
            <w:tcW w:w="1975" w:type="dxa"/>
            <w:shd w:val="clear" w:color="auto" w:fill="F2F2F2" w:themeFill="background1" w:themeFillShade="F2"/>
          </w:tcPr>
          <w:p w14:paraId="7C504D2B" w14:textId="77777777" w:rsidR="00A05E52" w:rsidRPr="00E3649E" w:rsidRDefault="00A05E52" w:rsidP="00A476CD">
            <w:pPr>
              <w:jc w:val="left"/>
              <w:rPr>
                <w:sz w:val="24"/>
                <w:szCs w:val="24"/>
              </w:rPr>
            </w:pPr>
            <w:r w:rsidRPr="00E3649E">
              <w:rPr>
                <w:rFonts w:hint="eastAsia"/>
                <w:sz w:val="24"/>
                <w:szCs w:val="24"/>
              </w:rPr>
              <w:t>C</w:t>
            </w:r>
            <w:r w:rsidRPr="00E3649E">
              <w:rPr>
                <w:sz w:val="24"/>
                <w:szCs w:val="24"/>
              </w:rPr>
              <w:t>ontrast</w:t>
            </w:r>
          </w:p>
        </w:tc>
        <w:tc>
          <w:tcPr>
            <w:tcW w:w="1569" w:type="dxa"/>
            <w:shd w:val="clear" w:color="auto" w:fill="F2F2F2" w:themeFill="background1" w:themeFillShade="F2"/>
          </w:tcPr>
          <w:p w14:paraId="2FAD53BF" w14:textId="77777777" w:rsidR="00A05E52" w:rsidRPr="00E3649E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E3649E">
              <w:rPr>
                <w:rFonts w:hint="eastAsia"/>
                <w:sz w:val="24"/>
                <w:szCs w:val="24"/>
              </w:rPr>
              <w:t>O</w:t>
            </w:r>
            <w:r w:rsidRPr="00E3649E">
              <w:rPr>
                <w:sz w:val="24"/>
                <w:szCs w:val="24"/>
              </w:rPr>
              <w:t>rientation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14:paraId="27729A3C" w14:textId="77777777" w:rsidR="00A05E52" w:rsidRPr="00E3649E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E3649E">
              <w:rPr>
                <w:rFonts w:hint="eastAsia"/>
                <w:sz w:val="24"/>
                <w:szCs w:val="24"/>
              </w:rPr>
              <w:t>V</w:t>
            </w:r>
            <w:r w:rsidRPr="00E3649E">
              <w:rPr>
                <w:sz w:val="24"/>
                <w:szCs w:val="24"/>
              </w:rPr>
              <w:t>oxel/mm</w:t>
            </w:r>
            <w:r w:rsidRPr="00E3649E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982" w:type="dxa"/>
            <w:shd w:val="clear" w:color="auto" w:fill="F2F2F2" w:themeFill="background1" w:themeFillShade="F2"/>
          </w:tcPr>
          <w:p w14:paraId="7293AD16" w14:textId="77777777" w:rsidR="00A05E52" w:rsidRPr="00E3649E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E3649E">
              <w:rPr>
                <w:rFonts w:hint="eastAsia"/>
                <w:sz w:val="24"/>
                <w:szCs w:val="24"/>
              </w:rPr>
              <w:t>P</w:t>
            </w:r>
            <w:r w:rsidRPr="00E3649E">
              <w:rPr>
                <w:sz w:val="24"/>
                <w:szCs w:val="24"/>
              </w:rPr>
              <w:t>arameters</w:t>
            </w:r>
          </w:p>
        </w:tc>
      </w:tr>
      <w:tr w:rsidR="00A05E52" w:rsidRPr="002E5737" w14:paraId="6E86E5A1" w14:textId="77777777" w:rsidTr="000E5BE4">
        <w:trPr>
          <w:jc w:val="center"/>
        </w:trPr>
        <w:tc>
          <w:tcPr>
            <w:tcW w:w="1975" w:type="dxa"/>
            <w:shd w:val="clear" w:color="auto" w:fill="F2F2F2" w:themeFill="background1" w:themeFillShade="F2"/>
            <w:vAlign w:val="center"/>
          </w:tcPr>
          <w:p w14:paraId="688C9C96" w14:textId="77777777" w:rsidR="00A05E52" w:rsidRPr="002E5737" w:rsidRDefault="00A05E52" w:rsidP="00A476CD">
            <w:pPr>
              <w:jc w:val="left"/>
              <w:rPr>
                <w:sz w:val="24"/>
                <w:szCs w:val="24"/>
              </w:rPr>
            </w:pPr>
            <w:r w:rsidRPr="002E5737">
              <w:rPr>
                <w:sz w:val="24"/>
                <w:szCs w:val="24"/>
              </w:rPr>
              <w:t>T1w MPRAGE</w:t>
            </w:r>
          </w:p>
        </w:tc>
        <w:tc>
          <w:tcPr>
            <w:tcW w:w="1569" w:type="dxa"/>
            <w:shd w:val="clear" w:color="auto" w:fill="F2F2F2" w:themeFill="background1" w:themeFillShade="F2"/>
            <w:vAlign w:val="center"/>
          </w:tcPr>
          <w:p w14:paraId="75600666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3</w:t>
            </w:r>
            <w:r w:rsidRPr="002E5737">
              <w:rPr>
                <w:sz w:val="24"/>
                <w:szCs w:val="24"/>
              </w:rPr>
              <w:t>D sagittal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14:paraId="7FE26412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1.00</w:t>
            </w:r>
            <w:r w:rsidRPr="002E5737">
              <w:rPr>
                <w:sz w:val="24"/>
                <w:szCs w:val="24"/>
              </w:rPr>
              <w:t xml:space="preserve"> × 1</w:t>
            </w:r>
            <w:r w:rsidRPr="002E5737">
              <w:rPr>
                <w:rFonts w:hint="eastAsia"/>
                <w:sz w:val="24"/>
                <w:szCs w:val="24"/>
              </w:rPr>
              <w:t>.00</w:t>
            </w:r>
            <w:r w:rsidRPr="002E5737">
              <w:rPr>
                <w:sz w:val="24"/>
                <w:szCs w:val="24"/>
              </w:rPr>
              <w:t xml:space="preserve"> × 1</w:t>
            </w:r>
            <w:r w:rsidRPr="002E5737">
              <w:rPr>
                <w:rFonts w:hint="eastAsia"/>
                <w:sz w:val="24"/>
                <w:szCs w:val="24"/>
              </w:rPr>
              <w:t>.00</w:t>
            </w:r>
          </w:p>
        </w:tc>
        <w:tc>
          <w:tcPr>
            <w:tcW w:w="10982" w:type="dxa"/>
            <w:shd w:val="clear" w:color="auto" w:fill="F2F2F2" w:themeFill="background1" w:themeFillShade="F2"/>
          </w:tcPr>
          <w:p w14:paraId="2B2611D5" w14:textId="7769A8E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bookmarkStart w:id="7" w:name="_Hlk193145081"/>
            <w:r w:rsidRPr="002E5737">
              <w:rPr>
                <w:sz w:val="24"/>
                <w:szCs w:val="24"/>
              </w:rPr>
              <w:t>TE=2.48ms, TR=1900ms, flip angle=9°</w:t>
            </w:r>
            <w:bookmarkEnd w:id="7"/>
          </w:p>
        </w:tc>
      </w:tr>
      <w:tr w:rsidR="00A05E52" w:rsidRPr="002E5737" w14:paraId="27B80AF9" w14:textId="77777777" w:rsidTr="000E5BE4">
        <w:trPr>
          <w:jc w:val="center"/>
        </w:trPr>
        <w:tc>
          <w:tcPr>
            <w:tcW w:w="1975" w:type="dxa"/>
            <w:shd w:val="clear" w:color="auto" w:fill="F2F2F2" w:themeFill="background1" w:themeFillShade="F2"/>
            <w:vAlign w:val="center"/>
          </w:tcPr>
          <w:p w14:paraId="482435BE" w14:textId="77777777" w:rsidR="00A05E52" w:rsidRPr="002E5737" w:rsidRDefault="00A05E52" w:rsidP="00A476CD">
            <w:pPr>
              <w:jc w:val="left"/>
              <w:rPr>
                <w:sz w:val="24"/>
                <w:szCs w:val="24"/>
              </w:rPr>
            </w:pPr>
            <w:r w:rsidRPr="002E5737">
              <w:rPr>
                <w:sz w:val="24"/>
                <w:szCs w:val="24"/>
              </w:rPr>
              <w:t>T2w</w:t>
            </w:r>
          </w:p>
        </w:tc>
        <w:tc>
          <w:tcPr>
            <w:tcW w:w="1569" w:type="dxa"/>
            <w:shd w:val="clear" w:color="auto" w:fill="F2F2F2" w:themeFill="background1" w:themeFillShade="F2"/>
            <w:vAlign w:val="center"/>
          </w:tcPr>
          <w:p w14:paraId="302E955D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2</w:t>
            </w:r>
            <w:r w:rsidRPr="002E5737">
              <w:rPr>
                <w:sz w:val="24"/>
                <w:szCs w:val="24"/>
              </w:rPr>
              <w:t>D axial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14:paraId="0624D460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0</w:t>
            </w:r>
            <w:r w:rsidRPr="002E5737">
              <w:rPr>
                <w:sz w:val="24"/>
                <w:szCs w:val="24"/>
              </w:rPr>
              <w:t xml:space="preserve">.60 </w:t>
            </w:r>
            <w:bookmarkStart w:id="8" w:name="OLE_LINK3"/>
            <w:r w:rsidRPr="002E5737">
              <w:rPr>
                <w:sz w:val="24"/>
                <w:szCs w:val="24"/>
              </w:rPr>
              <w:t>×</w:t>
            </w:r>
            <w:bookmarkEnd w:id="8"/>
            <w:r w:rsidRPr="002E5737">
              <w:rPr>
                <w:sz w:val="24"/>
                <w:szCs w:val="24"/>
              </w:rPr>
              <w:t xml:space="preserve"> 0.60 × 6.50</w:t>
            </w:r>
          </w:p>
        </w:tc>
        <w:tc>
          <w:tcPr>
            <w:tcW w:w="10982" w:type="dxa"/>
            <w:shd w:val="clear" w:color="auto" w:fill="F2F2F2" w:themeFill="background1" w:themeFillShade="F2"/>
          </w:tcPr>
          <w:p w14:paraId="4DF41435" w14:textId="599B05BA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sz w:val="24"/>
                <w:szCs w:val="24"/>
              </w:rPr>
              <w:t>TE=95ms, TR=6000ms</w:t>
            </w:r>
          </w:p>
        </w:tc>
      </w:tr>
      <w:tr w:rsidR="00A05E52" w:rsidRPr="002E5737" w14:paraId="1A320E3E" w14:textId="77777777" w:rsidTr="000E5BE4">
        <w:trPr>
          <w:jc w:val="center"/>
        </w:trPr>
        <w:tc>
          <w:tcPr>
            <w:tcW w:w="1975" w:type="dxa"/>
            <w:shd w:val="clear" w:color="auto" w:fill="F2F2F2" w:themeFill="background1" w:themeFillShade="F2"/>
            <w:vAlign w:val="center"/>
          </w:tcPr>
          <w:p w14:paraId="5A89C481" w14:textId="77777777" w:rsidR="00A05E52" w:rsidRPr="002E5737" w:rsidRDefault="00A05E52" w:rsidP="00A476CD">
            <w:pPr>
              <w:jc w:val="left"/>
              <w:rPr>
                <w:sz w:val="24"/>
                <w:szCs w:val="24"/>
              </w:rPr>
            </w:pPr>
            <w:r w:rsidRPr="002E5737">
              <w:rPr>
                <w:sz w:val="24"/>
                <w:szCs w:val="24"/>
              </w:rPr>
              <w:t>FLAIR</w:t>
            </w:r>
          </w:p>
        </w:tc>
        <w:tc>
          <w:tcPr>
            <w:tcW w:w="1569" w:type="dxa"/>
            <w:shd w:val="clear" w:color="auto" w:fill="F2F2F2" w:themeFill="background1" w:themeFillShade="F2"/>
            <w:vAlign w:val="center"/>
          </w:tcPr>
          <w:p w14:paraId="72445EBA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2</w:t>
            </w:r>
            <w:r w:rsidRPr="002E5737">
              <w:rPr>
                <w:sz w:val="24"/>
                <w:szCs w:val="24"/>
              </w:rPr>
              <w:t>D axial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14:paraId="43F30BEB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0.75</w:t>
            </w:r>
            <w:r w:rsidRPr="002E5737">
              <w:rPr>
                <w:sz w:val="24"/>
                <w:szCs w:val="24"/>
              </w:rPr>
              <w:t xml:space="preserve"> × </w:t>
            </w:r>
            <w:r w:rsidRPr="002E5737">
              <w:rPr>
                <w:rFonts w:hint="eastAsia"/>
                <w:sz w:val="24"/>
                <w:szCs w:val="24"/>
              </w:rPr>
              <w:t>0.75</w:t>
            </w:r>
            <w:r w:rsidRPr="002E5737">
              <w:rPr>
                <w:sz w:val="24"/>
                <w:szCs w:val="24"/>
              </w:rPr>
              <w:t xml:space="preserve"> × </w:t>
            </w:r>
            <w:r w:rsidRPr="002E5737">
              <w:rPr>
                <w:rFonts w:hint="eastAsia"/>
                <w:sz w:val="24"/>
                <w:szCs w:val="24"/>
              </w:rPr>
              <w:t>6.50</w:t>
            </w:r>
          </w:p>
        </w:tc>
        <w:tc>
          <w:tcPr>
            <w:tcW w:w="10982" w:type="dxa"/>
            <w:shd w:val="clear" w:color="auto" w:fill="F2F2F2" w:themeFill="background1" w:themeFillShade="F2"/>
          </w:tcPr>
          <w:p w14:paraId="5E1D0412" w14:textId="00DE14DE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sz w:val="24"/>
                <w:szCs w:val="24"/>
              </w:rPr>
              <w:t>TE=</w:t>
            </w:r>
            <w:r w:rsidRPr="002E5737">
              <w:rPr>
                <w:rFonts w:hint="eastAsia"/>
                <w:sz w:val="24"/>
                <w:szCs w:val="24"/>
              </w:rPr>
              <w:t>84</w:t>
            </w:r>
            <w:r w:rsidRPr="002E5737">
              <w:rPr>
                <w:sz w:val="24"/>
                <w:szCs w:val="24"/>
              </w:rPr>
              <w:t>ms, TR=</w:t>
            </w:r>
            <w:r w:rsidRPr="002E5737">
              <w:rPr>
                <w:rFonts w:hint="eastAsia"/>
                <w:sz w:val="24"/>
                <w:szCs w:val="24"/>
              </w:rPr>
              <w:t>8500</w:t>
            </w:r>
            <w:r w:rsidRPr="002E5737">
              <w:rPr>
                <w:sz w:val="24"/>
                <w:szCs w:val="24"/>
              </w:rPr>
              <w:t>ms, TI=2</w:t>
            </w:r>
            <w:r w:rsidRPr="002E5737">
              <w:rPr>
                <w:rFonts w:hint="eastAsia"/>
                <w:sz w:val="24"/>
                <w:szCs w:val="24"/>
              </w:rPr>
              <w:t>440</w:t>
            </w:r>
            <w:r w:rsidRPr="002E5737">
              <w:rPr>
                <w:sz w:val="24"/>
                <w:szCs w:val="24"/>
              </w:rPr>
              <w:t>ms</w:t>
            </w:r>
            <w:r w:rsidR="00FF656F">
              <w:rPr>
                <w:sz w:val="24"/>
                <w:szCs w:val="24"/>
              </w:rPr>
              <w:t>,</w:t>
            </w:r>
            <w:r w:rsidR="00FF656F" w:rsidRPr="002E5737">
              <w:rPr>
                <w:sz w:val="24"/>
                <w:szCs w:val="24"/>
              </w:rPr>
              <w:t xml:space="preserve"> SPIR fat suppression</w:t>
            </w:r>
          </w:p>
        </w:tc>
      </w:tr>
      <w:tr w:rsidR="00A05E52" w:rsidRPr="002E5737" w14:paraId="0AC1E480" w14:textId="77777777" w:rsidTr="000E5BE4">
        <w:trPr>
          <w:trHeight w:val="297"/>
          <w:jc w:val="center"/>
        </w:trPr>
        <w:tc>
          <w:tcPr>
            <w:tcW w:w="1975" w:type="dxa"/>
            <w:shd w:val="clear" w:color="auto" w:fill="F2F2F2" w:themeFill="background1" w:themeFillShade="F2"/>
            <w:vAlign w:val="center"/>
          </w:tcPr>
          <w:p w14:paraId="0D5922FD" w14:textId="77777777" w:rsidR="00A05E52" w:rsidRPr="00F53303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F53303">
              <w:rPr>
                <w:sz w:val="24"/>
                <w:szCs w:val="24"/>
              </w:rPr>
              <w:t>DTI</w:t>
            </w:r>
          </w:p>
        </w:tc>
        <w:tc>
          <w:tcPr>
            <w:tcW w:w="1569" w:type="dxa"/>
            <w:shd w:val="clear" w:color="auto" w:fill="F2F2F2" w:themeFill="background1" w:themeFillShade="F2"/>
            <w:vAlign w:val="center"/>
          </w:tcPr>
          <w:p w14:paraId="2F9FFBCF" w14:textId="77777777" w:rsidR="00A05E52" w:rsidRPr="00F53303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F53303">
              <w:rPr>
                <w:sz w:val="24"/>
                <w:szCs w:val="24"/>
              </w:rPr>
              <w:t>2D transverse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278BFB02" w14:textId="77777777" w:rsidR="00A05E52" w:rsidRPr="00F53303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bookmarkStart w:id="9" w:name="_Hlk193145165"/>
            <w:r w:rsidRPr="00F53303">
              <w:rPr>
                <w:sz w:val="24"/>
                <w:szCs w:val="24"/>
              </w:rPr>
              <w:t>2.00 × 2.00 × 2.00</w:t>
            </w:r>
            <w:bookmarkEnd w:id="9"/>
          </w:p>
        </w:tc>
        <w:tc>
          <w:tcPr>
            <w:tcW w:w="10982" w:type="dxa"/>
            <w:shd w:val="clear" w:color="auto" w:fill="F2F2F2" w:themeFill="background1" w:themeFillShade="F2"/>
          </w:tcPr>
          <w:p w14:paraId="40294827" w14:textId="62A631F0" w:rsidR="00A05E52" w:rsidRPr="00F53303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bookmarkStart w:id="10" w:name="OLE_LINK22"/>
            <w:r w:rsidRPr="00F53303">
              <w:rPr>
                <w:sz w:val="24"/>
                <w:szCs w:val="24"/>
              </w:rPr>
              <w:t>TE=9</w:t>
            </w:r>
            <w:r w:rsidR="0048312D" w:rsidRPr="00F53303">
              <w:rPr>
                <w:rFonts w:eastAsiaTheme="minorEastAsia"/>
                <w:sz w:val="24"/>
                <w:szCs w:val="24"/>
              </w:rPr>
              <w:t>0</w:t>
            </w:r>
            <w:r w:rsidRPr="00F53303">
              <w:rPr>
                <w:sz w:val="24"/>
                <w:szCs w:val="24"/>
              </w:rPr>
              <w:t xml:space="preserve">ms, TR=10000ms, </w:t>
            </w:r>
            <w:r w:rsidRPr="00F53303">
              <w:rPr>
                <w:i/>
                <w:iCs/>
                <w:sz w:val="24"/>
                <w:szCs w:val="24"/>
              </w:rPr>
              <w:t>b</w:t>
            </w:r>
            <w:r w:rsidRPr="00F53303">
              <w:rPr>
                <w:sz w:val="24"/>
                <w:szCs w:val="24"/>
              </w:rPr>
              <w:t xml:space="preserve">=0 and </w:t>
            </w:r>
            <w:r w:rsidRPr="00F53303">
              <w:rPr>
                <w:i/>
                <w:iCs/>
                <w:sz w:val="24"/>
                <w:szCs w:val="24"/>
              </w:rPr>
              <w:t>b</w:t>
            </w:r>
            <w:r w:rsidRPr="00F53303">
              <w:rPr>
                <w:sz w:val="24"/>
                <w:szCs w:val="24"/>
              </w:rPr>
              <w:t>=1000s/mm</w:t>
            </w:r>
            <w:r w:rsidRPr="00F53303">
              <w:rPr>
                <w:sz w:val="24"/>
                <w:szCs w:val="24"/>
                <w:vertAlign w:val="superscript"/>
              </w:rPr>
              <w:t>2</w:t>
            </w:r>
            <w:r w:rsidRPr="00F53303">
              <w:rPr>
                <w:sz w:val="24"/>
                <w:szCs w:val="24"/>
              </w:rPr>
              <w:t xml:space="preserve"> with 30 diffusion encoding directions,</w:t>
            </w:r>
            <w:bookmarkEnd w:id="10"/>
            <w:r w:rsidR="009E0299" w:rsidRPr="00F53303">
              <w:rPr>
                <w:sz w:val="24"/>
                <w:szCs w:val="24"/>
              </w:rPr>
              <w:t xml:space="preserve"> </w:t>
            </w:r>
            <w:r w:rsidR="00232171">
              <w:rPr>
                <w:sz w:val="24"/>
                <w:szCs w:val="24"/>
              </w:rPr>
              <w:t xml:space="preserve">slice </w:t>
            </w:r>
            <w:r w:rsidR="00D93972">
              <w:rPr>
                <w:sz w:val="24"/>
                <w:szCs w:val="24"/>
              </w:rPr>
              <w:t xml:space="preserve">thickness=2.0 mm, </w:t>
            </w:r>
            <w:r w:rsidR="009E0299" w:rsidRPr="00F53303">
              <w:rPr>
                <w:sz w:val="24"/>
                <w:szCs w:val="24"/>
              </w:rPr>
              <w:t>SPIR fat suppression</w:t>
            </w:r>
          </w:p>
        </w:tc>
      </w:tr>
    </w:tbl>
    <w:p w14:paraId="69BA1CA6" w14:textId="77777777" w:rsidR="00A232A7" w:rsidRDefault="00A05E52" w:rsidP="00A232A7">
      <w:pPr>
        <w:spacing w:line="276" w:lineRule="auto"/>
        <w:rPr>
          <w:rFonts w:ascii="Times New Roman" w:hAnsi="Times New Roman" w:cs="Times New Roman"/>
          <w:sz w:val="24"/>
          <w:szCs w:val="24"/>
        </w:rPr>
        <w:sectPr w:rsidR="00A232A7" w:rsidSect="00A232A7">
          <w:pgSz w:w="19562" w:h="16443" w:orient="landscape"/>
          <w:pgMar w:top="1077" w:right="1440" w:bottom="1077" w:left="1440" w:header="851" w:footer="567" w:gutter="0"/>
          <w:cols w:space="425"/>
          <w:docGrid w:type="lines" w:linePitch="312"/>
        </w:sectPr>
      </w:pPr>
      <w:r w:rsidRPr="002E5737">
        <w:rPr>
          <w:rFonts w:ascii="Times New Roman" w:hAnsi="Times New Roman" w:cs="Times New Roman"/>
          <w:sz w:val="24"/>
          <w:szCs w:val="24"/>
        </w:rPr>
        <w:t xml:space="preserve">TR, repetition time; TE, echo time; TI, </w:t>
      </w:r>
      <w:bookmarkStart w:id="11" w:name="OLE_LINK1"/>
      <w:r w:rsidRPr="002E5737">
        <w:rPr>
          <w:rFonts w:ascii="Times New Roman" w:hAnsi="Times New Roman" w:cs="Times New Roman"/>
          <w:sz w:val="24"/>
          <w:szCs w:val="24"/>
        </w:rPr>
        <w:t>inversion time</w:t>
      </w:r>
      <w:bookmarkEnd w:id="11"/>
      <w:r w:rsidRPr="002E5737">
        <w:rPr>
          <w:rFonts w:ascii="Times New Roman" w:hAnsi="Times New Roman" w:cs="Times New Roman"/>
          <w:sz w:val="24"/>
          <w:szCs w:val="24"/>
        </w:rPr>
        <w:t>.</w:t>
      </w:r>
    </w:p>
    <w:p w14:paraId="17D56372" w14:textId="585EDCA3" w:rsidR="00A05E52" w:rsidRPr="00064B75" w:rsidRDefault="00E07F6C" w:rsidP="00A232A7">
      <w:pPr>
        <w:spacing w:afterLines="50" w:after="156" w:line="276" w:lineRule="auto"/>
        <w:rPr>
          <w:rStyle w:val="15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</w:t>
      </w:r>
      <w:r w:rsidRPr="002E57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5E52" w:rsidRPr="002E5737">
        <w:rPr>
          <w:rFonts w:ascii="Times New Roman" w:hAnsi="Times New Roman" w:cs="Times New Roman"/>
          <w:b/>
          <w:sz w:val="24"/>
          <w:szCs w:val="24"/>
        </w:rPr>
        <w:t xml:space="preserve">Table 2. Baseline </w:t>
      </w:r>
      <w:r w:rsidR="0057715D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A05E52" w:rsidRPr="002E5737">
        <w:rPr>
          <w:rFonts w:ascii="Times New Roman" w:hAnsi="Times New Roman" w:cs="Times New Roman"/>
          <w:b/>
          <w:bCs/>
          <w:sz w:val="24"/>
          <w:szCs w:val="24"/>
        </w:rPr>
        <w:t>ross-</w:t>
      </w:r>
      <w:r w:rsidR="0057715D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A05E52" w:rsidRPr="002E5737">
        <w:rPr>
          <w:rFonts w:ascii="Times New Roman" w:hAnsi="Times New Roman" w:cs="Times New Roman"/>
          <w:b/>
          <w:bCs/>
          <w:sz w:val="24"/>
          <w:szCs w:val="24"/>
        </w:rPr>
        <w:t xml:space="preserve">ectional </w:t>
      </w:r>
      <w:r w:rsidR="0057715D"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 w:rsidR="00A05E52" w:rsidRPr="002E5737">
        <w:rPr>
          <w:rFonts w:ascii="Times New Roman" w:hAnsi="Times New Roman" w:cs="Times New Roman"/>
          <w:b/>
          <w:bCs/>
          <w:sz w:val="24"/>
          <w:szCs w:val="24"/>
        </w:rPr>
        <w:t xml:space="preserve">ssociations of </w:t>
      </w:r>
      <w:r w:rsidR="0057715D">
        <w:rPr>
          <w:rFonts w:ascii="Times New Roman" w:hAnsi="Times New Roman" w:cs="Times New Roman" w:hint="eastAsia"/>
          <w:b/>
          <w:bCs/>
          <w:sz w:val="24"/>
          <w:szCs w:val="24"/>
        </w:rPr>
        <w:t>n</w:t>
      </w:r>
      <w:r w:rsidR="00A05E52" w:rsidRPr="002E5737">
        <w:rPr>
          <w:rFonts w:ascii="Times New Roman" w:hAnsi="Times New Roman" w:cs="Times New Roman"/>
          <w:b/>
          <w:bCs/>
          <w:sz w:val="24"/>
          <w:szCs w:val="24"/>
        </w:rPr>
        <w:t xml:space="preserve">ormalized </w:t>
      </w:r>
      <w:r w:rsidR="00A05E52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ChP </w:t>
      </w:r>
      <w:r w:rsidR="0057715D">
        <w:rPr>
          <w:rStyle w:val="15"/>
          <w:rFonts w:ascii="Times New Roman" w:hAnsi="Times New Roman" w:cs="Times New Roman" w:hint="eastAsia"/>
          <w:sz w:val="24"/>
          <w:szCs w:val="24"/>
        </w:rPr>
        <w:t>v</w:t>
      </w:r>
      <w:r w:rsidR="00A05E52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olume, </w:t>
      </w:r>
      <w:r w:rsidR="0057715D">
        <w:rPr>
          <w:rStyle w:val="15"/>
          <w:rFonts w:ascii="Times New Roman" w:hAnsi="Times New Roman" w:cs="Times New Roman" w:hint="eastAsia"/>
          <w:sz w:val="24"/>
          <w:szCs w:val="24"/>
        </w:rPr>
        <w:t>f</w:t>
      </w:r>
      <w:r w:rsidR="00A05E52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ree </w:t>
      </w:r>
      <w:r w:rsidR="0057715D">
        <w:rPr>
          <w:rStyle w:val="15"/>
          <w:rFonts w:ascii="Times New Roman" w:hAnsi="Times New Roman" w:cs="Times New Roman" w:hint="eastAsia"/>
          <w:sz w:val="24"/>
          <w:szCs w:val="24"/>
        </w:rPr>
        <w:t>w</w:t>
      </w:r>
      <w:r w:rsidR="00A05E52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ater </w:t>
      </w:r>
      <w:r w:rsidR="0057715D">
        <w:rPr>
          <w:rStyle w:val="15"/>
          <w:rFonts w:ascii="Times New Roman" w:hAnsi="Times New Roman" w:cs="Times New Roman" w:hint="eastAsia"/>
          <w:sz w:val="24"/>
          <w:szCs w:val="24"/>
        </w:rPr>
        <w:t>f</w:t>
      </w:r>
      <w:r w:rsidR="00A05E52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raction, and DTI-ALPS </w:t>
      </w:r>
      <w:r w:rsidR="0057715D">
        <w:rPr>
          <w:rStyle w:val="15"/>
          <w:rFonts w:ascii="Times New Roman" w:hAnsi="Times New Roman" w:cs="Times New Roman" w:hint="eastAsia"/>
          <w:sz w:val="24"/>
          <w:szCs w:val="24"/>
        </w:rPr>
        <w:t>i</w:t>
      </w:r>
      <w:r w:rsidR="00A05E52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ndex with </w:t>
      </w:r>
      <w:r w:rsidR="0057715D">
        <w:rPr>
          <w:rStyle w:val="15"/>
          <w:rFonts w:ascii="Times New Roman" w:hAnsi="Times New Roman" w:cs="Times New Roman" w:hint="eastAsia"/>
          <w:sz w:val="24"/>
          <w:szCs w:val="24"/>
        </w:rPr>
        <w:t>g</w:t>
      </w:r>
      <w:r w:rsidR="00A05E52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lobal </w:t>
      </w:r>
      <w:r w:rsidR="0057715D">
        <w:rPr>
          <w:rStyle w:val="15"/>
          <w:rFonts w:ascii="Times New Roman" w:hAnsi="Times New Roman" w:cs="Times New Roman" w:hint="eastAsia"/>
          <w:sz w:val="24"/>
          <w:szCs w:val="24"/>
        </w:rPr>
        <w:t>c</w:t>
      </w:r>
      <w:r w:rsidR="00A05E52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ognitive </w:t>
      </w:r>
      <w:r w:rsidR="0057715D">
        <w:rPr>
          <w:rStyle w:val="15"/>
          <w:rFonts w:ascii="Times New Roman" w:hAnsi="Times New Roman" w:cs="Times New Roman" w:hint="eastAsia"/>
          <w:sz w:val="24"/>
          <w:szCs w:val="24"/>
        </w:rPr>
        <w:t>f</w:t>
      </w:r>
      <w:r w:rsidR="00A05E52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unction, </w:t>
      </w:r>
      <w:r w:rsidR="0057715D">
        <w:rPr>
          <w:rStyle w:val="15"/>
          <w:rFonts w:ascii="Times New Roman" w:hAnsi="Times New Roman" w:cs="Times New Roman" w:hint="eastAsia"/>
          <w:sz w:val="24"/>
          <w:szCs w:val="24"/>
        </w:rPr>
        <w:t>t</w:t>
      </w:r>
      <w:r w:rsidR="00A05E52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otal CSVD </w:t>
      </w:r>
      <w:r w:rsidR="0057715D">
        <w:rPr>
          <w:rStyle w:val="15"/>
          <w:rFonts w:ascii="Times New Roman" w:hAnsi="Times New Roman" w:cs="Times New Roman" w:hint="eastAsia"/>
          <w:sz w:val="24"/>
          <w:szCs w:val="24"/>
        </w:rPr>
        <w:t>b</w:t>
      </w:r>
      <w:r w:rsidR="00A05E52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urden, CSVD </w:t>
      </w:r>
      <w:r w:rsidR="0057715D">
        <w:rPr>
          <w:rStyle w:val="15"/>
          <w:rFonts w:ascii="Times New Roman" w:hAnsi="Times New Roman" w:cs="Times New Roman" w:hint="eastAsia"/>
          <w:sz w:val="24"/>
          <w:szCs w:val="24"/>
        </w:rPr>
        <w:t>i</w:t>
      </w:r>
      <w:r w:rsidR="00A05E52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maging </w:t>
      </w:r>
      <w:r w:rsidR="0057715D">
        <w:rPr>
          <w:rStyle w:val="15"/>
          <w:rFonts w:ascii="Times New Roman" w:hAnsi="Times New Roman" w:cs="Times New Roman" w:hint="eastAsia"/>
          <w:sz w:val="24"/>
          <w:szCs w:val="24"/>
        </w:rPr>
        <w:t>m</w:t>
      </w:r>
      <w:r w:rsidR="00551906" w:rsidRPr="002E5737">
        <w:rPr>
          <w:rStyle w:val="15"/>
          <w:rFonts w:ascii="Times New Roman" w:hAnsi="Times New Roman" w:cs="Times New Roman"/>
          <w:sz w:val="24"/>
          <w:szCs w:val="24"/>
        </w:rPr>
        <w:t>arkers</w:t>
      </w:r>
      <w:r w:rsidR="00A05E52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, and </w:t>
      </w:r>
      <w:r w:rsidR="00551906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WM </w:t>
      </w:r>
      <w:r w:rsidR="0057715D">
        <w:rPr>
          <w:rFonts w:ascii="Times New Roman" w:hAnsi="Times New Roman" w:cs="Times New Roman" w:hint="eastAsia"/>
          <w:b/>
          <w:bCs/>
          <w:sz w:val="24"/>
          <w:szCs w:val="24"/>
        </w:rPr>
        <w:t>m</w:t>
      </w:r>
      <w:r w:rsidR="00551906" w:rsidRPr="002E5737">
        <w:rPr>
          <w:rFonts w:ascii="Times New Roman" w:hAnsi="Times New Roman" w:cs="Times New Roman"/>
          <w:b/>
          <w:bCs/>
          <w:sz w:val="24"/>
          <w:szCs w:val="24"/>
        </w:rPr>
        <w:t xml:space="preserve">icrostructural </w:t>
      </w:r>
      <w:r w:rsidR="0057715D">
        <w:rPr>
          <w:rFonts w:ascii="Times New Roman" w:hAnsi="Times New Roman" w:cs="Times New Roman" w:hint="eastAsia"/>
          <w:b/>
          <w:bCs/>
          <w:sz w:val="24"/>
          <w:szCs w:val="24"/>
        </w:rPr>
        <w:t>i</w:t>
      </w:r>
      <w:r w:rsidR="00551906" w:rsidRPr="002E5737">
        <w:rPr>
          <w:rFonts w:ascii="Times New Roman" w:hAnsi="Times New Roman" w:cs="Times New Roman"/>
          <w:b/>
          <w:bCs/>
          <w:sz w:val="24"/>
          <w:szCs w:val="24"/>
        </w:rPr>
        <w:t>ntegrity</w:t>
      </w:r>
      <w:r w:rsidR="00A05E52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  <w:r w:rsidR="00A05E52" w:rsidRPr="002E5737">
        <w:rPr>
          <w:rStyle w:val="15"/>
          <w:rFonts w:ascii="Times New Roman" w:hAnsi="Times New Roman" w:cs="Times New Roman"/>
          <w:color w:val="auto"/>
          <w:sz w:val="24"/>
          <w:szCs w:val="24"/>
        </w:rPr>
        <w:t xml:space="preserve">in the PRECISE </w:t>
      </w:r>
      <w:r w:rsidR="0057715D">
        <w:rPr>
          <w:rStyle w:val="15"/>
          <w:rFonts w:ascii="Times New Roman" w:hAnsi="Times New Roman" w:cs="Times New Roman" w:hint="eastAsia"/>
          <w:color w:val="auto"/>
          <w:sz w:val="24"/>
          <w:szCs w:val="24"/>
        </w:rPr>
        <w:t>c</w:t>
      </w:r>
      <w:r w:rsidR="00A05E52" w:rsidRPr="002E5737">
        <w:rPr>
          <w:rStyle w:val="15"/>
          <w:rFonts w:ascii="Times New Roman" w:hAnsi="Times New Roman" w:cs="Times New Roman"/>
          <w:color w:val="auto"/>
          <w:sz w:val="24"/>
          <w:szCs w:val="24"/>
        </w:rPr>
        <w:t>ohort.</w:t>
      </w:r>
      <w:r w:rsidR="00A05E52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8"/>
        <w:tblW w:w="17005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678"/>
        <w:gridCol w:w="2835"/>
        <w:gridCol w:w="1271"/>
        <w:gridCol w:w="2835"/>
        <w:gridCol w:w="1276"/>
        <w:gridCol w:w="2967"/>
        <w:gridCol w:w="1143"/>
      </w:tblGrid>
      <w:tr w:rsidR="00A05E52" w:rsidRPr="002E5737" w14:paraId="32D66AC9" w14:textId="77777777" w:rsidTr="002E5737">
        <w:trPr>
          <w:trHeight w:val="620"/>
          <w:jc w:val="center"/>
        </w:trPr>
        <w:tc>
          <w:tcPr>
            <w:tcW w:w="4678" w:type="dxa"/>
            <w:vMerge w:val="restart"/>
            <w:vAlign w:val="center"/>
          </w:tcPr>
          <w:p w14:paraId="7054C5CE" w14:textId="77777777" w:rsidR="00A05E52" w:rsidRPr="002E5737" w:rsidRDefault="00A05E52" w:rsidP="002E5737">
            <w:pPr>
              <w:spacing w:line="276" w:lineRule="auto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6" w:type="dxa"/>
            <w:gridSpan w:val="2"/>
            <w:vAlign w:val="center"/>
          </w:tcPr>
          <w:p w14:paraId="7F357548" w14:textId="3236236D" w:rsidR="00A05E52" w:rsidRPr="002E5737" w:rsidRDefault="00A05E52" w:rsidP="002E5737">
            <w:pPr>
              <w:spacing w:line="276" w:lineRule="auto"/>
              <w:jc w:val="center"/>
              <w:rPr>
                <w:rStyle w:val="15"/>
                <w:sz w:val="24"/>
                <w:szCs w:val="24"/>
              </w:rPr>
            </w:pPr>
            <w:r w:rsidRPr="002E5737">
              <w:rPr>
                <w:rStyle w:val="15"/>
                <w:rFonts w:hint="eastAsia"/>
                <w:sz w:val="24"/>
                <w:szCs w:val="24"/>
              </w:rPr>
              <w:t xml:space="preserve">Normalized </w:t>
            </w:r>
            <w:r w:rsidRPr="002E5737">
              <w:rPr>
                <w:rStyle w:val="15"/>
                <w:sz w:val="24"/>
                <w:szCs w:val="24"/>
              </w:rPr>
              <w:t>C</w:t>
            </w:r>
            <w:r w:rsidRPr="002E5737">
              <w:rPr>
                <w:rStyle w:val="15"/>
                <w:rFonts w:hint="eastAsia"/>
                <w:sz w:val="24"/>
                <w:szCs w:val="24"/>
              </w:rPr>
              <w:t>hP</w:t>
            </w:r>
            <w:r w:rsidRPr="002E5737">
              <w:rPr>
                <w:rStyle w:val="15"/>
                <w:sz w:val="24"/>
                <w:szCs w:val="24"/>
              </w:rPr>
              <w:t xml:space="preserve"> </w:t>
            </w:r>
            <w:r w:rsidR="008E79A0" w:rsidRPr="002E5737">
              <w:rPr>
                <w:rStyle w:val="15"/>
                <w:sz w:val="24"/>
                <w:szCs w:val="24"/>
              </w:rPr>
              <w:t>V</w:t>
            </w:r>
            <w:r w:rsidRPr="002E5737">
              <w:rPr>
                <w:rStyle w:val="15"/>
                <w:sz w:val="24"/>
                <w:szCs w:val="24"/>
              </w:rPr>
              <w:t xml:space="preserve">olume </w:t>
            </w:r>
          </w:p>
          <w:p w14:paraId="40E13854" w14:textId="77777777" w:rsidR="00A05E52" w:rsidRPr="002E5737" w:rsidRDefault="00A05E52" w:rsidP="002E5737">
            <w:pPr>
              <w:spacing w:line="276" w:lineRule="auto"/>
              <w:jc w:val="center"/>
              <w:rPr>
                <w:rStyle w:val="15"/>
                <w:sz w:val="24"/>
                <w:szCs w:val="24"/>
              </w:rPr>
            </w:pPr>
            <w:r w:rsidRPr="002E5737">
              <w:rPr>
                <w:rStyle w:val="15"/>
                <w:sz w:val="24"/>
                <w:szCs w:val="24"/>
              </w:rPr>
              <w:t>(</w:t>
            </w:r>
            <w:r w:rsidRPr="002E5737">
              <w:rPr>
                <w:sz w:val="24"/>
                <w:szCs w:val="24"/>
              </w:rPr>
              <w:t>ratio of TIV×10</w:t>
            </w:r>
            <w:r w:rsidRPr="002E5737">
              <w:rPr>
                <w:sz w:val="24"/>
                <w:szCs w:val="24"/>
                <w:vertAlign w:val="superscript"/>
              </w:rPr>
              <w:t>3</w:t>
            </w:r>
            <w:r w:rsidRPr="002E5737">
              <w:rPr>
                <w:rStyle w:val="15"/>
                <w:sz w:val="24"/>
                <w:szCs w:val="24"/>
              </w:rPr>
              <w:t>)</w:t>
            </w:r>
          </w:p>
        </w:tc>
        <w:tc>
          <w:tcPr>
            <w:tcW w:w="4111" w:type="dxa"/>
            <w:gridSpan w:val="2"/>
            <w:vAlign w:val="center"/>
          </w:tcPr>
          <w:p w14:paraId="1B3ABB05" w14:textId="77777777" w:rsidR="00A05E52" w:rsidRPr="002E5737" w:rsidRDefault="00A05E52" w:rsidP="002E5737">
            <w:pPr>
              <w:spacing w:line="276" w:lineRule="auto"/>
              <w:jc w:val="center"/>
              <w:rPr>
                <w:rStyle w:val="15"/>
                <w:sz w:val="24"/>
                <w:szCs w:val="24"/>
              </w:rPr>
            </w:pPr>
            <w:r w:rsidRPr="002E5737">
              <w:rPr>
                <w:rFonts w:hint="eastAsia"/>
                <w:b/>
                <w:bCs/>
                <w:sz w:val="24"/>
                <w:szCs w:val="24"/>
              </w:rPr>
              <w:t>Free Water Fraction</w:t>
            </w:r>
          </w:p>
        </w:tc>
        <w:tc>
          <w:tcPr>
            <w:tcW w:w="4110" w:type="dxa"/>
            <w:gridSpan w:val="2"/>
            <w:vAlign w:val="center"/>
          </w:tcPr>
          <w:p w14:paraId="372573C0" w14:textId="77777777" w:rsidR="00A05E52" w:rsidRPr="002E5737" w:rsidRDefault="00A05E52" w:rsidP="002E5737">
            <w:pPr>
              <w:spacing w:line="276" w:lineRule="auto"/>
              <w:jc w:val="center"/>
              <w:rPr>
                <w:rStyle w:val="15"/>
                <w:sz w:val="24"/>
                <w:szCs w:val="24"/>
              </w:rPr>
            </w:pPr>
            <w:r w:rsidRPr="002E5737">
              <w:rPr>
                <w:rFonts w:hint="eastAsia"/>
                <w:b/>
                <w:bCs/>
                <w:sz w:val="24"/>
                <w:szCs w:val="24"/>
              </w:rPr>
              <w:t>DTI-ALPS Index</w:t>
            </w:r>
          </w:p>
        </w:tc>
      </w:tr>
      <w:tr w:rsidR="00A05E52" w:rsidRPr="002E5737" w14:paraId="1541F612" w14:textId="77777777" w:rsidTr="002E5737">
        <w:trPr>
          <w:trHeight w:val="558"/>
          <w:jc w:val="center"/>
        </w:trPr>
        <w:tc>
          <w:tcPr>
            <w:tcW w:w="4678" w:type="dxa"/>
            <w:vMerge/>
            <w:vAlign w:val="center"/>
          </w:tcPr>
          <w:p w14:paraId="66CB7948" w14:textId="77777777" w:rsidR="00A05E52" w:rsidRPr="002E5737" w:rsidRDefault="00A05E52" w:rsidP="002E5737">
            <w:pPr>
              <w:spacing w:line="276" w:lineRule="auto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6F8BE50" w14:textId="77777777" w:rsidR="00A05E52" w:rsidRPr="002E5737" w:rsidRDefault="00A05E52" w:rsidP="002E573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Standardized</w:t>
            </w:r>
            <w:r w:rsidRPr="002E5737">
              <w:rPr>
                <w:sz w:val="24"/>
                <w:szCs w:val="24"/>
              </w:rPr>
              <w:t xml:space="preserve"> β (95% CI)</w:t>
            </w:r>
          </w:p>
        </w:tc>
        <w:tc>
          <w:tcPr>
            <w:tcW w:w="1271" w:type="dxa"/>
            <w:vAlign w:val="center"/>
          </w:tcPr>
          <w:p w14:paraId="2FA9BFE8" w14:textId="77777777" w:rsidR="00A05E52" w:rsidRPr="002E5737" w:rsidRDefault="00A05E52" w:rsidP="002E573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E5737">
              <w:rPr>
                <w:rFonts w:hint="eastAsia"/>
                <w:i/>
                <w:iCs/>
                <w:sz w:val="24"/>
                <w:szCs w:val="24"/>
              </w:rPr>
              <w:t>P</w:t>
            </w:r>
            <w:r w:rsidRPr="002E5737">
              <w:rPr>
                <w:sz w:val="24"/>
                <w:szCs w:val="24"/>
              </w:rPr>
              <w:t xml:space="preserve"> value</w:t>
            </w:r>
          </w:p>
        </w:tc>
        <w:tc>
          <w:tcPr>
            <w:tcW w:w="2835" w:type="dxa"/>
            <w:vAlign w:val="center"/>
          </w:tcPr>
          <w:p w14:paraId="1E33EDA4" w14:textId="77777777" w:rsidR="00A05E52" w:rsidRPr="002E5737" w:rsidRDefault="00A05E52" w:rsidP="002E573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Standardized</w:t>
            </w:r>
            <w:r w:rsidRPr="002E5737">
              <w:rPr>
                <w:sz w:val="24"/>
                <w:szCs w:val="24"/>
              </w:rPr>
              <w:t xml:space="preserve"> β (95% CI)</w:t>
            </w:r>
          </w:p>
        </w:tc>
        <w:tc>
          <w:tcPr>
            <w:tcW w:w="1276" w:type="dxa"/>
            <w:vAlign w:val="center"/>
          </w:tcPr>
          <w:p w14:paraId="4930758F" w14:textId="77777777" w:rsidR="00A05E52" w:rsidRPr="002E5737" w:rsidRDefault="00A05E52" w:rsidP="002E573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E5737">
              <w:rPr>
                <w:rFonts w:hint="eastAsia"/>
                <w:i/>
                <w:iCs/>
                <w:sz w:val="24"/>
                <w:szCs w:val="24"/>
              </w:rPr>
              <w:t>P</w:t>
            </w:r>
            <w:r w:rsidRPr="002E5737">
              <w:rPr>
                <w:sz w:val="24"/>
                <w:szCs w:val="24"/>
              </w:rPr>
              <w:t xml:space="preserve"> value</w:t>
            </w:r>
          </w:p>
        </w:tc>
        <w:tc>
          <w:tcPr>
            <w:tcW w:w="2967" w:type="dxa"/>
            <w:vAlign w:val="center"/>
          </w:tcPr>
          <w:p w14:paraId="631AC5A4" w14:textId="77777777" w:rsidR="00A05E52" w:rsidRPr="002E5737" w:rsidRDefault="00A05E52" w:rsidP="002E573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Standardized</w:t>
            </w:r>
            <w:r w:rsidRPr="002E5737">
              <w:rPr>
                <w:sz w:val="24"/>
                <w:szCs w:val="24"/>
              </w:rPr>
              <w:t xml:space="preserve"> β (95% CI)</w:t>
            </w:r>
          </w:p>
        </w:tc>
        <w:tc>
          <w:tcPr>
            <w:tcW w:w="1143" w:type="dxa"/>
            <w:vAlign w:val="center"/>
          </w:tcPr>
          <w:p w14:paraId="151D047D" w14:textId="77777777" w:rsidR="00A05E52" w:rsidRPr="002E5737" w:rsidRDefault="00A05E52" w:rsidP="002E573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E5737">
              <w:rPr>
                <w:rFonts w:hint="eastAsia"/>
                <w:i/>
                <w:iCs/>
                <w:sz w:val="24"/>
                <w:szCs w:val="24"/>
              </w:rPr>
              <w:t>P</w:t>
            </w:r>
            <w:r w:rsidRPr="002E5737">
              <w:rPr>
                <w:sz w:val="24"/>
                <w:szCs w:val="24"/>
              </w:rPr>
              <w:t xml:space="preserve"> value</w:t>
            </w:r>
          </w:p>
        </w:tc>
      </w:tr>
      <w:tr w:rsidR="00A05E52" w:rsidRPr="002E5737" w14:paraId="27D82C1E" w14:textId="77777777" w:rsidTr="002E5737">
        <w:trPr>
          <w:trHeight w:val="255"/>
          <w:jc w:val="center"/>
        </w:trPr>
        <w:tc>
          <w:tcPr>
            <w:tcW w:w="17005" w:type="dxa"/>
            <w:gridSpan w:val="7"/>
            <w:vAlign w:val="center"/>
          </w:tcPr>
          <w:p w14:paraId="1E89CF08" w14:textId="77777777" w:rsidR="00A05E52" w:rsidRPr="002E5737" w:rsidRDefault="00A05E52" w:rsidP="002E5737">
            <w:pPr>
              <w:spacing w:line="276" w:lineRule="auto"/>
              <w:jc w:val="left"/>
              <w:rPr>
                <w:b/>
                <w:bCs/>
                <w:sz w:val="24"/>
                <w:szCs w:val="24"/>
              </w:rPr>
            </w:pPr>
            <w:r w:rsidRPr="002E5737">
              <w:rPr>
                <w:rFonts w:hint="eastAsia"/>
                <w:b/>
                <w:bCs/>
                <w:sz w:val="24"/>
                <w:szCs w:val="24"/>
              </w:rPr>
              <w:t>C</w:t>
            </w:r>
            <w:r w:rsidRPr="002E5737">
              <w:rPr>
                <w:b/>
                <w:bCs/>
                <w:sz w:val="24"/>
                <w:szCs w:val="24"/>
              </w:rPr>
              <w:t>ognitive Function</w:t>
            </w:r>
          </w:p>
        </w:tc>
      </w:tr>
      <w:tr w:rsidR="00A05E52" w:rsidRPr="002E5737" w14:paraId="4E27D484" w14:textId="77777777" w:rsidTr="002E5737">
        <w:trPr>
          <w:trHeight w:val="217"/>
          <w:jc w:val="center"/>
        </w:trPr>
        <w:tc>
          <w:tcPr>
            <w:tcW w:w="4678" w:type="dxa"/>
            <w:vAlign w:val="center"/>
          </w:tcPr>
          <w:p w14:paraId="2B2135F2" w14:textId="77777777" w:rsidR="00A05E52" w:rsidRPr="002E5737" w:rsidRDefault="00A05E52" w:rsidP="002E5737">
            <w:pPr>
              <w:spacing w:line="276" w:lineRule="auto"/>
              <w:ind w:firstLineChars="100" w:firstLine="240"/>
              <w:jc w:val="left"/>
              <w:rPr>
                <w:sz w:val="24"/>
                <w:szCs w:val="24"/>
              </w:rPr>
            </w:pPr>
            <w:r w:rsidRPr="002E5737">
              <w:rPr>
                <w:sz w:val="24"/>
                <w:szCs w:val="24"/>
              </w:rPr>
              <w:t>MoCA adjusted by education</w:t>
            </w:r>
          </w:p>
        </w:tc>
        <w:tc>
          <w:tcPr>
            <w:tcW w:w="2835" w:type="dxa"/>
            <w:vAlign w:val="center"/>
          </w:tcPr>
          <w:p w14:paraId="341F3D7C" w14:textId="3E562623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bCs/>
                <w:sz w:val="24"/>
                <w:szCs w:val="24"/>
              </w:rPr>
              <w:t>-0.05</w:t>
            </w:r>
            <w:r w:rsidR="00A02320" w:rsidRPr="00CB79AC">
              <w:rPr>
                <w:rFonts w:eastAsiaTheme="minorEastAsia"/>
                <w:bCs/>
                <w:sz w:val="24"/>
                <w:szCs w:val="24"/>
              </w:rPr>
              <w:t>3</w:t>
            </w:r>
            <w:r w:rsidRPr="00CB79AC">
              <w:rPr>
                <w:bCs/>
                <w:sz w:val="24"/>
                <w:szCs w:val="24"/>
              </w:rPr>
              <w:t xml:space="preserve"> (-0.10</w:t>
            </w:r>
            <w:r w:rsidR="00A02320" w:rsidRPr="00CB79AC">
              <w:rPr>
                <w:bCs/>
                <w:sz w:val="24"/>
                <w:szCs w:val="24"/>
              </w:rPr>
              <w:t>1</w:t>
            </w:r>
            <w:r w:rsidRPr="00CB79AC">
              <w:rPr>
                <w:bCs/>
                <w:sz w:val="24"/>
                <w:szCs w:val="24"/>
              </w:rPr>
              <w:t xml:space="preserve"> to -0.00</w:t>
            </w:r>
            <w:r w:rsidR="00A02320" w:rsidRPr="00CB79AC">
              <w:rPr>
                <w:bCs/>
                <w:sz w:val="24"/>
                <w:szCs w:val="24"/>
              </w:rPr>
              <w:t>5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1" w:type="dxa"/>
            <w:vAlign w:val="center"/>
          </w:tcPr>
          <w:p w14:paraId="2D869D35" w14:textId="3B1B56EA" w:rsidR="00A05E52" w:rsidRPr="00CB79AC" w:rsidRDefault="00A05E52" w:rsidP="002E5737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CB79AC">
              <w:rPr>
                <w:rFonts w:hint="eastAsia"/>
                <w:bCs/>
                <w:iCs/>
                <w:sz w:val="24"/>
                <w:szCs w:val="24"/>
              </w:rPr>
              <w:t>0.0</w:t>
            </w:r>
            <w:r w:rsidR="00A02320" w:rsidRPr="00CB79AC">
              <w:rPr>
                <w:bCs/>
                <w:iCs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center"/>
          </w:tcPr>
          <w:p w14:paraId="2049C7F5" w14:textId="1B27A4B8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-0.0</w:t>
            </w:r>
            <w:r w:rsidR="007E76B9" w:rsidRPr="00CB79AC">
              <w:rPr>
                <w:bCs/>
                <w:sz w:val="24"/>
                <w:szCs w:val="24"/>
              </w:rPr>
              <w:t>30</w:t>
            </w:r>
            <w:r w:rsidRPr="00CB79AC">
              <w:rPr>
                <w:bCs/>
                <w:sz w:val="24"/>
                <w:szCs w:val="24"/>
              </w:rPr>
              <w:t xml:space="preserve"> (-0.</w:t>
            </w:r>
            <w:r w:rsidR="007E76B9" w:rsidRPr="00CB79AC">
              <w:rPr>
                <w:bCs/>
                <w:sz w:val="24"/>
                <w:szCs w:val="24"/>
              </w:rPr>
              <w:t>080</w:t>
            </w:r>
            <w:r w:rsidRPr="00CB79AC">
              <w:rPr>
                <w:bCs/>
                <w:sz w:val="24"/>
                <w:szCs w:val="24"/>
              </w:rPr>
              <w:t xml:space="preserve"> to -0.0</w:t>
            </w:r>
            <w:r w:rsidR="007E76B9" w:rsidRPr="00CB79AC">
              <w:rPr>
                <w:bCs/>
                <w:sz w:val="24"/>
                <w:szCs w:val="24"/>
              </w:rPr>
              <w:t>2</w:t>
            </w:r>
            <w:r w:rsidRPr="00CB79AC">
              <w:rPr>
                <w:bCs/>
                <w:sz w:val="24"/>
                <w:szCs w:val="24"/>
              </w:rPr>
              <w:t>1)</w:t>
            </w:r>
          </w:p>
        </w:tc>
        <w:tc>
          <w:tcPr>
            <w:tcW w:w="1276" w:type="dxa"/>
            <w:vAlign w:val="center"/>
          </w:tcPr>
          <w:p w14:paraId="4988C357" w14:textId="127DF3B4" w:rsidR="00A05E52" w:rsidRPr="00CB79AC" w:rsidRDefault="00A05E52" w:rsidP="002E5737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0.</w:t>
            </w:r>
            <w:r w:rsidR="007E76B9" w:rsidRPr="00CB79AC">
              <w:rPr>
                <w:bCs/>
                <w:sz w:val="24"/>
                <w:szCs w:val="24"/>
              </w:rPr>
              <w:t>251</w:t>
            </w:r>
          </w:p>
        </w:tc>
        <w:tc>
          <w:tcPr>
            <w:tcW w:w="2967" w:type="dxa"/>
            <w:vAlign w:val="center"/>
          </w:tcPr>
          <w:p w14:paraId="1EBAC96F" w14:textId="64BBEC3B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0.</w:t>
            </w:r>
            <w:r w:rsidR="007E76B9" w:rsidRPr="00CB79AC">
              <w:rPr>
                <w:bCs/>
                <w:sz w:val="24"/>
                <w:szCs w:val="24"/>
              </w:rPr>
              <w:t>097</w:t>
            </w:r>
            <w:r w:rsidRPr="00CB79AC">
              <w:rPr>
                <w:bCs/>
                <w:sz w:val="24"/>
                <w:szCs w:val="24"/>
              </w:rPr>
              <w:t xml:space="preserve"> (0.05</w:t>
            </w:r>
            <w:r w:rsidR="007E76B9" w:rsidRPr="00CB79AC">
              <w:rPr>
                <w:bCs/>
                <w:sz w:val="24"/>
                <w:szCs w:val="24"/>
              </w:rPr>
              <w:t>4</w:t>
            </w:r>
            <w:r w:rsidRPr="00CB79AC">
              <w:rPr>
                <w:bCs/>
                <w:sz w:val="24"/>
                <w:szCs w:val="24"/>
              </w:rPr>
              <w:t xml:space="preserve"> to 0.14</w:t>
            </w:r>
            <w:r w:rsidR="007E76B9" w:rsidRPr="00CB79AC">
              <w:rPr>
                <w:bCs/>
                <w:sz w:val="24"/>
                <w:szCs w:val="24"/>
              </w:rPr>
              <w:t>1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143" w:type="dxa"/>
            <w:vAlign w:val="center"/>
          </w:tcPr>
          <w:p w14:paraId="7ECE5F38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&lt;0.001</w:t>
            </w:r>
          </w:p>
        </w:tc>
      </w:tr>
      <w:tr w:rsidR="00A05E52" w:rsidRPr="002E5737" w14:paraId="53112FBF" w14:textId="77777777" w:rsidTr="002E5737">
        <w:trPr>
          <w:trHeight w:val="320"/>
          <w:jc w:val="center"/>
        </w:trPr>
        <w:tc>
          <w:tcPr>
            <w:tcW w:w="4678" w:type="dxa"/>
            <w:vAlign w:val="center"/>
          </w:tcPr>
          <w:p w14:paraId="69109874" w14:textId="77777777" w:rsidR="00A05E52" w:rsidRPr="002E5737" w:rsidRDefault="00A05E52" w:rsidP="002E5737">
            <w:pPr>
              <w:spacing w:line="276" w:lineRule="auto"/>
              <w:jc w:val="left"/>
              <w:rPr>
                <w:b/>
                <w:bCs/>
                <w:sz w:val="24"/>
                <w:szCs w:val="24"/>
              </w:rPr>
            </w:pPr>
            <w:r w:rsidRPr="002E5737">
              <w:rPr>
                <w:b/>
                <w:bCs/>
                <w:sz w:val="24"/>
                <w:szCs w:val="24"/>
              </w:rPr>
              <w:t>Total CSVD Burden</w:t>
            </w:r>
          </w:p>
        </w:tc>
        <w:tc>
          <w:tcPr>
            <w:tcW w:w="2835" w:type="dxa"/>
            <w:vAlign w:val="center"/>
          </w:tcPr>
          <w:p w14:paraId="3CB58570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14:paraId="1ACCF7BA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4484C79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4AA96C0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67" w:type="dxa"/>
            <w:vAlign w:val="center"/>
          </w:tcPr>
          <w:p w14:paraId="3F660098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 w14:paraId="47318D94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A05E52" w:rsidRPr="002E5737" w14:paraId="79EA9F48" w14:textId="77777777" w:rsidTr="002E5737">
        <w:trPr>
          <w:trHeight w:val="270"/>
          <w:jc w:val="center"/>
        </w:trPr>
        <w:tc>
          <w:tcPr>
            <w:tcW w:w="4678" w:type="dxa"/>
            <w:vAlign w:val="center"/>
          </w:tcPr>
          <w:p w14:paraId="55618914" w14:textId="77777777" w:rsidR="00A05E52" w:rsidRPr="002E5737" w:rsidRDefault="00A05E52" w:rsidP="002E5737">
            <w:pPr>
              <w:spacing w:line="276" w:lineRule="auto"/>
              <w:ind w:firstLineChars="100" w:firstLine="240"/>
              <w:jc w:val="left"/>
              <w:rPr>
                <w:rStyle w:val="15"/>
                <w:sz w:val="24"/>
                <w:szCs w:val="24"/>
              </w:rPr>
            </w:pPr>
            <w:r w:rsidRPr="002E5737">
              <w:rPr>
                <w:sz w:val="24"/>
                <w:szCs w:val="24"/>
              </w:rPr>
              <w:t xml:space="preserve">Total CSVD burden </w:t>
            </w:r>
          </w:p>
        </w:tc>
        <w:tc>
          <w:tcPr>
            <w:tcW w:w="2835" w:type="dxa"/>
            <w:vAlign w:val="center"/>
          </w:tcPr>
          <w:p w14:paraId="19D4A42D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bCs/>
                <w:sz w:val="24"/>
                <w:szCs w:val="24"/>
              </w:rPr>
              <w:t>0.113 (0.067 to 0.159)</w:t>
            </w:r>
          </w:p>
        </w:tc>
        <w:tc>
          <w:tcPr>
            <w:tcW w:w="1271" w:type="dxa"/>
            <w:vAlign w:val="center"/>
          </w:tcPr>
          <w:p w14:paraId="0DAB1902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&lt;0.001</w:t>
            </w:r>
          </w:p>
        </w:tc>
        <w:tc>
          <w:tcPr>
            <w:tcW w:w="2835" w:type="dxa"/>
            <w:vAlign w:val="center"/>
          </w:tcPr>
          <w:p w14:paraId="77EB2037" w14:textId="2E18833D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0.3</w:t>
            </w:r>
            <w:r w:rsidR="007E76B9" w:rsidRPr="00CB79AC">
              <w:rPr>
                <w:bCs/>
                <w:sz w:val="24"/>
                <w:szCs w:val="24"/>
              </w:rPr>
              <w:t>54</w:t>
            </w:r>
            <w:r w:rsidRPr="00CB79AC">
              <w:rPr>
                <w:bCs/>
                <w:sz w:val="24"/>
                <w:szCs w:val="24"/>
              </w:rPr>
              <w:t xml:space="preserve"> (0.</w:t>
            </w:r>
            <w:r w:rsidR="007E76B9" w:rsidRPr="00CB79AC">
              <w:rPr>
                <w:bCs/>
                <w:sz w:val="24"/>
                <w:szCs w:val="24"/>
              </w:rPr>
              <w:t>307</w:t>
            </w:r>
            <w:r w:rsidRPr="00CB79AC">
              <w:rPr>
                <w:bCs/>
                <w:sz w:val="24"/>
                <w:szCs w:val="24"/>
              </w:rPr>
              <w:t xml:space="preserve"> to 0.</w:t>
            </w:r>
            <w:r w:rsidR="007E76B9" w:rsidRPr="00CB79AC">
              <w:rPr>
                <w:bCs/>
                <w:sz w:val="24"/>
                <w:szCs w:val="24"/>
              </w:rPr>
              <w:t>400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123FCA8E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&lt;0.001</w:t>
            </w:r>
          </w:p>
        </w:tc>
        <w:tc>
          <w:tcPr>
            <w:tcW w:w="2967" w:type="dxa"/>
            <w:vAlign w:val="center"/>
          </w:tcPr>
          <w:p w14:paraId="344A64B5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-0.141</w:t>
            </w:r>
            <w:r w:rsidRPr="00CB79AC">
              <w:rPr>
                <w:bCs/>
                <w:sz w:val="24"/>
                <w:szCs w:val="24"/>
              </w:rPr>
              <w:t xml:space="preserve"> (-0.183 to -0.099)</w:t>
            </w:r>
          </w:p>
        </w:tc>
        <w:tc>
          <w:tcPr>
            <w:tcW w:w="1143" w:type="dxa"/>
            <w:vAlign w:val="center"/>
          </w:tcPr>
          <w:p w14:paraId="2506334C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&lt;0.001</w:t>
            </w:r>
          </w:p>
        </w:tc>
      </w:tr>
      <w:tr w:rsidR="00A05E52" w:rsidRPr="002E5737" w14:paraId="2B989D56" w14:textId="77777777" w:rsidTr="002E5737">
        <w:trPr>
          <w:trHeight w:val="230"/>
          <w:jc w:val="center"/>
        </w:trPr>
        <w:tc>
          <w:tcPr>
            <w:tcW w:w="4678" w:type="dxa"/>
            <w:vAlign w:val="center"/>
          </w:tcPr>
          <w:p w14:paraId="38ED8198" w14:textId="77777777" w:rsidR="00A05E52" w:rsidRPr="002E5737" w:rsidRDefault="00A05E52" w:rsidP="002E5737">
            <w:pPr>
              <w:spacing w:line="276" w:lineRule="auto"/>
              <w:ind w:firstLineChars="100" w:firstLine="240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Modified t</w:t>
            </w:r>
            <w:r w:rsidRPr="002E5737">
              <w:rPr>
                <w:sz w:val="24"/>
                <w:szCs w:val="24"/>
              </w:rPr>
              <w:t xml:space="preserve">otal CSVD burden </w:t>
            </w:r>
          </w:p>
        </w:tc>
        <w:tc>
          <w:tcPr>
            <w:tcW w:w="2835" w:type="dxa"/>
            <w:vAlign w:val="center"/>
          </w:tcPr>
          <w:p w14:paraId="0A91888D" w14:textId="574075C8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bCs/>
                <w:sz w:val="24"/>
                <w:szCs w:val="24"/>
              </w:rPr>
              <w:t>0.137 (0.091 to 0.18</w:t>
            </w:r>
            <w:r w:rsidR="00A02320" w:rsidRPr="00CB79AC">
              <w:rPr>
                <w:bCs/>
                <w:sz w:val="24"/>
                <w:szCs w:val="24"/>
              </w:rPr>
              <w:t>2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1" w:type="dxa"/>
            <w:vAlign w:val="center"/>
          </w:tcPr>
          <w:p w14:paraId="0C304505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&lt;0.001</w:t>
            </w:r>
          </w:p>
        </w:tc>
        <w:tc>
          <w:tcPr>
            <w:tcW w:w="2835" w:type="dxa"/>
            <w:vAlign w:val="center"/>
          </w:tcPr>
          <w:p w14:paraId="32D48258" w14:textId="14E15294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0.3</w:t>
            </w:r>
            <w:r w:rsidR="007E76B9" w:rsidRPr="00CB79AC">
              <w:rPr>
                <w:bCs/>
                <w:sz w:val="24"/>
                <w:szCs w:val="24"/>
              </w:rPr>
              <w:t>66</w:t>
            </w:r>
            <w:r w:rsidRPr="00CB79AC">
              <w:rPr>
                <w:bCs/>
                <w:sz w:val="24"/>
                <w:szCs w:val="24"/>
              </w:rPr>
              <w:t xml:space="preserve"> (0.3</w:t>
            </w:r>
            <w:r w:rsidR="007E76B9" w:rsidRPr="00CB79AC">
              <w:rPr>
                <w:bCs/>
                <w:sz w:val="24"/>
                <w:szCs w:val="24"/>
              </w:rPr>
              <w:t>19</w:t>
            </w:r>
            <w:r w:rsidRPr="00CB79AC">
              <w:rPr>
                <w:bCs/>
                <w:sz w:val="24"/>
                <w:szCs w:val="24"/>
              </w:rPr>
              <w:t xml:space="preserve"> to 0.</w:t>
            </w:r>
            <w:r w:rsidR="007E76B9" w:rsidRPr="00CB79AC">
              <w:rPr>
                <w:bCs/>
                <w:sz w:val="24"/>
                <w:szCs w:val="24"/>
              </w:rPr>
              <w:t>412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1D994648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&lt;0.001</w:t>
            </w:r>
          </w:p>
        </w:tc>
        <w:tc>
          <w:tcPr>
            <w:tcW w:w="2967" w:type="dxa"/>
            <w:vAlign w:val="center"/>
          </w:tcPr>
          <w:p w14:paraId="1C2A099B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-0.153</w:t>
            </w:r>
            <w:r w:rsidRPr="00CB79AC">
              <w:rPr>
                <w:bCs/>
                <w:sz w:val="24"/>
                <w:szCs w:val="24"/>
              </w:rPr>
              <w:t xml:space="preserve"> (-0.195 to -0.112)</w:t>
            </w:r>
          </w:p>
        </w:tc>
        <w:tc>
          <w:tcPr>
            <w:tcW w:w="1143" w:type="dxa"/>
            <w:vAlign w:val="center"/>
          </w:tcPr>
          <w:p w14:paraId="13BF43CC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&lt;0.001</w:t>
            </w:r>
          </w:p>
        </w:tc>
      </w:tr>
      <w:tr w:rsidR="00A05E52" w:rsidRPr="002E5737" w14:paraId="2AEAC8BD" w14:textId="77777777" w:rsidTr="002E5737">
        <w:trPr>
          <w:trHeight w:val="207"/>
          <w:jc w:val="center"/>
        </w:trPr>
        <w:tc>
          <w:tcPr>
            <w:tcW w:w="4678" w:type="dxa"/>
            <w:vAlign w:val="center"/>
          </w:tcPr>
          <w:p w14:paraId="18D8B6E0" w14:textId="03ADBC9F" w:rsidR="00A05E52" w:rsidRPr="002E5737" w:rsidRDefault="00A05E52" w:rsidP="002E5737">
            <w:pPr>
              <w:spacing w:line="276" w:lineRule="auto"/>
              <w:jc w:val="left"/>
              <w:rPr>
                <w:b/>
                <w:bCs/>
                <w:sz w:val="24"/>
                <w:szCs w:val="24"/>
              </w:rPr>
            </w:pPr>
            <w:bookmarkStart w:id="12" w:name="OLE_LINK29"/>
            <w:r w:rsidRPr="002E5737">
              <w:rPr>
                <w:rFonts w:hint="eastAsia"/>
                <w:b/>
                <w:bCs/>
                <w:sz w:val="24"/>
                <w:szCs w:val="24"/>
              </w:rPr>
              <w:t>C</w:t>
            </w:r>
            <w:r w:rsidRPr="002E5737">
              <w:rPr>
                <w:b/>
                <w:bCs/>
                <w:sz w:val="24"/>
                <w:szCs w:val="24"/>
              </w:rPr>
              <w:t xml:space="preserve">SVD Imaging </w:t>
            </w:r>
            <w:r w:rsidRPr="002E5737">
              <w:rPr>
                <w:rFonts w:hint="eastAsia"/>
                <w:b/>
                <w:bCs/>
                <w:sz w:val="24"/>
                <w:szCs w:val="24"/>
              </w:rPr>
              <w:t>Features</w:t>
            </w:r>
            <w:bookmarkEnd w:id="12"/>
          </w:p>
        </w:tc>
        <w:tc>
          <w:tcPr>
            <w:tcW w:w="2835" w:type="dxa"/>
            <w:vAlign w:val="center"/>
          </w:tcPr>
          <w:p w14:paraId="4CEC5F8E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14:paraId="231A9C8F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EF4E8D9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495B0F0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67" w:type="dxa"/>
            <w:vAlign w:val="center"/>
          </w:tcPr>
          <w:p w14:paraId="1DB1B471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 w14:paraId="456410F1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A05E52" w:rsidRPr="002E5737" w14:paraId="283AB2AD" w14:textId="77777777" w:rsidTr="002E5737">
        <w:trPr>
          <w:trHeight w:val="310"/>
          <w:jc w:val="center"/>
        </w:trPr>
        <w:tc>
          <w:tcPr>
            <w:tcW w:w="4678" w:type="dxa"/>
            <w:vAlign w:val="center"/>
          </w:tcPr>
          <w:p w14:paraId="0C23D6AD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 xml:space="preserve"> Log-transformed normalized WMH volume </w:t>
            </w:r>
          </w:p>
        </w:tc>
        <w:tc>
          <w:tcPr>
            <w:tcW w:w="2835" w:type="dxa"/>
            <w:vAlign w:val="center"/>
          </w:tcPr>
          <w:p w14:paraId="55EF606C" w14:textId="60E10643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bCs/>
                <w:sz w:val="24"/>
                <w:szCs w:val="24"/>
              </w:rPr>
              <w:t>0.</w:t>
            </w:r>
            <w:r w:rsidR="00A02320" w:rsidRPr="00CB79AC">
              <w:rPr>
                <w:bCs/>
                <w:sz w:val="24"/>
                <w:szCs w:val="24"/>
              </w:rPr>
              <w:t>076</w:t>
            </w:r>
            <w:r w:rsidRPr="00CB79AC">
              <w:rPr>
                <w:bCs/>
                <w:sz w:val="24"/>
                <w:szCs w:val="24"/>
              </w:rPr>
              <w:t xml:space="preserve"> (0.</w:t>
            </w:r>
            <w:r w:rsidR="00A02320" w:rsidRPr="00CB79AC">
              <w:rPr>
                <w:bCs/>
                <w:sz w:val="24"/>
                <w:szCs w:val="24"/>
              </w:rPr>
              <w:t>031</w:t>
            </w:r>
            <w:r w:rsidRPr="00CB79AC">
              <w:rPr>
                <w:bCs/>
                <w:sz w:val="24"/>
                <w:szCs w:val="24"/>
              </w:rPr>
              <w:t xml:space="preserve"> to 0.</w:t>
            </w:r>
            <w:r w:rsidR="00A02320" w:rsidRPr="00CB79AC">
              <w:rPr>
                <w:bCs/>
                <w:sz w:val="24"/>
                <w:szCs w:val="24"/>
              </w:rPr>
              <w:t>121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1" w:type="dxa"/>
            <w:vAlign w:val="center"/>
          </w:tcPr>
          <w:p w14:paraId="5B52E434" w14:textId="33BA224A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0.001</w:t>
            </w:r>
          </w:p>
        </w:tc>
        <w:tc>
          <w:tcPr>
            <w:tcW w:w="2835" w:type="dxa"/>
            <w:vAlign w:val="center"/>
          </w:tcPr>
          <w:p w14:paraId="160977FC" w14:textId="4FE02F98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0.</w:t>
            </w:r>
            <w:r w:rsidR="007E76B9" w:rsidRPr="00CB79AC">
              <w:rPr>
                <w:bCs/>
                <w:sz w:val="24"/>
                <w:szCs w:val="24"/>
              </w:rPr>
              <w:t>347</w:t>
            </w:r>
            <w:r w:rsidRPr="00CB79AC">
              <w:rPr>
                <w:bCs/>
                <w:sz w:val="24"/>
                <w:szCs w:val="24"/>
              </w:rPr>
              <w:t xml:space="preserve"> (0.</w:t>
            </w:r>
            <w:r w:rsidR="007E76B9" w:rsidRPr="00CB79AC">
              <w:rPr>
                <w:bCs/>
                <w:sz w:val="24"/>
                <w:szCs w:val="24"/>
              </w:rPr>
              <w:t>302</w:t>
            </w:r>
            <w:r w:rsidRPr="00CB79AC">
              <w:rPr>
                <w:bCs/>
                <w:sz w:val="24"/>
                <w:szCs w:val="24"/>
              </w:rPr>
              <w:t xml:space="preserve"> to 0.</w:t>
            </w:r>
            <w:r w:rsidR="007E76B9" w:rsidRPr="00CB79AC">
              <w:rPr>
                <w:bCs/>
                <w:sz w:val="24"/>
                <w:szCs w:val="24"/>
              </w:rPr>
              <w:t>393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044CB0E7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&lt;0.001</w:t>
            </w:r>
          </w:p>
        </w:tc>
        <w:tc>
          <w:tcPr>
            <w:tcW w:w="2967" w:type="dxa"/>
            <w:vAlign w:val="center"/>
          </w:tcPr>
          <w:p w14:paraId="0D2B43CB" w14:textId="79B580DB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bCs/>
                <w:sz w:val="24"/>
                <w:szCs w:val="24"/>
              </w:rPr>
              <w:t>-0.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152</w:t>
            </w:r>
            <w:r w:rsidRPr="00CB79AC">
              <w:rPr>
                <w:bCs/>
                <w:sz w:val="24"/>
                <w:szCs w:val="24"/>
              </w:rPr>
              <w:t xml:space="preserve"> (-0.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193</w:t>
            </w:r>
            <w:r w:rsidRPr="00CB79AC">
              <w:rPr>
                <w:bCs/>
                <w:sz w:val="24"/>
                <w:szCs w:val="24"/>
              </w:rPr>
              <w:t xml:space="preserve"> to -0.1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1</w:t>
            </w:r>
            <w:r w:rsidRPr="00CB79AC">
              <w:rPr>
                <w:bCs/>
                <w:sz w:val="24"/>
                <w:szCs w:val="24"/>
              </w:rPr>
              <w:t>2)</w:t>
            </w:r>
          </w:p>
        </w:tc>
        <w:tc>
          <w:tcPr>
            <w:tcW w:w="1143" w:type="dxa"/>
            <w:vAlign w:val="center"/>
          </w:tcPr>
          <w:p w14:paraId="4FD48D39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&lt;0.001</w:t>
            </w:r>
          </w:p>
        </w:tc>
      </w:tr>
      <w:tr w:rsidR="00A05E52" w:rsidRPr="002E5737" w14:paraId="0073D0B4" w14:textId="77777777" w:rsidTr="002E5737">
        <w:trPr>
          <w:trHeight w:val="258"/>
          <w:jc w:val="center"/>
        </w:trPr>
        <w:tc>
          <w:tcPr>
            <w:tcW w:w="4678" w:type="dxa"/>
            <w:vAlign w:val="center"/>
          </w:tcPr>
          <w:p w14:paraId="6EE5710F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 xml:space="preserve"> Number of lacunes</w:t>
            </w:r>
          </w:p>
        </w:tc>
        <w:tc>
          <w:tcPr>
            <w:tcW w:w="2835" w:type="dxa"/>
            <w:vAlign w:val="center"/>
          </w:tcPr>
          <w:p w14:paraId="732F40F6" w14:textId="65CDB77B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bCs/>
                <w:sz w:val="24"/>
                <w:szCs w:val="24"/>
              </w:rPr>
              <w:t>0.115 (0.06</w:t>
            </w:r>
            <w:r w:rsidR="00A02320" w:rsidRPr="00CB79AC">
              <w:rPr>
                <w:bCs/>
                <w:sz w:val="24"/>
                <w:szCs w:val="24"/>
              </w:rPr>
              <w:t>6</w:t>
            </w:r>
            <w:r w:rsidRPr="00CB79AC">
              <w:rPr>
                <w:bCs/>
                <w:sz w:val="24"/>
                <w:szCs w:val="24"/>
              </w:rPr>
              <w:t xml:space="preserve"> to 0.164)</w:t>
            </w:r>
          </w:p>
        </w:tc>
        <w:tc>
          <w:tcPr>
            <w:tcW w:w="1271" w:type="dxa"/>
            <w:vAlign w:val="center"/>
          </w:tcPr>
          <w:p w14:paraId="76DC0896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&lt;0.001</w:t>
            </w:r>
          </w:p>
        </w:tc>
        <w:tc>
          <w:tcPr>
            <w:tcW w:w="2835" w:type="dxa"/>
            <w:vAlign w:val="center"/>
          </w:tcPr>
          <w:p w14:paraId="72425FFF" w14:textId="43BA5C86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0.</w:t>
            </w:r>
            <w:r w:rsidR="007E76B9" w:rsidRPr="00CB79AC">
              <w:rPr>
                <w:bCs/>
                <w:sz w:val="24"/>
                <w:szCs w:val="24"/>
              </w:rPr>
              <w:t>326</w:t>
            </w:r>
            <w:r w:rsidRPr="00CB79AC">
              <w:rPr>
                <w:bCs/>
                <w:sz w:val="24"/>
                <w:szCs w:val="24"/>
              </w:rPr>
              <w:t xml:space="preserve"> (0.2</w:t>
            </w:r>
            <w:r w:rsidR="007E76B9" w:rsidRPr="00CB79AC">
              <w:rPr>
                <w:bCs/>
                <w:sz w:val="24"/>
                <w:szCs w:val="24"/>
              </w:rPr>
              <w:t>76</w:t>
            </w:r>
            <w:r w:rsidRPr="00CB79AC">
              <w:rPr>
                <w:bCs/>
                <w:sz w:val="24"/>
                <w:szCs w:val="24"/>
              </w:rPr>
              <w:t xml:space="preserve"> to 0.3</w:t>
            </w:r>
            <w:r w:rsidR="007E76B9" w:rsidRPr="00CB79AC">
              <w:rPr>
                <w:bCs/>
                <w:sz w:val="24"/>
                <w:szCs w:val="24"/>
              </w:rPr>
              <w:t>77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77699D10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&lt;0.001</w:t>
            </w:r>
          </w:p>
        </w:tc>
        <w:tc>
          <w:tcPr>
            <w:tcW w:w="2967" w:type="dxa"/>
            <w:vAlign w:val="center"/>
          </w:tcPr>
          <w:p w14:paraId="29BB7084" w14:textId="6496BFCF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-0.1</w:t>
            </w:r>
            <w:r w:rsidRPr="00CB79AC">
              <w:rPr>
                <w:bCs/>
                <w:sz w:val="24"/>
                <w:szCs w:val="24"/>
              </w:rPr>
              <w:t>2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7</w:t>
            </w:r>
            <w:r w:rsidRPr="00CB79AC">
              <w:rPr>
                <w:bCs/>
                <w:sz w:val="24"/>
                <w:szCs w:val="24"/>
              </w:rPr>
              <w:t xml:space="preserve"> (-0.171 to -0.08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2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143" w:type="dxa"/>
            <w:vAlign w:val="center"/>
          </w:tcPr>
          <w:p w14:paraId="16D83B9E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&lt;0.001</w:t>
            </w:r>
          </w:p>
        </w:tc>
      </w:tr>
      <w:tr w:rsidR="00A05E52" w:rsidRPr="002E5737" w14:paraId="6CAD5F68" w14:textId="77777777" w:rsidTr="002E5737">
        <w:trPr>
          <w:trHeight w:val="220"/>
          <w:jc w:val="center"/>
        </w:trPr>
        <w:tc>
          <w:tcPr>
            <w:tcW w:w="4678" w:type="dxa"/>
            <w:vAlign w:val="center"/>
          </w:tcPr>
          <w:p w14:paraId="761A349F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 xml:space="preserve"> Number of CMBs</w:t>
            </w:r>
          </w:p>
        </w:tc>
        <w:tc>
          <w:tcPr>
            <w:tcW w:w="2835" w:type="dxa"/>
            <w:vAlign w:val="center"/>
          </w:tcPr>
          <w:p w14:paraId="6661B08C" w14:textId="76628895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0.133</w:t>
            </w:r>
            <w:r w:rsidRPr="00CB79AC">
              <w:rPr>
                <w:bCs/>
                <w:sz w:val="24"/>
                <w:szCs w:val="24"/>
              </w:rPr>
              <w:t xml:space="preserve"> (0.083 to 0.18</w:t>
            </w:r>
            <w:r w:rsidR="00A02320" w:rsidRPr="00CB79AC">
              <w:rPr>
                <w:bCs/>
                <w:sz w:val="24"/>
                <w:szCs w:val="24"/>
              </w:rPr>
              <w:t>3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1" w:type="dxa"/>
            <w:vAlign w:val="center"/>
          </w:tcPr>
          <w:p w14:paraId="4CBEC8BE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&lt;0.001</w:t>
            </w:r>
          </w:p>
        </w:tc>
        <w:tc>
          <w:tcPr>
            <w:tcW w:w="2835" w:type="dxa"/>
            <w:vAlign w:val="center"/>
          </w:tcPr>
          <w:p w14:paraId="4E2811B7" w14:textId="29D6F598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0.</w:t>
            </w:r>
            <w:r w:rsidR="007E76B9" w:rsidRPr="00CB79AC">
              <w:rPr>
                <w:bCs/>
                <w:sz w:val="24"/>
                <w:szCs w:val="24"/>
              </w:rPr>
              <w:t>305</w:t>
            </w:r>
            <w:r w:rsidRPr="00CB79AC">
              <w:rPr>
                <w:bCs/>
                <w:sz w:val="24"/>
                <w:szCs w:val="24"/>
              </w:rPr>
              <w:t xml:space="preserve"> (0.2</w:t>
            </w:r>
            <w:r w:rsidR="007E76B9" w:rsidRPr="00CB79AC">
              <w:rPr>
                <w:bCs/>
                <w:sz w:val="24"/>
                <w:szCs w:val="24"/>
              </w:rPr>
              <w:t>5</w:t>
            </w:r>
            <w:r w:rsidRPr="00CB79AC">
              <w:rPr>
                <w:bCs/>
                <w:sz w:val="24"/>
                <w:szCs w:val="24"/>
              </w:rPr>
              <w:t>3 to 0.3</w:t>
            </w:r>
            <w:r w:rsidR="007E76B9" w:rsidRPr="00CB79AC">
              <w:rPr>
                <w:bCs/>
                <w:sz w:val="24"/>
                <w:szCs w:val="24"/>
              </w:rPr>
              <w:t>56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723C7A83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&lt;0.001</w:t>
            </w:r>
          </w:p>
        </w:tc>
        <w:tc>
          <w:tcPr>
            <w:tcW w:w="2967" w:type="dxa"/>
            <w:vAlign w:val="center"/>
          </w:tcPr>
          <w:p w14:paraId="1534D60C" w14:textId="6140AA12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bCs/>
                <w:sz w:val="24"/>
                <w:szCs w:val="24"/>
              </w:rPr>
              <w:t>-0.110 (-0.155 to -0.06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5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143" w:type="dxa"/>
            <w:vAlign w:val="center"/>
          </w:tcPr>
          <w:p w14:paraId="270457E9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&lt;0.001</w:t>
            </w:r>
          </w:p>
        </w:tc>
      </w:tr>
      <w:tr w:rsidR="00A05E52" w:rsidRPr="002E5737" w14:paraId="28784BC4" w14:textId="77777777" w:rsidTr="002E5737">
        <w:trPr>
          <w:trHeight w:val="196"/>
          <w:jc w:val="center"/>
        </w:trPr>
        <w:tc>
          <w:tcPr>
            <w:tcW w:w="4678" w:type="dxa"/>
            <w:vAlign w:val="center"/>
          </w:tcPr>
          <w:p w14:paraId="523209D9" w14:textId="7059143A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 xml:space="preserve"> Total EPVS </w:t>
            </w:r>
            <w:r w:rsidR="00A232A7">
              <w:rPr>
                <w:sz w:val="24"/>
                <w:szCs w:val="24"/>
              </w:rPr>
              <w:t>grade</w:t>
            </w:r>
          </w:p>
        </w:tc>
        <w:tc>
          <w:tcPr>
            <w:tcW w:w="2835" w:type="dxa"/>
            <w:vAlign w:val="center"/>
          </w:tcPr>
          <w:p w14:paraId="64B0A76A" w14:textId="53471865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-0.00</w:t>
            </w:r>
            <w:r w:rsidR="00A02320" w:rsidRPr="00CB79AC">
              <w:rPr>
                <w:bCs/>
                <w:sz w:val="24"/>
                <w:szCs w:val="24"/>
              </w:rPr>
              <w:t>7</w:t>
            </w:r>
            <w:r w:rsidRPr="00CB79AC">
              <w:rPr>
                <w:bCs/>
                <w:sz w:val="24"/>
                <w:szCs w:val="24"/>
              </w:rPr>
              <w:t xml:space="preserve"> (-0.05</w:t>
            </w:r>
            <w:r w:rsidR="00A02320" w:rsidRPr="00CB79AC">
              <w:rPr>
                <w:bCs/>
                <w:sz w:val="24"/>
                <w:szCs w:val="24"/>
              </w:rPr>
              <w:t>5</w:t>
            </w:r>
            <w:r w:rsidRPr="00CB79AC">
              <w:rPr>
                <w:bCs/>
                <w:sz w:val="24"/>
                <w:szCs w:val="24"/>
              </w:rPr>
              <w:t xml:space="preserve"> to 0.04</w:t>
            </w:r>
            <w:r w:rsidR="00A02320" w:rsidRPr="00CB79AC">
              <w:rPr>
                <w:bCs/>
                <w:sz w:val="24"/>
                <w:szCs w:val="24"/>
              </w:rPr>
              <w:t>1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1" w:type="dxa"/>
            <w:vAlign w:val="center"/>
          </w:tcPr>
          <w:p w14:paraId="681388B0" w14:textId="1F29647A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0.7</w:t>
            </w:r>
            <w:r w:rsidR="00A02320" w:rsidRPr="00CB79AC">
              <w:rPr>
                <w:bCs/>
                <w:sz w:val="24"/>
                <w:szCs w:val="24"/>
              </w:rPr>
              <w:t>83</w:t>
            </w:r>
          </w:p>
        </w:tc>
        <w:tc>
          <w:tcPr>
            <w:tcW w:w="2835" w:type="dxa"/>
            <w:vAlign w:val="center"/>
          </w:tcPr>
          <w:p w14:paraId="506FB974" w14:textId="21F7A311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0.</w:t>
            </w:r>
            <w:r w:rsidR="007E76B9" w:rsidRPr="00CB79AC">
              <w:rPr>
                <w:bCs/>
                <w:sz w:val="24"/>
                <w:szCs w:val="24"/>
              </w:rPr>
              <w:t>216</w:t>
            </w:r>
            <w:r w:rsidRPr="00CB79AC">
              <w:rPr>
                <w:bCs/>
                <w:sz w:val="24"/>
                <w:szCs w:val="24"/>
              </w:rPr>
              <w:t xml:space="preserve"> </w:t>
            </w:r>
            <w:r w:rsidRPr="00CB79AC">
              <w:rPr>
                <w:rFonts w:hint="eastAsia"/>
                <w:bCs/>
                <w:sz w:val="24"/>
                <w:szCs w:val="24"/>
              </w:rPr>
              <w:t>(</w:t>
            </w:r>
            <w:r w:rsidRPr="00CB79AC">
              <w:rPr>
                <w:bCs/>
                <w:sz w:val="24"/>
                <w:szCs w:val="24"/>
              </w:rPr>
              <w:t>0.1</w:t>
            </w:r>
            <w:r w:rsidR="007E76B9" w:rsidRPr="00CB79AC">
              <w:rPr>
                <w:bCs/>
                <w:sz w:val="24"/>
                <w:szCs w:val="24"/>
              </w:rPr>
              <w:t>66</w:t>
            </w:r>
            <w:r w:rsidRPr="00CB79AC">
              <w:rPr>
                <w:bCs/>
                <w:sz w:val="24"/>
                <w:szCs w:val="24"/>
              </w:rPr>
              <w:t xml:space="preserve"> to 0.2</w:t>
            </w:r>
            <w:r w:rsidR="007E76B9" w:rsidRPr="00CB79AC">
              <w:rPr>
                <w:bCs/>
                <w:sz w:val="24"/>
                <w:szCs w:val="24"/>
              </w:rPr>
              <w:t>66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692A7818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&lt;0.001</w:t>
            </w:r>
          </w:p>
        </w:tc>
        <w:tc>
          <w:tcPr>
            <w:tcW w:w="2967" w:type="dxa"/>
            <w:vAlign w:val="center"/>
          </w:tcPr>
          <w:p w14:paraId="1D4E3292" w14:textId="7EDEC050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bCs/>
                <w:sz w:val="24"/>
                <w:szCs w:val="24"/>
              </w:rPr>
              <w:t>-0.01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8</w:t>
            </w:r>
            <w:r w:rsidRPr="00CB79AC">
              <w:rPr>
                <w:bCs/>
                <w:sz w:val="24"/>
                <w:szCs w:val="24"/>
              </w:rPr>
              <w:t xml:space="preserve"> (-0.06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2</w:t>
            </w:r>
            <w:r w:rsidRPr="00CB79AC">
              <w:rPr>
                <w:bCs/>
                <w:sz w:val="24"/>
                <w:szCs w:val="24"/>
              </w:rPr>
              <w:t xml:space="preserve"> to 0.02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6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143" w:type="dxa"/>
            <w:vAlign w:val="center"/>
          </w:tcPr>
          <w:p w14:paraId="5BF6DC8F" w14:textId="7732E47B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bCs/>
                <w:sz w:val="24"/>
                <w:szCs w:val="24"/>
              </w:rPr>
              <w:t>0.4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2</w:t>
            </w:r>
            <w:r w:rsidRPr="00CB79AC">
              <w:rPr>
                <w:bCs/>
                <w:sz w:val="24"/>
                <w:szCs w:val="24"/>
              </w:rPr>
              <w:t>0</w:t>
            </w:r>
          </w:p>
        </w:tc>
      </w:tr>
      <w:tr w:rsidR="00A05E52" w:rsidRPr="002E5737" w14:paraId="482BB57D" w14:textId="77777777" w:rsidTr="002E5737">
        <w:trPr>
          <w:trHeight w:val="196"/>
          <w:jc w:val="center"/>
        </w:trPr>
        <w:tc>
          <w:tcPr>
            <w:tcW w:w="17005" w:type="dxa"/>
            <w:gridSpan w:val="7"/>
            <w:vAlign w:val="center"/>
          </w:tcPr>
          <w:p w14:paraId="29FF74AC" w14:textId="74900EA6" w:rsidR="00A05E52" w:rsidRPr="00CB79AC" w:rsidRDefault="00551906" w:rsidP="002E5737">
            <w:pPr>
              <w:spacing w:line="276" w:lineRule="auto"/>
              <w:jc w:val="left"/>
              <w:rPr>
                <w:bCs/>
                <w:sz w:val="24"/>
                <w:szCs w:val="24"/>
              </w:rPr>
            </w:pPr>
            <w:r w:rsidRPr="00CB79AC">
              <w:rPr>
                <w:b/>
                <w:bCs/>
                <w:sz w:val="24"/>
                <w:szCs w:val="24"/>
              </w:rPr>
              <w:t>WM</w:t>
            </w:r>
            <w:r w:rsidR="00A05E52" w:rsidRPr="00CB79AC">
              <w:rPr>
                <w:b/>
                <w:bCs/>
                <w:sz w:val="24"/>
                <w:szCs w:val="24"/>
              </w:rPr>
              <w:t xml:space="preserve"> </w:t>
            </w:r>
            <w:r w:rsidR="00A05E52" w:rsidRPr="00CB79AC">
              <w:rPr>
                <w:rFonts w:hint="eastAsia"/>
                <w:b/>
                <w:bCs/>
                <w:sz w:val="24"/>
                <w:szCs w:val="24"/>
              </w:rPr>
              <w:t>Fib</w:t>
            </w:r>
            <w:r w:rsidR="00A00B9B">
              <w:rPr>
                <w:b/>
                <w:bCs/>
                <w:sz w:val="24"/>
                <w:szCs w:val="24"/>
              </w:rPr>
              <w:t>re</w:t>
            </w:r>
            <w:r w:rsidR="00A232A7">
              <w:rPr>
                <w:b/>
                <w:bCs/>
                <w:sz w:val="24"/>
                <w:szCs w:val="24"/>
              </w:rPr>
              <w:t>-</w:t>
            </w:r>
            <w:r w:rsidR="00A05E52" w:rsidRPr="00CB79AC">
              <w:rPr>
                <w:rFonts w:hint="eastAsia"/>
                <w:b/>
                <w:bCs/>
                <w:sz w:val="24"/>
                <w:szCs w:val="24"/>
              </w:rPr>
              <w:t xml:space="preserve">Tract </w:t>
            </w:r>
            <w:r w:rsidR="00A05E52" w:rsidRPr="00CB79AC">
              <w:rPr>
                <w:b/>
                <w:bCs/>
                <w:sz w:val="24"/>
                <w:szCs w:val="24"/>
              </w:rPr>
              <w:t>Integrity</w:t>
            </w:r>
          </w:p>
        </w:tc>
      </w:tr>
      <w:tr w:rsidR="00A05E52" w:rsidRPr="002E5737" w14:paraId="353888A8" w14:textId="77777777" w:rsidTr="002E5737">
        <w:trPr>
          <w:trHeight w:val="196"/>
          <w:jc w:val="center"/>
        </w:trPr>
        <w:tc>
          <w:tcPr>
            <w:tcW w:w="4678" w:type="dxa"/>
            <w:vAlign w:val="center"/>
          </w:tcPr>
          <w:p w14:paraId="4FDE4F6E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 xml:space="preserve"> Whole-brain mean </w:t>
            </w:r>
            <w:r w:rsidRPr="00A02320">
              <w:rPr>
                <w:i/>
                <w:iCs/>
                <w:sz w:val="24"/>
                <w:szCs w:val="24"/>
              </w:rPr>
              <w:t>FA-t</w:t>
            </w:r>
          </w:p>
        </w:tc>
        <w:tc>
          <w:tcPr>
            <w:tcW w:w="2835" w:type="dxa"/>
            <w:vAlign w:val="center"/>
          </w:tcPr>
          <w:p w14:paraId="1E9A12B1" w14:textId="6FE47218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-0.36</w:t>
            </w:r>
            <w:r w:rsidR="00A02320" w:rsidRPr="00CB79AC">
              <w:rPr>
                <w:bCs/>
                <w:sz w:val="24"/>
                <w:szCs w:val="24"/>
              </w:rPr>
              <w:t>6</w:t>
            </w:r>
            <w:r w:rsidRPr="00CB79AC">
              <w:rPr>
                <w:bCs/>
                <w:sz w:val="24"/>
                <w:szCs w:val="24"/>
              </w:rPr>
              <w:t xml:space="preserve"> (-0.40</w:t>
            </w:r>
            <w:r w:rsidR="00A02320" w:rsidRPr="00CB79AC">
              <w:rPr>
                <w:bCs/>
                <w:sz w:val="24"/>
                <w:szCs w:val="24"/>
              </w:rPr>
              <w:t>7</w:t>
            </w:r>
            <w:r w:rsidRPr="00CB79AC">
              <w:rPr>
                <w:bCs/>
                <w:sz w:val="24"/>
                <w:szCs w:val="24"/>
              </w:rPr>
              <w:t xml:space="preserve"> to -0.32</w:t>
            </w:r>
            <w:r w:rsidR="00A02320" w:rsidRPr="00CB79AC">
              <w:rPr>
                <w:bCs/>
                <w:sz w:val="24"/>
                <w:szCs w:val="24"/>
              </w:rPr>
              <w:t>4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1" w:type="dxa"/>
            <w:vAlign w:val="center"/>
          </w:tcPr>
          <w:p w14:paraId="17CBE114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&lt;0.001</w:t>
            </w:r>
          </w:p>
        </w:tc>
        <w:tc>
          <w:tcPr>
            <w:tcW w:w="2835" w:type="dxa"/>
            <w:vAlign w:val="center"/>
          </w:tcPr>
          <w:p w14:paraId="03866867" w14:textId="7BB5645F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-0.6</w:t>
            </w:r>
            <w:r w:rsidR="007E76B9" w:rsidRPr="00CB79AC">
              <w:rPr>
                <w:bCs/>
                <w:sz w:val="24"/>
                <w:szCs w:val="24"/>
              </w:rPr>
              <w:t>19</w:t>
            </w:r>
            <w:r w:rsidRPr="00CB79AC">
              <w:rPr>
                <w:bCs/>
                <w:sz w:val="24"/>
                <w:szCs w:val="24"/>
              </w:rPr>
              <w:t xml:space="preserve"> (-0.6</w:t>
            </w:r>
            <w:r w:rsidR="007E76B9" w:rsidRPr="00CB79AC">
              <w:rPr>
                <w:bCs/>
                <w:sz w:val="24"/>
                <w:szCs w:val="24"/>
              </w:rPr>
              <w:t>58</w:t>
            </w:r>
            <w:r w:rsidRPr="00CB79AC">
              <w:rPr>
                <w:bCs/>
                <w:sz w:val="24"/>
                <w:szCs w:val="24"/>
              </w:rPr>
              <w:t xml:space="preserve"> to -0.</w:t>
            </w:r>
            <w:r w:rsidR="007E76B9" w:rsidRPr="00CB79AC">
              <w:rPr>
                <w:bCs/>
                <w:sz w:val="24"/>
                <w:szCs w:val="24"/>
              </w:rPr>
              <w:t>581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565FEA5E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&lt;0.001</w:t>
            </w:r>
          </w:p>
        </w:tc>
        <w:tc>
          <w:tcPr>
            <w:tcW w:w="2967" w:type="dxa"/>
            <w:vAlign w:val="center"/>
          </w:tcPr>
          <w:p w14:paraId="38AF05C5" w14:textId="2A2E0E68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bCs/>
                <w:sz w:val="24"/>
                <w:szCs w:val="24"/>
              </w:rPr>
              <w:t>0.26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5</w:t>
            </w:r>
            <w:r w:rsidRPr="00CB79AC">
              <w:rPr>
                <w:bCs/>
                <w:sz w:val="24"/>
                <w:szCs w:val="24"/>
              </w:rPr>
              <w:t xml:space="preserve"> (0.227 to 0.304)</w:t>
            </w:r>
          </w:p>
        </w:tc>
        <w:tc>
          <w:tcPr>
            <w:tcW w:w="1143" w:type="dxa"/>
            <w:vAlign w:val="center"/>
          </w:tcPr>
          <w:p w14:paraId="2D7D2671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&lt;0.001</w:t>
            </w:r>
          </w:p>
        </w:tc>
      </w:tr>
      <w:tr w:rsidR="00A05E52" w:rsidRPr="002E5737" w14:paraId="22437C3B" w14:textId="77777777" w:rsidTr="002E5737">
        <w:trPr>
          <w:trHeight w:val="196"/>
          <w:jc w:val="center"/>
        </w:trPr>
        <w:tc>
          <w:tcPr>
            <w:tcW w:w="4678" w:type="dxa"/>
            <w:vAlign w:val="center"/>
          </w:tcPr>
          <w:p w14:paraId="54DF5312" w14:textId="77777777" w:rsidR="00A05E52" w:rsidRPr="002E5737" w:rsidRDefault="00A05E52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 xml:space="preserve"> Whole-brain mean </w:t>
            </w:r>
            <w:r w:rsidRPr="00A02320">
              <w:rPr>
                <w:i/>
                <w:iCs/>
                <w:sz w:val="24"/>
                <w:szCs w:val="24"/>
              </w:rPr>
              <w:t>MD-t</w:t>
            </w:r>
            <w:r w:rsidRPr="002E5737">
              <w:rPr>
                <w:sz w:val="24"/>
                <w:szCs w:val="24"/>
              </w:rPr>
              <w:t xml:space="preserve"> </w:t>
            </w:r>
            <w:r w:rsidRPr="002E5737">
              <w:rPr>
                <w:rFonts w:hint="eastAsia"/>
                <w:sz w:val="24"/>
                <w:szCs w:val="24"/>
              </w:rPr>
              <w:t>(</w:t>
            </w:r>
            <w:r w:rsidRPr="002E5737">
              <w:rPr>
                <w:sz w:val="24"/>
                <w:szCs w:val="24"/>
              </w:rPr>
              <w:t>×10</w:t>
            </w:r>
            <w:r w:rsidRPr="002E5737">
              <w:rPr>
                <w:sz w:val="24"/>
                <w:szCs w:val="24"/>
                <w:vertAlign w:val="superscript"/>
              </w:rPr>
              <w:t>-3</w:t>
            </w:r>
            <w:r w:rsidRPr="002E5737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14:paraId="1682C2AB" w14:textId="53403DB1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0.4</w:t>
            </w:r>
            <w:r w:rsidR="00A02320" w:rsidRPr="00CB79AC">
              <w:rPr>
                <w:bCs/>
                <w:sz w:val="24"/>
                <w:szCs w:val="24"/>
              </w:rPr>
              <w:t>60</w:t>
            </w:r>
            <w:r w:rsidRPr="00CB79AC">
              <w:rPr>
                <w:bCs/>
                <w:sz w:val="24"/>
                <w:szCs w:val="24"/>
              </w:rPr>
              <w:t xml:space="preserve"> (0.4</w:t>
            </w:r>
            <w:r w:rsidR="00A02320" w:rsidRPr="00CB79AC">
              <w:rPr>
                <w:bCs/>
                <w:sz w:val="24"/>
                <w:szCs w:val="24"/>
              </w:rPr>
              <w:t>26</w:t>
            </w:r>
            <w:r w:rsidRPr="00CB79AC">
              <w:rPr>
                <w:bCs/>
                <w:sz w:val="24"/>
                <w:szCs w:val="24"/>
              </w:rPr>
              <w:t xml:space="preserve"> to 0.4</w:t>
            </w:r>
            <w:r w:rsidR="00A02320" w:rsidRPr="00CB79AC">
              <w:rPr>
                <w:bCs/>
                <w:sz w:val="24"/>
                <w:szCs w:val="24"/>
              </w:rPr>
              <w:t>95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1" w:type="dxa"/>
            <w:vAlign w:val="center"/>
          </w:tcPr>
          <w:p w14:paraId="3172C787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&lt;0.001</w:t>
            </w:r>
          </w:p>
        </w:tc>
        <w:tc>
          <w:tcPr>
            <w:tcW w:w="2835" w:type="dxa"/>
            <w:vAlign w:val="center"/>
          </w:tcPr>
          <w:p w14:paraId="1B5D62BB" w14:textId="7572046C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0.8</w:t>
            </w:r>
            <w:r w:rsidR="007E76B9" w:rsidRPr="00CB79AC">
              <w:rPr>
                <w:bCs/>
                <w:sz w:val="24"/>
                <w:szCs w:val="24"/>
              </w:rPr>
              <w:t>79</w:t>
            </w:r>
            <w:r w:rsidRPr="00CB79AC">
              <w:rPr>
                <w:bCs/>
                <w:sz w:val="24"/>
                <w:szCs w:val="24"/>
              </w:rPr>
              <w:t xml:space="preserve"> (0.8</w:t>
            </w:r>
            <w:r w:rsidR="007E76B9" w:rsidRPr="00CB79AC">
              <w:rPr>
                <w:bCs/>
                <w:sz w:val="24"/>
                <w:szCs w:val="24"/>
              </w:rPr>
              <w:t>60</w:t>
            </w:r>
            <w:r w:rsidRPr="00CB79AC">
              <w:rPr>
                <w:bCs/>
                <w:sz w:val="24"/>
                <w:szCs w:val="24"/>
              </w:rPr>
              <w:t xml:space="preserve"> to 0.</w:t>
            </w:r>
            <w:r w:rsidR="007E76B9" w:rsidRPr="00CB79AC">
              <w:rPr>
                <w:bCs/>
                <w:sz w:val="24"/>
                <w:szCs w:val="24"/>
              </w:rPr>
              <w:t>899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68A16DDB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&lt;0.001</w:t>
            </w:r>
          </w:p>
        </w:tc>
        <w:tc>
          <w:tcPr>
            <w:tcW w:w="2967" w:type="dxa"/>
            <w:vAlign w:val="center"/>
          </w:tcPr>
          <w:p w14:paraId="1400672B" w14:textId="347FC03B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bCs/>
                <w:sz w:val="24"/>
                <w:szCs w:val="24"/>
              </w:rPr>
              <w:t>-0.3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31</w:t>
            </w:r>
            <w:r w:rsidRPr="00CB79AC">
              <w:rPr>
                <w:bCs/>
                <w:sz w:val="24"/>
                <w:szCs w:val="24"/>
              </w:rPr>
              <w:t xml:space="preserve"> (-0.36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4</w:t>
            </w:r>
            <w:r w:rsidRPr="00CB79AC">
              <w:rPr>
                <w:bCs/>
                <w:sz w:val="24"/>
                <w:szCs w:val="24"/>
              </w:rPr>
              <w:t xml:space="preserve"> to -0.29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8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143" w:type="dxa"/>
            <w:vAlign w:val="center"/>
          </w:tcPr>
          <w:p w14:paraId="6E8292B8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&lt;0.001</w:t>
            </w:r>
          </w:p>
        </w:tc>
      </w:tr>
      <w:tr w:rsidR="00A05E52" w:rsidRPr="002E5737" w14:paraId="635A6B0E" w14:textId="77777777" w:rsidTr="002E5737">
        <w:trPr>
          <w:trHeight w:val="196"/>
          <w:jc w:val="center"/>
        </w:trPr>
        <w:tc>
          <w:tcPr>
            <w:tcW w:w="17005" w:type="dxa"/>
            <w:gridSpan w:val="7"/>
            <w:vAlign w:val="center"/>
          </w:tcPr>
          <w:p w14:paraId="12019FC1" w14:textId="798E6AE6" w:rsidR="00A05E52" w:rsidRPr="00CB79AC" w:rsidRDefault="00551906" w:rsidP="002E5737">
            <w:pPr>
              <w:spacing w:line="276" w:lineRule="auto"/>
              <w:jc w:val="left"/>
              <w:rPr>
                <w:bCs/>
                <w:sz w:val="24"/>
                <w:szCs w:val="24"/>
              </w:rPr>
            </w:pPr>
            <w:r w:rsidRPr="00CB79AC">
              <w:rPr>
                <w:b/>
                <w:bCs/>
                <w:sz w:val="24"/>
                <w:szCs w:val="24"/>
              </w:rPr>
              <w:t>WM</w:t>
            </w:r>
            <w:r w:rsidR="00A05E52" w:rsidRPr="00CB79AC">
              <w:rPr>
                <w:b/>
                <w:bCs/>
                <w:sz w:val="24"/>
                <w:szCs w:val="24"/>
              </w:rPr>
              <w:t xml:space="preserve"> Network</w:t>
            </w:r>
            <w:r w:rsidR="00A05E52" w:rsidRPr="00CB79AC">
              <w:rPr>
                <w:rFonts w:hint="eastAsia"/>
                <w:b/>
                <w:bCs/>
                <w:sz w:val="24"/>
                <w:szCs w:val="24"/>
              </w:rPr>
              <w:t xml:space="preserve"> Topological </w:t>
            </w:r>
            <w:r w:rsidR="00A05E52" w:rsidRPr="00CB79AC">
              <w:rPr>
                <w:b/>
                <w:bCs/>
                <w:sz w:val="24"/>
                <w:szCs w:val="24"/>
              </w:rPr>
              <w:t>Properties</w:t>
            </w:r>
          </w:p>
        </w:tc>
      </w:tr>
      <w:tr w:rsidR="00A05E52" w:rsidRPr="002E5737" w14:paraId="7D929C8A" w14:textId="77777777" w:rsidTr="002E5737">
        <w:trPr>
          <w:trHeight w:val="196"/>
          <w:jc w:val="center"/>
        </w:trPr>
        <w:tc>
          <w:tcPr>
            <w:tcW w:w="4678" w:type="dxa"/>
            <w:vAlign w:val="center"/>
          </w:tcPr>
          <w:p w14:paraId="1EC9DDEA" w14:textId="77777777" w:rsidR="00A05E52" w:rsidRPr="002E5737" w:rsidRDefault="00A05E52" w:rsidP="002E5737">
            <w:pPr>
              <w:spacing w:line="276" w:lineRule="auto"/>
              <w:jc w:val="left"/>
              <w:rPr>
                <w:bCs/>
                <w:i/>
                <w:color w:val="0070C0"/>
                <w:sz w:val="24"/>
                <w:szCs w:val="24"/>
              </w:rPr>
            </w:pPr>
            <w:r w:rsidRPr="002E5737">
              <w:rPr>
                <w:bCs/>
                <w:i/>
                <w:sz w:val="24"/>
                <w:szCs w:val="24"/>
              </w:rPr>
              <w:t>FN</w:t>
            </w:r>
            <w:r w:rsidRPr="002E5737">
              <w:rPr>
                <w:rFonts w:hint="eastAsia"/>
                <w:bCs/>
                <w:i/>
                <w:sz w:val="24"/>
                <w:szCs w:val="24"/>
              </w:rPr>
              <w:t>-</w:t>
            </w:r>
            <w:r w:rsidRPr="002E5737">
              <w:rPr>
                <w:bCs/>
                <w:i/>
                <w:sz w:val="24"/>
                <w:szCs w:val="24"/>
              </w:rPr>
              <w:t>binary</w:t>
            </w:r>
            <w:r w:rsidRPr="002E5737">
              <w:rPr>
                <w:rFonts w:hint="eastAsia"/>
                <w:bCs/>
                <w:i/>
                <w:sz w:val="24"/>
                <w:szCs w:val="24"/>
              </w:rPr>
              <w:t xml:space="preserve"> networks</w:t>
            </w:r>
          </w:p>
        </w:tc>
        <w:tc>
          <w:tcPr>
            <w:tcW w:w="2835" w:type="dxa"/>
            <w:vAlign w:val="center"/>
          </w:tcPr>
          <w:p w14:paraId="41532E14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14:paraId="2F1B8777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E289DAC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735A73B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67" w:type="dxa"/>
            <w:vAlign w:val="center"/>
          </w:tcPr>
          <w:p w14:paraId="305D2A72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 w14:paraId="0132311B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A05E52" w:rsidRPr="002E5737" w14:paraId="1EAEBB0E" w14:textId="77777777" w:rsidTr="002E5737">
        <w:trPr>
          <w:trHeight w:val="196"/>
          <w:jc w:val="center"/>
        </w:trPr>
        <w:tc>
          <w:tcPr>
            <w:tcW w:w="4678" w:type="dxa"/>
            <w:vAlign w:val="center"/>
          </w:tcPr>
          <w:p w14:paraId="7C8C6220" w14:textId="77777777" w:rsidR="00A05E52" w:rsidRPr="002E5737" w:rsidRDefault="00A05E52" w:rsidP="002E5737">
            <w:pPr>
              <w:spacing w:line="276" w:lineRule="auto"/>
              <w:jc w:val="left"/>
              <w:rPr>
                <w:color w:val="0070C0"/>
                <w:sz w:val="24"/>
                <w:szCs w:val="24"/>
              </w:rPr>
            </w:pPr>
            <w:r w:rsidRPr="002E5737">
              <w:rPr>
                <w:rFonts w:hint="eastAsia"/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rFonts w:hint="eastAsia"/>
                <w:sz w:val="24"/>
                <w:szCs w:val="24"/>
              </w:rPr>
              <w:t>Clustering coefficient (</w:t>
            </w:r>
            <w:r w:rsidRPr="002E5737">
              <w:rPr>
                <w:i/>
                <w:sz w:val="24"/>
                <w:szCs w:val="24"/>
              </w:rPr>
              <w:t>C</w:t>
            </w:r>
            <w:r w:rsidRPr="002E5737">
              <w:rPr>
                <w:i/>
                <w:sz w:val="24"/>
                <w:szCs w:val="24"/>
                <w:vertAlign w:val="subscript"/>
              </w:rPr>
              <w:t>p</w:t>
            </w:r>
            <w:r w:rsidRPr="002E5737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14:paraId="309D6514" w14:textId="11255888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-</w:t>
            </w:r>
            <w:r w:rsidRPr="00CB79AC">
              <w:rPr>
                <w:bCs/>
                <w:sz w:val="24"/>
                <w:szCs w:val="24"/>
              </w:rPr>
              <w:t>0.27</w:t>
            </w:r>
            <w:r w:rsidR="00A02320" w:rsidRPr="00CB79AC">
              <w:rPr>
                <w:bCs/>
                <w:sz w:val="24"/>
                <w:szCs w:val="24"/>
              </w:rPr>
              <w:t>2</w:t>
            </w:r>
            <w:r w:rsidRPr="00CB79AC">
              <w:rPr>
                <w:bCs/>
                <w:sz w:val="24"/>
                <w:szCs w:val="24"/>
              </w:rPr>
              <w:t xml:space="preserve"> (-0.31</w:t>
            </w:r>
            <w:r w:rsidR="00A02320" w:rsidRPr="00CB79AC">
              <w:rPr>
                <w:bCs/>
                <w:sz w:val="24"/>
                <w:szCs w:val="24"/>
              </w:rPr>
              <w:t>8</w:t>
            </w:r>
            <w:r w:rsidRPr="00CB79AC">
              <w:rPr>
                <w:bCs/>
                <w:sz w:val="24"/>
                <w:szCs w:val="24"/>
              </w:rPr>
              <w:t xml:space="preserve"> to -0.22</w:t>
            </w:r>
            <w:r w:rsidR="00A02320" w:rsidRPr="00CB79AC">
              <w:rPr>
                <w:bCs/>
                <w:sz w:val="24"/>
                <w:szCs w:val="24"/>
              </w:rPr>
              <w:t>7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1" w:type="dxa"/>
            <w:vAlign w:val="center"/>
          </w:tcPr>
          <w:p w14:paraId="213B890F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</w:t>
            </w:r>
            <w:r w:rsidRPr="00CB79AC">
              <w:rPr>
                <w:bCs/>
                <w:sz w:val="24"/>
                <w:szCs w:val="24"/>
              </w:rPr>
              <w:t>0.001</w:t>
            </w:r>
          </w:p>
        </w:tc>
        <w:tc>
          <w:tcPr>
            <w:tcW w:w="2835" w:type="dxa"/>
            <w:vAlign w:val="center"/>
          </w:tcPr>
          <w:p w14:paraId="0405C14C" w14:textId="07DE700D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-</w:t>
            </w:r>
            <w:r w:rsidRPr="00CB79AC">
              <w:rPr>
                <w:bCs/>
                <w:sz w:val="24"/>
                <w:szCs w:val="24"/>
              </w:rPr>
              <w:t>0.37</w:t>
            </w:r>
            <w:r w:rsidR="007E76B9" w:rsidRPr="00CB79AC">
              <w:rPr>
                <w:bCs/>
                <w:sz w:val="24"/>
                <w:szCs w:val="24"/>
              </w:rPr>
              <w:t>7</w:t>
            </w:r>
            <w:r w:rsidRPr="00CB79AC">
              <w:rPr>
                <w:bCs/>
                <w:sz w:val="24"/>
                <w:szCs w:val="24"/>
              </w:rPr>
              <w:t xml:space="preserve"> (-0.42</w:t>
            </w:r>
            <w:r w:rsidR="007E76B9" w:rsidRPr="00CB79AC">
              <w:rPr>
                <w:bCs/>
                <w:sz w:val="24"/>
                <w:szCs w:val="24"/>
              </w:rPr>
              <w:t>4</w:t>
            </w:r>
            <w:r w:rsidRPr="00CB79AC">
              <w:rPr>
                <w:bCs/>
                <w:sz w:val="24"/>
                <w:szCs w:val="24"/>
              </w:rPr>
              <w:t xml:space="preserve"> to -0.3</w:t>
            </w:r>
            <w:r w:rsidR="007E76B9" w:rsidRPr="00CB79AC">
              <w:rPr>
                <w:bCs/>
                <w:sz w:val="24"/>
                <w:szCs w:val="24"/>
              </w:rPr>
              <w:t>31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6BD5209A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</w:t>
            </w:r>
            <w:r w:rsidRPr="00CB79AC">
              <w:rPr>
                <w:bCs/>
                <w:sz w:val="24"/>
                <w:szCs w:val="24"/>
              </w:rPr>
              <w:t>0.001</w:t>
            </w:r>
          </w:p>
        </w:tc>
        <w:tc>
          <w:tcPr>
            <w:tcW w:w="2967" w:type="dxa"/>
            <w:vAlign w:val="center"/>
          </w:tcPr>
          <w:p w14:paraId="6A50A349" w14:textId="1E31575C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bCs/>
                <w:sz w:val="24"/>
                <w:szCs w:val="24"/>
              </w:rPr>
              <w:t>0.13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2</w:t>
            </w:r>
            <w:r w:rsidRPr="00CB79AC">
              <w:rPr>
                <w:bCs/>
                <w:sz w:val="24"/>
                <w:szCs w:val="24"/>
              </w:rPr>
              <w:t xml:space="preserve"> (0.09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0</w:t>
            </w:r>
            <w:r w:rsidRPr="00CB79AC">
              <w:rPr>
                <w:bCs/>
                <w:sz w:val="24"/>
                <w:szCs w:val="24"/>
              </w:rPr>
              <w:t xml:space="preserve"> to 0.17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4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143" w:type="dxa"/>
            <w:vAlign w:val="center"/>
          </w:tcPr>
          <w:p w14:paraId="329524BA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</w:t>
            </w:r>
            <w:r w:rsidRPr="00CB79AC">
              <w:rPr>
                <w:bCs/>
                <w:sz w:val="24"/>
                <w:szCs w:val="24"/>
              </w:rPr>
              <w:t>0.001</w:t>
            </w:r>
          </w:p>
        </w:tc>
      </w:tr>
      <w:tr w:rsidR="00A05E52" w:rsidRPr="002E5737" w14:paraId="06E39EFF" w14:textId="77777777" w:rsidTr="002E5737">
        <w:trPr>
          <w:trHeight w:val="196"/>
          <w:jc w:val="center"/>
        </w:trPr>
        <w:tc>
          <w:tcPr>
            <w:tcW w:w="4678" w:type="dxa"/>
            <w:vAlign w:val="center"/>
          </w:tcPr>
          <w:p w14:paraId="304AC681" w14:textId="77777777" w:rsidR="00A05E52" w:rsidRPr="002E5737" w:rsidRDefault="00A05E52" w:rsidP="002E5737">
            <w:pPr>
              <w:spacing w:line="276" w:lineRule="auto"/>
              <w:jc w:val="left"/>
              <w:rPr>
                <w:color w:val="0070C0"/>
                <w:sz w:val="24"/>
                <w:szCs w:val="24"/>
              </w:rPr>
            </w:pPr>
            <w:r w:rsidRPr="002E5737">
              <w:rPr>
                <w:rFonts w:hint="eastAsia"/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rFonts w:hint="eastAsia"/>
                <w:sz w:val="24"/>
                <w:szCs w:val="24"/>
              </w:rPr>
              <w:t>Characteristic path length (</w:t>
            </w:r>
            <w:r w:rsidRPr="002E5737">
              <w:rPr>
                <w:i/>
                <w:sz w:val="24"/>
                <w:szCs w:val="24"/>
              </w:rPr>
              <w:t>L</w:t>
            </w:r>
            <w:r w:rsidRPr="002E5737">
              <w:rPr>
                <w:i/>
                <w:sz w:val="24"/>
                <w:szCs w:val="24"/>
                <w:vertAlign w:val="subscript"/>
              </w:rPr>
              <w:t>p</w:t>
            </w:r>
            <w:r w:rsidRPr="002E5737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14:paraId="3FAE021A" w14:textId="28582538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0</w:t>
            </w:r>
            <w:r w:rsidRPr="00CB79AC">
              <w:rPr>
                <w:bCs/>
                <w:sz w:val="24"/>
                <w:szCs w:val="24"/>
              </w:rPr>
              <w:t>.34</w:t>
            </w:r>
            <w:r w:rsidR="00A02320" w:rsidRPr="00CB79AC">
              <w:rPr>
                <w:bCs/>
                <w:sz w:val="24"/>
                <w:szCs w:val="24"/>
              </w:rPr>
              <w:t>7</w:t>
            </w:r>
            <w:r w:rsidRPr="00CB79AC">
              <w:rPr>
                <w:bCs/>
                <w:sz w:val="24"/>
                <w:szCs w:val="24"/>
              </w:rPr>
              <w:t xml:space="preserve"> (0.30</w:t>
            </w:r>
            <w:r w:rsidR="00A02320" w:rsidRPr="00CB79AC">
              <w:rPr>
                <w:bCs/>
                <w:sz w:val="24"/>
                <w:szCs w:val="24"/>
              </w:rPr>
              <w:t>4</w:t>
            </w:r>
            <w:r w:rsidRPr="00CB79AC">
              <w:rPr>
                <w:bCs/>
                <w:sz w:val="24"/>
                <w:szCs w:val="24"/>
              </w:rPr>
              <w:t xml:space="preserve"> to 0.39</w:t>
            </w:r>
            <w:r w:rsidR="00A02320" w:rsidRPr="00CB79AC">
              <w:rPr>
                <w:bCs/>
                <w:sz w:val="24"/>
                <w:szCs w:val="24"/>
              </w:rPr>
              <w:t>1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1" w:type="dxa"/>
            <w:vAlign w:val="center"/>
          </w:tcPr>
          <w:p w14:paraId="119384FA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</w:t>
            </w:r>
            <w:r w:rsidRPr="00CB79AC">
              <w:rPr>
                <w:bCs/>
                <w:sz w:val="24"/>
                <w:szCs w:val="24"/>
              </w:rPr>
              <w:t>0.001</w:t>
            </w:r>
          </w:p>
        </w:tc>
        <w:tc>
          <w:tcPr>
            <w:tcW w:w="2835" w:type="dxa"/>
            <w:vAlign w:val="center"/>
          </w:tcPr>
          <w:p w14:paraId="63612304" w14:textId="63D3A9F6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0</w:t>
            </w:r>
            <w:r w:rsidRPr="00CB79AC">
              <w:rPr>
                <w:bCs/>
                <w:sz w:val="24"/>
                <w:szCs w:val="24"/>
              </w:rPr>
              <w:t>.5</w:t>
            </w:r>
            <w:r w:rsidR="007E76B9" w:rsidRPr="00CB79AC">
              <w:rPr>
                <w:bCs/>
                <w:sz w:val="24"/>
                <w:szCs w:val="24"/>
              </w:rPr>
              <w:t>65</w:t>
            </w:r>
            <w:r w:rsidRPr="00CB79AC">
              <w:rPr>
                <w:bCs/>
                <w:sz w:val="24"/>
                <w:szCs w:val="24"/>
              </w:rPr>
              <w:t xml:space="preserve"> (0.5</w:t>
            </w:r>
            <w:r w:rsidR="007E76B9" w:rsidRPr="00CB79AC">
              <w:rPr>
                <w:bCs/>
                <w:sz w:val="24"/>
                <w:szCs w:val="24"/>
              </w:rPr>
              <w:t>22</w:t>
            </w:r>
            <w:r w:rsidRPr="00CB79AC">
              <w:rPr>
                <w:bCs/>
                <w:sz w:val="24"/>
                <w:szCs w:val="24"/>
              </w:rPr>
              <w:t xml:space="preserve"> to 0.6</w:t>
            </w:r>
            <w:r w:rsidR="007E76B9" w:rsidRPr="00CB79AC">
              <w:rPr>
                <w:bCs/>
                <w:sz w:val="24"/>
                <w:szCs w:val="24"/>
              </w:rPr>
              <w:t>07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20893323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</w:t>
            </w:r>
            <w:r w:rsidRPr="00CB79AC">
              <w:rPr>
                <w:bCs/>
                <w:sz w:val="24"/>
                <w:szCs w:val="24"/>
              </w:rPr>
              <w:t>0.001</w:t>
            </w:r>
          </w:p>
        </w:tc>
        <w:tc>
          <w:tcPr>
            <w:tcW w:w="2967" w:type="dxa"/>
            <w:vAlign w:val="center"/>
          </w:tcPr>
          <w:p w14:paraId="4A7B81A8" w14:textId="2C769D38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bCs/>
                <w:sz w:val="24"/>
                <w:szCs w:val="24"/>
              </w:rPr>
              <w:t>-0.24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3</w:t>
            </w:r>
            <w:r w:rsidRPr="00CB79AC">
              <w:rPr>
                <w:bCs/>
                <w:sz w:val="24"/>
                <w:szCs w:val="24"/>
              </w:rPr>
              <w:t xml:space="preserve"> (-0.28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4</w:t>
            </w:r>
            <w:r w:rsidRPr="00CB79AC">
              <w:rPr>
                <w:bCs/>
                <w:sz w:val="24"/>
                <w:szCs w:val="24"/>
              </w:rPr>
              <w:t xml:space="preserve"> to -0.20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2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143" w:type="dxa"/>
            <w:vAlign w:val="center"/>
          </w:tcPr>
          <w:p w14:paraId="7F29EFDB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bCs/>
                <w:sz w:val="24"/>
                <w:szCs w:val="24"/>
              </w:rPr>
              <w:t>&lt;0.001</w:t>
            </w:r>
          </w:p>
        </w:tc>
      </w:tr>
      <w:tr w:rsidR="00A05E52" w:rsidRPr="002E5737" w14:paraId="7D332679" w14:textId="77777777" w:rsidTr="002E5737">
        <w:trPr>
          <w:trHeight w:val="196"/>
          <w:jc w:val="center"/>
        </w:trPr>
        <w:tc>
          <w:tcPr>
            <w:tcW w:w="4678" w:type="dxa"/>
            <w:vAlign w:val="center"/>
          </w:tcPr>
          <w:p w14:paraId="6557489E" w14:textId="77777777" w:rsidR="00A05E52" w:rsidRPr="002E5737" w:rsidRDefault="00A05E52" w:rsidP="002E5737">
            <w:pPr>
              <w:spacing w:line="276" w:lineRule="auto"/>
              <w:jc w:val="left"/>
              <w:rPr>
                <w:color w:val="0070C0"/>
                <w:sz w:val="24"/>
                <w:szCs w:val="24"/>
              </w:rPr>
            </w:pPr>
            <w:r w:rsidRPr="002E5737">
              <w:rPr>
                <w:rFonts w:hint="eastAsia"/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 xml:space="preserve"> </w:t>
            </w:r>
            <w:r w:rsidRPr="002E5737">
              <w:rPr>
                <w:rFonts w:hint="eastAsia"/>
                <w:sz w:val="24"/>
                <w:szCs w:val="24"/>
              </w:rPr>
              <w:t>Local efficiency (</w:t>
            </w:r>
            <w:r w:rsidRPr="002E5737">
              <w:rPr>
                <w:i/>
                <w:sz w:val="24"/>
                <w:szCs w:val="24"/>
              </w:rPr>
              <w:t>E</w:t>
            </w:r>
            <w:r w:rsidRPr="002E5737">
              <w:rPr>
                <w:i/>
                <w:sz w:val="24"/>
                <w:szCs w:val="24"/>
                <w:vertAlign w:val="subscript"/>
              </w:rPr>
              <w:t>loc</w:t>
            </w:r>
            <w:r w:rsidRPr="002E5737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14:paraId="6089C723" w14:textId="6E0163F3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-</w:t>
            </w:r>
            <w:r w:rsidRPr="00CB79AC">
              <w:rPr>
                <w:bCs/>
                <w:sz w:val="24"/>
                <w:szCs w:val="24"/>
              </w:rPr>
              <w:t>0.32</w:t>
            </w:r>
            <w:r w:rsidR="00A02320" w:rsidRPr="00CB79AC">
              <w:rPr>
                <w:bCs/>
                <w:sz w:val="24"/>
                <w:szCs w:val="24"/>
              </w:rPr>
              <w:t>0</w:t>
            </w:r>
            <w:r w:rsidRPr="00CB79AC">
              <w:rPr>
                <w:bCs/>
                <w:sz w:val="24"/>
                <w:szCs w:val="24"/>
              </w:rPr>
              <w:t xml:space="preserve"> (-0.36</w:t>
            </w:r>
            <w:r w:rsidR="00A02320" w:rsidRPr="00CB79AC">
              <w:rPr>
                <w:bCs/>
                <w:sz w:val="24"/>
                <w:szCs w:val="24"/>
              </w:rPr>
              <w:t>3</w:t>
            </w:r>
            <w:r w:rsidRPr="00CB79AC">
              <w:rPr>
                <w:bCs/>
                <w:sz w:val="24"/>
                <w:szCs w:val="24"/>
              </w:rPr>
              <w:t xml:space="preserve"> to -0.27</w:t>
            </w:r>
            <w:r w:rsidR="00A02320" w:rsidRPr="00CB79AC">
              <w:rPr>
                <w:bCs/>
                <w:sz w:val="24"/>
                <w:szCs w:val="24"/>
              </w:rPr>
              <w:t>6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1" w:type="dxa"/>
            <w:vAlign w:val="center"/>
          </w:tcPr>
          <w:p w14:paraId="20A97F94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</w:t>
            </w:r>
            <w:r w:rsidRPr="00CB79AC">
              <w:rPr>
                <w:bCs/>
                <w:sz w:val="24"/>
                <w:szCs w:val="24"/>
              </w:rPr>
              <w:t>0.001</w:t>
            </w:r>
          </w:p>
        </w:tc>
        <w:tc>
          <w:tcPr>
            <w:tcW w:w="2835" w:type="dxa"/>
            <w:vAlign w:val="center"/>
          </w:tcPr>
          <w:p w14:paraId="21901FE4" w14:textId="17011BAF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-</w:t>
            </w:r>
            <w:r w:rsidRPr="00CB79AC">
              <w:rPr>
                <w:bCs/>
                <w:sz w:val="24"/>
                <w:szCs w:val="24"/>
              </w:rPr>
              <w:t>0.44</w:t>
            </w:r>
            <w:r w:rsidR="007E76B9" w:rsidRPr="00CB79AC">
              <w:rPr>
                <w:bCs/>
                <w:sz w:val="24"/>
                <w:szCs w:val="24"/>
              </w:rPr>
              <w:t>9</w:t>
            </w:r>
            <w:r w:rsidRPr="00CB79AC">
              <w:rPr>
                <w:bCs/>
                <w:sz w:val="24"/>
                <w:szCs w:val="24"/>
              </w:rPr>
              <w:t xml:space="preserve"> (-0.4</w:t>
            </w:r>
            <w:r w:rsidR="007E76B9" w:rsidRPr="00CB79AC">
              <w:rPr>
                <w:bCs/>
                <w:sz w:val="24"/>
                <w:szCs w:val="24"/>
              </w:rPr>
              <w:t>92</w:t>
            </w:r>
            <w:r w:rsidRPr="00CB79AC">
              <w:rPr>
                <w:bCs/>
                <w:sz w:val="24"/>
                <w:szCs w:val="24"/>
              </w:rPr>
              <w:t xml:space="preserve"> to -0.40</w:t>
            </w:r>
            <w:r w:rsidR="007E76B9" w:rsidRPr="00CB79AC">
              <w:rPr>
                <w:bCs/>
                <w:sz w:val="24"/>
                <w:szCs w:val="24"/>
              </w:rPr>
              <w:t>5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3124407A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</w:t>
            </w:r>
            <w:r w:rsidRPr="00CB79AC">
              <w:rPr>
                <w:bCs/>
                <w:sz w:val="24"/>
                <w:szCs w:val="24"/>
              </w:rPr>
              <w:t>0.001</w:t>
            </w:r>
          </w:p>
        </w:tc>
        <w:tc>
          <w:tcPr>
            <w:tcW w:w="2967" w:type="dxa"/>
            <w:vAlign w:val="center"/>
          </w:tcPr>
          <w:p w14:paraId="56CA4935" w14:textId="780EA833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bCs/>
                <w:sz w:val="24"/>
                <w:szCs w:val="24"/>
              </w:rPr>
              <w:t>0.16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6</w:t>
            </w:r>
            <w:r w:rsidRPr="00CB79AC">
              <w:rPr>
                <w:bCs/>
                <w:sz w:val="24"/>
                <w:szCs w:val="24"/>
              </w:rPr>
              <w:t xml:space="preserve"> (0.12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5</w:t>
            </w:r>
            <w:r w:rsidRPr="00CB79AC">
              <w:rPr>
                <w:bCs/>
                <w:sz w:val="24"/>
                <w:szCs w:val="24"/>
              </w:rPr>
              <w:t xml:space="preserve"> to 0.20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6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143" w:type="dxa"/>
            <w:vAlign w:val="center"/>
          </w:tcPr>
          <w:p w14:paraId="29675BA2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</w:t>
            </w:r>
            <w:r w:rsidRPr="00CB79AC">
              <w:rPr>
                <w:bCs/>
                <w:sz w:val="24"/>
                <w:szCs w:val="24"/>
              </w:rPr>
              <w:t>0.001</w:t>
            </w:r>
          </w:p>
        </w:tc>
      </w:tr>
      <w:tr w:rsidR="00A05E52" w:rsidRPr="002E5737" w14:paraId="32B9005F" w14:textId="77777777" w:rsidTr="002E5737">
        <w:trPr>
          <w:trHeight w:val="196"/>
          <w:jc w:val="center"/>
        </w:trPr>
        <w:tc>
          <w:tcPr>
            <w:tcW w:w="4678" w:type="dxa"/>
            <w:vAlign w:val="center"/>
          </w:tcPr>
          <w:p w14:paraId="2E57DAE2" w14:textId="77777777" w:rsidR="00A05E52" w:rsidRPr="002E5737" w:rsidRDefault="00A05E52" w:rsidP="002E5737">
            <w:pPr>
              <w:spacing w:line="276" w:lineRule="auto"/>
              <w:jc w:val="left"/>
              <w:rPr>
                <w:color w:val="0070C0"/>
                <w:sz w:val="24"/>
                <w:szCs w:val="24"/>
              </w:rPr>
            </w:pPr>
            <w:r w:rsidRPr="002E5737">
              <w:rPr>
                <w:rFonts w:hint="eastAsia"/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rFonts w:hint="eastAsia"/>
                <w:sz w:val="24"/>
                <w:szCs w:val="24"/>
              </w:rPr>
              <w:t xml:space="preserve">Global efficiency </w:t>
            </w:r>
            <w:r w:rsidRPr="00010FCA">
              <w:rPr>
                <w:rFonts w:hint="eastAsia"/>
                <w:sz w:val="24"/>
                <w:szCs w:val="24"/>
              </w:rPr>
              <w:t>(</w:t>
            </w:r>
            <w:r w:rsidRPr="002E5737">
              <w:rPr>
                <w:i/>
                <w:sz w:val="24"/>
                <w:szCs w:val="24"/>
              </w:rPr>
              <w:t>E</w:t>
            </w:r>
            <w:r w:rsidRPr="002E5737">
              <w:rPr>
                <w:i/>
                <w:sz w:val="24"/>
                <w:szCs w:val="24"/>
                <w:vertAlign w:val="subscript"/>
              </w:rPr>
              <w:t>glob</w:t>
            </w:r>
            <w:r w:rsidRPr="002E5737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14:paraId="7B74CB5E" w14:textId="1BD946B2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-</w:t>
            </w:r>
            <w:r w:rsidRPr="00CB79AC">
              <w:rPr>
                <w:bCs/>
                <w:sz w:val="24"/>
                <w:szCs w:val="24"/>
              </w:rPr>
              <w:t>0.335 (-0.37</w:t>
            </w:r>
            <w:r w:rsidR="00A02320" w:rsidRPr="00CB79AC">
              <w:rPr>
                <w:bCs/>
                <w:sz w:val="24"/>
                <w:szCs w:val="24"/>
              </w:rPr>
              <w:t>7</w:t>
            </w:r>
            <w:r w:rsidRPr="00CB79AC">
              <w:rPr>
                <w:bCs/>
                <w:sz w:val="24"/>
                <w:szCs w:val="24"/>
              </w:rPr>
              <w:t xml:space="preserve"> to -0.29</w:t>
            </w:r>
            <w:r w:rsidR="00A02320" w:rsidRPr="00CB79AC">
              <w:rPr>
                <w:bCs/>
                <w:sz w:val="24"/>
                <w:szCs w:val="24"/>
              </w:rPr>
              <w:t>2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1" w:type="dxa"/>
            <w:vAlign w:val="center"/>
          </w:tcPr>
          <w:p w14:paraId="4AAAC8FD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</w:t>
            </w:r>
            <w:r w:rsidRPr="00CB79AC">
              <w:rPr>
                <w:bCs/>
                <w:sz w:val="24"/>
                <w:szCs w:val="24"/>
              </w:rPr>
              <w:t>0.001</w:t>
            </w:r>
          </w:p>
        </w:tc>
        <w:tc>
          <w:tcPr>
            <w:tcW w:w="2835" w:type="dxa"/>
            <w:vAlign w:val="center"/>
          </w:tcPr>
          <w:p w14:paraId="14ED64DC" w14:textId="1EF4DE5F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-</w:t>
            </w:r>
            <w:r w:rsidRPr="00CB79AC">
              <w:rPr>
                <w:bCs/>
                <w:sz w:val="24"/>
                <w:szCs w:val="24"/>
              </w:rPr>
              <w:t>0.5</w:t>
            </w:r>
            <w:r w:rsidR="007E76B9" w:rsidRPr="00CB79AC">
              <w:rPr>
                <w:bCs/>
                <w:sz w:val="24"/>
                <w:szCs w:val="24"/>
              </w:rPr>
              <w:t>48</w:t>
            </w:r>
            <w:r w:rsidRPr="00CB79AC">
              <w:rPr>
                <w:bCs/>
                <w:sz w:val="24"/>
                <w:szCs w:val="24"/>
              </w:rPr>
              <w:t xml:space="preserve"> (-0.5</w:t>
            </w:r>
            <w:r w:rsidR="007E76B9" w:rsidRPr="00CB79AC">
              <w:rPr>
                <w:bCs/>
                <w:sz w:val="24"/>
                <w:szCs w:val="24"/>
              </w:rPr>
              <w:t>89</w:t>
            </w:r>
            <w:r w:rsidRPr="00CB79AC">
              <w:rPr>
                <w:bCs/>
                <w:sz w:val="24"/>
                <w:szCs w:val="24"/>
              </w:rPr>
              <w:t xml:space="preserve"> to -0.5</w:t>
            </w:r>
            <w:r w:rsidR="007E76B9" w:rsidRPr="00CB79AC">
              <w:rPr>
                <w:bCs/>
                <w:sz w:val="24"/>
                <w:szCs w:val="24"/>
              </w:rPr>
              <w:t>06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72430251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</w:t>
            </w:r>
            <w:r w:rsidRPr="00CB79AC">
              <w:rPr>
                <w:bCs/>
                <w:sz w:val="24"/>
                <w:szCs w:val="24"/>
              </w:rPr>
              <w:t>0.001</w:t>
            </w:r>
          </w:p>
        </w:tc>
        <w:tc>
          <w:tcPr>
            <w:tcW w:w="2967" w:type="dxa"/>
            <w:vAlign w:val="center"/>
          </w:tcPr>
          <w:p w14:paraId="0FBCD8B0" w14:textId="4C592615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bCs/>
                <w:sz w:val="24"/>
                <w:szCs w:val="24"/>
              </w:rPr>
              <w:t>0.23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8</w:t>
            </w:r>
            <w:r w:rsidRPr="00CB79AC">
              <w:rPr>
                <w:bCs/>
                <w:sz w:val="24"/>
                <w:szCs w:val="24"/>
              </w:rPr>
              <w:t xml:space="preserve"> (0.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198</w:t>
            </w:r>
            <w:r w:rsidRPr="00CB79AC">
              <w:rPr>
                <w:bCs/>
                <w:sz w:val="24"/>
                <w:szCs w:val="24"/>
              </w:rPr>
              <w:t xml:space="preserve"> to 0.27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7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143" w:type="dxa"/>
            <w:vAlign w:val="center"/>
          </w:tcPr>
          <w:p w14:paraId="5AD183C5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</w:t>
            </w:r>
            <w:r w:rsidRPr="00CB79AC">
              <w:rPr>
                <w:bCs/>
                <w:sz w:val="24"/>
                <w:szCs w:val="24"/>
              </w:rPr>
              <w:t>0.001</w:t>
            </w:r>
          </w:p>
        </w:tc>
      </w:tr>
      <w:tr w:rsidR="00A05E52" w:rsidRPr="002E5737" w14:paraId="1DEE6131" w14:textId="77777777" w:rsidTr="002E5737">
        <w:trPr>
          <w:trHeight w:val="196"/>
          <w:jc w:val="center"/>
        </w:trPr>
        <w:tc>
          <w:tcPr>
            <w:tcW w:w="4678" w:type="dxa"/>
            <w:vAlign w:val="center"/>
          </w:tcPr>
          <w:p w14:paraId="7E501440" w14:textId="77777777" w:rsidR="00A05E52" w:rsidRPr="002E5737" w:rsidRDefault="00A05E52" w:rsidP="002E5737">
            <w:pPr>
              <w:spacing w:line="276" w:lineRule="auto"/>
              <w:jc w:val="left"/>
              <w:rPr>
                <w:bCs/>
                <w:i/>
                <w:color w:val="0070C0"/>
                <w:sz w:val="24"/>
                <w:szCs w:val="24"/>
              </w:rPr>
            </w:pPr>
            <w:r w:rsidRPr="002E5737">
              <w:rPr>
                <w:bCs/>
                <w:i/>
                <w:sz w:val="24"/>
                <w:szCs w:val="24"/>
              </w:rPr>
              <w:t>FA</w:t>
            </w:r>
            <w:r w:rsidRPr="002E5737">
              <w:rPr>
                <w:rFonts w:hint="eastAsia"/>
                <w:bCs/>
                <w:i/>
                <w:sz w:val="24"/>
                <w:szCs w:val="24"/>
              </w:rPr>
              <w:t>-</w:t>
            </w:r>
            <w:r w:rsidRPr="002E5737">
              <w:rPr>
                <w:bCs/>
                <w:i/>
                <w:sz w:val="24"/>
                <w:szCs w:val="24"/>
              </w:rPr>
              <w:t>weighted</w:t>
            </w:r>
            <w:r w:rsidRPr="002E5737">
              <w:rPr>
                <w:rFonts w:hint="eastAsia"/>
                <w:bCs/>
                <w:i/>
                <w:sz w:val="24"/>
                <w:szCs w:val="24"/>
              </w:rPr>
              <w:t xml:space="preserve"> networks</w:t>
            </w:r>
          </w:p>
        </w:tc>
        <w:tc>
          <w:tcPr>
            <w:tcW w:w="2835" w:type="dxa"/>
            <w:vAlign w:val="center"/>
          </w:tcPr>
          <w:p w14:paraId="6125CFFD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14:paraId="02A8F6C1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70EF56C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3EA09A1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67" w:type="dxa"/>
            <w:vAlign w:val="center"/>
          </w:tcPr>
          <w:p w14:paraId="4480245A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 w14:paraId="02FF79C0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A05E52" w:rsidRPr="002E5737" w14:paraId="50E7457F" w14:textId="77777777" w:rsidTr="002E5737">
        <w:trPr>
          <w:trHeight w:val="196"/>
          <w:jc w:val="center"/>
        </w:trPr>
        <w:tc>
          <w:tcPr>
            <w:tcW w:w="4678" w:type="dxa"/>
            <w:vAlign w:val="center"/>
          </w:tcPr>
          <w:p w14:paraId="5D134F3F" w14:textId="77777777" w:rsidR="00A05E52" w:rsidRPr="002E5737" w:rsidRDefault="00A05E52" w:rsidP="002E5737">
            <w:pPr>
              <w:spacing w:line="276" w:lineRule="auto"/>
              <w:jc w:val="left"/>
              <w:rPr>
                <w:b/>
                <w:bCs/>
                <w:color w:val="0070C0"/>
                <w:sz w:val="24"/>
                <w:szCs w:val="24"/>
              </w:rPr>
            </w:pPr>
            <w:r w:rsidRPr="002E5737">
              <w:rPr>
                <w:rFonts w:hint="eastAsia"/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rFonts w:hint="eastAsia"/>
                <w:sz w:val="24"/>
                <w:szCs w:val="24"/>
              </w:rPr>
              <w:t>Clustering coefficient (</w:t>
            </w:r>
            <w:r w:rsidRPr="002E5737">
              <w:rPr>
                <w:i/>
                <w:sz w:val="24"/>
                <w:szCs w:val="24"/>
              </w:rPr>
              <w:t>C</w:t>
            </w:r>
            <w:r w:rsidRPr="002E5737">
              <w:rPr>
                <w:i/>
                <w:sz w:val="24"/>
                <w:szCs w:val="24"/>
                <w:vertAlign w:val="subscript"/>
              </w:rPr>
              <w:t>p</w:t>
            </w:r>
            <w:r w:rsidRPr="002E5737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14:paraId="48D40871" w14:textId="010E382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-</w:t>
            </w:r>
            <w:r w:rsidRPr="00CB79AC">
              <w:rPr>
                <w:bCs/>
                <w:sz w:val="24"/>
                <w:szCs w:val="24"/>
              </w:rPr>
              <w:t>0.30</w:t>
            </w:r>
            <w:r w:rsidR="00A02320" w:rsidRPr="00CB79AC">
              <w:rPr>
                <w:bCs/>
                <w:sz w:val="24"/>
                <w:szCs w:val="24"/>
              </w:rPr>
              <w:t>7</w:t>
            </w:r>
            <w:r w:rsidRPr="00CB79AC">
              <w:rPr>
                <w:bCs/>
                <w:sz w:val="24"/>
                <w:szCs w:val="24"/>
              </w:rPr>
              <w:t xml:space="preserve"> (-0.35</w:t>
            </w:r>
            <w:r w:rsidR="00A02320" w:rsidRPr="00CB79AC">
              <w:rPr>
                <w:bCs/>
                <w:sz w:val="24"/>
                <w:szCs w:val="24"/>
              </w:rPr>
              <w:t>3</w:t>
            </w:r>
            <w:r w:rsidRPr="00CB79AC">
              <w:rPr>
                <w:bCs/>
                <w:sz w:val="24"/>
                <w:szCs w:val="24"/>
              </w:rPr>
              <w:t xml:space="preserve"> to -0.26</w:t>
            </w:r>
            <w:r w:rsidR="00A02320" w:rsidRPr="00CB79AC">
              <w:rPr>
                <w:bCs/>
                <w:sz w:val="24"/>
                <w:szCs w:val="24"/>
              </w:rPr>
              <w:t>1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1" w:type="dxa"/>
            <w:vAlign w:val="center"/>
          </w:tcPr>
          <w:p w14:paraId="0954A7C1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</w:t>
            </w:r>
            <w:r w:rsidRPr="00CB79AC">
              <w:rPr>
                <w:bCs/>
                <w:sz w:val="24"/>
                <w:szCs w:val="24"/>
              </w:rPr>
              <w:t>0.001</w:t>
            </w:r>
          </w:p>
        </w:tc>
        <w:tc>
          <w:tcPr>
            <w:tcW w:w="2835" w:type="dxa"/>
            <w:vAlign w:val="center"/>
          </w:tcPr>
          <w:p w14:paraId="0FB43C48" w14:textId="3BFA012C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-</w:t>
            </w:r>
            <w:r w:rsidRPr="00CB79AC">
              <w:rPr>
                <w:bCs/>
                <w:sz w:val="24"/>
                <w:szCs w:val="24"/>
              </w:rPr>
              <w:t>0.3</w:t>
            </w:r>
            <w:r w:rsidR="007E76B9" w:rsidRPr="00CB79AC">
              <w:rPr>
                <w:bCs/>
                <w:sz w:val="24"/>
                <w:szCs w:val="24"/>
              </w:rPr>
              <w:t>56</w:t>
            </w:r>
            <w:r w:rsidRPr="00CB79AC">
              <w:rPr>
                <w:bCs/>
                <w:sz w:val="24"/>
                <w:szCs w:val="24"/>
              </w:rPr>
              <w:t xml:space="preserve"> (-0.40</w:t>
            </w:r>
            <w:r w:rsidR="00410DC2" w:rsidRPr="00CB79AC">
              <w:rPr>
                <w:bCs/>
                <w:sz w:val="24"/>
                <w:szCs w:val="24"/>
              </w:rPr>
              <w:t>4</w:t>
            </w:r>
            <w:r w:rsidRPr="00CB79AC">
              <w:rPr>
                <w:bCs/>
                <w:sz w:val="24"/>
                <w:szCs w:val="24"/>
              </w:rPr>
              <w:t xml:space="preserve"> to -0.3</w:t>
            </w:r>
            <w:r w:rsidR="00410DC2" w:rsidRPr="00CB79AC">
              <w:rPr>
                <w:bCs/>
                <w:sz w:val="24"/>
                <w:szCs w:val="24"/>
              </w:rPr>
              <w:t>08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10794D3B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</w:t>
            </w:r>
            <w:r w:rsidRPr="00CB79AC">
              <w:rPr>
                <w:bCs/>
                <w:sz w:val="24"/>
                <w:szCs w:val="24"/>
              </w:rPr>
              <w:t>0.001</w:t>
            </w:r>
          </w:p>
        </w:tc>
        <w:tc>
          <w:tcPr>
            <w:tcW w:w="2967" w:type="dxa"/>
            <w:vAlign w:val="center"/>
          </w:tcPr>
          <w:p w14:paraId="18949752" w14:textId="39A6D154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bCs/>
                <w:sz w:val="24"/>
                <w:szCs w:val="24"/>
              </w:rPr>
              <w:t>0.09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6</w:t>
            </w:r>
            <w:r w:rsidRPr="00CB79AC">
              <w:rPr>
                <w:bCs/>
                <w:sz w:val="24"/>
                <w:szCs w:val="24"/>
              </w:rPr>
              <w:t xml:space="preserve"> (0.05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2</w:t>
            </w:r>
            <w:r w:rsidRPr="00CB79AC">
              <w:rPr>
                <w:bCs/>
                <w:sz w:val="24"/>
                <w:szCs w:val="24"/>
              </w:rPr>
              <w:t xml:space="preserve"> to 0.1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39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143" w:type="dxa"/>
            <w:vAlign w:val="center"/>
          </w:tcPr>
          <w:p w14:paraId="177DD1D3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</w:t>
            </w:r>
            <w:r w:rsidRPr="00CB79AC">
              <w:rPr>
                <w:bCs/>
                <w:sz w:val="24"/>
                <w:szCs w:val="24"/>
              </w:rPr>
              <w:t>0.001</w:t>
            </w:r>
          </w:p>
        </w:tc>
      </w:tr>
      <w:tr w:rsidR="00A05E52" w:rsidRPr="002E5737" w14:paraId="7BAF745C" w14:textId="77777777" w:rsidTr="002E5737">
        <w:trPr>
          <w:trHeight w:val="196"/>
          <w:jc w:val="center"/>
        </w:trPr>
        <w:tc>
          <w:tcPr>
            <w:tcW w:w="4678" w:type="dxa"/>
            <w:vAlign w:val="center"/>
          </w:tcPr>
          <w:p w14:paraId="5361FBAB" w14:textId="77777777" w:rsidR="00A05E52" w:rsidRPr="002E5737" w:rsidRDefault="00A05E52" w:rsidP="002E5737">
            <w:pPr>
              <w:spacing w:line="276" w:lineRule="auto"/>
              <w:jc w:val="left"/>
              <w:rPr>
                <w:b/>
                <w:bCs/>
                <w:color w:val="0070C0"/>
                <w:sz w:val="24"/>
                <w:szCs w:val="24"/>
              </w:rPr>
            </w:pPr>
            <w:r w:rsidRPr="002E5737">
              <w:rPr>
                <w:rFonts w:hint="eastAsia"/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rFonts w:hint="eastAsia"/>
                <w:sz w:val="24"/>
                <w:szCs w:val="24"/>
              </w:rPr>
              <w:t>Characteristic path length (</w:t>
            </w:r>
            <w:r w:rsidRPr="002E5737">
              <w:rPr>
                <w:i/>
                <w:sz w:val="24"/>
                <w:szCs w:val="24"/>
              </w:rPr>
              <w:t>L</w:t>
            </w:r>
            <w:r w:rsidRPr="002E5737">
              <w:rPr>
                <w:i/>
                <w:sz w:val="24"/>
                <w:szCs w:val="24"/>
                <w:vertAlign w:val="subscript"/>
              </w:rPr>
              <w:t>p</w:t>
            </w:r>
            <w:r w:rsidRPr="002E5737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14:paraId="7100A37D" w14:textId="1A0B17D1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0</w:t>
            </w:r>
            <w:r w:rsidRPr="00CB79AC">
              <w:rPr>
                <w:bCs/>
                <w:sz w:val="24"/>
                <w:szCs w:val="24"/>
              </w:rPr>
              <w:t>.3</w:t>
            </w:r>
            <w:r w:rsidR="00A02320" w:rsidRPr="00CB79AC">
              <w:rPr>
                <w:bCs/>
                <w:sz w:val="24"/>
                <w:szCs w:val="24"/>
              </w:rPr>
              <w:t>10</w:t>
            </w:r>
            <w:r w:rsidRPr="00CB79AC">
              <w:rPr>
                <w:bCs/>
                <w:sz w:val="24"/>
                <w:szCs w:val="24"/>
              </w:rPr>
              <w:t xml:space="preserve"> (0.26</w:t>
            </w:r>
            <w:r w:rsidR="00A02320" w:rsidRPr="00CB79AC">
              <w:rPr>
                <w:bCs/>
                <w:sz w:val="24"/>
                <w:szCs w:val="24"/>
              </w:rPr>
              <w:t>6</w:t>
            </w:r>
            <w:r w:rsidRPr="00CB79AC">
              <w:rPr>
                <w:bCs/>
                <w:sz w:val="24"/>
                <w:szCs w:val="24"/>
              </w:rPr>
              <w:t xml:space="preserve"> to 0.353)</w:t>
            </w:r>
          </w:p>
        </w:tc>
        <w:tc>
          <w:tcPr>
            <w:tcW w:w="1271" w:type="dxa"/>
            <w:vAlign w:val="center"/>
          </w:tcPr>
          <w:p w14:paraId="408CE07B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</w:t>
            </w:r>
            <w:r w:rsidRPr="00CB79AC">
              <w:rPr>
                <w:bCs/>
                <w:sz w:val="24"/>
                <w:szCs w:val="24"/>
              </w:rPr>
              <w:t>0.001</w:t>
            </w:r>
          </w:p>
        </w:tc>
        <w:tc>
          <w:tcPr>
            <w:tcW w:w="2835" w:type="dxa"/>
            <w:vAlign w:val="center"/>
          </w:tcPr>
          <w:p w14:paraId="778CA213" w14:textId="484143F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0</w:t>
            </w:r>
            <w:r w:rsidRPr="00CB79AC">
              <w:rPr>
                <w:bCs/>
                <w:sz w:val="24"/>
                <w:szCs w:val="24"/>
              </w:rPr>
              <w:t>.</w:t>
            </w:r>
            <w:r w:rsidR="00410DC2" w:rsidRPr="00CB79AC">
              <w:rPr>
                <w:bCs/>
                <w:sz w:val="24"/>
                <w:szCs w:val="24"/>
              </w:rPr>
              <w:t>590</w:t>
            </w:r>
            <w:r w:rsidRPr="00CB79AC">
              <w:rPr>
                <w:bCs/>
                <w:sz w:val="24"/>
                <w:szCs w:val="24"/>
              </w:rPr>
              <w:t xml:space="preserve"> (0.5</w:t>
            </w:r>
            <w:r w:rsidR="00410DC2" w:rsidRPr="00CB79AC">
              <w:rPr>
                <w:bCs/>
                <w:sz w:val="24"/>
                <w:szCs w:val="24"/>
              </w:rPr>
              <w:t>48</w:t>
            </w:r>
            <w:r w:rsidRPr="00CB79AC">
              <w:rPr>
                <w:bCs/>
                <w:sz w:val="24"/>
                <w:szCs w:val="24"/>
              </w:rPr>
              <w:t xml:space="preserve"> to 0.6</w:t>
            </w:r>
            <w:r w:rsidR="00410DC2" w:rsidRPr="00CB79AC">
              <w:rPr>
                <w:bCs/>
                <w:sz w:val="24"/>
                <w:szCs w:val="24"/>
              </w:rPr>
              <w:t>31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6932B979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</w:t>
            </w:r>
            <w:r w:rsidRPr="00CB79AC">
              <w:rPr>
                <w:bCs/>
                <w:sz w:val="24"/>
                <w:szCs w:val="24"/>
              </w:rPr>
              <w:t>0.001</w:t>
            </w:r>
          </w:p>
        </w:tc>
        <w:tc>
          <w:tcPr>
            <w:tcW w:w="2967" w:type="dxa"/>
            <w:vAlign w:val="center"/>
          </w:tcPr>
          <w:p w14:paraId="5A02397D" w14:textId="4D0A7678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bCs/>
                <w:sz w:val="24"/>
                <w:szCs w:val="24"/>
              </w:rPr>
              <w:t>-0.24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8</w:t>
            </w:r>
            <w:r w:rsidRPr="00CB79AC">
              <w:rPr>
                <w:bCs/>
                <w:sz w:val="24"/>
                <w:szCs w:val="24"/>
              </w:rPr>
              <w:t xml:space="preserve"> (-0.28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8</w:t>
            </w:r>
            <w:r w:rsidRPr="00CB79AC">
              <w:rPr>
                <w:bCs/>
                <w:sz w:val="24"/>
                <w:szCs w:val="24"/>
              </w:rPr>
              <w:t xml:space="preserve"> to -0.20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8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143" w:type="dxa"/>
            <w:vAlign w:val="center"/>
          </w:tcPr>
          <w:p w14:paraId="226444C8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</w:t>
            </w:r>
            <w:r w:rsidRPr="00CB79AC">
              <w:rPr>
                <w:bCs/>
                <w:sz w:val="24"/>
                <w:szCs w:val="24"/>
              </w:rPr>
              <w:t>0.001</w:t>
            </w:r>
          </w:p>
        </w:tc>
      </w:tr>
      <w:tr w:rsidR="00A05E52" w:rsidRPr="002E5737" w14:paraId="6C422717" w14:textId="77777777" w:rsidTr="002E5737">
        <w:trPr>
          <w:trHeight w:val="196"/>
          <w:jc w:val="center"/>
        </w:trPr>
        <w:tc>
          <w:tcPr>
            <w:tcW w:w="4678" w:type="dxa"/>
            <w:vAlign w:val="center"/>
          </w:tcPr>
          <w:p w14:paraId="150FE71C" w14:textId="77777777" w:rsidR="00A05E52" w:rsidRPr="002E5737" w:rsidRDefault="00A05E52" w:rsidP="002E5737">
            <w:pPr>
              <w:spacing w:line="276" w:lineRule="auto"/>
              <w:jc w:val="left"/>
              <w:rPr>
                <w:b/>
                <w:bCs/>
                <w:sz w:val="24"/>
                <w:szCs w:val="24"/>
              </w:rPr>
            </w:pPr>
            <w:r w:rsidRPr="002E5737">
              <w:rPr>
                <w:rFonts w:hint="eastAsia"/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 xml:space="preserve"> </w:t>
            </w:r>
            <w:r w:rsidRPr="002E5737">
              <w:rPr>
                <w:rFonts w:hint="eastAsia"/>
                <w:sz w:val="24"/>
                <w:szCs w:val="24"/>
              </w:rPr>
              <w:t>Local efficiency (</w:t>
            </w:r>
            <w:r w:rsidRPr="002E5737">
              <w:rPr>
                <w:i/>
                <w:sz w:val="24"/>
                <w:szCs w:val="24"/>
              </w:rPr>
              <w:t>E</w:t>
            </w:r>
            <w:r w:rsidRPr="002E5737">
              <w:rPr>
                <w:i/>
                <w:sz w:val="24"/>
                <w:szCs w:val="24"/>
                <w:vertAlign w:val="subscript"/>
              </w:rPr>
              <w:t>loc</w:t>
            </w:r>
            <w:r w:rsidRPr="002E5737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14:paraId="1E21D00D" w14:textId="2DDF7D45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-</w:t>
            </w:r>
            <w:r w:rsidRPr="00CB79AC">
              <w:rPr>
                <w:bCs/>
                <w:sz w:val="24"/>
                <w:szCs w:val="24"/>
              </w:rPr>
              <w:t>0.35</w:t>
            </w:r>
            <w:r w:rsidR="00A02320" w:rsidRPr="00CB79AC">
              <w:rPr>
                <w:bCs/>
                <w:sz w:val="24"/>
                <w:szCs w:val="24"/>
              </w:rPr>
              <w:t>3</w:t>
            </w:r>
            <w:r w:rsidRPr="00CB79AC">
              <w:rPr>
                <w:bCs/>
                <w:sz w:val="24"/>
                <w:szCs w:val="24"/>
              </w:rPr>
              <w:t xml:space="preserve"> (-0.39</w:t>
            </w:r>
            <w:r w:rsidR="00A02320" w:rsidRPr="00CB79AC">
              <w:rPr>
                <w:bCs/>
                <w:sz w:val="24"/>
                <w:szCs w:val="24"/>
              </w:rPr>
              <w:t>6</w:t>
            </w:r>
            <w:r w:rsidRPr="00CB79AC">
              <w:rPr>
                <w:bCs/>
                <w:sz w:val="24"/>
                <w:szCs w:val="24"/>
              </w:rPr>
              <w:t xml:space="preserve"> to -0.31</w:t>
            </w:r>
            <w:r w:rsidR="00A02320" w:rsidRPr="00CB79AC">
              <w:rPr>
                <w:bCs/>
                <w:sz w:val="24"/>
                <w:szCs w:val="24"/>
              </w:rPr>
              <w:t>0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1" w:type="dxa"/>
            <w:vAlign w:val="center"/>
          </w:tcPr>
          <w:p w14:paraId="12374304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</w:t>
            </w:r>
            <w:r w:rsidRPr="00CB79AC">
              <w:rPr>
                <w:bCs/>
                <w:sz w:val="24"/>
                <w:szCs w:val="24"/>
              </w:rPr>
              <w:t>0.001</w:t>
            </w:r>
          </w:p>
        </w:tc>
        <w:tc>
          <w:tcPr>
            <w:tcW w:w="2835" w:type="dxa"/>
            <w:vAlign w:val="center"/>
          </w:tcPr>
          <w:p w14:paraId="6D129E15" w14:textId="423F9005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-</w:t>
            </w:r>
            <w:r w:rsidRPr="00CB79AC">
              <w:rPr>
                <w:bCs/>
                <w:sz w:val="24"/>
                <w:szCs w:val="24"/>
              </w:rPr>
              <w:t>0.50</w:t>
            </w:r>
            <w:r w:rsidR="00410DC2" w:rsidRPr="00CB79AC">
              <w:rPr>
                <w:bCs/>
                <w:sz w:val="24"/>
                <w:szCs w:val="24"/>
              </w:rPr>
              <w:t>1</w:t>
            </w:r>
            <w:r w:rsidRPr="00CB79AC">
              <w:rPr>
                <w:bCs/>
                <w:sz w:val="24"/>
                <w:szCs w:val="24"/>
              </w:rPr>
              <w:t xml:space="preserve"> (-0.54</w:t>
            </w:r>
            <w:r w:rsidR="00410DC2" w:rsidRPr="00CB79AC">
              <w:rPr>
                <w:bCs/>
                <w:sz w:val="24"/>
                <w:szCs w:val="24"/>
              </w:rPr>
              <w:t>4</w:t>
            </w:r>
            <w:r w:rsidRPr="00CB79AC">
              <w:rPr>
                <w:bCs/>
                <w:sz w:val="24"/>
                <w:szCs w:val="24"/>
              </w:rPr>
              <w:t xml:space="preserve"> to -0.458)</w:t>
            </w:r>
          </w:p>
        </w:tc>
        <w:tc>
          <w:tcPr>
            <w:tcW w:w="1276" w:type="dxa"/>
            <w:vAlign w:val="center"/>
          </w:tcPr>
          <w:p w14:paraId="7E477D37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</w:t>
            </w:r>
            <w:r w:rsidRPr="00CB79AC">
              <w:rPr>
                <w:bCs/>
                <w:sz w:val="24"/>
                <w:szCs w:val="24"/>
              </w:rPr>
              <w:t>0.001</w:t>
            </w:r>
          </w:p>
        </w:tc>
        <w:tc>
          <w:tcPr>
            <w:tcW w:w="2967" w:type="dxa"/>
            <w:vAlign w:val="center"/>
          </w:tcPr>
          <w:p w14:paraId="179BB546" w14:textId="6ED9B36E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bCs/>
                <w:sz w:val="24"/>
                <w:szCs w:val="24"/>
              </w:rPr>
              <w:t>0.16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6</w:t>
            </w:r>
            <w:r w:rsidRPr="00CB79AC">
              <w:rPr>
                <w:bCs/>
                <w:sz w:val="24"/>
                <w:szCs w:val="24"/>
              </w:rPr>
              <w:t xml:space="preserve"> (0.12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5</w:t>
            </w:r>
            <w:r w:rsidRPr="00CB79AC">
              <w:rPr>
                <w:bCs/>
                <w:sz w:val="24"/>
                <w:szCs w:val="24"/>
              </w:rPr>
              <w:t xml:space="preserve"> to 0.20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7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143" w:type="dxa"/>
            <w:vAlign w:val="center"/>
          </w:tcPr>
          <w:p w14:paraId="4B85EF82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</w:t>
            </w:r>
            <w:r w:rsidRPr="00CB79AC">
              <w:rPr>
                <w:bCs/>
                <w:sz w:val="24"/>
                <w:szCs w:val="24"/>
              </w:rPr>
              <w:t>0.001</w:t>
            </w:r>
          </w:p>
        </w:tc>
      </w:tr>
      <w:tr w:rsidR="00A05E52" w:rsidRPr="002E5737" w14:paraId="10BA63E7" w14:textId="77777777" w:rsidTr="002E5737">
        <w:trPr>
          <w:trHeight w:val="196"/>
          <w:jc w:val="center"/>
        </w:trPr>
        <w:tc>
          <w:tcPr>
            <w:tcW w:w="4678" w:type="dxa"/>
            <w:vAlign w:val="center"/>
          </w:tcPr>
          <w:p w14:paraId="40E28787" w14:textId="77777777" w:rsidR="00A05E52" w:rsidRPr="002E5737" w:rsidRDefault="00A05E52" w:rsidP="002E5737">
            <w:pPr>
              <w:spacing w:line="276" w:lineRule="auto"/>
              <w:jc w:val="left"/>
              <w:rPr>
                <w:b/>
                <w:bCs/>
                <w:sz w:val="24"/>
                <w:szCs w:val="24"/>
              </w:rPr>
            </w:pPr>
            <w:r w:rsidRPr="002E5737">
              <w:rPr>
                <w:rFonts w:hint="eastAsia"/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rFonts w:hint="eastAsia"/>
                <w:sz w:val="24"/>
                <w:szCs w:val="24"/>
              </w:rPr>
              <w:t>Global efficiency</w:t>
            </w:r>
            <w:r w:rsidRPr="00010FCA">
              <w:rPr>
                <w:rFonts w:hint="eastAsia"/>
                <w:sz w:val="24"/>
                <w:szCs w:val="24"/>
              </w:rPr>
              <w:t xml:space="preserve"> (</w:t>
            </w:r>
            <w:r w:rsidRPr="002E5737">
              <w:rPr>
                <w:i/>
                <w:sz w:val="24"/>
                <w:szCs w:val="24"/>
              </w:rPr>
              <w:t>E</w:t>
            </w:r>
            <w:r w:rsidRPr="002E5737">
              <w:rPr>
                <w:i/>
                <w:sz w:val="24"/>
                <w:szCs w:val="24"/>
                <w:vertAlign w:val="subscript"/>
              </w:rPr>
              <w:t>glob</w:t>
            </w:r>
            <w:r w:rsidRPr="002E5737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14:paraId="4D762EB8" w14:textId="3E22FB43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-</w:t>
            </w:r>
            <w:r w:rsidRPr="00CB79AC">
              <w:rPr>
                <w:bCs/>
                <w:sz w:val="24"/>
                <w:szCs w:val="24"/>
              </w:rPr>
              <w:t>0.29</w:t>
            </w:r>
            <w:r w:rsidR="00A02320" w:rsidRPr="00CB79AC">
              <w:rPr>
                <w:bCs/>
                <w:sz w:val="24"/>
                <w:szCs w:val="24"/>
              </w:rPr>
              <w:t>6</w:t>
            </w:r>
            <w:r w:rsidRPr="00CB79AC">
              <w:rPr>
                <w:bCs/>
                <w:sz w:val="24"/>
                <w:szCs w:val="24"/>
              </w:rPr>
              <w:t xml:space="preserve"> (-0.34</w:t>
            </w:r>
            <w:r w:rsidR="00A02320" w:rsidRPr="00CB79AC">
              <w:rPr>
                <w:bCs/>
                <w:sz w:val="24"/>
                <w:szCs w:val="24"/>
              </w:rPr>
              <w:t>0</w:t>
            </w:r>
            <w:r w:rsidRPr="00CB79AC">
              <w:rPr>
                <w:bCs/>
                <w:sz w:val="24"/>
                <w:szCs w:val="24"/>
              </w:rPr>
              <w:t xml:space="preserve"> to -0.25</w:t>
            </w:r>
            <w:r w:rsidR="00A02320" w:rsidRPr="00CB79AC">
              <w:rPr>
                <w:bCs/>
                <w:sz w:val="24"/>
                <w:szCs w:val="24"/>
              </w:rPr>
              <w:t>3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1" w:type="dxa"/>
            <w:vAlign w:val="center"/>
          </w:tcPr>
          <w:p w14:paraId="49EB192B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</w:t>
            </w:r>
            <w:r w:rsidRPr="00CB79AC">
              <w:rPr>
                <w:bCs/>
                <w:sz w:val="24"/>
                <w:szCs w:val="24"/>
              </w:rPr>
              <w:t>0.001</w:t>
            </w:r>
          </w:p>
        </w:tc>
        <w:tc>
          <w:tcPr>
            <w:tcW w:w="2835" w:type="dxa"/>
            <w:vAlign w:val="center"/>
          </w:tcPr>
          <w:p w14:paraId="5B3155AB" w14:textId="69E4BCAF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-</w:t>
            </w:r>
            <w:r w:rsidRPr="00CB79AC">
              <w:rPr>
                <w:bCs/>
                <w:sz w:val="24"/>
                <w:szCs w:val="24"/>
              </w:rPr>
              <w:t>0.5</w:t>
            </w:r>
            <w:r w:rsidR="00410DC2" w:rsidRPr="00CB79AC">
              <w:rPr>
                <w:bCs/>
                <w:sz w:val="24"/>
                <w:szCs w:val="24"/>
              </w:rPr>
              <w:t>64</w:t>
            </w:r>
            <w:r w:rsidRPr="00CB79AC">
              <w:rPr>
                <w:bCs/>
                <w:sz w:val="24"/>
                <w:szCs w:val="24"/>
              </w:rPr>
              <w:t xml:space="preserve"> (-0.6</w:t>
            </w:r>
            <w:r w:rsidR="00410DC2" w:rsidRPr="00CB79AC">
              <w:rPr>
                <w:bCs/>
                <w:sz w:val="24"/>
                <w:szCs w:val="24"/>
              </w:rPr>
              <w:t>0</w:t>
            </w:r>
            <w:r w:rsidRPr="00CB79AC">
              <w:rPr>
                <w:bCs/>
                <w:sz w:val="24"/>
                <w:szCs w:val="24"/>
              </w:rPr>
              <w:t>6 to -0.5</w:t>
            </w:r>
            <w:r w:rsidR="00410DC2" w:rsidRPr="00CB79AC">
              <w:rPr>
                <w:bCs/>
                <w:sz w:val="24"/>
                <w:szCs w:val="24"/>
              </w:rPr>
              <w:t>23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0EB0732A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</w:t>
            </w:r>
            <w:r w:rsidRPr="00CB79AC">
              <w:rPr>
                <w:bCs/>
                <w:sz w:val="24"/>
                <w:szCs w:val="24"/>
              </w:rPr>
              <w:t>0.001</w:t>
            </w:r>
          </w:p>
        </w:tc>
        <w:tc>
          <w:tcPr>
            <w:tcW w:w="2967" w:type="dxa"/>
            <w:vAlign w:val="center"/>
          </w:tcPr>
          <w:p w14:paraId="223ED745" w14:textId="1A2703D5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bCs/>
                <w:sz w:val="24"/>
                <w:szCs w:val="24"/>
              </w:rPr>
              <w:t>0.24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1</w:t>
            </w:r>
            <w:r w:rsidRPr="00CB79AC">
              <w:rPr>
                <w:bCs/>
                <w:sz w:val="24"/>
                <w:szCs w:val="24"/>
              </w:rPr>
              <w:t xml:space="preserve"> (0.20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1</w:t>
            </w:r>
            <w:r w:rsidRPr="00CB79AC">
              <w:rPr>
                <w:bCs/>
                <w:sz w:val="24"/>
                <w:szCs w:val="24"/>
              </w:rPr>
              <w:t xml:space="preserve"> to 0.28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1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143" w:type="dxa"/>
            <w:vAlign w:val="center"/>
          </w:tcPr>
          <w:p w14:paraId="5FD530B4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&lt;</w:t>
            </w:r>
            <w:r w:rsidRPr="00CB79AC">
              <w:rPr>
                <w:bCs/>
                <w:sz w:val="24"/>
                <w:szCs w:val="24"/>
              </w:rPr>
              <w:t>0.001</w:t>
            </w:r>
          </w:p>
        </w:tc>
      </w:tr>
      <w:tr w:rsidR="00A05E52" w:rsidRPr="002E5737" w14:paraId="21EF8497" w14:textId="77777777" w:rsidTr="002E5737">
        <w:trPr>
          <w:trHeight w:val="196"/>
          <w:jc w:val="center"/>
        </w:trPr>
        <w:tc>
          <w:tcPr>
            <w:tcW w:w="4678" w:type="dxa"/>
            <w:vAlign w:val="center"/>
          </w:tcPr>
          <w:p w14:paraId="599747B8" w14:textId="77777777" w:rsidR="00A05E52" w:rsidRPr="002E5737" w:rsidRDefault="00A05E52" w:rsidP="002E5737">
            <w:pPr>
              <w:spacing w:line="276" w:lineRule="auto"/>
              <w:jc w:val="left"/>
              <w:rPr>
                <w:color w:val="0070C0"/>
                <w:sz w:val="24"/>
                <w:szCs w:val="24"/>
              </w:rPr>
            </w:pPr>
            <w:r w:rsidRPr="002E5737">
              <w:rPr>
                <w:rFonts w:hint="eastAsia"/>
                <w:b/>
                <w:bCs/>
                <w:sz w:val="24"/>
                <w:szCs w:val="24"/>
              </w:rPr>
              <w:t>N</w:t>
            </w:r>
            <w:r w:rsidRPr="002E5737">
              <w:rPr>
                <w:b/>
                <w:bCs/>
                <w:sz w:val="24"/>
                <w:szCs w:val="24"/>
              </w:rPr>
              <w:t>euroaxonal Injury Marker</w:t>
            </w:r>
          </w:p>
        </w:tc>
        <w:tc>
          <w:tcPr>
            <w:tcW w:w="2835" w:type="dxa"/>
            <w:vAlign w:val="center"/>
          </w:tcPr>
          <w:p w14:paraId="1BA73D88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14:paraId="79F03C28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040BBC0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E6F79E9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67" w:type="dxa"/>
            <w:vAlign w:val="center"/>
          </w:tcPr>
          <w:p w14:paraId="35A4AC39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 w14:paraId="096FD29D" w14:textId="77777777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A05E52" w:rsidRPr="002E5737" w14:paraId="7BC8AED3" w14:textId="77777777" w:rsidTr="002E5737">
        <w:trPr>
          <w:trHeight w:val="196"/>
          <w:jc w:val="center"/>
        </w:trPr>
        <w:tc>
          <w:tcPr>
            <w:tcW w:w="4678" w:type="dxa"/>
            <w:vAlign w:val="center"/>
          </w:tcPr>
          <w:p w14:paraId="7CBE4721" w14:textId="77777777" w:rsidR="00A05E52" w:rsidRPr="002E5737" w:rsidRDefault="00A05E52" w:rsidP="002E5737">
            <w:pPr>
              <w:spacing w:line="276" w:lineRule="auto"/>
              <w:jc w:val="left"/>
              <w:rPr>
                <w:color w:val="0070C0"/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 xml:space="preserve"> Serum NFL level (ng/mL) </w:t>
            </w:r>
          </w:p>
        </w:tc>
        <w:tc>
          <w:tcPr>
            <w:tcW w:w="2835" w:type="dxa"/>
            <w:vAlign w:val="center"/>
          </w:tcPr>
          <w:p w14:paraId="2ABBB89F" w14:textId="1F410E6F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-0.000</w:t>
            </w:r>
            <w:r w:rsidRPr="00CB79AC">
              <w:rPr>
                <w:bCs/>
                <w:sz w:val="24"/>
                <w:szCs w:val="24"/>
              </w:rPr>
              <w:t xml:space="preserve"> (-0.05</w:t>
            </w:r>
            <w:r w:rsidR="00A02320" w:rsidRPr="00CB79AC">
              <w:rPr>
                <w:bCs/>
                <w:sz w:val="24"/>
                <w:szCs w:val="24"/>
              </w:rPr>
              <w:t>0</w:t>
            </w:r>
            <w:r w:rsidRPr="00CB79AC">
              <w:rPr>
                <w:bCs/>
                <w:sz w:val="24"/>
                <w:szCs w:val="24"/>
              </w:rPr>
              <w:t xml:space="preserve"> to 0.050)</w:t>
            </w:r>
          </w:p>
        </w:tc>
        <w:tc>
          <w:tcPr>
            <w:tcW w:w="1271" w:type="dxa"/>
            <w:vAlign w:val="center"/>
          </w:tcPr>
          <w:p w14:paraId="7EA67A82" w14:textId="526B4E30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0.9</w:t>
            </w:r>
            <w:r w:rsidR="00A02320" w:rsidRPr="00CB79AC">
              <w:rPr>
                <w:bCs/>
                <w:sz w:val="24"/>
                <w:szCs w:val="24"/>
              </w:rPr>
              <w:t>9</w:t>
            </w:r>
            <w:r w:rsidRPr="00CB79AC">
              <w:rPr>
                <w:rFonts w:hint="eastAsia"/>
                <w:bCs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14:paraId="53B6C9C2" w14:textId="56E7FE5B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0.0</w:t>
            </w:r>
            <w:r w:rsidR="007E76B9" w:rsidRPr="00CB79AC">
              <w:rPr>
                <w:bCs/>
                <w:sz w:val="24"/>
                <w:szCs w:val="24"/>
              </w:rPr>
              <w:t>34</w:t>
            </w:r>
            <w:r w:rsidRPr="00CB79AC">
              <w:rPr>
                <w:bCs/>
                <w:sz w:val="24"/>
                <w:szCs w:val="24"/>
              </w:rPr>
              <w:t xml:space="preserve"> (-0.0</w:t>
            </w:r>
            <w:r w:rsidR="007E76B9" w:rsidRPr="00CB79AC">
              <w:rPr>
                <w:bCs/>
                <w:sz w:val="24"/>
                <w:szCs w:val="24"/>
              </w:rPr>
              <w:t>19</w:t>
            </w:r>
            <w:r w:rsidRPr="00CB79AC">
              <w:rPr>
                <w:bCs/>
                <w:sz w:val="24"/>
                <w:szCs w:val="24"/>
              </w:rPr>
              <w:t xml:space="preserve"> to 0.08</w:t>
            </w:r>
            <w:r w:rsidR="007E76B9" w:rsidRPr="00CB79AC">
              <w:rPr>
                <w:bCs/>
                <w:sz w:val="24"/>
                <w:szCs w:val="24"/>
              </w:rPr>
              <w:t>7</w:t>
            </w:r>
            <w:r w:rsidRPr="00CB79A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2666ED1F" w14:textId="69D10178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rFonts w:hint="eastAsia"/>
                <w:bCs/>
                <w:sz w:val="24"/>
                <w:szCs w:val="24"/>
              </w:rPr>
              <w:t>0.2</w:t>
            </w:r>
            <w:r w:rsidR="007E76B9" w:rsidRPr="00CB79AC">
              <w:rPr>
                <w:bCs/>
                <w:sz w:val="24"/>
                <w:szCs w:val="24"/>
              </w:rPr>
              <w:t>0</w:t>
            </w:r>
            <w:r w:rsidRPr="00CB79AC">
              <w:rPr>
                <w:rFonts w:hint="eastAsia"/>
                <w:bCs/>
                <w:sz w:val="24"/>
                <w:szCs w:val="24"/>
              </w:rPr>
              <w:t>9</w:t>
            </w:r>
          </w:p>
        </w:tc>
        <w:tc>
          <w:tcPr>
            <w:tcW w:w="2967" w:type="dxa"/>
            <w:vAlign w:val="center"/>
          </w:tcPr>
          <w:p w14:paraId="55A38957" w14:textId="0CDB6438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bCs/>
                <w:sz w:val="24"/>
                <w:szCs w:val="24"/>
              </w:rPr>
              <w:t>0.010 (-0.03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6</w:t>
            </w:r>
            <w:r w:rsidRPr="00CB79AC">
              <w:rPr>
                <w:bCs/>
                <w:sz w:val="24"/>
                <w:szCs w:val="24"/>
              </w:rPr>
              <w:t xml:space="preserve"> to 0.056)</w:t>
            </w:r>
          </w:p>
        </w:tc>
        <w:tc>
          <w:tcPr>
            <w:tcW w:w="1143" w:type="dxa"/>
            <w:vAlign w:val="center"/>
          </w:tcPr>
          <w:p w14:paraId="7DD8A897" w14:textId="1BEC207B" w:rsidR="00A05E52" w:rsidRPr="00CB79AC" w:rsidRDefault="00A05E52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CB79AC">
              <w:rPr>
                <w:bCs/>
                <w:sz w:val="24"/>
                <w:szCs w:val="24"/>
              </w:rPr>
              <w:t>0.6</w:t>
            </w:r>
            <w:r w:rsidR="00457521" w:rsidRPr="00CB79AC">
              <w:rPr>
                <w:rFonts w:eastAsiaTheme="minorEastAsia"/>
                <w:bCs/>
                <w:sz w:val="24"/>
                <w:szCs w:val="24"/>
              </w:rPr>
              <w:t>66</w:t>
            </w:r>
          </w:p>
        </w:tc>
      </w:tr>
    </w:tbl>
    <w:p w14:paraId="5CE7CC29" w14:textId="26569135" w:rsidR="00A05E52" w:rsidRPr="00671767" w:rsidRDefault="00A05E52" w:rsidP="00A232A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13" w:name="OLE_LINK48"/>
      <w:r w:rsidRPr="002E5737">
        <w:rPr>
          <w:rFonts w:ascii="Times New Roman" w:hAnsi="Times New Roman" w:cs="Times New Roman"/>
          <w:sz w:val="24"/>
          <w:szCs w:val="24"/>
        </w:rPr>
        <w:t>ChP, choroid plexus; CMBs, cerebral microbleeds; CSVD, cerebral small vessel disease; EPVS, enlarged perivascular spaces; DTI-ALPS, diffusion tensor image analysis along the perivascular space;</w:t>
      </w:r>
      <w:r w:rsidR="00671767" w:rsidRPr="00671767">
        <w:rPr>
          <w:rFonts w:ascii="Times New Roman" w:hAnsi="Times New Roman" w:cs="Times New Roman"/>
          <w:sz w:val="24"/>
          <w:szCs w:val="24"/>
        </w:rPr>
        <w:t xml:space="preserve"> </w:t>
      </w:r>
      <w:r w:rsidR="00671767" w:rsidRPr="002E5737">
        <w:rPr>
          <w:rFonts w:ascii="Times New Roman" w:hAnsi="Times New Roman" w:cs="Times New Roman"/>
          <w:sz w:val="24"/>
          <w:szCs w:val="24"/>
        </w:rPr>
        <w:t xml:space="preserve">FA, fractional anisotropy; </w:t>
      </w:r>
      <w:r w:rsidR="00671767" w:rsidRPr="00A232A7">
        <w:rPr>
          <w:rFonts w:ascii="Times New Roman" w:hAnsi="Times New Roman" w:cs="Times New Roman" w:hint="eastAsia"/>
          <w:i/>
          <w:iCs/>
          <w:sz w:val="24"/>
          <w:szCs w:val="24"/>
        </w:rPr>
        <w:t>F</w:t>
      </w:r>
      <w:r w:rsidR="00671767" w:rsidRPr="00A232A7">
        <w:rPr>
          <w:rFonts w:ascii="Times New Roman" w:hAnsi="Times New Roman" w:cs="Times New Roman"/>
          <w:i/>
          <w:iCs/>
          <w:sz w:val="24"/>
          <w:szCs w:val="24"/>
        </w:rPr>
        <w:t>A-t</w:t>
      </w:r>
      <w:r w:rsidR="00671767" w:rsidRPr="009A23C6">
        <w:rPr>
          <w:rFonts w:ascii="Times New Roman" w:hAnsi="Times New Roman" w:cs="Times New Roman"/>
          <w:sz w:val="24"/>
          <w:szCs w:val="24"/>
        </w:rPr>
        <w:t xml:space="preserve">, tissue-specific </w:t>
      </w:r>
      <w:r w:rsidR="00671767">
        <w:rPr>
          <w:rFonts w:ascii="Times New Roman" w:hAnsi="Times New Roman" w:cs="Times New Roman" w:hint="eastAsia"/>
          <w:sz w:val="24"/>
          <w:szCs w:val="24"/>
        </w:rPr>
        <w:t>FA;</w:t>
      </w:r>
      <w:r w:rsidRPr="002E5737">
        <w:rPr>
          <w:rFonts w:ascii="Times New Roman" w:hAnsi="Times New Roman" w:cs="Times New Roman"/>
          <w:sz w:val="24"/>
          <w:szCs w:val="24"/>
        </w:rPr>
        <w:t xml:space="preserve"> FN, </w:t>
      </w:r>
      <w:r w:rsidR="00A00B9B">
        <w:rPr>
          <w:rFonts w:ascii="Times New Roman" w:hAnsi="Times New Roman" w:cs="Times New Roman"/>
          <w:sz w:val="24"/>
          <w:szCs w:val="24"/>
        </w:rPr>
        <w:t>fibre</w:t>
      </w:r>
      <w:r w:rsidRPr="002E5737">
        <w:rPr>
          <w:rFonts w:ascii="Times New Roman" w:hAnsi="Times New Roman" w:cs="Times New Roman"/>
          <w:sz w:val="24"/>
          <w:szCs w:val="24"/>
        </w:rPr>
        <w:t xml:space="preserve"> number; </w:t>
      </w:r>
      <w:r w:rsidR="00EE184D" w:rsidRPr="00A232A7">
        <w:rPr>
          <w:rFonts w:ascii="Times New Roman" w:hAnsi="Times New Roman" w:cs="Times New Roman" w:hint="eastAsia"/>
          <w:i/>
          <w:iCs/>
          <w:sz w:val="24"/>
          <w:szCs w:val="24"/>
        </w:rPr>
        <w:t>M</w:t>
      </w:r>
      <w:r w:rsidR="00EE184D" w:rsidRPr="00A232A7">
        <w:rPr>
          <w:rFonts w:ascii="Times New Roman" w:hAnsi="Times New Roman" w:cs="Times New Roman"/>
          <w:i/>
          <w:iCs/>
          <w:sz w:val="24"/>
          <w:szCs w:val="24"/>
        </w:rPr>
        <w:t>D-t</w:t>
      </w:r>
      <w:r w:rsidR="00EE184D" w:rsidRPr="009A23C6">
        <w:rPr>
          <w:rFonts w:ascii="Times New Roman" w:hAnsi="Times New Roman" w:cs="Times New Roman"/>
          <w:sz w:val="24"/>
          <w:szCs w:val="24"/>
        </w:rPr>
        <w:t xml:space="preserve">, tissue-specific </w:t>
      </w:r>
      <w:r w:rsidR="00010FCA" w:rsidRPr="009A23C6">
        <w:rPr>
          <w:rFonts w:ascii="Times New Roman" w:hAnsi="Times New Roman" w:cs="Times New Roman"/>
          <w:sz w:val="24"/>
          <w:szCs w:val="24"/>
        </w:rPr>
        <w:t>mean diffusivity</w:t>
      </w:r>
      <w:r w:rsidR="00EE184D">
        <w:rPr>
          <w:rFonts w:ascii="Times New Roman" w:hAnsi="Times New Roman" w:cs="Times New Roman" w:hint="eastAsia"/>
          <w:sz w:val="24"/>
          <w:szCs w:val="24"/>
        </w:rPr>
        <w:t>;</w:t>
      </w:r>
      <w:r w:rsidR="00EE184D" w:rsidRPr="002E5737">
        <w:rPr>
          <w:rFonts w:ascii="Times New Roman" w:hAnsi="Times New Roman" w:cs="Times New Roman"/>
          <w:sz w:val="24"/>
          <w:szCs w:val="24"/>
        </w:rPr>
        <w:t xml:space="preserve"> </w:t>
      </w:r>
      <w:r w:rsidRPr="002E5737">
        <w:rPr>
          <w:rFonts w:ascii="Times New Roman" w:hAnsi="Times New Roman" w:cs="Times New Roman"/>
          <w:sz w:val="24"/>
          <w:szCs w:val="24"/>
        </w:rPr>
        <w:t xml:space="preserve">MoCA, Montreal </w:t>
      </w:r>
      <w:r w:rsidR="00A476CD">
        <w:rPr>
          <w:rFonts w:ascii="Times New Roman" w:hAnsi="Times New Roman" w:cs="Times New Roman" w:hint="eastAsia"/>
          <w:sz w:val="24"/>
          <w:szCs w:val="24"/>
        </w:rPr>
        <w:t>C</w:t>
      </w:r>
      <w:r w:rsidRPr="002E5737">
        <w:rPr>
          <w:rFonts w:ascii="Times New Roman" w:hAnsi="Times New Roman" w:cs="Times New Roman"/>
          <w:sz w:val="24"/>
          <w:szCs w:val="24"/>
        </w:rPr>
        <w:t xml:space="preserve">ognitive </w:t>
      </w:r>
      <w:r w:rsidR="00A476CD">
        <w:rPr>
          <w:rFonts w:ascii="Times New Roman" w:hAnsi="Times New Roman" w:cs="Times New Roman" w:hint="eastAsia"/>
          <w:sz w:val="24"/>
          <w:szCs w:val="24"/>
        </w:rPr>
        <w:t>A</w:t>
      </w:r>
      <w:r w:rsidRPr="002E5737">
        <w:rPr>
          <w:rFonts w:ascii="Times New Roman" w:hAnsi="Times New Roman" w:cs="Times New Roman"/>
          <w:sz w:val="24"/>
          <w:szCs w:val="24"/>
        </w:rPr>
        <w:t xml:space="preserve">ssessment; </w:t>
      </w:r>
      <w:r w:rsidRPr="002E5737">
        <w:rPr>
          <w:rFonts w:ascii="Times New Roman" w:hAnsi="Times New Roman" w:cs="Times New Roman"/>
          <w:bCs/>
          <w:sz w:val="24"/>
          <w:szCs w:val="24"/>
        </w:rPr>
        <w:t>NFL, neurofilament light chain; TIV, total intracranial volume;</w:t>
      </w:r>
      <w:r w:rsidRPr="002E5737">
        <w:rPr>
          <w:rFonts w:ascii="Times New Roman" w:hAnsi="Times New Roman" w:cs="Times New Roman"/>
          <w:sz w:val="24"/>
          <w:szCs w:val="24"/>
        </w:rPr>
        <w:t xml:space="preserve"> </w:t>
      </w:r>
      <w:r w:rsidR="00551906" w:rsidRPr="002E5737">
        <w:rPr>
          <w:rFonts w:ascii="Times New Roman" w:hAnsi="Times New Roman" w:cs="Times New Roman"/>
          <w:sz w:val="24"/>
          <w:szCs w:val="24"/>
        </w:rPr>
        <w:t xml:space="preserve">WM, white matter; </w:t>
      </w:r>
      <w:r w:rsidRPr="002E5737">
        <w:rPr>
          <w:rFonts w:ascii="Times New Roman" w:hAnsi="Times New Roman" w:cs="Times New Roman"/>
          <w:sz w:val="24"/>
          <w:szCs w:val="24"/>
        </w:rPr>
        <w:t>WMH, white matter hyperintensity</w:t>
      </w:r>
      <w:r w:rsidRPr="002E5737">
        <w:rPr>
          <w:rFonts w:ascii="Times New Roman" w:hAnsi="Times New Roman" w:cs="Times New Roman"/>
          <w:bCs/>
          <w:sz w:val="24"/>
          <w:szCs w:val="24"/>
        </w:rPr>
        <w:t>.</w:t>
      </w:r>
    </w:p>
    <w:bookmarkEnd w:id="13"/>
    <w:p w14:paraId="3545DB8A" w14:textId="620D524A" w:rsidR="00BC7A24" w:rsidRPr="002E5737" w:rsidRDefault="00A05E52" w:rsidP="00A232A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E5737">
        <w:rPr>
          <w:rFonts w:ascii="Times New Roman" w:hAnsi="Times New Roman" w:cs="Times New Roman"/>
          <w:sz w:val="24"/>
          <w:szCs w:val="24"/>
        </w:rPr>
        <w:t xml:space="preserve">In </w:t>
      </w:r>
      <w:r w:rsidR="00B10B48" w:rsidRPr="002E5737">
        <w:rPr>
          <w:rFonts w:ascii="Times New Roman" w:hAnsi="Times New Roman" w:cs="Times New Roman"/>
          <w:sz w:val="24"/>
          <w:szCs w:val="24"/>
        </w:rPr>
        <w:t xml:space="preserve">multivariable </w:t>
      </w:r>
      <w:r w:rsidRPr="002E5737">
        <w:rPr>
          <w:rFonts w:ascii="Times New Roman" w:hAnsi="Times New Roman" w:cs="Times New Roman"/>
          <w:sz w:val="24"/>
          <w:szCs w:val="24"/>
        </w:rPr>
        <w:t xml:space="preserve">linear regression models, </w:t>
      </w:r>
      <w:r w:rsidRPr="002E5737">
        <w:rPr>
          <w:rStyle w:val="15"/>
          <w:rFonts w:ascii="Times New Roman" w:hAnsi="Times New Roman" w:cs="Times New Roman"/>
          <w:b w:val="0"/>
          <w:bCs w:val="0"/>
          <w:sz w:val="24"/>
          <w:szCs w:val="24"/>
        </w:rPr>
        <w:t>MoCA score</w:t>
      </w:r>
      <w:r w:rsidRPr="002E5737">
        <w:rPr>
          <w:rFonts w:ascii="Times New Roman" w:hAnsi="Times New Roman" w:cs="Times New Roman"/>
          <w:sz w:val="24"/>
          <w:szCs w:val="24"/>
        </w:rPr>
        <w:t xml:space="preserve">, total CSVD burden, CSVD imaging </w:t>
      </w:r>
      <w:r w:rsidR="003E135A" w:rsidRPr="002E5737">
        <w:rPr>
          <w:rFonts w:ascii="Times New Roman" w:hAnsi="Times New Roman" w:cs="Times New Roman"/>
          <w:sz w:val="24"/>
          <w:szCs w:val="24"/>
        </w:rPr>
        <w:t>markers</w:t>
      </w:r>
      <w:r w:rsidRPr="002E5737">
        <w:rPr>
          <w:rFonts w:ascii="Times New Roman" w:hAnsi="Times New Roman" w:cs="Times New Roman"/>
          <w:sz w:val="24"/>
          <w:szCs w:val="24"/>
        </w:rPr>
        <w:t xml:space="preserve">, </w:t>
      </w:r>
      <w:r w:rsidR="003E135A" w:rsidRPr="002E5737">
        <w:rPr>
          <w:rFonts w:ascii="Times New Roman" w:hAnsi="Times New Roman" w:cs="Times New Roman"/>
          <w:sz w:val="24"/>
          <w:szCs w:val="24"/>
        </w:rPr>
        <w:t>WM</w:t>
      </w:r>
      <w:r w:rsidRPr="002E5737">
        <w:rPr>
          <w:rFonts w:ascii="Times New Roman" w:hAnsi="Times New Roman" w:cs="Times New Roman"/>
          <w:sz w:val="24"/>
          <w:szCs w:val="24"/>
        </w:rPr>
        <w:t xml:space="preserve"> </w:t>
      </w:r>
      <w:r w:rsidR="00A00B9B">
        <w:rPr>
          <w:rFonts w:ascii="Times New Roman" w:hAnsi="Times New Roman" w:cs="Times New Roman"/>
          <w:sz w:val="24"/>
          <w:szCs w:val="24"/>
        </w:rPr>
        <w:t>fibre</w:t>
      </w:r>
      <w:r w:rsidR="00A232A7">
        <w:rPr>
          <w:rFonts w:ascii="Times New Roman" w:hAnsi="Times New Roman" w:cs="Times New Roman"/>
          <w:sz w:val="24"/>
          <w:szCs w:val="24"/>
        </w:rPr>
        <w:t>-</w:t>
      </w:r>
      <w:r w:rsidRPr="002E5737">
        <w:rPr>
          <w:rFonts w:ascii="Times New Roman" w:hAnsi="Times New Roman" w:cs="Times New Roman"/>
          <w:sz w:val="24"/>
          <w:szCs w:val="24"/>
        </w:rPr>
        <w:t>tract integrity</w:t>
      </w:r>
      <w:r w:rsidR="003E135A" w:rsidRPr="002E5737">
        <w:rPr>
          <w:rFonts w:ascii="Times New Roman" w:hAnsi="Times New Roman" w:cs="Times New Roman"/>
          <w:sz w:val="24"/>
          <w:szCs w:val="24"/>
        </w:rPr>
        <w:t xml:space="preserve">, network topological properties, and </w:t>
      </w:r>
      <w:r w:rsidRPr="002E5737">
        <w:rPr>
          <w:rFonts w:ascii="Times New Roman" w:hAnsi="Times New Roman" w:cs="Times New Roman"/>
          <w:sz w:val="24"/>
          <w:szCs w:val="24"/>
        </w:rPr>
        <w:t>serum NFL level</w:t>
      </w:r>
      <w:r w:rsidR="003E135A" w:rsidRPr="002E5737">
        <w:rPr>
          <w:rFonts w:ascii="Times New Roman" w:hAnsi="Times New Roman" w:cs="Times New Roman"/>
          <w:sz w:val="24"/>
          <w:szCs w:val="24"/>
        </w:rPr>
        <w:t xml:space="preserve">s </w:t>
      </w:r>
      <w:r w:rsidRPr="002E5737">
        <w:rPr>
          <w:rFonts w:ascii="Times New Roman" w:hAnsi="Times New Roman" w:cs="Times New Roman"/>
          <w:sz w:val="24"/>
          <w:szCs w:val="24"/>
        </w:rPr>
        <w:t>were treated as continuous dependent variable</w:t>
      </w:r>
      <w:r w:rsidR="003E135A" w:rsidRPr="002E5737">
        <w:rPr>
          <w:rFonts w:ascii="Times New Roman" w:hAnsi="Times New Roman" w:cs="Times New Roman"/>
          <w:sz w:val="24"/>
          <w:szCs w:val="24"/>
        </w:rPr>
        <w:t>s</w:t>
      </w:r>
      <w:r w:rsidRPr="002E5737">
        <w:rPr>
          <w:rFonts w:ascii="Times New Roman" w:hAnsi="Times New Roman" w:cs="Times New Roman"/>
          <w:sz w:val="24"/>
          <w:szCs w:val="24"/>
        </w:rPr>
        <w:t xml:space="preserve">. </w:t>
      </w:r>
      <w:r w:rsidR="00BC7A24" w:rsidRPr="002E5737">
        <w:rPr>
          <w:rFonts w:ascii="Times New Roman" w:hAnsi="Times New Roman" w:cs="Times New Roman"/>
          <w:sz w:val="24"/>
          <w:szCs w:val="24"/>
        </w:rPr>
        <w:t xml:space="preserve">All </w:t>
      </w:r>
      <w:r w:rsidR="00BC7A24" w:rsidRPr="002E5737">
        <w:rPr>
          <w:rFonts w:ascii="Times New Roman" w:hAnsi="Times New Roman" w:cs="Times New Roman"/>
          <w:bCs/>
          <w:sz w:val="24"/>
          <w:szCs w:val="24"/>
        </w:rPr>
        <w:t xml:space="preserve">models were </w:t>
      </w:r>
      <w:r w:rsidR="00BC7A24" w:rsidRPr="002E5737">
        <w:rPr>
          <w:rFonts w:ascii="Times New Roman" w:hAnsi="Times New Roman" w:cs="Times New Roman"/>
          <w:sz w:val="24"/>
          <w:szCs w:val="24"/>
        </w:rPr>
        <w:t xml:space="preserve">adjusted for age, sex, body mass index, hypertension, diabetes mellitus, hypercholesterolemia, prior heart disease, prior stroke, current smoking, and current drinking. </w:t>
      </w:r>
    </w:p>
    <w:p w14:paraId="152B609E" w14:textId="77777777" w:rsidR="00FD2097" w:rsidRPr="00BC7A24" w:rsidRDefault="00FD2097" w:rsidP="00FA1EA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  <w:sectPr w:rsidR="00FD2097" w:rsidRPr="00BC7A24" w:rsidSect="00A232A7">
          <w:pgSz w:w="19845" w:h="16443" w:orient="landscape"/>
          <w:pgMar w:top="1077" w:right="1440" w:bottom="1077" w:left="1440" w:header="851" w:footer="567" w:gutter="0"/>
          <w:cols w:space="425"/>
          <w:docGrid w:type="lines" w:linePitch="312"/>
        </w:sectPr>
      </w:pPr>
    </w:p>
    <w:p w14:paraId="4AF9454E" w14:textId="57E85C40" w:rsidR="00FD2097" w:rsidRPr="002E5737" w:rsidRDefault="00E07F6C" w:rsidP="002E5737">
      <w:pPr>
        <w:spacing w:afterLines="50" w:after="156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</w:t>
      </w:r>
      <w:r w:rsidRPr="002E57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2097" w:rsidRPr="002E5737">
        <w:rPr>
          <w:rFonts w:ascii="Times New Roman" w:hAnsi="Times New Roman" w:cs="Times New Roman"/>
          <w:b/>
          <w:sz w:val="24"/>
          <w:szCs w:val="24"/>
        </w:rPr>
        <w:t xml:space="preserve">Table 3. </w:t>
      </w:r>
      <w:r w:rsidR="00FD2097" w:rsidRPr="002E5737">
        <w:rPr>
          <w:rFonts w:ascii="Times New Roman" w:hAnsi="Times New Roman" w:cs="Times New Roman"/>
          <w:b/>
          <w:bCs/>
          <w:sz w:val="24"/>
          <w:szCs w:val="24"/>
        </w:rPr>
        <w:t xml:space="preserve">Baseline </w:t>
      </w:r>
      <w:r w:rsidR="0057715D">
        <w:rPr>
          <w:rFonts w:ascii="Times New Roman" w:hAnsi="Times New Roman" w:cs="Times New Roman" w:hint="eastAsia"/>
          <w:b/>
          <w:bCs/>
          <w:sz w:val="24"/>
          <w:szCs w:val="24"/>
        </w:rPr>
        <w:t>d</w:t>
      </w:r>
      <w:r w:rsidR="00FD2097" w:rsidRPr="002E5737">
        <w:rPr>
          <w:rFonts w:ascii="Times New Roman" w:hAnsi="Times New Roman" w:cs="Times New Roman"/>
          <w:b/>
          <w:bCs/>
          <w:sz w:val="24"/>
          <w:szCs w:val="24"/>
        </w:rPr>
        <w:t xml:space="preserve">emographic </w:t>
      </w:r>
      <w:r w:rsidR="0057715D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AF6EA4" w:rsidRPr="002E5737">
        <w:rPr>
          <w:rFonts w:ascii="Times New Roman" w:hAnsi="Times New Roman" w:cs="Times New Roman"/>
          <w:b/>
          <w:bCs/>
          <w:sz w:val="24"/>
          <w:szCs w:val="24"/>
        </w:rPr>
        <w:t xml:space="preserve">haracteristics </w:t>
      </w:r>
      <w:r w:rsidR="00FD2097" w:rsidRPr="002E5737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 w:rsidR="0057715D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AF6EA4" w:rsidRPr="002E5737">
        <w:rPr>
          <w:rFonts w:ascii="Times New Roman" w:hAnsi="Times New Roman" w:cs="Times New Roman"/>
          <w:b/>
          <w:bCs/>
          <w:sz w:val="24"/>
          <w:szCs w:val="24"/>
        </w:rPr>
        <w:t xml:space="preserve">ognitive </w:t>
      </w:r>
      <w:r w:rsidR="0057715D">
        <w:rPr>
          <w:rFonts w:ascii="Times New Roman" w:hAnsi="Times New Roman" w:cs="Times New Roman" w:hint="eastAsia"/>
          <w:b/>
          <w:bCs/>
          <w:sz w:val="24"/>
          <w:szCs w:val="24"/>
        </w:rPr>
        <w:t>p</w:t>
      </w:r>
      <w:r w:rsidR="00AF6EA4" w:rsidRPr="002E5737">
        <w:rPr>
          <w:rFonts w:ascii="Times New Roman" w:hAnsi="Times New Roman" w:cs="Times New Roman"/>
          <w:b/>
          <w:bCs/>
          <w:sz w:val="24"/>
          <w:szCs w:val="24"/>
        </w:rPr>
        <w:t xml:space="preserve">erformance </w:t>
      </w:r>
      <w:r w:rsidR="00FD2097" w:rsidRPr="002E5737">
        <w:rPr>
          <w:rStyle w:val="15"/>
          <w:rFonts w:ascii="Times New Roman" w:hAnsi="Times New Roman" w:cs="Times New Roman"/>
          <w:sz w:val="24"/>
          <w:szCs w:val="24"/>
        </w:rPr>
        <w:t>in the NGCHS cohort.</w:t>
      </w:r>
    </w:p>
    <w:tbl>
      <w:tblPr>
        <w:tblStyle w:val="a8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390"/>
        <w:gridCol w:w="2039"/>
      </w:tblGrid>
      <w:tr w:rsidR="00FD2097" w:rsidRPr="002E5737" w14:paraId="0EC66448" w14:textId="77777777" w:rsidTr="002E5737">
        <w:trPr>
          <w:jc w:val="center"/>
        </w:trPr>
        <w:tc>
          <w:tcPr>
            <w:tcW w:w="4390" w:type="dxa"/>
          </w:tcPr>
          <w:p w14:paraId="57E4B10E" w14:textId="77777777" w:rsidR="00FD2097" w:rsidRPr="002E5737" w:rsidRDefault="00FD2097" w:rsidP="002E5737">
            <w:pPr>
              <w:spacing w:line="276" w:lineRule="auto"/>
              <w:rPr>
                <w:b/>
                <w:sz w:val="24"/>
                <w:szCs w:val="24"/>
              </w:rPr>
            </w:pPr>
            <w:r w:rsidRPr="002E5737">
              <w:rPr>
                <w:rFonts w:hint="eastAsia"/>
                <w:b/>
                <w:sz w:val="24"/>
                <w:szCs w:val="24"/>
              </w:rPr>
              <w:t>D</w:t>
            </w:r>
            <w:r w:rsidRPr="002E5737">
              <w:rPr>
                <w:b/>
                <w:sz w:val="24"/>
                <w:szCs w:val="24"/>
              </w:rPr>
              <w:t>emographics</w:t>
            </w:r>
          </w:p>
        </w:tc>
        <w:tc>
          <w:tcPr>
            <w:tcW w:w="2039" w:type="dxa"/>
          </w:tcPr>
          <w:p w14:paraId="7B693941" w14:textId="77777777" w:rsidR="00FD2097" w:rsidRPr="002E5737" w:rsidRDefault="00FD2097" w:rsidP="002E573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2E5737">
              <w:rPr>
                <w:rFonts w:hint="eastAsia"/>
                <w:b/>
                <w:sz w:val="24"/>
                <w:szCs w:val="24"/>
              </w:rPr>
              <w:t>N</w:t>
            </w:r>
            <w:r w:rsidRPr="002E5737">
              <w:rPr>
                <w:b/>
                <w:sz w:val="24"/>
                <w:szCs w:val="24"/>
              </w:rPr>
              <w:t xml:space="preserve"> = 249</w:t>
            </w:r>
          </w:p>
        </w:tc>
      </w:tr>
      <w:tr w:rsidR="00FD2097" w:rsidRPr="002E5737" w14:paraId="0675643D" w14:textId="77777777" w:rsidTr="002E5737">
        <w:trPr>
          <w:jc w:val="center"/>
        </w:trPr>
        <w:tc>
          <w:tcPr>
            <w:tcW w:w="4390" w:type="dxa"/>
            <w:vAlign w:val="center"/>
          </w:tcPr>
          <w:p w14:paraId="6C01E6C2" w14:textId="22C148C0" w:rsidR="00FD2097" w:rsidRPr="002E5737" w:rsidRDefault="00FD2097" w:rsidP="002E5737">
            <w:pPr>
              <w:spacing w:line="276" w:lineRule="auto"/>
              <w:ind w:firstLineChars="50" w:firstLine="120"/>
              <w:rPr>
                <w:b/>
                <w:sz w:val="24"/>
                <w:szCs w:val="24"/>
              </w:rPr>
            </w:pPr>
            <w:r w:rsidRPr="002E5737">
              <w:rPr>
                <w:sz w:val="24"/>
                <w:szCs w:val="24"/>
              </w:rPr>
              <w:t>Age</w:t>
            </w:r>
            <w:r w:rsidR="00245782" w:rsidRPr="002E5737">
              <w:rPr>
                <w:sz w:val="24"/>
                <w:szCs w:val="24"/>
              </w:rPr>
              <w:t xml:space="preserve">, </w:t>
            </w:r>
            <w:r w:rsidRPr="002E5737">
              <w:rPr>
                <w:sz w:val="24"/>
                <w:szCs w:val="24"/>
              </w:rPr>
              <w:t>years</w:t>
            </w:r>
          </w:p>
        </w:tc>
        <w:tc>
          <w:tcPr>
            <w:tcW w:w="2039" w:type="dxa"/>
          </w:tcPr>
          <w:p w14:paraId="1FFEA10E" w14:textId="77777777" w:rsidR="00FD2097" w:rsidRPr="002E5737" w:rsidRDefault="00FD2097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6</w:t>
            </w:r>
            <w:r w:rsidRPr="002E5737">
              <w:rPr>
                <w:bCs/>
                <w:sz w:val="24"/>
                <w:szCs w:val="24"/>
              </w:rPr>
              <w:t>7.2 ± 8.1</w:t>
            </w:r>
          </w:p>
        </w:tc>
      </w:tr>
      <w:tr w:rsidR="00FD2097" w:rsidRPr="002E5737" w14:paraId="0FBFB39A" w14:textId="77777777" w:rsidTr="002E5737">
        <w:trPr>
          <w:jc w:val="center"/>
        </w:trPr>
        <w:tc>
          <w:tcPr>
            <w:tcW w:w="4390" w:type="dxa"/>
            <w:vAlign w:val="center"/>
          </w:tcPr>
          <w:p w14:paraId="60933CF1" w14:textId="77777777" w:rsidR="00FD2097" w:rsidRPr="002E5737" w:rsidRDefault="00FD2097" w:rsidP="002E5737">
            <w:pPr>
              <w:spacing w:line="276" w:lineRule="auto"/>
              <w:ind w:firstLineChars="50" w:firstLine="120"/>
              <w:rPr>
                <w:b/>
                <w:sz w:val="24"/>
                <w:szCs w:val="24"/>
              </w:rPr>
            </w:pPr>
            <w:r w:rsidRPr="002E5737">
              <w:rPr>
                <w:sz w:val="24"/>
                <w:szCs w:val="24"/>
              </w:rPr>
              <w:t>Male, n (%)</w:t>
            </w:r>
          </w:p>
        </w:tc>
        <w:tc>
          <w:tcPr>
            <w:tcW w:w="2039" w:type="dxa"/>
          </w:tcPr>
          <w:p w14:paraId="0B95E004" w14:textId="77777777" w:rsidR="00FD2097" w:rsidRPr="002E5737" w:rsidRDefault="00FD2097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9</w:t>
            </w:r>
            <w:r w:rsidRPr="002E5737">
              <w:rPr>
                <w:bCs/>
                <w:sz w:val="24"/>
                <w:szCs w:val="24"/>
              </w:rPr>
              <w:t>8 (39.4%)</w:t>
            </w:r>
          </w:p>
        </w:tc>
      </w:tr>
      <w:tr w:rsidR="00FD2097" w:rsidRPr="002E5737" w14:paraId="39B76E4C" w14:textId="77777777" w:rsidTr="002E5737">
        <w:trPr>
          <w:jc w:val="center"/>
        </w:trPr>
        <w:tc>
          <w:tcPr>
            <w:tcW w:w="4390" w:type="dxa"/>
          </w:tcPr>
          <w:p w14:paraId="4859CC9F" w14:textId="77777777" w:rsidR="00FD2097" w:rsidRPr="002E5737" w:rsidRDefault="00FD2097" w:rsidP="002E5737">
            <w:pPr>
              <w:spacing w:line="276" w:lineRule="auto"/>
              <w:ind w:firstLineChars="50" w:firstLine="120"/>
              <w:rPr>
                <w:b/>
                <w:sz w:val="24"/>
                <w:szCs w:val="24"/>
              </w:rPr>
            </w:pPr>
            <w:r w:rsidRPr="002E5737">
              <w:rPr>
                <w:bCs/>
                <w:sz w:val="24"/>
                <w:szCs w:val="24"/>
              </w:rPr>
              <w:t xml:space="preserve">Education, </w:t>
            </w:r>
            <w:r w:rsidRPr="002E5737">
              <w:rPr>
                <w:sz w:val="24"/>
                <w:szCs w:val="24"/>
              </w:rPr>
              <w:t>median (IQR)</w:t>
            </w:r>
          </w:p>
        </w:tc>
        <w:tc>
          <w:tcPr>
            <w:tcW w:w="2039" w:type="dxa"/>
          </w:tcPr>
          <w:p w14:paraId="380BDA03" w14:textId="77777777" w:rsidR="00FD2097" w:rsidRPr="002E5737" w:rsidRDefault="00FD2097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1</w:t>
            </w:r>
            <w:r w:rsidRPr="002E5737">
              <w:rPr>
                <w:bCs/>
                <w:sz w:val="24"/>
                <w:szCs w:val="24"/>
              </w:rPr>
              <w:t>1.3 ± 3.3</w:t>
            </w:r>
          </w:p>
        </w:tc>
      </w:tr>
      <w:tr w:rsidR="00FD2097" w:rsidRPr="002E5737" w14:paraId="3BE9193C" w14:textId="77777777" w:rsidTr="002E5737">
        <w:trPr>
          <w:jc w:val="center"/>
        </w:trPr>
        <w:tc>
          <w:tcPr>
            <w:tcW w:w="4390" w:type="dxa"/>
          </w:tcPr>
          <w:p w14:paraId="4D0F1ED8" w14:textId="77777777" w:rsidR="00FD2097" w:rsidRPr="002E5737" w:rsidRDefault="00FD2097" w:rsidP="002E5737">
            <w:pPr>
              <w:spacing w:line="276" w:lineRule="auto"/>
              <w:rPr>
                <w:b/>
                <w:sz w:val="24"/>
                <w:szCs w:val="24"/>
              </w:rPr>
            </w:pPr>
            <w:r w:rsidRPr="002E5737">
              <w:rPr>
                <w:rFonts w:hint="eastAsia"/>
                <w:b/>
                <w:sz w:val="24"/>
                <w:szCs w:val="24"/>
              </w:rPr>
              <w:t>G</w:t>
            </w:r>
            <w:r w:rsidRPr="002E5737">
              <w:rPr>
                <w:b/>
                <w:sz w:val="24"/>
                <w:szCs w:val="24"/>
              </w:rPr>
              <w:t>lobal cognitive function</w:t>
            </w:r>
          </w:p>
        </w:tc>
        <w:tc>
          <w:tcPr>
            <w:tcW w:w="2039" w:type="dxa"/>
          </w:tcPr>
          <w:p w14:paraId="581F1803" w14:textId="77777777" w:rsidR="00FD2097" w:rsidRPr="002E5737" w:rsidRDefault="00FD2097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FD2097" w:rsidRPr="002E5737" w14:paraId="43872B33" w14:textId="77777777" w:rsidTr="002E5737">
        <w:trPr>
          <w:jc w:val="center"/>
        </w:trPr>
        <w:tc>
          <w:tcPr>
            <w:tcW w:w="4390" w:type="dxa"/>
          </w:tcPr>
          <w:p w14:paraId="7879ED15" w14:textId="77777777" w:rsidR="00FD2097" w:rsidRPr="002E5737" w:rsidRDefault="00FD2097" w:rsidP="002E5737">
            <w:pPr>
              <w:spacing w:line="276" w:lineRule="auto"/>
              <w:ind w:firstLineChars="50" w:firstLine="120"/>
              <w:rPr>
                <w:bCs/>
                <w:sz w:val="24"/>
                <w:szCs w:val="24"/>
              </w:rPr>
            </w:pPr>
            <w:r w:rsidRPr="002E5737">
              <w:rPr>
                <w:bCs/>
                <w:sz w:val="24"/>
                <w:szCs w:val="24"/>
              </w:rPr>
              <w:t>MMSE</w:t>
            </w:r>
          </w:p>
        </w:tc>
        <w:tc>
          <w:tcPr>
            <w:tcW w:w="2039" w:type="dxa"/>
          </w:tcPr>
          <w:p w14:paraId="78893A1C" w14:textId="77777777" w:rsidR="00FD2097" w:rsidRPr="002E5737" w:rsidRDefault="00FD2097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2</w:t>
            </w:r>
            <w:r w:rsidRPr="002E5737">
              <w:rPr>
                <w:bCs/>
                <w:sz w:val="24"/>
                <w:szCs w:val="24"/>
              </w:rPr>
              <w:t>7.3 ± 2.6</w:t>
            </w:r>
          </w:p>
        </w:tc>
      </w:tr>
      <w:tr w:rsidR="00FD2097" w:rsidRPr="002E5737" w14:paraId="4A79B73C" w14:textId="77777777" w:rsidTr="002E5737">
        <w:trPr>
          <w:jc w:val="center"/>
        </w:trPr>
        <w:tc>
          <w:tcPr>
            <w:tcW w:w="4390" w:type="dxa"/>
          </w:tcPr>
          <w:p w14:paraId="33911414" w14:textId="77777777" w:rsidR="00FD2097" w:rsidRPr="002E5737" w:rsidRDefault="00FD2097" w:rsidP="002E5737">
            <w:pPr>
              <w:spacing w:line="276" w:lineRule="auto"/>
              <w:ind w:firstLineChars="50" w:firstLine="120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M</w:t>
            </w:r>
            <w:r w:rsidRPr="002E5737">
              <w:rPr>
                <w:bCs/>
                <w:sz w:val="24"/>
                <w:szCs w:val="24"/>
              </w:rPr>
              <w:t>DRS-2</w:t>
            </w:r>
          </w:p>
        </w:tc>
        <w:tc>
          <w:tcPr>
            <w:tcW w:w="2039" w:type="dxa"/>
          </w:tcPr>
          <w:p w14:paraId="5FBC00DB" w14:textId="77777777" w:rsidR="00FD2097" w:rsidRPr="002E5737" w:rsidRDefault="00FD2097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134.8</w:t>
            </w:r>
            <w:r w:rsidRPr="002E5737">
              <w:rPr>
                <w:bCs/>
                <w:sz w:val="24"/>
                <w:szCs w:val="24"/>
              </w:rPr>
              <w:t xml:space="preserve"> ± </w:t>
            </w:r>
            <w:r w:rsidRPr="002E5737">
              <w:rPr>
                <w:rFonts w:hint="eastAsia"/>
                <w:bCs/>
                <w:sz w:val="24"/>
                <w:szCs w:val="24"/>
              </w:rPr>
              <w:t>7.3</w:t>
            </w:r>
          </w:p>
        </w:tc>
      </w:tr>
      <w:tr w:rsidR="00FD2097" w:rsidRPr="002E5737" w14:paraId="6EA0C4A0" w14:textId="77777777" w:rsidTr="002E5737">
        <w:trPr>
          <w:jc w:val="center"/>
        </w:trPr>
        <w:tc>
          <w:tcPr>
            <w:tcW w:w="4390" w:type="dxa"/>
          </w:tcPr>
          <w:p w14:paraId="3A77654B" w14:textId="77777777" w:rsidR="00FD2097" w:rsidRPr="002E5737" w:rsidRDefault="00FD2097" w:rsidP="002E5737">
            <w:pPr>
              <w:spacing w:line="276" w:lineRule="auto"/>
              <w:rPr>
                <w:b/>
                <w:sz w:val="24"/>
                <w:szCs w:val="24"/>
              </w:rPr>
            </w:pPr>
            <w:r w:rsidRPr="002E5737">
              <w:rPr>
                <w:rFonts w:hint="eastAsia"/>
                <w:b/>
                <w:sz w:val="24"/>
                <w:szCs w:val="24"/>
              </w:rPr>
              <w:t>D</w:t>
            </w:r>
            <w:r w:rsidRPr="002E5737">
              <w:rPr>
                <w:b/>
                <w:sz w:val="24"/>
                <w:szCs w:val="24"/>
              </w:rPr>
              <w:t>omain-specific cognitive function</w:t>
            </w:r>
          </w:p>
        </w:tc>
        <w:tc>
          <w:tcPr>
            <w:tcW w:w="2039" w:type="dxa"/>
          </w:tcPr>
          <w:p w14:paraId="1175C8B0" w14:textId="77777777" w:rsidR="00FD2097" w:rsidRPr="002E5737" w:rsidRDefault="00FD2097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FD2097" w:rsidRPr="002E5737" w14:paraId="17C71D7C" w14:textId="77777777" w:rsidTr="002E5737">
        <w:trPr>
          <w:jc w:val="center"/>
        </w:trPr>
        <w:tc>
          <w:tcPr>
            <w:tcW w:w="4390" w:type="dxa"/>
          </w:tcPr>
          <w:p w14:paraId="28A43346" w14:textId="77777777" w:rsidR="00FD2097" w:rsidRPr="002E5737" w:rsidRDefault="00FD2097" w:rsidP="002E5737">
            <w:pPr>
              <w:spacing w:line="276" w:lineRule="auto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E</w:t>
            </w:r>
            <w:r w:rsidRPr="002E5737">
              <w:rPr>
                <w:bCs/>
                <w:sz w:val="24"/>
                <w:szCs w:val="24"/>
              </w:rPr>
              <w:t>pisodic memory</w:t>
            </w:r>
          </w:p>
        </w:tc>
        <w:tc>
          <w:tcPr>
            <w:tcW w:w="2039" w:type="dxa"/>
          </w:tcPr>
          <w:p w14:paraId="3E4FD5BA" w14:textId="77777777" w:rsidR="00FD2097" w:rsidRPr="002E5737" w:rsidRDefault="00FD2097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FD2097" w:rsidRPr="002E5737" w14:paraId="11769FF8" w14:textId="77777777" w:rsidTr="002E5737">
        <w:trPr>
          <w:jc w:val="center"/>
        </w:trPr>
        <w:tc>
          <w:tcPr>
            <w:tcW w:w="4390" w:type="dxa"/>
          </w:tcPr>
          <w:p w14:paraId="4CC2DA83" w14:textId="77777777" w:rsidR="00FD2097" w:rsidRPr="002E5737" w:rsidRDefault="00FD2097" w:rsidP="002E5737">
            <w:pPr>
              <w:spacing w:line="276" w:lineRule="auto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Pr="002E5737">
              <w:rPr>
                <w:b/>
                <w:sz w:val="24"/>
                <w:szCs w:val="24"/>
              </w:rPr>
              <w:t xml:space="preserve"> </w:t>
            </w:r>
            <w:r w:rsidRPr="002E5737">
              <w:rPr>
                <w:bCs/>
                <w:sz w:val="24"/>
                <w:szCs w:val="24"/>
              </w:rPr>
              <w:t>AVLT-DR</w:t>
            </w:r>
          </w:p>
        </w:tc>
        <w:tc>
          <w:tcPr>
            <w:tcW w:w="2039" w:type="dxa"/>
          </w:tcPr>
          <w:p w14:paraId="6A45C3D5" w14:textId="77777777" w:rsidR="00FD2097" w:rsidRPr="002E5737" w:rsidRDefault="00FD2097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bCs/>
                <w:sz w:val="24"/>
                <w:szCs w:val="24"/>
              </w:rPr>
              <w:t>5.0 ± 3.0</w:t>
            </w:r>
          </w:p>
        </w:tc>
      </w:tr>
      <w:tr w:rsidR="00FD2097" w:rsidRPr="002E5737" w14:paraId="5E99B2D5" w14:textId="77777777" w:rsidTr="002E5737">
        <w:trPr>
          <w:jc w:val="center"/>
        </w:trPr>
        <w:tc>
          <w:tcPr>
            <w:tcW w:w="4390" w:type="dxa"/>
          </w:tcPr>
          <w:p w14:paraId="0EE39B8D" w14:textId="77777777" w:rsidR="00FD2097" w:rsidRPr="002E5737" w:rsidRDefault="00FD2097" w:rsidP="002E5737">
            <w:pPr>
              <w:spacing w:line="276" w:lineRule="auto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 xml:space="preserve"> </w:t>
            </w:r>
            <w:r w:rsidRPr="002E5737">
              <w:rPr>
                <w:bCs/>
                <w:sz w:val="24"/>
                <w:szCs w:val="24"/>
              </w:rPr>
              <w:t xml:space="preserve"> LMT-DR</w:t>
            </w:r>
          </w:p>
        </w:tc>
        <w:tc>
          <w:tcPr>
            <w:tcW w:w="2039" w:type="dxa"/>
          </w:tcPr>
          <w:p w14:paraId="4CD33B60" w14:textId="77777777" w:rsidR="00FD2097" w:rsidRPr="002E5737" w:rsidRDefault="00FD2097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4</w:t>
            </w:r>
            <w:r w:rsidRPr="002E5737">
              <w:rPr>
                <w:bCs/>
                <w:sz w:val="24"/>
                <w:szCs w:val="24"/>
              </w:rPr>
              <w:t>.5 ± 2.8</w:t>
            </w:r>
          </w:p>
        </w:tc>
      </w:tr>
      <w:tr w:rsidR="00FD2097" w:rsidRPr="002E5737" w14:paraId="127B5171" w14:textId="77777777" w:rsidTr="002E5737">
        <w:trPr>
          <w:jc w:val="center"/>
        </w:trPr>
        <w:tc>
          <w:tcPr>
            <w:tcW w:w="4390" w:type="dxa"/>
          </w:tcPr>
          <w:p w14:paraId="496E70DE" w14:textId="77777777" w:rsidR="00FD2097" w:rsidRPr="002E5737" w:rsidRDefault="00FD2097" w:rsidP="002E5737">
            <w:pPr>
              <w:spacing w:line="276" w:lineRule="auto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 xml:space="preserve"> </w:t>
            </w:r>
            <w:r w:rsidRPr="002E5737">
              <w:rPr>
                <w:bCs/>
                <w:sz w:val="24"/>
                <w:szCs w:val="24"/>
              </w:rPr>
              <w:t xml:space="preserve"> CFT-DR</w:t>
            </w:r>
          </w:p>
        </w:tc>
        <w:tc>
          <w:tcPr>
            <w:tcW w:w="2039" w:type="dxa"/>
          </w:tcPr>
          <w:p w14:paraId="2CECC62C" w14:textId="77777777" w:rsidR="00FD2097" w:rsidRPr="002E5737" w:rsidRDefault="00FD2097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1</w:t>
            </w:r>
            <w:r w:rsidRPr="002E5737">
              <w:rPr>
                <w:bCs/>
                <w:sz w:val="24"/>
                <w:szCs w:val="24"/>
              </w:rPr>
              <w:t>2.0 ± 7.6</w:t>
            </w:r>
          </w:p>
        </w:tc>
      </w:tr>
      <w:tr w:rsidR="00FD2097" w:rsidRPr="002E5737" w14:paraId="7B1FCBC9" w14:textId="77777777" w:rsidTr="002E5737">
        <w:trPr>
          <w:jc w:val="center"/>
        </w:trPr>
        <w:tc>
          <w:tcPr>
            <w:tcW w:w="4390" w:type="dxa"/>
          </w:tcPr>
          <w:p w14:paraId="1FF00C28" w14:textId="77777777" w:rsidR="00FD2097" w:rsidRPr="002E5737" w:rsidRDefault="00FD2097" w:rsidP="002E5737">
            <w:pPr>
              <w:spacing w:line="276" w:lineRule="auto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V</w:t>
            </w:r>
            <w:r w:rsidRPr="002E5737">
              <w:rPr>
                <w:bCs/>
                <w:sz w:val="24"/>
                <w:szCs w:val="24"/>
              </w:rPr>
              <w:t>isuospatial function</w:t>
            </w:r>
          </w:p>
        </w:tc>
        <w:tc>
          <w:tcPr>
            <w:tcW w:w="2039" w:type="dxa"/>
          </w:tcPr>
          <w:p w14:paraId="570F2589" w14:textId="77777777" w:rsidR="00FD2097" w:rsidRPr="002E5737" w:rsidRDefault="00FD2097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FD2097" w:rsidRPr="002E5737" w14:paraId="54CC9611" w14:textId="77777777" w:rsidTr="002E5737">
        <w:trPr>
          <w:jc w:val="center"/>
        </w:trPr>
        <w:tc>
          <w:tcPr>
            <w:tcW w:w="4390" w:type="dxa"/>
          </w:tcPr>
          <w:p w14:paraId="0DD9E81E" w14:textId="77777777" w:rsidR="00FD2097" w:rsidRPr="002E5737" w:rsidRDefault="00FD2097" w:rsidP="002E5737">
            <w:pPr>
              <w:spacing w:line="276" w:lineRule="auto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 xml:space="preserve"> </w:t>
            </w:r>
            <w:r w:rsidRPr="002E5737">
              <w:rPr>
                <w:bCs/>
                <w:sz w:val="24"/>
                <w:szCs w:val="24"/>
              </w:rPr>
              <w:t xml:space="preserve"> CDT</w:t>
            </w:r>
          </w:p>
        </w:tc>
        <w:tc>
          <w:tcPr>
            <w:tcW w:w="2039" w:type="dxa"/>
          </w:tcPr>
          <w:p w14:paraId="7BAA7161" w14:textId="77777777" w:rsidR="00FD2097" w:rsidRPr="002E5737" w:rsidRDefault="00FD2097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8</w:t>
            </w:r>
            <w:r w:rsidRPr="002E5737">
              <w:rPr>
                <w:bCs/>
                <w:sz w:val="24"/>
                <w:szCs w:val="24"/>
              </w:rPr>
              <w:t>.3 ± 1.5</w:t>
            </w:r>
          </w:p>
        </w:tc>
      </w:tr>
      <w:tr w:rsidR="00FD2097" w:rsidRPr="002E5737" w14:paraId="6AE6B693" w14:textId="77777777" w:rsidTr="002E5737">
        <w:trPr>
          <w:jc w:val="center"/>
        </w:trPr>
        <w:tc>
          <w:tcPr>
            <w:tcW w:w="4390" w:type="dxa"/>
          </w:tcPr>
          <w:p w14:paraId="47A5DF85" w14:textId="77777777" w:rsidR="00FD2097" w:rsidRPr="002E5737" w:rsidRDefault="00FD2097" w:rsidP="002E5737">
            <w:pPr>
              <w:spacing w:line="276" w:lineRule="auto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 xml:space="preserve"> </w:t>
            </w:r>
            <w:r w:rsidRPr="002E5737">
              <w:rPr>
                <w:bCs/>
                <w:sz w:val="24"/>
                <w:szCs w:val="24"/>
              </w:rPr>
              <w:t xml:space="preserve"> CFT</w:t>
            </w:r>
          </w:p>
        </w:tc>
        <w:tc>
          <w:tcPr>
            <w:tcW w:w="2039" w:type="dxa"/>
          </w:tcPr>
          <w:p w14:paraId="417CC6E2" w14:textId="77777777" w:rsidR="00FD2097" w:rsidRPr="002E5737" w:rsidRDefault="00FD2097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3</w:t>
            </w:r>
            <w:r w:rsidRPr="002E5737">
              <w:rPr>
                <w:bCs/>
                <w:sz w:val="24"/>
                <w:szCs w:val="24"/>
              </w:rPr>
              <w:t>2.2 ± 5.3</w:t>
            </w:r>
          </w:p>
        </w:tc>
      </w:tr>
      <w:tr w:rsidR="00FD2097" w:rsidRPr="002E5737" w14:paraId="0C234E53" w14:textId="77777777" w:rsidTr="002E5737">
        <w:trPr>
          <w:jc w:val="center"/>
        </w:trPr>
        <w:tc>
          <w:tcPr>
            <w:tcW w:w="4390" w:type="dxa"/>
          </w:tcPr>
          <w:p w14:paraId="2FF70383" w14:textId="77777777" w:rsidR="00FD2097" w:rsidRPr="002E5737" w:rsidRDefault="00FD2097" w:rsidP="002E5737">
            <w:pPr>
              <w:spacing w:line="276" w:lineRule="auto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I</w:t>
            </w:r>
            <w:r w:rsidRPr="002E5737">
              <w:rPr>
                <w:bCs/>
                <w:sz w:val="24"/>
                <w:szCs w:val="24"/>
              </w:rPr>
              <w:t>nformation processing speed</w:t>
            </w:r>
          </w:p>
        </w:tc>
        <w:tc>
          <w:tcPr>
            <w:tcW w:w="2039" w:type="dxa"/>
          </w:tcPr>
          <w:p w14:paraId="324E97D3" w14:textId="77777777" w:rsidR="00FD2097" w:rsidRPr="002E5737" w:rsidRDefault="00FD2097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FD2097" w:rsidRPr="002E5737" w14:paraId="0160AF13" w14:textId="77777777" w:rsidTr="002E5737">
        <w:trPr>
          <w:jc w:val="center"/>
        </w:trPr>
        <w:tc>
          <w:tcPr>
            <w:tcW w:w="4390" w:type="dxa"/>
          </w:tcPr>
          <w:p w14:paraId="4180835E" w14:textId="77777777" w:rsidR="00FD2097" w:rsidRPr="002E5737" w:rsidRDefault="00FD2097" w:rsidP="002E5737">
            <w:pPr>
              <w:spacing w:line="276" w:lineRule="auto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 xml:space="preserve"> </w:t>
            </w:r>
            <w:r w:rsidRPr="002E5737">
              <w:rPr>
                <w:bCs/>
                <w:sz w:val="24"/>
                <w:szCs w:val="24"/>
              </w:rPr>
              <w:t xml:space="preserve"> DSST</w:t>
            </w:r>
          </w:p>
        </w:tc>
        <w:tc>
          <w:tcPr>
            <w:tcW w:w="2039" w:type="dxa"/>
          </w:tcPr>
          <w:p w14:paraId="7A3C9658" w14:textId="77777777" w:rsidR="00FD2097" w:rsidRPr="002E5737" w:rsidRDefault="00FD2097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3</w:t>
            </w:r>
            <w:r w:rsidRPr="002E5737">
              <w:rPr>
                <w:bCs/>
                <w:sz w:val="24"/>
                <w:szCs w:val="24"/>
              </w:rPr>
              <w:t>4.3 ± 13.8</w:t>
            </w:r>
          </w:p>
        </w:tc>
      </w:tr>
      <w:tr w:rsidR="00FD2097" w:rsidRPr="002E5737" w14:paraId="19413A53" w14:textId="77777777" w:rsidTr="002E5737">
        <w:trPr>
          <w:jc w:val="center"/>
        </w:trPr>
        <w:tc>
          <w:tcPr>
            <w:tcW w:w="4390" w:type="dxa"/>
          </w:tcPr>
          <w:p w14:paraId="75291E2D" w14:textId="77777777" w:rsidR="00FD2097" w:rsidRPr="002E5737" w:rsidRDefault="00FD2097" w:rsidP="002E5737">
            <w:pPr>
              <w:spacing w:line="276" w:lineRule="auto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 xml:space="preserve"> </w:t>
            </w:r>
            <w:r w:rsidRPr="002E5737">
              <w:rPr>
                <w:bCs/>
                <w:sz w:val="24"/>
                <w:szCs w:val="24"/>
              </w:rPr>
              <w:t xml:space="preserve"> TMT-A (second)</w:t>
            </w:r>
          </w:p>
        </w:tc>
        <w:tc>
          <w:tcPr>
            <w:tcW w:w="2039" w:type="dxa"/>
          </w:tcPr>
          <w:p w14:paraId="45779FFB" w14:textId="77777777" w:rsidR="00FD2097" w:rsidRPr="002E5737" w:rsidRDefault="00FD2097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7</w:t>
            </w:r>
            <w:r w:rsidRPr="002E5737">
              <w:rPr>
                <w:bCs/>
                <w:sz w:val="24"/>
                <w:szCs w:val="24"/>
              </w:rPr>
              <w:t>5.1 ± 33.3</w:t>
            </w:r>
          </w:p>
        </w:tc>
      </w:tr>
      <w:tr w:rsidR="00FD2097" w:rsidRPr="002E5737" w14:paraId="71EB4E9A" w14:textId="77777777" w:rsidTr="002E5737">
        <w:trPr>
          <w:jc w:val="center"/>
        </w:trPr>
        <w:tc>
          <w:tcPr>
            <w:tcW w:w="4390" w:type="dxa"/>
          </w:tcPr>
          <w:p w14:paraId="76674955" w14:textId="77777777" w:rsidR="00FD2097" w:rsidRPr="002E5737" w:rsidRDefault="00FD2097" w:rsidP="002E5737">
            <w:pPr>
              <w:spacing w:line="276" w:lineRule="auto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 xml:space="preserve"> </w:t>
            </w:r>
            <w:r w:rsidRPr="002E5737">
              <w:rPr>
                <w:bCs/>
                <w:sz w:val="24"/>
                <w:szCs w:val="24"/>
              </w:rPr>
              <w:t xml:space="preserve"> Stroop A (second)</w:t>
            </w:r>
          </w:p>
        </w:tc>
        <w:tc>
          <w:tcPr>
            <w:tcW w:w="2039" w:type="dxa"/>
          </w:tcPr>
          <w:p w14:paraId="73753125" w14:textId="77777777" w:rsidR="00FD2097" w:rsidRPr="002E5737" w:rsidRDefault="00FD2097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2</w:t>
            </w:r>
            <w:r w:rsidRPr="002E5737">
              <w:rPr>
                <w:bCs/>
                <w:sz w:val="24"/>
                <w:szCs w:val="24"/>
              </w:rPr>
              <w:t>9.4 ± 8.3</w:t>
            </w:r>
          </w:p>
        </w:tc>
      </w:tr>
      <w:tr w:rsidR="00FD2097" w:rsidRPr="002E5737" w14:paraId="6D5D2D7C" w14:textId="77777777" w:rsidTr="002E5737">
        <w:trPr>
          <w:jc w:val="center"/>
        </w:trPr>
        <w:tc>
          <w:tcPr>
            <w:tcW w:w="4390" w:type="dxa"/>
          </w:tcPr>
          <w:p w14:paraId="6B335504" w14:textId="77777777" w:rsidR="00FD2097" w:rsidRPr="002E5737" w:rsidRDefault="00FD2097" w:rsidP="002E5737">
            <w:pPr>
              <w:spacing w:line="276" w:lineRule="auto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 xml:space="preserve"> </w:t>
            </w:r>
            <w:r w:rsidRPr="002E5737">
              <w:rPr>
                <w:bCs/>
                <w:sz w:val="24"/>
                <w:szCs w:val="24"/>
              </w:rPr>
              <w:t xml:space="preserve"> Stroop B (second)</w:t>
            </w:r>
          </w:p>
        </w:tc>
        <w:tc>
          <w:tcPr>
            <w:tcW w:w="2039" w:type="dxa"/>
          </w:tcPr>
          <w:p w14:paraId="2B516A06" w14:textId="77777777" w:rsidR="00FD2097" w:rsidRPr="002E5737" w:rsidRDefault="00FD2097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4</w:t>
            </w:r>
            <w:r w:rsidRPr="002E5737">
              <w:rPr>
                <w:bCs/>
                <w:sz w:val="24"/>
                <w:szCs w:val="24"/>
              </w:rPr>
              <w:t>6.2 ± 15.2</w:t>
            </w:r>
          </w:p>
        </w:tc>
      </w:tr>
      <w:tr w:rsidR="00FD2097" w:rsidRPr="002E5737" w14:paraId="73049623" w14:textId="77777777" w:rsidTr="002E5737">
        <w:trPr>
          <w:jc w:val="center"/>
        </w:trPr>
        <w:tc>
          <w:tcPr>
            <w:tcW w:w="4390" w:type="dxa"/>
          </w:tcPr>
          <w:p w14:paraId="2AA6EEED" w14:textId="77777777" w:rsidR="00FD2097" w:rsidRPr="002E5737" w:rsidRDefault="00FD2097" w:rsidP="002E5737">
            <w:pPr>
              <w:spacing w:line="276" w:lineRule="auto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E</w:t>
            </w:r>
            <w:r w:rsidRPr="002E5737">
              <w:rPr>
                <w:bCs/>
                <w:sz w:val="24"/>
                <w:szCs w:val="24"/>
              </w:rPr>
              <w:t>xecutive function</w:t>
            </w:r>
          </w:p>
        </w:tc>
        <w:tc>
          <w:tcPr>
            <w:tcW w:w="2039" w:type="dxa"/>
          </w:tcPr>
          <w:p w14:paraId="6128BDC2" w14:textId="77777777" w:rsidR="00FD2097" w:rsidRPr="002E5737" w:rsidRDefault="00FD2097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FD2097" w:rsidRPr="002E5737" w14:paraId="2BF8C049" w14:textId="77777777" w:rsidTr="002E5737">
        <w:trPr>
          <w:jc w:val="center"/>
        </w:trPr>
        <w:tc>
          <w:tcPr>
            <w:tcW w:w="4390" w:type="dxa"/>
          </w:tcPr>
          <w:p w14:paraId="1200B4AE" w14:textId="77777777" w:rsidR="00FD2097" w:rsidRPr="002E5737" w:rsidRDefault="00FD2097" w:rsidP="002E5737">
            <w:pPr>
              <w:spacing w:line="276" w:lineRule="auto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 xml:space="preserve"> </w:t>
            </w:r>
            <w:r w:rsidRPr="002E5737">
              <w:rPr>
                <w:bCs/>
                <w:sz w:val="24"/>
                <w:szCs w:val="24"/>
              </w:rPr>
              <w:t xml:space="preserve"> VFT-animals</w:t>
            </w:r>
          </w:p>
        </w:tc>
        <w:tc>
          <w:tcPr>
            <w:tcW w:w="2039" w:type="dxa"/>
          </w:tcPr>
          <w:p w14:paraId="40202358" w14:textId="77777777" w:rsidR="00FD2097" w:rsidRPr="002E5737" w:rsidRDefault="00FD2097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1</w:t>
            </w:r>
            <w:r w:rsidRPr="002E5737">
              <w:rPr>
                <w:bCs/>
                <w:sz w:val="24"/>
                <w:szCs w:val="24"/>
              </w:rPr>
              <w:t>7.4 ± 5.0</w:t>
            </w:r>
          </w:p>
        </w:tc>
      </w:tr>
      <w:tr w:rsidR="00FD2097" w:rsidRPr="002E5737" w14:paraId="1031863A" w14:textId="77777777" w:rsidTr="002E5737">
        <w:trPr>
          <w:jc w:val="center"/>
        </w:trPr>
        <w:tc>
          <w:tcPr>
            <w:tcW w:w="4390" w:type="dxa"/>
          </w:tcPr>
          <w:p w14:paraId="00F577C8" w14:textId="77777777" w:rsidR="00FD2097" w:rsidRPr="002E5737" w:rsidRDefault="00FD2097" w:rsidP="002E5737">
            <w:pPr>
              <w:spacing w:line="276" w:lineRule="auto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 xml:space="preserve"> </w:t>
            </w:r>
            <w:r w:rsidRPr="002E5737">
              <w:rPr>
                <w:bCs/>
                <w:sz w:val="24"/>
                <w:szCs w:val="24"/>
              </w:rPr>
              <w:t xml:space="preserve"> DST-backward</w:t>
            </w:r>
          </w:p>
        </w:tc>
        <w:tc>
          <w:tcPr>
            <w:tcW w:w="2039" w:type="dxa"/>
          </w:tcPr>
          <w:p w14:paraId="6400DD2A" w14:textId="77777777" w:rsidR="00FD2097" w:rsidRPr="002E5737" w:rsidRDefault="00FD2097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4</w:t>
            </w:r>
            <w:r w:rsidRPr="002E5737">
              <w:rPr>
                <w:bCs/>
                <w:sz w:val="24"/>
                <w:szCs w:val="24"/>
              </w:rPr>
              <w:t>.3 ± 1.4</w:t>
            </w:r>
          </w:p>
        </w:tc>
      </w:tr>
      <w:tr w:rsidR="00FD2097" w:rsidRPr="002E5737" w14:paraId="3DD514A7" w14:textId="77777777" w:rsidTr="002E5737">
        <w:trPr>
          <w:jc w:val="center"/>
        </w:trPr>
        <w:tc>
          <w:tcPr>
            <w:tcW w:w="4390" w:type="dxa"/>
          </w:tcPr>
          <w:p w14:paraId="56F72893" w14:textId="77777777" w:rsidR="00FD2097" w:rsidRPr="002E5737" w:rsidRDefault="00FD2097" w:rsidP="002E5737">
            <w:pPr>
              <w:spacing w:line="276" w:lineRule="auto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 xml:space="preserve"> </w:t>
            </w:r>
            <w:r w:rsidRPr="002E5737">
              <w:rPr>
                <w:bCs/>
                <w:sz w:val="24"/>
                <w:szCs w:val="24"/>
              </w:rPr>
              <w:t xml:space="preserve"> TMT-B (second)</w:t>
            </w:r>
          </w:p>
        </w:tc>
        <w:tc>
          <w:tcPr>
            <w:tcW w:w="2039" w:type="dxa"/>
          </w:tcPr>
          <w:p w14:paraId="62DC7082" w14:textId="77777777" w:rsidR="00FD2097" w:rsidRPr="002E5737" w:rsidRDefault="00FD2097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1</w:t>
            </w:r>
            <w:r w:rsidRPr="002E5737">
              <w:rPr>
                <w:bCs/>
                <w:sz w:val="24"/>
                <w:szCs w:val="24"/>
              </w:rPr>
              <w:t>93.3 ± 89.9</w:t>
            </w:r>
          </w:p>
        </w:tc>
      </w:tr>
      <w:tr w:rsidR="00FD2097" w:rsidRPr="002E5737" w14:paraId="1E4FC71C" w14:textId="77777777" w:rsidTr="002E5737">
        <w:trPr>
          <w:jc w:val="center"/>
        </w:trPr>
        <w:tc>
          <w:tcPr>
            <w:tcW w:w="4390" w:type="dxa"/>
          </w:tcPr>
          <w:p w14:paraId="328613F3" w14:textId="77777777" w:rsidR="00FD2097" w:rsidRPr="002E5737" w:rsidRDefault="00FD2097" w:rsidP="002E5737">
            <w:pPr>
              <w:spacing w:line="276" w:lineRule="auto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 xml:space="preserve"> </w:t>
            </w:r>
            <w:r w:rsidRPr="002E5737">
              <w:rPr>
                <w:bCs/>
                <w:sz w:val="24"/>
                <w:szCs w:val="24"/>
              </w:rPr>
              <w:t xml:space="preserve"> Stroop C (second)</w:t>
            </w:r>
          </w:p>
        </w:tc>
        <w:tc>
          <w:tcPr>
            <w:tcW w:w="2039" w:type="dxa"/>
          </w:tcPr>
          <w:p w14:paraId="5CB81D7A" w14:textId="77777777" w:rsidR="00FD2097" w:rsidRPr="002E5737" w:rsidRDefault="00FD2097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9</w:t>
            </w:r>
            <w:r w:rsidRPr="002E5737">
              <w:rPr>
                <w:bCs/>
                <w:sz w:val="24"/>
                <w:szCs w:val="24"/>
              </w:rPr>
              <w:t>2.1 ± 37.4</w:t>
            </w:r>
          </w:p>
        </w:tc>
      </w:tr>
      <w:tr w:rsidR="00FD2097" w:rsidRPr="002E5737" w14:paraId="786F772E" w14:textId="77777777" w:rsidTr="002E5737">
        <w:trPr>
          <w:jc w:val="center"/>
        </w:trPr>
        <w:tc>
          <w:tcPr>
            <w:tcW w:w="4390" w:type="dxa"/>
          </w:tcPr>
          <w:p w14:paraId="75964553" w14:textId="77777777" w:rsidR="00FD2097" w:rsidRPr="002E5737" w:rsidRDefault="00FD2097" w:rsidP="002E5737">
            <w:pPr>
              <w:spacing w:line="276" w:lineRule="auto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 xml:space="preserve"> </w:t>
            </w:r>
            <w:r w:rsidRPr="002E5737">
              <w:rPr>
                <w:bCs/>
                <w:sz w:val="24"/>
                <w:szCs w:val="24"/>
              </w:rPr>
              <w:t xml:space="preserve"> Similarity</w:t>
            </w:r>
          </w:p>
        </w:tc>
        <w:tc>
          <w:tcPr>
            <w:tcW w:w="2039" w:type="dxa"/>
          </w:tcPr>
          <w:p w14:paraId="20EE7E49" w14:textId="77777777" w:rsidR="00FD2097" w:rsidRPr="002E5737" w:rsidRDefault="00FD2097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1</w:t>
            </w:r>
            <w:r w:rsidRPr="002E5737">
              <w:rPr>
                <w:bCs/>
                <w:sz w:val="24"/>
                <w:szCs w:val="24"/>
              </w:rPr>
              <w:t>5.8 ± 4.6</w:t>
            </w:r>
          </w:p>
        </w:tc>
      </w:tr>
    </w:tbl>
    <w:p w14:paraId="673C168C" w14:textId="6C10BAA0" w:rsidR="00FD2097" w:rsidRPr="002E5737" w:rsidRDefault="00FD2097" w:rsidP="002E5737">
      <w:pPr>
        <w:widowControl/>
        <w:spacing w:line="276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2E5737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Data are presented as the mean ± standard deviation. </w:t>
      </w:r>
      <w:r w:rsidRPr="002E5737">
        <w:rPr>
          <w:rFonts w:ascii="Times New Roman" w:hAnsi="Times New Roman" w:cs="Times New Roman"/>
          <w:color w:val="000000"/>
          <w:sz w:val="24"/>
          <w:szCs w:val="24"/>
        </w:rPr>
        <w:t xml:space="preserve">MMSE, mini-mental state examination; </w:t>
      </w:r>
      <w:r w:rsidRPr="002E5737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AVLT-DR, auditory verbal learning test-20min delayed recall; LMT-DR, logical memory test-20min delayed recall; CFT-DR, Rey-Osterrieth complex figure test-20min delayed recall; CDT, clock drawing test; CFT, Rey-Osterrieth complex figure test; DSST, digital symbol substitution test; </w:t>
      </w:r>
      <w:r w:rsidRPr="002E5737">
        <w:rPr>
          <w:rFonts w:ascii="Times New Roman" w:hAnsi="Times New Roman" w:cs="Times New Roman"/>
          <w:sz w:val="24"/>
          <w:szCs w:val="24"/>
        </w:rPr>
        <w:t xml:space="preserve">MDRS-2, Mattis Dementia Rating Scale-2; </w:t>
      </w:r>
      <w:r w:rsidRPr="002E5737">
        <w:rPr>
          <w:rFonts w:ascii="Times New Roman" w:hAnsi="Times New Roman" w:cs="Times New Roman"/>
          <w:color w:val="000000"/>
          <w:kern w:val="0"/>
          <w:sz w:val="24"/>
          <w:szCs w:val="24"/>
        </w:rPr>
        <w:t>TMT-A, trail making test-A; Stroop, Stroop color test; VFT, verbal fluency test; DST, digit span test; TMT-B, trail making test-B; Similarity, semantic similarity test.</w:t>
      </w:r>
    </w:p>
    <w:p w14:paraId="08C7AE88" w14:textId="77777777" w:rsidR="00BC7A24" w:rsidRDefault="00BC7A24" w:rsidP="00FA1EA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  <w:sectPr w:rsidR="00BC7A24" w:rsidSect="00064B75">
          <w:pgSz w:w="12474" w:h="15876"/>
          <w:pgMar w:top="1440" w:right="1077" w:bottom="1440" w:left="1077" w:header="851" w:footer="992" w:gutter="0"/>
          <w:cols w:space="425"/>
          <w:docGrid w:type="lines" w:linePitch="312"/>
        </w:sectPr>
      </w:pPr>
    </w:p>
    <w:p w14:paraId="243E4884" w14:textId="49B0669B" w:rsidR="00BC7A24" w:rsidRPr="002E5737" w:rsidRDefault="00E07F6C" w:rsidP="00A232A7">
      <w:pPr>
        <w:spacing w:afterLines="50" w:after="156" w:line="276" w:lineRule="auto"/>
        <w:rPr>
          <w:rStyle w:val="15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</w:t>
      </w:r>
      <w:r w:rsidRPr="002E57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7A24" w:rsidRPr="002E5737">
        <w:rPr>
          <w:rFonts w:ascii="Times New Roman" w:hAnsi="Times New Roman" w:cs="Times New Roman"/>
          <w:b/>
          <w:sz w:val="24"/>
          <w:szCs w:val="24"/>
        </w:rPr>
        <w:t xml:space="preserve">Table 4. </w:t>
      </w:r>
      <w:r w:rsidR="00C515D4" w:rsidRPr="002E5737">
        <w:rPr>
          <w:rFonts w:ascii="Times New Roman" w:hAnsi="Times New Roman" w:cs="Times New Roman"/>
          <w:b/>
          <w:bCs/>
          <w:sz w:val="24"/>
          <w:szCs w:val="24"/>
        </w:rPr>
        <w:t xml:space="preserve">External </w:t>
      </w:r>
      <w:r w:rsidR="0057715D">
        <w:rPr>
          <w:rFonts w:ascii="Times New Roman" w:hAnsi="Times New Roman" w:cs="Times New Roman" w:hint="eastAsia"/>
          <w:b/>
          <w:bCs/>
          <w:sz w:val="24"/>
          <w:szCs w:val="24"/>
        </w:rPr>
        <w:t>v</w:t>
      </w:r>
      <w:r w:rsidR="00C515D4" w:rsidRPr="002E5737">
        <w:rPr>
          <w:rFonts w:ascii="Times New Roman" w:hAnsi="Times New Roman" w:cs="Times New Roman"/>
          <w:b/>
          <w:bCs/>
          <w:sz w:val="24"/>
          <w:szCs w:val="24"/>
        </w:rPr>
        <w:t>alidation</w:t>
      </w:r>
      <w:r w:rsidR="00C515D4" w:rsidRPr="002E573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7715D">
        <w:rPr>
          <w:rFonts w:ascii="Times New Roman" w:hAnsi="Times New Roman" w:cs="Times New Roman" w:hint="eastAsia"/>
          <w:b/>
          <w:sz w:val="24"/>
          <w:szCs w:val="24"/>
        </w:rPr>
        <w:t>b</w:t>
      </w:r>
      <w:r w:rsidR="00BC7A24" w:rsidRPr="002E5737">
        <w:rPr>
          <w:rFonts w:ascii="Times New Roman" w:hAnsi="Times New Roman" w:cs="Times New Roman"/>
          <w:b/>
          <w:sz w:val="24"/>
          <w:szCs w:val="24"/>
        </w:rPr>
        <w:t xml:space="preserve">aseline </w:t>
      </w:r>
      <w:r w:rsidR="0057715D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BC7A24" w:rsidRPr="002E5737">
        <w:rPr>
          <w:rFonts w:ascii="Times New Roman" w:hAnsi="Times New Roman" w:cs="Times New Roman"/>
          <w:b/>
          <w:bCs/>
          <w:sz w:val="24"/>
          <w:szCs w:val="24"/>
        </w:rPr>
        <w:t>ross-</w:t>
      </w:r>
      <w:r w:rsidR="0057715D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BC7A24" w:rsidRPr="002E5737">
        <w:rPr>
          <w:rFonts w:ascii="Times New Roman" w:hAnsi="Times New Roman" w:cs="Times New Roman"/>
          <w:b/>
          <w:bCs/>
          <w:sz w:val="24"/>
          <w:szCs w:val="24"/>
        </w:rPr>
        <w:t xml:space="preserve">ectional </w:t>
      </w:r>
      <w:r w:rsidR="0057715D"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 w:rsidR="00BC7A24" w:rsidRPr="002E5737">
        <w:rPr>
          <w:rFonts w:ascii="Times New Roman" w:hAnsi="Times New Roman" w:cs="Times New Roman"/>
          <w:b/>
          <w:bCs/>
          <w:sz w:val="24"/>
          <w:szCs w:val="24"/>
        </w:rPr>
        <w:t xml:space="preserve">ssociations of </w:t>
      </w:r>
      <w:r w:rsidR="0057715D">
        <w:rPr>
          <w:rFonts w:ascii="Times New Roman" w:hAnsi="Times New Roman" w:cs="Times New Roman" w:hint="eastAsia"/>
          <w:b/>
          <w:bCs/>
          <w:sz w:val="24"/>
          <w:szCs w:val="24"/>
        </w:rPr>
        <w:t>n</w:t>
      </w:r>
      <w:r w:rsidR="00BC7A24" w:rsidRPr="002E5737">
        <w:rPr>
          <w:rFonts w:ascii="Times New Roman" w:hAnsi="Times New Roman" w:cs="Times New Roman"/>
          <w:b/>
          <w:bCs/>
          <w:sz w:val="24"/>
          <w:szCs w:val="24"/>
        </w:rPr>
        <w:t xml:space="preserve">ormalized </w:t>
      </w:r>
      <w:r w:rsidR="00BC7A24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ChP </w:t>
      </w:r>
      <w:r w:rsidR="0057715D">
        <w:rPr>
          <w:rStyle w:val="15"/>
          <w:rFonts w:ascii="Times New Roman" w:hAnsi="Times New Roman" w:cs="Times New Roman" w:hint="eastAsia"/>
          <w:sz w:val="24"/>
          <w:szCs w:val="24"/>
        </w:rPr>
        <w:t>v</w:t>
      </w:r>
      <w:r w:rsidR="00BC7A24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olume, </w:t>
      </w:r>
      <w:r w:rsidR="0057715D">
        <w:rPr>
          <w:rStyle w:val="15"/>
          <w:rFonts w:ascii="Times New Roman" w:hAnsi="Times New Roman" w:cs="Times New Roman" w:hint="eastAsia"/>
          <w:sz w:val="24"/>
          <w:szCs w:val="24"/>
        </w:rPr>
        <w:t>f</w:t>
      </w:r>
      <w:r w:rsidR="00BC7A24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ree </w:t>
      </w:r>
      <w:r w:rsidR="0057715D">
        <w:rPr>
          <w:rStyle w:val="15"/>
          <w:rFonts w:ascii="Times New Roman" w:hAnsi="Times New Roman" w:cs="Times New Roman" w:hint="eastAsia"/>
          <w:sz w:val="24"/>
          <w:szCs w:val="24"/>
        </w:rPr>
        <w:t>w</w:t>
      </w:r>
      <w:r w:rsidR="00BC7A24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ater </w:t>
      </w:r>
      <w:r w:rsidR="0057715D">
        <w:rPr>
          <w:rStyle w:val="15"/>
          <w:rFonts w:ascii="Times New Roman" w:hAnsi="Times New Roman" w:cs="Times New Roman" w:hint="eastAsia"/>
          <w:sz w:val="24"/>
          <w:szCs w:val="24"/>
        </w:rPr>
        <w:t>f</w:t>
      </w:r>
      <w:r w:rsidR="00BC7A24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raction, and DTI-ALPS </w:t>
      </w:r>
      <w:r w:rsidR="0057715D">
        <w:rPr>
          <w:rStyle w:val="15"/>
          <w:rFonts w:ascii="Times New Roman" w:hAnsi="Times New Roman" w:cs="Times New Roman" w:hint="eastAsia"/>
          <w:sz w:val="24"/>
          <w:szCs w:val="24"/>
        </w:rPr>
        <w:t>i</w:t>
      </w:r>
      <w:r w:rsidR="00BC7A24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ndex with </w:t>
      </w:r>
      <w:r w:rsidR="0057715D">
        <w:rPr>
          <w:rStyle w:val="15"/>
          <w:rFonts w:ascii="Times New Roman" w:hAnsi="Times New Roman" w:cs="Times New Roman" w:hint="eastAsia"/>
          <w:sz w:val="24"/>
          <w:szCs w:val="24"/>
        </w:rPr>
        <w:t>d</w:t>
      </w:r>
      <w:r w:rsidR="00BC7A24" w:rsidRPr="002E5737">
        <w:rPr>
          <w:rStyle w:val="15"/>
          <w:rFonts w:ascii="Times New Roman" w:hAnsi="Times New Roman" w:cs="Times New Roman"/>
          <w:sz w:val="24"/>
          <w:szCs w:val="24"/>
        </w:rPr>
        <w:t>omain-</w:t>
      </w:r>
      <w:r w:rsidR="0057715D">
        <w:rPr>
          <w:rStyle w:val="15"/>
          <w:rFonts w:ascii="Times New Roman" w:hAnsi="Times New Roman" w:cs="Times New Roman" w:hint="eastAsia"/>
          <w:sz w:val="24"/>
          <w:szCs w:val="24"/>
        </w:rPr>
        <w:t>s</w:t>
      </w:r>
      <w:r w:rsidR="00BC7A24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pecific </w:t>
      </w:r>
      <w:r w:rsidR="0057715D">
        <w:rPr>
          <w:rStyle w:val="15"/>
          <w:rFonts w:ascii="Times New Roman" w:hAnsi="Times New Roman" w:cs="Times New Roman" w:hint="eastAsia"/>
          <w:sz w:val="24"/>
          <w:szCs w:val="24"/>
        </w:rPr>
        <w:t>c</w:t>
      </w:r>
      <w:r w:rsidR="00BC7A24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ognitive </w:t>
      </w:r>
      <w:r w:rsidR="0057715D">
        <w:rPr>
          <w:rStyle w:val="15"/>
          <w:rFonts w:ascii="Times New Roman" w:hAnsi="Times New Roman" w:cs="Times New Roman" w:hint="eastAsia"/>
          <w:sz w:val="24"/>
          <w:szCs w:val="24"/>
        </w:rPr>
        <w:t>f</w:t>
      </w:r>
      <w:r w:rsidR="00BC7A24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unction, WMH </w:t>
      </w:r>
      <w:r w:rsidR="0057715D">
        <w:rPr>
          <w:rStyle w:val="15"/>
          <w:rFonts w:ascii="Times New Roman" w:hAnsi="Times New Roman" w:cs="Times New Roman" w:hint="eastAsia"/>
          <w:sz w:val="24"/>
          <w:szCs w:val="24"/>
        </w:rPr>
        <w:t>v</w:t>
      </w:r>
      <w:r w:rsidR="00BC7A24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olume, and WM </w:t>
      </w:r>
      <w:r w:rsidR="0057715D">
        <w:rPr>
          <w:rFonts w:ascii="Times New Roman" w:hAnsi="Times New Roman" w:cs="Times New Roman" w:hint="eastAsia"/>
          <w:b/>
          <w:bCs/>
          <w:sz w:val="24"/>
          <w:szCs w:val="24"/>
        </w:rPr>
        <w:t>m</w:t>
      </w:r>
      <w:r w:rsidR="00BC7A24" w:rsidRPr="002E5737">
        <w:rPr>
          <w:rFonts w:ascii="Times New Roman" w:hAnsi="Times New Roman" w:cs="Times New Roman"/>
          <w:b/>
          <w:bCs/>
          <w:sz w:val="24"/>
          <w:szCs w:val="24"/>
        </w:rPr>
        <w:t xml:space="preserve">icrostructural </w:t>
      </w:r>
      <w:r w:rsidR="0057715D">
        <w:rPr>
          <w:rFonts w:ascii="Times New Roman" w:hAnsi="Times New Roman" w:cs="Times New Roman" w:hint="eastAsia"/>
          <w:b/>
          <w:bCs/>
          <w:sz w:val="24"/>
          <w:szCs w:val="24"/>
        </w:rPr>
        <w:t>i</w:t>
      </w:r>
      <w:r w:rsidR="00BC7A24" w:rsidRPr="002E5737">
        <w:rPr>
          <w:rFonts w:ascii="Times New Roman" w:hAnsi="Times New Roman" w:cs="Times New Roman"/>
          <w:b/>
          <w:bCs/>
          <w:sz w:val="24"/>
          <w:szCs w:val="24"/>
        </w:rPr>
        <w:t>ntegrity</w:t>
      </w:r>
      <w:r w:rsidR="00BC7A24" w:rsidRPr="002E5737">
        <w:rPr>
          <w:rStyle w:val="15"/>
          <w:rFonts w:ascii="Times New Roman" w:hAnsi="Times New Roman" w:cs="Times New Roman"/>
          <w:color w:val="auto"/>
          <w:sz w:val="24"/>
          <w:szCs w:val="24"/>
        </w:rPr>
        <w:t xml:space="preserve"> in the NGCHS </w:t>
      </w:r>
      <w:r w:rsidR="0057715D">
        <w:rPr>
          <w:rStyle w:val="15"/>
          <w:rFonts w:ascii="Times New Roman" w:hAnsi="Times New Roman" w:cs="Times New Roman" w:hint="eastAsia"/>
          <w:color w:val="auto"/>
          <w:sz w:val="24"/>
          <w:szCs w:val="24"/>
        </w:rPr>
        <w:t>c</w:t>
      </w:r>
      <w:r w:rsidR="00BC7A24" w:rsidRPr="002E5737">
        <w:rPr>
          <w:rStyle w:val="15"/>
          <w:rFonts w:ascii="Times New Roman" w:hAnsi="Times New Roman" w:cs="Times New Roman"/>
          <w:color w:val="auto"/>
          <w:sz w:val="24"/>
          <w:szCs w:val="24"/>
        </w:rPr>
        <w:t xml:space="preserve">ohort. </w:t>
      </w:r>
    </w:p>
    <w:tbl>
      <w:tblPr>
        <w:tblStyle w:val="a8"/>
        <w:tblW w:w="16155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678"/>
        <w:gridCol w:w="2688"/>
        <w:gridCol w:w="1146"/>
        <w:gridCol w:w="2682"/>
        <w:gridCol w:w="1134"/>
        <w:gridCol w:w="2693"/>
        <w:gridCol w:w="1134"/>
      </w:tblGrid>
      <w:tr w:rsidR="00BC7A24" w:rsidRPr="002E5737" w14:paraId="78CE23F0" w14:textId="77777777" w:rsidTr="002E5737">
        <w:trPr>
          <w:trHeight w:val="620"/>
          <w:jc w:val="center"/>
        </w:trPr>
        <w:tc>
          <w:tcPr>
            <w:tcW w:w="4678" w:type="dxa"/>
            <w:vMerge w:val="restart"/>
            <w:vAlign w:val="center"/>
          </w:tcPr>
          <w:p w14:paraId="0470A5C1" w14:textId="77777777" w:rsidR="00BC7A24" w:rsidRPr="002E5737" w:rsidRDefault="00BC7A24" w:rsidP="002E5737">
            <w:pPr>
              <w:spacing w:line="276" w:lineRule="auto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34" w:type="dxa"/>
            <w:gridSpan w:val="2"/>
            <w:vAlign w:val="center"/>
          </w:tcPr>
          <w:p w14:paraId="7093A09F" w14:textId="77777777" w:rsidR="00BC7A24" w:rsidRPr="002E5737" w:rsidRDefault="00BC7A24" w:rsidP="002E5737">
            <w:pPr>
              <w:spacing w:line="276" w:lineRule="auto"/>
              <w:jc w:val="center"/>
              <w:rPr>
                <w:rStyle w:val="15"/>
                <w:sz w:val="24"/>
                <w:szCs w:val="24"/>
              </w:rPr>
            </w:pPr>
            <w:r w:rsidRPr="002E5737">
              <w:rPr>
                <w:rStyle w:val="15"/>
                <w:rFonts w:hint="eastAsia"/>
                <w:sz w:val="24"/>
                <w:szCs w:val="24"/>
              </w:rPr>
              <w:t xml:space="preserve">Normalized </w:t>
            </w:r>
            <w:r w:rsidRPr="002E5737">
              <w:rPr>
                <w:rStyle w:val="15"/>
                <w:sz w:val="24"/>
                <w:szCs w:val="24"/>
              </w:rPr>
              <w:t>C</w:t>
            </w:r>
            <w:r w:rsidRPr="002E5737">
              <w:rPr>
                <w:rStyle w:val="15"/>
                <w:rFonts w:hint="eastAsia"/>
                <w:sz w:val="24"/>
                <w:szCs w:val="24"/>
              </w:rPr>
              <w:t>hP</w:t>
            </w:r>
            <w:r w:rsidRPr="002E5737">
              <w:rPr>
                <w:rStyle w:val="15"/>
                <w:sz w:val="24"/>
                <w:szCs w:val="24"/>
              </w:rPr>
              <w:t xml:space="preserve"> volume </w:t>
            </w:r>
          </w:p>
          <w:p w14:paraId="6A85E6D9" w14:textId="77777777" w:rsidR="00BC7A24" w:rsidRPr="002E5737" w:rsidRDefault="00BC7A24" w:rsidP="002E5737">
            <w:pPr>
              <w:spacing w:line="276" w:lineRule="auto"/>
              <w:jc w:val="center"/>
              <w:rPr>
                <w:rStyle w:val="15"/>
                <w:sz w:val="24"/>
                <w:szCs w:val="24"/>
              </w:rPr>
            </w:pPr>
            <w:r w:rsidRPr="002E5737">
              <w:rPr>
                <w:rStyle w:val="15"/>
                <w:sz w:val="24"/>
                <w:szCs w:val="24"/>
              </w:rPr>
              <w:t>(</w:t>
            </w:r>
            <w:r w:rsidRPr="002E5737">
              <w:rPr>
                <w:sz w:val="24"/>
                <w:szCs w:val="24"/>
              </w:rPr>
              <w:t>ratio of TIV×10</w:t>
            </w:r>
            <w:r w:rsidRPr="002E5737">
              <w:rPr>
                <w:sz w:val="24"/>
                <w:szCs w:val="24"/>
                <w:vertAlign w:val="superscript"/>
              </w:rPr>
              <w:t>3</w:t>
            </w:r>
            <w:r w:rsidRPr="002E5737">
              <w:rPr>
                <w:rStyle w:val="15"/>
                <w:sz w:val="24"/>
                <w:szCs w:val="24"/>
              </w:rPr>
              <w:t>)</w:t>
            </w:r>
          </w:p>
        </w:tc>
        <w:tc>
          <w:tcPr>
            <w:tcW w:w="3816" w:type="dxa"/>
            <w:gridSpan w:val="2"/>
            <w:vAlign w:val="center"/>
          </w:tcPr>
          <w:p w14:paraId="2DF61309" w14:textId="77777777" w:rsidR="00BC7A24" w:rsidRPr="002E5737" w:rsidRDefault="00BC7A24" w:rsidP="002E5737">
            <w:pPr>
              <w:spacing w:line="276" w:lineRule="auto"/>
              <w:jc w:val="center"/>
              <w:rPr>
                <w:rStyle w:val="15"/>
                <w:sz w:val="24"/>
                <w:szCs w:val="24"/>
              </w:rPr>
            </w:pPr>
            <w:r w:rsidRPr="002E5737">
              <w:rPr>
                <w:rFonts w:hint="eastAsia"/>
                <w:b/>
                <w:bCs/>
                <w:sz w:val="24"/>
                <w:szCs w:val="24"/>
              </w:rPr>
              <w:t>Free Water Fraction</w:t>
            </w:r>
          </w:p>
        </w:tc>
        <w:tc>
          <w:tcPr>
            <w:tcW w:w="3827" w:type="dxa"/>
            <w:gridSpan w:val="2"/>
            <w:vAlign w:val="center"/>
          </w:tcPr>
          <w:p w14:paraId="544511F1" w14:textId="77777777" w:rsidR="00BC7A24" w:rsidRPr="002E5737" w:rsidRDefault="00BC7A24" w:rsidP="002E5737">
            <w:pPr>
              <w:spacing w:line="276" w:lineRule="auto"/>
              <w:jc w:val="center"/>
              <w:rPr>
                <w:rStyle w:val="15"/>
                <w:sz w:val="24"/>
                <w:szCs w:val="24"/>
              </w:rPr>
            </w:pPr>
            <w:r w:rsidRPr="002E5737">
              <w:rPr>
                <w:rFonts w:hint="eastAsia"/>
                <w:b/>
                <w:bCs/>
                <w:sz w:val="24"/>
                <w:szCs w:val="24"/>
              </w:rPr>
              <w:t>DTI-ALPS Index</w:t>
            </w:r>
          </w:p>
        </w:tc>
      </w:tr>
      <w:tr w:rsidR="00BC7A24" w:rsidRPr="002E5737" w14:paraId="06FAA488" w14:textId="77777777" w:rsidTr="002E5737">
        <w:trPr>
          <w:trHeight w:val="558"/>
          <w:jc w:val="center"/>
        </w:trPr>
        <w:tc>
          <w:tcPr>
            <w:tcW w:w="4678" w:type="dxa"/>
            <w:vMerge/>
            <w:vAlign w:val="center"/>
          </w:tcPr>
          <w:p w14:paraId="1745A2C7" w14:textId="77777777" w:rsidR="00BC7A24" w:rsidRPr="002E5737" w:rsidRDefault="00BC7A24" w:rsidP="002E5737">
            <w:pPr>
              <w:spacing w:line="276" w:lineRule="auto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88" w:type="dxa"/>
            <w:vAlign w:val="center"/>
          </w:tcPr>
          <w:p w14:paraId="6582780B" w14:textId="77777777" w:rsidR="00BC7A24" w:rsidRPr="002E5737" w:rsidRDefault="00BC7A24" w:rsidP="002E573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Standardized</w:t>
            </w:r>
            <w:r w:rsidRPr="002E5737">
              <w:rPr>
                <w:sz w:val="24"/>
                <w:szCs w:val="24"/>
              </w:rPr>
              <w:t xml:space="preserve"> β (95% CI)</w:t>
            </w:r>
          </w:p>
        </w:tc>
        <w:tc>
          <w:tcPr>
            <w:tcW w:w="1146" w:type="dxa"/>
            <w:vAlign w:val="center"/>
          </w:tcPr>
          <w:p w14:paraId="59443056" w14:textId="77777777" w:rsidR="00BC7A24" w:rsidRPr="002E5737" w:rsidRDefault="00BC7A24" w:rsidP="002E573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E5737">
              <w:rPr>
                <w:rFonts w:hint="eastAsia"/>
                <w:i/>
                <w:iCs/>
                <w:sz w:val="24"/>
                <w:szCs w:val="24"/>
              </w:rPr>
              <w:t>P</w:t>
            </w:r>
            <w:r w:rsidRPr="002E5737">
              <w:rPr>
                <w:sz w:val="24"/>
                <w:szCs w:val="24"/>
              </w:rPr>
              <w:t xml:space="preserve"> value</w:t>
            </w:r>
          </w:p>
        </w:tc>
        <w:tc>
          <w:tcPr>
            <w:tcW w:w="2682" w:type="dxa"/>
            <w:vAlign w:val="center"/>
          </w:tcPr>
          <w:p w14:paraId="27FF3420" w14:textId="77777777" w:rsidR="00BC7A24" w:rsidRPr="002E5737" w:rsidRDefault="00BC7A24" w:rsidP="002E573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Standardized</w:t>
            </w:r>
            <w:r w:rsidRPr="002E5737">
              <w:rPr>
                <w:sz w:val="24"/>
                <w:szCs w:val="24"/>
              </w:rPr>
              <w:t xml:space="preserve"> β (95% CI)</w:t>
            </w:r>
          </w:p>
        </w:tc>
        <w:tc>
          <w:tcPr>
            <w:tcW w:w="1134" w:type="dxa"/>
            <w:vAlign w:val="center"/>
          </w:tcPr>
          <w:p w14:paraId="047F8426" w14:textId="77777777" w:rsidR="00BC7A24" w:rsidRPr="002E5737" w:rsidRDefault="00BC7A24" w:rsidP="002E573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E5737">
              <w:rPr>
                <w:rFonts w:hint="eastAsia"/>
                <w:i/>
                <w:iCs/>
                <w:sz w:val="24"/>
                <w:szCs w:val="24"/>
              </w:rPr>
              <w:t>P</w:t>
            </w:r>
            <w:r w:rsidRPr="002E5737">
              <w:rPr>
                <w:sz w:val="24"/>
                <w:szCs w:val="24"/>
              </w:rPr>
              <w:t xml:space="preserve"> value</w:t>
            </w:r>
          </w:p>
        </w:tc>
        <w:tc>
          <w:tcPr>
            <w:tcW w:w="2693" w:type="dxa"/>
            <w:vAlign w:val="center"/>
          </w:tcPr>
          <w:p w14:paraId="2AFD5516" w14:textId="77777777" w:rsidR="00BC7A24" w:rsidRPr="002E5737" w:rsidRDefault="00BC7A24" w:rsidP="002E573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Standardized</w:t>
            </w:r>
            <w:r w:rsidRPr="002E5737">
              <w:rPr>
                <w:sz w:val="24"/>
                <w:szCs w:val="24"/>
              </w:rPr>
              <w:t xml:space="preserve"> β (95% CI)</w:t>
            </w:r>
          </w:p>
        </w:tc>
        <w:tc>
          <w:tcPr>
            <w:tcW w:w="1134" w:type="dxa"/>
            <w:vAlign w:val="center"/>
          </w:tcPr>
          <w:p w14:paraId="53B5F812" w14:textId="77777777" w:rsidR="00BC7A24" w:rsidRPr="002E5737" w:rsidRDefault="00BC7A24" w:rsidP="002E573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E5737">
              <w:rPr>
                <w:rFonts w:hint="eastAsia"/>
                <w:i/>
                <w:iCs/>
                <w:sz w:val="24"/>
                <w:szCs w:val="24"/>
              </w:rPr>
              <w:t>P</w:t>
            </w:r>
            <w:r w:rsidRPr="002E5737">
              <w:rPr>
                <w:sz w:val="24"/>
                <w:szCs w:val="24"/>
              </w:rPr>
              <w:t xml:space="preserve"> value</w:t>
            </w:r>
          </w:p>
        </w:tc>
      </w:tr>
      <w:tr w:rsidR="00BC7A24" w:rsidRPr="002E5737" w14:paraId="41E70DD1" w14:textId="77777777" w:rsidTr="002E5737">
        <w:trPr>
          <w:trHeight w:val="255"/>
          <w:jc w:val="center"/>
        </w:trPr>
        <w:tc>
          <w:tcPr>
            <w:tcW w:w="16155" w:type="dxa"/>
            <w:gridSpan w:val="7"/>
            <w:vAlign w:val="center"/>
          </w:tcPr>
          <w:p w14:paraId="5886AEA6" w14:textId="77777777" w:rsidR="00BC7A24" w:rsidRPr="002E5737" w:rsidRDefault="00BC7A24" w:rsidP="002E5737">
            <w:pPr>
              <w:spacing w:line="276" w:lineRule="auto"/>
              <w:jc w:val="left"/>
              <w:rPr>
                <w:b/>
                <w:bCs/>
                <w:sz w:val="24"/>
                <w:szCs w:val="24"/>
              </w:rPr>
            </w:pPr>
            <w:r w:rsidRPr="002E5737">
              <w:rPr>
                <w:rFonts w:hint="eastAsia"/>
                <w:b/>
                <w:bCs/>
                <w:sz w:val="24"/>
                <w:szCs w:val="24"/>
              </w:rPr>
              <w:t>Global C</w:t>
            </w:r>
            <w:r w:rsidRPr="002E5737">
              <w:rPr>
                <w:b/>
                <w:bCs/>
                <w:sz w:val="24"/>
                <w:szCs w:val="24"/>
              </w:rPr>
              <w:t>ognitive Function</w:t>
            </w:r>
          </w:p>
        </w:tc>
      </w:tr>
      <w:tr w:rsidR="00BC7A24" w:rsidRPr="002E5737" w14:paraId="62777BA2" w14:textId="77777777" w:rsidTr="002E5737">
        <w:trPr>
          <w:trHeight w:val="217"/>
          <w:jc w:val="center"/>
        </w:trPr>
        <w:tc>
          <w:tcPr>
            <w:tcW w:w="4678" w:type="dxa"/>
            <w:vAlign w:val="center"/>
          </w:tcPr>
          <w:p w14:paraId="5809D9E6" w14:textId="77777777" w:rsidR="00BC7A24" w:rsidRPr="002E5737" w:rsidRDefault="00BC7A24" w:rsidP="002E5737">
            <w:pPr>
              <w:spacing w:line="276" w:lineRule="auto"/>
              <w:ind w:firstLineChars="100" w:firstLine="240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MMSE</w:t>
            </w:r>
          </w:p>
        </w:tc>
        <w:tc>
          <w:tcPr>
            <w:tcW w:w="2688" w:type="dxa"/>
            <w:vAlign w:val="center"/>
          </w:tcPr>
          <w:p w14:paraId="0CF937A1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-0.234</w:t>
            </w:r>
            <w:r w:rsidRPr="002E5737">
              <w:rPr>
                <w:rFonts w:eastAsia="等线"/>
                <w:sz w:val="24"/>
                <w:szCs w:val="24"/>
              </w:rPr>
              <w:t xml:space="preserve"> (-0.383 to -0.085)</w:t>
            </w:r>
          </w:p>
        </w:tc>
        <w:tc>
          <w:tcPr>
            <w:tcW w:w="1146" w:type="dxa"/>
            <w:vAlign w:val="center"/>
          </w:tcPr>
          <w:p w14:paraId="4FD7E49E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0.002</w:t>
            </w:r>
          </w:p>
        </w:tc>
        <w:tc>
          <w:tcPr>
            <w:tcW w:w="2682" w:type="dxa"/>
            <w:vAlign w:val="center"/>
          </w:tcPr>
          <w:p w14:paraId="286A6607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-</w:t>
            </w:r>
            <w:r w:rsidRPr="002E5737">
              <w:rPr>
                <w:sz w:val="24"/>
                <w:szCs w:val="24"/>
              </w:rPr>
              <w:t>0.197 (-0.323 to -0.071)</w:t>
            </w:r>
          </w:p>
        </w:tc>
        <w:tc>
          <w:tcPr>
            <w:tcW w:w="1134" w:type="dxa"/>
            <w:vAlign w:val="center"/>
          </w:tcPr>
          <w:p w14:paraId="14D8F236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sz w:val="24"/>
                <w:szCs w:val="24"/>
              </w:rPr>
              <w:t>.002</w:t>
            </w:r>
          </w:p>
        </w:tc>
        <w:tc>
          <w:tcPr>
            <w:tcW w:w="2693" w:type="dxa"/>
            <w:vAlign w:val="center"/>
          </w:tcPr>
          <w:p w14:paraId="61D0C906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sz w:val="24"/>
                <w:szCs w:val="24"/>
              </w:rPr>
              <w:t>.221 (0.098 to 0.343)</w:t>
            </w:r>
          </w:p>
        </w:tc>
        <w:tc>
          <w:tcPr>
            <w:tcW w:w="1134" w:type="dxa"/>
            <w:vAlign w:val="center"/>
          </w:tcPr>
          <w:p w14:paraId="21BCC8FE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sz w:val="24"/>
                <w:szCs w:val="24"/>
              </w:rPr>
              <w:t>.001</w:t>
            </w:r>
          </w:p>
        </w:tc>
      </w:tr>
      <w:tr w:rsidR="00BC7A24" w:rsidRPr="002E5737" w14:paraId="46B49772" w14:textId="77777777" w:rsidTr="002E5737">
        <w:trPr>
          <w:trHeight w:val="217"/>
          <w:jc w:val="center"/>
        </w:trPr>
        <w:tc>
          <w:tcPr>
            <w:tcW w:w="16155" w:type="dxa"/>
            <w:gridSpan w:val="7"/>
            <w:vAlign w:val="center"/>
          </w:tcPr>
          <w:p w14:paraId="1CCEDB02" w14:textId="77777777" w:rsidR="00BC7A24" w:rsidRPr="002E5737" w:rsidRDefault="00BC7A24" w:rsidP="002E5737">
            <w:pPr>
              <w:spacing w:line="276" w:lineRule="auto"/>
              <w:jc w:val="left"/>
              <w:rPr>
                <w:bCs/>
                <w:iCs/>
                <w:sz w:val="24"/>
                <w:szCs w:val="24"/>
              </w:rPr>
            </w:pPr>
            <w:r w:rsidRPr="002E5737">
              <w:rPr>
                <w:rFonts w:hint="eastAsia"/>
                <w:b/>
                <w:sz w:val="24"/>
                <w:szCs w:val="24"/>
              </w:rPr>
              <w:t>Domain-Specific Cognitive Function</w:t>
            </w:r>
          </w:p>
        </w:tc>
      </w:tr>
      <w:tr w:rsidR="00BC7A24" w:rsidRPr="002E5737" w14:paraId="4B6B71E4" w14:textId="77777777" w:rsidTr="002E5737">
        <w:trPr>
          <w:trHeight w:val="217"/>
          <w:jc w:val="center"/>
        </w:trPr>
        <w:tc>
          <w:tcPr>
            <w:tcW w:w="4678" w:type="dxa"/>
            <w:vAlign w:val="center"/>
          </w:tcPr>
          <w:p w14:paraId="1922C157" w14:textId="77777777" w:rsidR="00BC7A24" w:rsidRPr="002E5737" w:rsidRDefault="00BC7A24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 xml:space="preserve">  Episodic memory</w:t>
            </w:r>
          </w:p>
        </w:tc>
        <w:tc>
          <w:tcPr>
            <w:tcW w:w="2688" w:type="dxa"/>
            <w:vAlign w:val="center"/>
          </w:tcPr>
          <w:p w14:paraId="655FE0AC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-0.136</w:t>
            </w:r>
            <w:r w:rsidRPr="002E5737">
              <w:rPr>
                <w:rFonts w:eastAsia="等线"/>
                <w:sz w:val="24"/>
                <w:szCs w:val="24"/>
              </w:rPr>
              <w:t xml:space="preserve"> (-0.281 to 0.010)</w:t>
            </w:r>
          </w:p>
        </w:tc>
        <w:tc>
          <w:tcPr>
            <w:tcW w:w="1146" w:type="dxa"/>
            <w:vAlign w:val="center"/>
          </w:tcPr>
          <w:p w14:paraId="2A3B1DEC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0.067</w:t>
            </w:r>
          </w:p>
        </w:tc>
        <w:tc>
          <w:tcPr>
            <w:tcW w:w="2682" w:type="dxa"/>
            <w:vAlign w:val="center"/>
          </w:tcPr>
          <w:p w14:paraId="38F7AEBE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-</w:t>
            </w:r>
            <w:r w:rsidRPr="002E5737">
              <w:rPr>
                <w:sz w:val="24"/>
                <w:szCs w:val="24"/>
              </w:rPr>
              <w:t>0.142 (-0.265 to -0.020)</w:t>
            </w:r>
          </w:p>
        </w:tc>
        <w:tc>
          <w:tcPr>
            <w:tcW w:w="1134" w:type="dxa"/>
            <w:vAlign w:val="center"/>
          </w:tcPr>
          <w:p w14:paraId="10F777DB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sz w:val="24"/>
                <w:szCs w:val="24"/>
              </w:rPr>
              <w:t>.023</w:t>
            </w:r>
          </w:p>
        </w:tc>
        <w:tc>
          <w:tcPr>
            <w:tcW w:w="2693" w:type="dxa"/>
            <w:vAlign w:val="center"/>
          </w:tcPr>
          <w:p w14:paraId="00BDD551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sz w:val="24"/>
                <w:szCs w:val="24"/>
              </w:rPr>
              <w:t>.173 (0.055 to 0.292)</w:t>
            </w:r>
          </w:p>
        </w:tc>
        <w:tc>
          <w:tcPr>
            <w:tcW w:w="1134" w:type="dxa"/>
            <w:vAlign w:val="center"/>
          </w:tcPr>
          <w:p w14:paraId="0DAD4637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sz w:val="24"/>
                <w:szCs w:val="24"/>
              </w:rPr>
              <w:t>.004</w:t>
            </w:r>
          </w:p>
        </w:tc>
      </w:tr>
      <w:tr w:rsidR="00BC7A24" w:rsidRPr="002E5737" w14:paraId="4E36ACB4" w14:textId="77777777" w:rsidTr="002E5737">
        <w:trPr>
          <w:trHeight w:val="217"/>
          <w:jc w:val="center"/>
        </w:trPr>
        <w:tc>
          <w:tcPr>
            <w:tcW w:w="4678" w:type="dxa"/>
            <w:vAlign w:val="center"/>
          </w:tcPr>
          <w:p w14:paraId="73FD08DC" w14:textId="77777777" w:rsidR="00BC7A24" w:rsidRPr="002E5737" w:rsidRDefault="00BC7A24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 xml:space="preserve">  Visuospatial function</w:t>
            </w:r>
          </w:p>
        </w:tc>
        <w:tc>
          <w:tcPr>
            <w:tcW w:w="2688" w:type="dxa"/>
            <w:vAlign w:val="center"/>
          </w:tcPr>
          <w:p w14:paraId="4D49DDF3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-0.055</w:t>
            </w:r>
            <w:r w:rsidRPr="002E5737">
              <w:rPr>
                <w:rFonts w:eastAsia="等线"/>
                <w:sz w:val="24"/>
                <w:szCs w:val="24"/>
              </w:rPr>
              <w:t xml:space="preserve"> (-0.206 to 0.096)</w:t>
            </w:r>
          </w:p>
        </w:tc>
        <w:tc>
          <w:tcPr>
            <w:tcW w:w="1146" w:type="dxa"/>
            <w:vAlign w:val="center"/>
          </w:tcPr>
          <w:p w14:paraId="25D4A133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0.472</w:t>
            </w:r>
          </w:p>
        </w:tc>
        <w:tc>
          <w:tcPr>
            <w:tcW w:w="2682" w:type="dxa"/>
            <w:vAlign w:val="center"/>
          </w:tcPr>
          <w:p w14:paraId="6938E6E9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-</w:t>
            </w:r>
            <w:r w:rsidRPr="002E5737">
              <w:rPr>
                <w:sz w:val="24"/>
                <w:szCs w:val="24"/>
              </w:rPr>
              <w:t>0.050 (-0.177 to 0.078)</w:t>
            </w:r>
          </w:p>
        </w:tc>
        <w:tc>
          <w:tcPr>
            <w:tcW w:w="1134" w:type="dxa"/>
            <w:vAlign w:val="center"/>
          </w:tcPr>
          <w:p w14:paraId="46FF5A20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sz w:val="24"/>
                <w:szCs w:val="24"/>
              </w:rPr>
              <w:t>.443</w:t>
            </w:r>
          </w:p>
        </w:tc>
        <w:tc>
          <w:tcPr>
            <w:tcW w:w="2693" w:type="dxa"/>
            <w:vAlign w:val="center"/>
          </w:tcPr>
          <w:p w14:paraId="4D316387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sz w:val="24"/>
                <w:szCs w:val="24"/>
              </w:rPr>
              <w:t>.108 (-0.016 to 0.232)</w:t>
            </w:r>
          </w:p>
        </w:tc>
        <w:tc>
          <w:tcPr>
            <w:tcW w:w="1134" w:type="dxa"/>
            <w:vAlign w:val="center"/>
          </w:tcPr>
          <w:p w14:paraId="7AC40D14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sz w:val="24"/>
                <w:szCs w:val="24"/>
              </w:rPr>
              <w:t>.087</w:t>
            </w:r>
          </w:p>
        </w:tc>
      </w:tr>
      <w:tr w:rsidR="00BC7A24" w:rsidRPr="002E5737" w14:paraId="21C411E4" w14:textId="77777777" w:rsidTr="002E5737">
        <w:trPr>
          <w:trHeight w:val="217"/>
          <w:jc w:val="center"/>
        </w:trPr>
        <w:tc>
          <w:tcPr>
            <w:tcW w:w="4678" w:type="dxa"/>
            <w:vAlign w:val="center"/>
          </w:tcPr>
          <w:p w14:paraId="228C59B9" w14:textId="77777777" w:rsidR="00BC7A24" w:rsidRPr="002E5737" w:rsidRDefault="00BC7A24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 xml:space="preserve">  Executive function</w:t>
            </w:r>
          </w:p>
        </w:tc>
        <w:tc>
          <w:tcPr>
            <w:tcW w:w="2688" w:type="dxa"/>
            <w:vAlign w:val="center"/>
          </w:tcPr>
          <w:p w14:paraId="7D5AC9FF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-</w:t>
            </w:r>
            <w:r w:rsidRPr="002E5737">
              <w:rPr>
                <w:rFonts w:eastAsia="等线"/>
                <w:sz w:val="24"/>
                <w:szCs w:val="24"/>
              </w:rPr>
              <w:t>0.186 (-0.327 to -0.046)</w:t>
            </w:r>
          </w:p>
        </w:tc>
        <w:tc>
          <w:tcPr>
            <w:tcW w:w="1146" w:type="dxa"/>
            <w:vAlign w:val="center"/>
          </w:tcPr>
          <w:p w14:paraId="1F0439E5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rFonts w:eastAsia="等线"/>
                <w:sz w:val="24"/>
                <w:szCs w:val="24"/>
              </w:rPr>
              <w:t>.010</w:t>
            </w:r>
          </w:p>
        </w:tc>
        <w:tc>
          <w:tcPr>
            <w:tcW w:w="2682" w:type="dxa"/>
            <w:vAlign w:val="center"/>
          </w:tcPr>
          <w:p w14:paraId="002DBC38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-</w:t>
            </w:r>
            <w:r w:rsidRPr="002E5737">
              <w:rPr>
                <w:sz w:val="24"/>
                <w:szCs w:val="24"/>
              </w:rPr>
              <w:t>0.135 (-0.255 to -0.016)</w:t>
            </w:r>
          </w:p>
        </w:tc>
        <w:tc>
          <w:tcPr>
            <w:tcW w:w="1134" w:type="dxa"/>
            <w:vAlign w:val="center"/>
          </w:tcPr>
          <w:p w14:paraId="759A6265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sz w:val="24"/>
                <w:szCs w:val="24"/>
              </w:rPr>
              <w:t>.026</w:t>
            </w:r>
          </w:p>
        </w:tc>
        <w:tc>
          <w:tcPr>
            <w:tcW w:w="2693" w:type="dxa"/>
            <w:vAlign w:val="center"/>
          </w:tcPr>
          <w:p w14:paraId="3EBDA36C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sz w:val="24"/>
                <w:szCs w:val="24"/>
              </w:rPr>
              <w:t>.176 (0.060 to 0.291)</w:t>
            </w:r>
          </w:p>
        </w:tc>
        <w:tc>
          <w:tcPr>
            <w:tcW w:w="1134" w:type="dxa"/>
            <w:vAlign w:val="center"/>
          </w:tcPr>
          <w:p w14:paraId="0C33294C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sz w:val="24"/>
                <w:szCs w:val="24"/>
              </w:rPr>
              <w:t>.003</w:t>
            </w:r>
          </w:p>
        </w:tc>
      </w:tr>
      <w:tr w:rsidR="00BC7A24" w:rsidRPr="002E5737" w14:paraId="063E156F" w14:textId="77777777" w:rsidTr="002E5737">
        <w:trPr>
          <w:trHeight w:val="217"/>
          <w:jc w:val="center"/>
        </w:trPr>
        <w:tc>
          <w:tcPr>
            <w:tcW w:w="4678" w:type="dxa"/>
            <w:vAlign w:val="center"/>
          </w:tcPr>
          <w:p w14:paraId="79EF2407" w14:textId="77777777" w:rsidR="00BC7A24" w:rsidRPr="002E5737" w:rsidRDefault="00BC7A24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 xml:space="preserve">  Information processing speed</w:t>
            </w:r>
          </w:p>
        </w:tc>
        <w:tc>
          <w:tcPr>
            <w:tcW w:w="2688" w:type="dxa"/>
            <w:vAlign w:val="center"/>
          </w:tcPr>
          <w:p w14:paraId="66461654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-0.287</w:t>
            </w:r>
            <w:r w:rsidRPr="002E5737">
              <w:rPr>
                <w:rFonts w:eastAsia="等线"/>
                <w:sz w:val="24"/>
                <w:szCs w:val="24"/>
              </w:rPr>
              <w:t xml:space="preserve"> (-0.418 to -0.157)</w:t>
            </w:r>
          </w:p>
        </w:tc>
        <w:tc>
          <w:tcPr>
            <w:tcW w:w="1146" w:type="dxa"/>
            <w:vAlign w:val="center"/>
          </w:tcPr>
          <w:p w14:paraId="29D38309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&lt;</w:t>
            </w:r>
            <w:r w:rsidRPr="002E5737">
              <w:rPr>
                <w:rFonts w:eastAsia="等线"/>
                <w:sz w:val="24"/>
                <w:szCs w:val="24"/>
              </w:rPr>
              <w:t>0.001</w:t>
            </w:r>
          </w:p>
        </w:tc>
        <w:tc>
          <w:tcPr>
            <w:tcW w:w="2682" w:type="dxa"/>
            <w:vAlign w:val="center"/>
          </w:tcPr>
          <w:p w14:paraId="3256C70A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-</w:t>
            </w:r>
            <w:r w:rsidRPr="002E5737">
              <w:rPr>
                <w:sz w:val="24"/>
                <w:szCs w:val="24"/>
              </w:rPr>
              <w:t>0.164 (-0.277 to -0.052)</w:t>
            </w:r>
          </w:p>
        </w:tc>
        <w:tc>
          <w:tcPr>
            <w:tcW w:w="1134" w:type="dxa"/>
            <w:vAlign w:val="center"/>
          </w:tcPr>
          <w:p w14:paraId="461E8B25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sz w:val="24"/>
                <w:szCs w:val="24"/>
              </w:rPr>
              <w:t>.005</w:t>
            </w:r>
          </w:p>
        </w:tc>
        <w:tc>
          <w:tcPr>
            <w:tcW w:w="2693" w:type="dxa"/>
            <w:vAlign w:val="center"/>
          </w:tcPr>
          <w:p w14:paraId="1CCCF358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sz w:val="24"/>
                <w:szCs w:val="24"/>
              </w:rPr>
              <w:t>.181 (0.072 to 0.291)</w:t>
            </w:r>
          </w:p>
        </w:tc>
        <w:tc>
          <w:tcPr>
            <w:tcW w:w="1134" w:type="dxa"/>
            <w:vAlign w:val="center"/>
          </w:tcPr>
          <w:p w14:paraId="7DA035D5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sz w:val="24"/>
                <w:szCs w:val="24"/>
              </w:rPr>
              <w:t>.001</w:t>
            </w:r>
          </w:p>
        </w:tc>
      </w:tr>
      <w:tr w:rsidR="00BC7A24" w:rsidRPr="002E5737" w14:paraId="098D8074" w14:textId="77777777" w:rsidTr="002E5737">
        <w:trPr>
          <w:trHeight w:val="207"/>
          <w:jc w:val="center"/>
        </w:trPr>
        <w:tc>
          <w:tcPr>
            <w:tcW w:w="4678" w:type="dxa"/>
            <w:vAlign w:val="center"/>
          </w:tcPr>
          <w:p w14:paraId="16C8E9EA" w14:textId="16457062" w:rsidR="00BC7A24" w:rsidRPr="002E5737" w:rsidRDefault="00BC7A24" w:rsidP="002E5737">
            <w:pPr>
              <w:spacing w:line="276" w:lineRule="auto"/>
              <w:jc w:val="left"/>
              <w:rPr>
                <w:b/>
                <w:bCs/>
                <w:sz w:val="24"/>
                <w:szCs w:val="24"/>
              </w:rPr>
            </w:pPr>
            <w:bookmarkStart w:id="14" w:name="OLE_LINK28"/>
            <w:r w:rsidRPr="002E5737">
              <w:rPr>
                <w:rFonts w:hint="eastAsia"/>
                <w:b/>
                <w:bCs/>
                <w:sz w:val="24"/>
                <w:szCs w:val="24"/>
              </w:rPr>
              <w:t>C</w:t>
            </w:r>
            <w:r w:rsidRPr="002E5737">
              <w:rPr>
                <w:b/>
                <w:bCs/>
                <w:sz w:val="24"/>
                <w:szCs w:val="24"/>
              </w:rPr>
              <w:t xml:space="preserve">SVD Imaging </w:t>
            </w:r>
            <w:bookmarkEnd w:id="14"/>
            <w:r w:rsidRPr="002E5737">
              <w:rPr>
                <w:b/>
                <w:bCs/>
                <w:sz w:val="24"/>
                <w:szCs w:val="24"/>
              </w:rPr>
              <w:t>Marker</w:t>
            </w:r>
          </w:p>
        </w:tc>
        <w:tc>
          <w:tcPr>
            <w:tcW w:w="2688" w:type="dxa"/>
            <w:vAlign w:val="center"/>
          </w:tcPr>
          <w:p w14:paraId="34C27E64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 w14:paraId="247787A4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82" w:type="dxa"/>
            <w:vAlign w:val="center"/>
          </w:tcPr>
          <w:p w14:paraId="189B52BB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9C19399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24808E2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08997B4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BC7A24" w:rsidRPr="002E5737" w14:paraId="0CF1A923" w14:textId="77777777" w:rsidTr="002E5737">
        <w:trPr>
          <w:trHeight w:val="310"/>
          <w:jc w:val="center"/>
        </w:trPr>
        <w:tc>
          <w:tcPr>
            <w:tcW w:w="4678" w:type="dxa"/>
            <w:vAlign w:val="center"/>
          </w:tcPr>
          <w:p w14:paraId="14858E20" w14:textId="77777777" w:rsidR="00BC7A24" w:rsidRPr="002E5737" w:rsidRDefault="00BC7A24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 xml:space="preserve"> Log-transformed normalized WMH volume</w:t>
            </w:r>
          </w:p>
        </w:tc>
        <w:tc>
          <w:tcPr>
            <w:tcW w:w="2688" w:type="dxa"/>
            <w:vAlign w:val="center"/>
          </w:tcPr>
          <w:p w14:paraId="62AA2D00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rFonts w:eastAsia="等线"/>
                <w:sz w:val="24"/>
                <w:szCs w:val="24"/>
              </w:rPr>
              <w:t>.410 (0.269 to 0.551)</w:t>
            </w:r>
          </w:p>
        </w:tc>
        <w:tc>
          <w:tcPr>
            <w:tcW w:w="1146" w:type="dxa"/>
            <w:vAlign w:val="center"/>
          </w:tcPr>
          <w:p w14:paraId="358D4EDD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&lt;</w:t>
            </w:r>
            <w:r w:rsidRPr="002E5737">
              <w:rPr>
                <w:rFonts w:eastAsia="等线"/>
                <w:sz w:val="24"/>
                <w:szCs w:val="24"/>
              </w:rPr>
              <w:t>0.001</w:t>
            </w:r>
          </w:p>
        </w:tc>
        <w:tc>
          <w:tcPr>
            <w:tcW w:w="2682" w:type="dxa"/>
            <w:vAlign w:val="center"/>
          </w:tcPr>
          <w:p w14:paraId="0917436A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rFonts w:eastAsia="等线"/>
                <w:sz w:val="24"/>
                <w:szCs w:val="24"/>
              </w:rPr>
              <w:t>.343 (0.224 to 0.462)</w:t>
            </w:r>
          </w:p>
        </w:tc>
        <w:tc>
          <w:tcPr>
            <w:tcW w:w="1134" w:type="dxa"/>
            <w:vAlign w:val="center"/>
          </w:tcPr>
          <w:p w14:paraId="5C81E5CA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&lt;</w:t>
            </w:r>
            <w:r w:rsidRPr="002E5737">
              <w:rPr>
                <w:rFonts w:eastAsia="等线"/>
                <w:sz w:val="24"/>
                <w:szCs w:val="24"/>
              </w:rPr>
              <w:t>0.001</w:t>
            </w:r>
          </w:p>
        </w:tc>
        <w:tc>
          <w:tcPr>
            <w:tcW w:w="2693" w:type="dxa"/>
            <w:vAlign w:val="center"/>
          </w:tcPr>
          <w:p w14:paraId="7E595DA1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-</w:t>
            </w:r>
            <w:r w:rsidRPr="002E5737">
              <w:rPr>
                <w:rFonts w:eastAsia="等线"/>
                <w:sz w:val="24"/>
                <w:szCs w:val="24"/>
              </w:rPr>
              <w:t>0.278 (-0.396 to -0.159)</w:t>
            </w:r>
          </w:p>
        </w:tc>
        <w:tc>
          <w:tcPr>
            <w:tcW w:w="1134" w:type="dxa"/>
            <w:vAlign w:val="center"/>
          </w:tcPr>
          <w:p w14:paraId="4569F53B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&lt;</w:t>
            </w:r>
            <w:r w:rsidRPr="002E5737">
              <w:rPr>
                <w:rFonts w:eastAsia="等线"/>
                <w:sz w:val="24"/>
                <w:szCs w:val="24"/>
              </w:rPr>
              <w:t>0.001</w:t>
            </w:r>
          </w:p>
        </w:tc>
      </w:tr>
      <w:tr w:rsidR="00BC7A24" w:rsidRPr="002E5737" w14:paraId="42E2BD2D" w14:textId="77777777" w:rsidTr="002E5737">
        <w:trPr>
          <w:trHeight w:val="196"/>
          <w:jc w:val="center"/>
        </w:trPr>
        <w:tc>
          <w:tcPr>
            <w:tcW w:w="16155" w:type="dxa"/>
            <w:gridSpan w:val="7"/>
            <w:vAlign w:val="center"/>
          </w:tcPr>
          <w:p w14:paraId="2DF248E1" w14:textId="341AD3A3" w:rsidR="00BC7A24" w:rsidRPr="002E5737" w:rsidRDefault="00BC7A24" w:rsidP="002E5737">
            <w:pPr>
              <w:spacing w:line="276" w:lineRule="auto"/>
              <w:jc w:val="left"/>
              <w:rPr>
                <w:bCs/>
                <w:sz w:val="24"/>
                <w:szCs w:val="24"/>
              </w:rPr>
            </w:pPr>
            <w:bookmarkStart w:id="15" w:name="OLE_LINK27"/>
            <w:r w:rsidRPr="002E5737">
              <w:rPr>
                <w:b/>
                <w:bCs/>
                <w:sz w:val="24"/>
                <w:szCs w:val="24"/>
              </w:rPr>
              <w:t xml:space="preserve">WM </w:t>
            </w:r>
            <w:r w:rsidR="00A00B9B">
              <w:rPr>
                <w:rFonts w:hint="eastAsia"/>
                <w:b/>
                <w:bCs/>
                <w:sz w:val="24"/>
                <w:szCs w:val="24"/>
              </w:rPr>
              <w:t>Fibre</w:t>
            </w:r>
            <w:r w:rsidR="00A232A7">
              <w:rPr>
                <w:b/>
                <w:bCs/>
                <w:sz w:val="24"/>
                <w:szCs w:val="24"/>
              </w:rPr>
              <w:t>-</w:t>
            </w:r>
            <w:r w:rsidRPr="002E5737">
              <w:rPr>
                <w:rFonts w:hint="eastAsia"/>
                <w:b/>
                <w:bCs/>
                <w:sz w:val="24"/>
                <w:szCs w:val="24"/>
              </w:rPr>
              <w:t xml:space="preserve">Tract </w:t>
            </w:r>
            <w:r w:rsidRPr="002E5737">
              <w:rPr>
                <w:b/>
                <w:bCs/>
                <w:sz w:val="24"/>
                <w:szCs w:val="24"/>
              </w:rPr>
              <w:t>Integrity</w:t>
            </w:r>
            <w:bookmarkEnd w:id="15"/>
          </w:p>
        </w:tc>
      </w:tr>
      <w:tr w:rsidR="00BC7A24" w:rsidRPr="002E5737" w14:paraId="4D1570CC" w14:textId="77777777" w:rsidTr="002E5737">
        <w:trPr>
          <w:trHeight w:val="196"/>
          <w:jc w:val="center"/>
        </w:trPr>
        <w:tc>
          <w:tcPr>
            <w:tcW w:w="4678" w:type="dxa"/>
            <w:vAlign w:val="center"/>
          </w:tcPr>
          <w:p w14:paraId="0F802E3C" w14:textId="77777777" w:rsidR="00BC7A24" w:rsidRPr="002E5737" w:rsidRDefault="00BC7A24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 xml:space="preserve"> Whole-brain mean </w:t>
            </w:r>
            <w:r w:rsidRPr="00A232A7">
              <w:rPr>
                <w:i/>
                <w:iCs/>
                <w:sz w:val="24"/>
                <w:szCs w:val="24"/>
              </w:rPr>
              <w:t>FA-t</w:t>
            </w:r>
          </w:p>
        </w:tc>
        <w:tc>
          <w:tcPr>
            <w:tcW w:w="2688" w:type="dxa"/>
            <w:vAlign w:val="center"/>
          </w:tcPr>
          <w:p w14:paraId="437A60D4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-</w:t>
            </w:r>
            <w:r w:rsidRPr="002E5737">
              <w:rPr>
                <w:rFonts w:eastAsia="等线"/>
                <w:sz w:val="24"/>
                <w:szCs w:val="24"/>
              </w:rPr>
              <w:t>0.404 (-0.538 to -0.271)</w:t>
            </w:r>
          </w:p>
        </w:tc>
        <w:tc>
          <w:tcPr>
            <w:tcW w:w="1146" w:type="dxa"/>
            <w:vAlign w:val="center"/>
          </w:tcPr>
          <w:p w14:paraId="48E18539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&lt;</w:t>
            </w:r>
            <w:r w:rsidRPr="002E5737">
              <w:rPr>
                <w:rFonts w:eastAsia="等线"/>
                <w:sz w:val="24"/>
                <w:szCs w:val="24"/>
              </w:rPr>
              <w:t>0.001</w:t>
            </w:r>
          </w:p>
        </w:tc>
        <w:tc>
          <w:tcPr>
            <w:tcW w:w="2682" w:type="dxa"/>
            <w:vAlign w:val="center"/>
          </w:tcPr>
          <w:p w14:paraId="0EC0BE3E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  <w:highlight w:val="yellow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-0</w:t>
            </w:r>
            <w:r w:rsidRPr="002E5737">
              <w:rPr>
                <w:rFonts w:eastAsia="等线"/>
                <w:sz w:val="24"/>
                <w:szCs w:val="24"/>
              </w:rPr>
              <w:t>.162 (-0.281 to</w:t>
            </w:r>
            <w:r w:rsidRPr="002E5737">
              <w:rPr>
                <w:rFonts w:eastAsia="等线" w:hint="eastAsia"/>
                <w:sz w:val="24"/>
                <w:szCs w:val="24"/>
              </w:rPr>
              <w:t xml:space="preserve"> </w:t>
            </w:r>
            <w:r w:rsidRPr="002E5737">
              <w:rPr>
                <w:rFonts w:eastAsia="等线"/>
                <w:sz w:val="24"/>
                <w:szCs w:val="24"/>
              </w:rPr>
              <w:t>0.043)</w:t>
            </w:r>
          </w:p>
        </w:tc>
        <w:tc>
          <w:tcPr>
            <w:tcW w:w="1134" w:type="dxa"/>
            <w:vAlign w:val="center"/>
          </w:tcPr>
          <w:p w14:paraId="134EFE88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rFonts w:eastAsia="等线"/>
                <w:sz w:val="24"/>
                <w:szCs w:val="24"/>
              </w:rPr>
              <w:t>.008</w:t>
            </w:r>
          </w:p>
        </w:tc>
        <w:tc>
          <w:tcPr>
            <w:tcW w:w="2693" w:type="dxa"/>
            <w:vAlign w:val="center"/>
          </w:tcPr>
          <w:p w14:paraId="58876F1D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rFonts w:eastAsia="等线"/>
                <w:sz w:val="24"/>
                <w:szCs w:val="24"/>
              </w:rPr>
              <w:t>.166 (0.049 to 0.282)</w:t>
            </w:r>
          </w:p>
        </w:tc>
        <w:tc>
          <w:tcPr>
            <w:tcW w:w="1134" w:type="dxa"/>
            <w:vAlign w:val="center"/>
          </w:tcPr>
          <w:p w14:paraId="5EBE7EDB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rFonts w:eastAsia="等线"/>
                <w:sz w:val="24"/>
                <w:szCs w:val="24"/>
              </w:rPr>
              <w:t>.005</w:t>
            </w:r>
          </w:p>
        </w:tc>
      </w:tr>
      <w:tr w:rsidR="00BC7A24" w:rsidRPr="002E5737" w14:paraId="03C3F732" w14:textId="77777777" w:rsidTr="002E5737">
        <w:trPr>
          <w:trHeight w:val="196"/>
          <w:jc w:val="center"/>
        </w:trPr>
        <w:tc>
          <w:tcPr>
            <w:tcW w:w="4678" w:type="dxa"/>
            <w:vAlign w:val="center"/>
          </w:tcPr>
          <w:p w14:paraId="4A9528C3" w14:textId="77777777" w:rsidR="00BC7A24" w:rsidRPr="002E5737" w:rsidRDefault="00BC7A24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 xml:space="preserve"> Whole-brain mean </w:t>
            </w:r>
            <w:r w:rsidRPr="00A232A7">
              <w:rPr>
                <w:i/>
                <w:iCs/>
                <w:sz w:val="24"/>
                <w:szCs w:val="24"/>
              </w:rPr>
              <w:t>MD-t</w:t>
            </w:r>
            <w:r w:rsidRPr="002E5737">
              <w:rPr>
                <w:sz w:val="24"/>
                <w:szCs w:val="24"/>
              </w:rPr>
              <w:t xml:space="preserve"> </w:t>
            </w:r>
            <w:r w:rsidRPr="002E5737">
              <w:rPr>
                <w:rFonts w:hint="eastAsia"/>
                <w:sz w:val="24"/>
                <w:szCs w:val="24"/>
              </w:rPr>
              <w:t>(</w:t>
            </w:r>
            <w:r w:rsidRPr="002E5737">
              <w:rPr>
                <w:sz w:val="24"/>
                <w:szCs w:val="24"/>
              </w:rPr>
              <w:t>×10</w:t>
            </w:r>
            <w:r w:rsidRPr="002E5737">
              <w:rPr>
                <w:sz w:val="24"/>
                <w:szCs w:val="24"/>
                <w:vertAlign w:val="superscript"/>
              </w:rPr>
              <w:t>-3</w:t>
            </w:r>
            <w:r w:rsidRPr="002E5737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2688" w:type="dxa"/>
            <w:vAlign w:val="center"/>
          </w:tcPr>
          <w:p w14:paraId="574994D5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rFonts w:eastAsia="等线"/>
                <w:sz w:val="24"/>
                <w:szCs w:val="24"/>
              </w:rPr>
              <w:t>.387 (0.259 to 0.514)</w:t>
            </w:r>
          </w:p>
        </w:tc>
        <w:tc>
          <w:tcPr>
            <w:tcW w:w="1146" w:type="dxa"/>
            <w:vAlign w:val="center"/>
          </w:tcPr>
          <w:p w14:paraId="3CDFA0F9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&lt;</w:t>
            </w:r>
            <w:r w:rsidRPr="002E5737">
              <w:rPr>
                <w:rFonts w:eastAsia="等线"/>
                <w:sz w:val="24"/>
                <w:szCs w:val="24"/>
              </w:rPr>
              <w:t>0.001</w:t>
            </w:r>
          </w:p>
        </w:tc>
        <w:tc>
          <w:tcPr>
            <w:tcW w:w="2682" w:type="dxa"/>
            <w:vAlign w:val="center"/>
          </w:tcPr>
          <w:p w14:paraId="6A2F3204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rFonts w:eastAsia="等线"/>
                <w:sz w:val="24"/>
                <w:szCs w:val="24"/>
              </w:rPr>
              <w:t>.181 (0.068 to 0.294)</w:t>
            </w:r>
          </w:p>
        </w:tc>
        <w:tc>
          <w:tcPr>
            <w:tcW w:w="1134" w:type="dxa"/>
            <w:vAlign w:val="center"/>
          </w:tcPr>
          <w:p w14:paraId="2F9EC12F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rFonts w:eastAsia="等线"/>
                <w:sz w:val="24"/>
                <w:szCs w:val="24"/>
              </w:rPr>
              <w:t>.002</w:t>
            </w:r>
          </w:p>
        </w:tc>
        <w:tc>
          <w:tcPr>
            <w:tcW w:w="2693" w:type="dxa"/>
            <w:vAlign w:val="center"/>
          </w:tcPr>
          <w:p w14:paraId="7865F9F8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-</w:t>
            </w:r>
            <w:r w:rsidRPr="002E5737">
              <w:rPr>
                <w:rFonts w:eastAsia="等线"/>
                <w:sz w:val="24"/>
                <w:szCs w:val="24"/>
              </w:rPr>
              <w:t>0.337 (-0.441 to -0.232)</w:t>
            </w:r>
          </w:p>
        </w:tc>
        <w:tc>
          <w:tcPr>
            <w:tcW w:w="1134" w:type="dxa"/>
            <w:vAlign w:val="center"/>
          </w:tcPr>
          <w:p w14:paraId="7B338D63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&lt;</w:t>
            </w:r>
            <w:r w:rsidRPr="002E5737">
              <w:rPr>
                <w:rFonts w:eastAsia="等线"/>
                <w:sz w:val="24"/>
                <w:szCs w:val="24"/>
              </w:rPr>
              <w:t>0.001</w:t>
            </w:r>
          </w:p>
        </w:tc>
      </w:tr>
      <w:tr w:rsidR="00BC7A24" w:rsidRPr="002E5737" w14:paraId="5A0AB77E" w14:textId="77777777" w:rsidTr="002E5737">
        <w:trPr>
          <w:trHeight w:val="196"/>
          <w:jc w:val="center"/>
        </w:trPr>
        <w:tc>
          <w:tcPr>
            <w:tcW w:w="16155" w:type="dxa"/>
            <w:gridSpan w:val="7"/>
            <w:vAlign w:val="center"/>
          </w:tcPr>
          <w:p w14:paraId="0FEEDFC1" w14:textId="39BADC6A" w:rsidR="00BC7A24" w:rsidRPr="002E5737" w:rsidRDefault="00BC7A24" w:rsidP="002E5737">
            <w:pPr>
              <w:spacing w:line="276" w:lineRule="auto"/>
              <w:jc w:val="left"/>
              <w:rPr>
                <w:bCs/>
                <w:sz w:val="24"/>
                <w:szCs w:val="24"/>
                <w:highlight w:val="yellow"/>
              </w:rPr>
            </w:pPr>
            <w:bookmarkStart w:id="16" w:name="OLE_LINK25"/>
            <w:bookmarkStart w:id="17" w:name="OLE_LINK26"/>
            <w:r w:rsidRPr="002E5737">
              <w:rPr>
                <w:rFonts w:hint="eastAsia"/>
                <w:b/>
                <w:bCs/>
                <w:sz w:val="24"/>
                <w:szCs w:val="24"/>
              </w:rPr>
              <w:t>W</w:t>
            </w:r>
            <w:r w:rsidRPr="002E5737">
              <w:rPr>
                <w:b/>
                <w:bCs/>
                <w:sz w:val="24"/>
                <w:szCs w:val="24"/>
              </w:rPr>
              <w:t>M Network</w:t>
            </w:r>
            <w:r w:rsidRPr="002E5737">
              <w:rPr>
                <w:rFonts w:hint="eastAsia"/>
                <w:b/>
                <w:bCs/>
                <w:sz w:val="24"/>
                <w:szCs w:val="24"/>
              </w:rPr>
              <w:t xml:space="preserve"> Topological </w:t>
            </w:r>
            <w:bookmarkEnd w:id="16"/>
            <w:bookmarkEnd w:id="17"/>
            <w:r w:rsidRPr="002E5737">
              <w:rPr>
                <w:b/>
                <w:bCs/>
                <w:sz w:val="24"/>
                <w:szCs w:val="24"/>
              </w:rPr>
              <w:t>Properties</w:t>
            </w:r>
          </w:p>
        </w:tc>
      </w:tr>
      <w:tr w:rsidR="00BC7A24" w:rsidRPr="002E5737" w14:paraId="64A7DEFB" w14:textId="77777777" w:rsidTr="002E5737">
        <w:trPr>
          <w:trHeight w:val="196"/>
          <w:jc w:val="center"/>
        </w:trPr>
        <w:tc>
          <w:tcPr>
            <w:tcW w:w="4678" w:type="dxa"/>
            <w:vAlign w:val="center"/>
          </w:tcPr>
          <w:p w14:paraId="682E4871" w14:textId="036FBFE0" w:rsidR="00BC7A24" w:rsidRPr="002E5737" w:rsidRDefault="00BC7A24" w:rsidP="002E5737">
            <w:pPr>
              <w:spacing w:line="276" w:lineRule="auto"/>
              <w:jc w:val="left"/>
              <w:rPr>
                <w:bCs/>
                <w:i/>
                <w:color w:val="0070C0"/>
                <w:sz w:val="24"/>
                <w:szCs w:val="24"/>
              </w:rPr>
            </w:pPr>
            <w:bookmarkStart w:id="18" w:name="OLE_LINK30"/>
            <w:r w:rsidRPr="002E5737">
              <w:rPr>
                <w:bCs/>
                <w:i/>
                <w:sz w:val="24"/>
                <w:szCs w:val="24"/>
              </w:rPr>
              <w:t>FN</w:t>
            </w:r>
            <w:r w:rsidRPr="002E5737">
              <w:rPr>
                <w:rFonts w:hint="eastAsia"/>
                <w:bCs/>
                <w:i/>
                <w:sz w:val="24"/>
                <w:szCs w:val="24"/>
              </w:rPr>
              <w:t>-</w:t>
            </w:r>
            <w:r w:rsidRPr="002E5737">
              <w:rPr>
                <w:bCs/>
                <w:i/>
                <w:sz w:val="24"/>
                <w:szCs w:val="24"/>
              </w:rPr>
              <w:t>binary</w:t>
            </w:r>
            <w:r w:rsidRPr="002E5737">
              <w:rPr>
                <w:rFonts w:hint="eastAsia"/>
                <w:bCs/>
                <w:i/>
                <w:sz w:val="24"/>
                <w:szCs w:val="24"/>
              </w:rPr>
              <w:t xml:space="preserve"> networks</w:t>
            </w:r>
            <w:bookmarkEnd w:id="18"/>
          </w:p>
        </w:tc>
        <w:tc>
          <w:tcPr>
            <w:tcW w:w="2688" w:type="dxa"/>
            <w:vAlign w:val="center"/>
          </w:tcPr>
          <w:p w14:paraId="529E17ED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146" w:type="dxa"/>
            <w:vAlign w:val="center"/>
          </w:tcPr>
          <w:p w14:paraId="1608C920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682" w:type="dxa"/>
            <w:vAlign w:val="center"/>
          </w:tcPr>
          <w:p w14:paraId="6A1884EC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49B049B2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vAlign w:val="center"/>
          </w:tcPr>
          <w:p w14:paraId="0B080417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4D919256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BC7A24" w:rsidRPr="002E5737" w14:paraId="56DE7407" w14:textId="77777777" w:rsidTr="002E5737">
        <w:trPr>
          <w:trHeight w:val="196"/>
          <w:jc w:val="center"/>
        </w:trPr>
        <w:tc>
          <w:tcPr>
            <w:tcW w:w="4678" w:type="dxa"/>
            <w:vAlign w:val="center"/>
          </w:tcPr>
          <w:p w14:paraId="1722390C" w14:textId="77777777" w:rsidR="00BC7A24" w:rsidRPr="002E5737" w:rsidRDefault="00BC7A24" w:rsidP="002E5737">
            <w:pPr>
              <w:spacing w:line="276" w:lineRule="auto"/>
              <w:jc w:val="left"/>
              <w:rPr>
                <w:color w:val="0070C0"/>
                <w:sz w:val="24"/>
                <w:szCs w:val="24"/>
              </w:rPr>
            </w:pPr>
            <w:r w:rsidRPr="002E5737">
              <w:rPr>
                <w:rFonts w:hint="eastAsia"/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color w:val="0070C0"/>
                <w:sz w:val="24"/>
                <w:szCs w:val="24"/>
              </w:rPr>
              <w:t xml:space="preserve"> </w:t>
            </w:r>
            <w:bookmarkStart w:id="19" w:name="OLE_LINK31"/>
            <w:r w:rsidRPr="002E5737">
              <w:rPr>
                <w:rFonts w:hint="eastAsia"/>
                <w:sz w:val="24"/>
                <w:szCs w:val="24"/>
              </w:rPr>
              <w:t>Clustering coefficient (</w:t>
            </w:r>
            <w:r w:rsidRPr="002E5737">
              <w:rPr>
                <w:i/>
                <w:sz w:val="24"/>
                <w:szCs w:val="24"/>
              </w:rPr>
              <w:t>C</w:t>
            </w:r>
            <w:r w:rsidRPr="002E5737">
              <w:rPr>
                <w:i/>
                <w:sz w:val="24"/>
                <w:szCs w:val="24"/>
                <w:vertAlign w:val="subscript"/>
              </w:rPr>
              <w:t>p</w:t>
            </w:r>
            <w:r w:rsidRPr="002E5737">
              <w:rPr>
                <w:rFonts w:hint="eastAsia"/>
                <w:sz w:val="24"/>
                <w:szCs w:val="24"/>
              </w:rPr>
              <w:t>)</w:t>
            </w:r>
            <w:bookmarkEnd w:id="19"/>
          </w:p>
        </w:tc>
        <w:tc>
          <w:tcPr>
            <w:tcW w:w="2688" w:type="dxa"/>
            <w:vAlign w:val="center"/>
          </w:tcPr>
          <w:p w14:paraId="16F3507D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-</w:t>
            </w:r>
            <w:r w:rsidRPr="002E5737">
              <w:rPr>
                <w:rFonts w:eastAsia="等线"/>
                <w:sz w:val="24"/>
                <w:szCs w:val="24"/>
              </w:rPr>
              <w:t>0.368 (-0.519 to -0.218)</w:t>
            </w:r>
          </w:p>
        </w:tc>
        <w:tc>
          <w:tcPr>
            <w:tcW w:w="1146" w:type="dxa"/>
            <w:vAlign w:val="center"/>
          </w:tcPr>
          <w:p w14:paraId="0F6377B2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&lt;</w:t>
            </w:r>
            <w:r w:rsidRPr="002E5737">
              <w:rPr>
                <w:rFonts w:eastAsia="等线"/>
                <w:sz w:val="24"/>
                <w:szCs w:val="24"/>
              </w:rPr>
              <w:t>0.001</w:t>
            </w:r>
          </w:p>
        </w:tc>
        <w:tc>
          <w:tcPr>
            <w:tcW w:w="2682" w:type="dxa"/>
            <w:vAlign w:val="center"/>
          </w:tcPr>
          <w:p w14:paraId="75F3A88D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-</w:t>
            </w:r>
            <w:r w:rsidRPr="002E5737">
              <w:rPr>
                <w:rFonts w:eastAsia="等线"/>
                <w:sz w:val="24"/>
                <w:szCs w:val="24"/>
              </w:rPr>
              <w:t>0.033 (-0.167 to 0.100)</w:t>
            </w:r>
          </w:p>
        </w:tc>
        <w:tc>
          <w:tcPr>
            <w:tcW w:w="1134" w:type="dxa"/>
            <w:vAlign w:val="center"/>
          </w:tcPr>
          <w:p w14:paraId="1F960E9A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rFonts w:eastAsia="等线"/>
                <w:sz w:val="24"/>
                <w:szCs w:val="24"/>
              </w:rPr>
              <w:t>.623</w:t>
            </w:r>
          </w:p>
        </w:tc>
        <w:tc>
          <w:tcPr>
            <w:tcW w:w="2693" w:type="dxa"/>
            <w:vAlign w:val="center"/>
          </w:tcPr>
          <w:p w14:paraId="5ABAFAA4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rFonts w:eastAsia="等线"/>
                <w:sz w:val="24"/>
                <w:szCs w:val="24"/>
              </w:rPr>
              <w:t>.048 (-0.082 to 0.178)</w:t>
            </w:r>
          </w:p>
        </w:tc>
        <w:tc>
          <w:tcPr>
            <w:tcW w:w="1134" w:type="dxa"/>
            <w:vAlign w:val="center"/>
          </w:tcPr>
          <w:p w14:paraId="522E5778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rFonts w:eastAsia="等线"/>
                <w:sz w:val="24"/>
                <w:szCs w:val="24"/>
              </w:rPr>
              <w:t>.466</w:t>
            </w:r>
          </w:p>
        </w:tc>
      </w:tr>
      <w:tr w:rsidR="00BC7A24" w:rsidRPr="002E5737" w14:paraId="345C0C50" w14:textId="77777777" w:rsidTr="002E5737">
        <w:trPr>
          <w:trHeight w:val="196"/>
          <w:jc w:val="center"/>
        </w:trPr>
        <w:tc>
          <w:tcPr>
            <w:tcW w:w="4678" w:type="dxa"/>
            <w:vAlign w:val="center"/>
          </w:tcPr>
          <w:p w14:paraId="2F161DCA" w14:textId="77777777" w:rsidR="00BC7A24" w:rsidRPr="002E5737" w:rsidRDefault="00BC7A24" w:rsidP="002E5737">
            <w:pPr>
              <w:spacing w:line="276" w:lineRule="auto"/>
              <w:jc w:val="left"/>
              <w:rPr>
                <w:color w:val="0070C0"/>
                <w:sz w:val="24"/>
                <w:szCs w:val="24"/>
              </w:rPr>
            </w:pPr>
            <w:r w:rsidRPr="002E5737">
              <w:rPr>
                <w:rFonts w:hint="eastAsia"/>
                <w:color w:val="0070C0"/>
                <w:sz w:val="24"/>
                <w:szCs w:val="24"/>
              </w:rPr>
              <w:t xml:space="preserve"> </w:t>
            </w:r>
            <w:bookmarkStart w:id="20" w:name="OLE_LINK32"/>
            <w:r w:rsidRPr="002E5737">
              <w:rPr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rFonts w:hint="eastAsia"/>
                <w:sz w:val="24"/>
                <w:szCs w:val="24"/>
              </w:rPr>
              <w:t>Characteristic path length (</w:t>
            </w:r>
            <w:r w:rsidRPr="002E5737">
              <w:rPr>
                <w:i/>
                <w:sz w:val="24"/>
                <w:szCs w:val="24"/>
              </w:rPr>
              <w:t>L</w:t>
            </w:r>
            <w:r w:rsidRPr="002E5737">
              <w:rPr>
                <w:i/>
                <w:sz w:val="24"/>
                <w:szCs w:val="24"/>
                <w:vertAlign w:val="subscript"/>
              </w:rPr>
              <w:t>p</w:t>
            </w:r>
            <w:r w:rsidRPr="002E5737">
              <w:rPr>
                <w:rFonts w:hint="eastAsia"/>
                <w:sz w:val="24"/>
                <w:szCs w:val="24"/>
              </w:rPr>
              <w:t>)</w:t>
            </w:r>
            <w:bookmarkEnd w:id="20"/>
          </w:p>
        </w:tc>
        <w:tc>
          <w:tcPr>
            <w:tcW w:w="2688" w:type="dxa"/>
            <w:vAlign w:val="center"/>
          </w:tcPr>
          <w:p w14:paraId="7E81A1C6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rFonts w:eastAsia="等线"/>
                <w:sz w:val="24"/>
                <w:szCs w:val="24"/>
              </w:rPr>
              <w:t>.481 (0.343 to 0.619)</w:t>
            </w:r>
          </w:p>
        </w:tc>
        <w:tc>
          <w:tcPr>
            <w:tcW w:w="1146" w:type="dxa"/>
            <w:vAlign w:val="center"/>
          </w:tcPr>
          <w:p w14:paraId="4E282F80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&lt;</w:t>
            </w:r>
            <w:r w:rsidRPr="002E5737">
              <w:rPr>
                <w:rFonts w:eastAsia="等线"/>
                <w:sz w:val="24"/>
                <w:szCs w:val="24"/>
              </w:rPr>
              <w:t>0.001</w:t>
            </w:r>
          </w:p>
        </w:tc>
        <w:tc>
          <w:tcPr>
            <w:tcW w:w="2682" w:type="dxa"/>
            <w:vAlign w:val="center"/>
          </w:tcPr>
          <w:p w14:paraId="76B32407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rFonts w:eastAsia="等线"/>
                <w:sz w:val="24"/>
                <w:szCs w:val="24"/>
              </w:rPr>
              <w:t>.373 (0.254 to 0.491)</w:t>
            </w:r>
          </w:p>
        </w:tc>
        <w:tc>
          <w:tcPr>
            <w:tcW w:w="1134" w:type="dxa"/>
            <w:vAlign w:val="center"/>
          </w:tcPr>
          <w:p w14:paraId="517A1B46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&lt;</w:t>
            </w:r>
            <w:r w:rsidRPr="002E5737">
              <w:rPr>
                <w:rFonts w:eastAsia="等线"/>
                <w:sz w:val="24"/>
                <w:szCs w:val="24"/>
              </w:rPr>
              <w:t>0.001</w:t>
            </w:r>
          </w:p>
        </w:tc>
        <w:tc>
          <w:tcPr>
            <w:tcW w:w="2693" w:type="dxa"/>
            <w:vAlign w:val="center"/>
          </w:tcPr>
          <w:p w14:paraId="54753AA6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-</w:t>
            </w:r>
            <w:r w:rsidRPr="002E5737">
              <w:rPr>
                <w:rFonts w:eastAsia="等线"/>
                <w:sz w:val="24"/>
                <w:szCs w:val="24"/>
              </w:rPr>
              <w:t>0.243 (-0.364 to -0.122)</w:t>
            </w:r>
          </w:p>
        </w:tc>
        <w:tc>
          <w:tcPr>
            <w:tcW w:w="1134" w:type="dxa"/>
            <w:vAlign w:val="center"/>
          </w:tcPr>
          <w:p w14:paraId="3057D390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&lt;</w:t>
            </w:r>
            <w:r w:rsidRPr="002E5737">
              <w:rPr>
                <w:rFonts w:eastAsia="等线"/>
                <w:sz w:val="24"/>
                <w:szCs w:val="24"/>
              </w:rPr>
              <w:t>0.001</w:t>
            </w:r>
          </w:p>
        </w:tc>
      </w:tr>
      <w:tr w:rsidR="00BC7A24" w:rsidRPr="002E5737" w14:paraId="668A0DF5" w14:textId="77777777" w:rsidTr="002E5737">
        <w:trPr>
          <w:trHeight w:val="196"/>
          <w:jc w:val="center"/>
        </w:trPr>
        <w:tc>
          <w:tcPr>
            <w:tcW w:w="4678" w:type="dxa"/>
            <w:vAlign w:val="center"/>
          </w:tcPr>
          <w:p w14:paraId="4A511A1A" w14:textId="77777777" w:rsidR="00BC7A24" w:rsidRPr="002E5737" w:rsidRDefault="00BC7A24" w:rsidP="002E5737">
            <w:pPr>
              <w:spacing w:line="276" w:lineRule="auto"/>
              <w:jc w:val="left"/>
              <w:rPr>
                <w:color w:val="0070C0"/>
                <w:sz w:val="24"/>
                <w:szCs w:val="24"/>
              </w:rPr>
            </w:pPr>
            <w:bookmarkStart w:id="21" w:name="_Hlk197589187"/>
            <w:r w:rsidRPr="002E5737">
              <w:rPr>
                <w:rFonts w:hint="eastAsia"/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 xml:space="preserve"> </w:t>
            </w:r>
            <w:bookmarkStart w:id="22" w:name="OLE_LINK33"/>
            <w:bookmarkStart w:id="23" w:name="OLE_LINK34"/>
            <w:r w:rsidRPr="002E5737">
              <w:rPr>
                <w:rFonts w:hint="eastAsia"/>
                <w:sz w:val="24"/>
                <w:szCs w:val="24"/>
              </w:rPr>
              <w:t>Local efficiency (</w:t>
            </w:r>
            <w:r w:rsidRPr="002E5737">
              <w:rPr>
                <w:i/>
                <w:sz w:val="24"/>
                <w:szCs w:val="24"/>
              </w:rPr>
              <w:t>E</w:t>
            </w:r>
            <w:r w:rsidRPr="002E5737">
              <w:rPr>
                <w:i/>
                <w:sz w:val="24"/>
                <w:szCs w:val="24"/>
                <w:vertAlign w:val="subscript"/>
              </w:rPr>
              <w:t>loc</w:t>
            </w:r>
            <w:r w:rsidRPr="002E5737">
              <w:rPr>
                <w:rFonts w:hint="eastAsia"/>
                <w:sz w:val="24"/>
                <w:szCs w:val="24"/>
              </w:rPr>
              <w:t>)</w:t>
            </w:r>
            <w:bookmarkEnd w:id="22"/>
            <w:bookmarkEnd w:id="23"/>
          </w:p>
        </w:tc>
        <w:tc>
          <w:tcPr>
            <w:tcW w:w="2688" w:type="dxa"/>
          </w:tcPr>
          <w:p w14:paraId="24632466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-</w:t>
            </w:r>
            <w:r w:rsidRPr="002E5737">
              <w:rPr>
                <w:rFonts w:eastAsia="等线"/>
                <w:sz w:val="24"/>
                <w:szCs w:val="24"/>
              </w:rPr>
              <w:t>0.465 (-0.605 to -0.324)</w:t>
            </w:r>
          </w:p>
        </w:tc>
        <w:tc>
          <w:tcPr>
            <w:tcW w:w="1146" w:type="dxa"/>
          </w:tcPr>
          <w:p w14:paraId="0A782570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&lt;</w:t>
            </w:r>
            <w:r w:rsidRPr="002E5737">
              <w:rPr>
                <w:rFonts w:eastAsia="等线"/>
                <w:sz w:val="24"/>
                <w:szCs w:val="24"/>
              </w:rPr>
              <w:t>0.001</w:t>
            </w:r>
          </w:p>
        </w:tc>
        <w:tc>
          <w:tcPr>
            <w:tcW w:w="2682" w:type="dxa"/>
            <w:vAlign w:val="center"/>
          </w:tcPr>
          <w:p w14:paraId="3E40FEFF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-</w:t>
            </w:r>
            <w:r w:rsidRPr="002E5737">
              <w:rPr>
                <w:rFonts w:eastAsia="等线"/>
                <w:sz w:val="24"/>
                <w:szCs w:val="24"/>
              </w:rPr>
              <w:t>0.090 (-0.219 to 0.038)</w:t>
            </w:r>
          </w:p>
        </w:tc>
        <w:tc>
          <w:tcPr>
            <w:tcW w:w="1134" w:type="dxa"/>
            <w:vAlign w:val="center"/>
          </w:tcPr>
          <w:p w14:paraId="5E835726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rFonts w:eastAsia="等线"/>
                <w:sz w:val="24"/>
                <w:szCs w:val="24"/>
              </w:rPr>
              <w:t>.165</w:t>
            </w:r>
          </w:p>
        </w:tc>
        <w:tc>
          <w:tcPr>
            <w:tcW w:w="2693" w:type="dxa"/>
            <w:vAlign w:val="center"/>
          </w:tcPr>
          <w:p w14:paraId="6FB336D3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rFonts w:eastAsia="等线"/>
                <w:sz w:val="24"/>
                <w:szCs w:val="24"/>
              </w:rPr>
              <w:t>.123 (-0.002 to 0.247)</w:t>
            </w:r>
          </w:p>
        </w:tc>
        <w:tc>
          <w:tcPr>
            <w:tcW w:w="1134" w:type="dxa"/>
            <w:vAlign w:val="center"/>
          </w:tcPr>
          <w:p w14:paraId="494B3DAE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rFonts w:eastAsia="等线"/>
                <w:sz w:val="24"/>
                <w:szCs w:val="24"/>
              </w:rPr>
              <w:t>.054</w:t>
            </w:r>
          </w:p>
        </w:tc>
      </w:tr>
      <w:tr w:rsidR="00BC7A24" w:rsidRPr="002E5737" w14:paraId="63D4884E" w14:textId="77777777" w:rsidTr="002E5737">
        <w:trPr>
          <w:trHeight w:val="196"/>
          <w:jc w:val="center"/>
        </w:trPr>
        <w:tc>
          <w:tcPr>
            <w:tcW w:w="4678" w:type="dxa"/>
            <w:vAlign w:val="center"/>
          </w:tcPr>
          <w:p w14:paraId="5946505C" w14:textId="77777777" w:rsidR="00BC7A24" w:rsidRPr="002E5737" w:rsidRDefault="00BC7A24" w:rsidP="002E5737">
            <w:pPr>
              <w:spacing w:line="276" w:lineRule="auto"/>
              <w:jc w:val="left"/>
              <w:rPr>
                <w:color w:val="0070C0"/>
                <w:sz w:val="24"/>
                <w:szCs w:val="24"/>
              </w:rPr>
            </w:pPr>
            <w:r w:rsidRPr="002E5737">
              <w:rPr>
                <w:rFonts w:hint="eastAsia"/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rFonts w:hint="eastAsia"/>
                <w:sz w:val="24"/>
                <w:szCs w:val="24"/>
              </w:rPr>
              <w:t>Global efficiency</w:t>
            </w:r>
            <w:r w:rsidRPr="00010FCA">
              <w:rPr>
                <w:rFonts w:hint="eastAsia"/>
                <w:sz w:val="24"/>
                <w:szCs w:val="24"/>
              </w:rPr>
              <w:t xml:space="preserve"> (</w:t>
            </w:r>
            <w:r w:rsidRPr="002E5737">
              <w:rPr>
                <w:i/>
                <w:sz w:val="24"/>
                <w:szCs w:val="24"/>
              </w:rPr>
              <w:t>E</w:t>
            </w:r>
            <w:r w:rsidRPr="002E5737">
              <w:rPr>
                <w:i/>
                <w:sz w:val="24"/>
                <w:szCs w:val="24"/>
                <w:vertAlign w:val="subscript"/>
              </w:rPr>
              <w:t>glob</w:t>
            </w:r>
            <w:r w:rsidRPr="002E5737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2688" w:type="dxa"/>
          </w:tcPr>
          <w:p w14:paraId="7985C9E3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-</w:t>
            </w:r>
            <w:r w:rsidRPr="002E5737">
              <w:rPr>
                <w:rFonts w:eastAsia="等线"/>
                <w:sz w:val="24"/>
                <w:szCs w:val="24"/>
              </w:rPr>
              <w:t>0.479 (-0.619 to -0.340)</w:t>
            </w:r>
          </w:p>
        </w:tc>
        <w:tc>
          <w:tcPr>
            <w:tcW w:w="1146" w:type="dxa"/>
          </w:tcPr>
          <w:p w14:paraId="1C9EFBF5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&lt;</w:t>
            </w:r>
            <w:r w:rsidRPr="002E5737">
              <w:rPr>
                <w:rFonts w:eastAsia="等线"/>
                <w:sz w:val="24"/>
                <w:szCs w:val="24"/>
              </w:rPr>
              <w:t>0.001</w:t>
            </w:r>
          </w:p>
        </w:tc>
        <w:tc>
          <w:tcPr>
            <w:tcW w:w="2682" w:type="dxa"/>
            <w:vAlign w:val="center"/>
          </w:tcPr>
          <w:p w14:paraId="1A34AE76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-</w:t>
            </w:r>
            <w:r w:rsidRPr="002E5737">
              <w:rPr>
                <w:rFonts w:eastAsia="等线"/>
                <w:sz w:val="24"/>
                <w:szCs w:val="24"/>
              </w:rPr>
              <w:t>0.375 (-0.494 to -0.255)</w:t>
            </w:r>
          </w:p>
        </w:tc>
        <w:tc>
          <w:tcPr>
            <w:tcW w:w="1134" w:type="dxa"/>
            <w:vAlign w:val="center"/>
          </w:tcPr>
          <w:p w14:paraId="7215B124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&lt;</w:t>
            </w:r>
            <w:r w:rsidRPr="002E5737">
              <w:rPr>
                <w:rFonts w:eastAsia="等线"/>
                <w:sz w:val="24"/>
                <w:szCs w:val="24"/>
              </w:rPr>
              <w:t>0.001</w:t>
            </w:r>
          </w:p>
        </w:tc>
        <w:tc>
          <w:tcPr>
            <w:tcW w:w="2693" w:type="dxa"/>
            <w:vAlign w:val="center"/>
          </w:tcPr>
          <w:p w14:paraId="4539AED5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rFonts w:eastAsia="等线"/>
                <w:sz w:val="24"/>
                <w:szCs w:val="24"/>
              </w:rPr>
              <w:t>.225 (0.103 to 0.347)</w:t>
            </w:r>
          </w:p>
        </w:tc>
        <w:tc>
          <w:tcPr>
            <w:tcW w:w="1134" w:type="dxa"/>
            <w:vAlign w:val="center"/>
          </w:tcPr>
          <w:p w14:paraId="50F50BDA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&lt;</w:t>
            </w:r>
            <w:r w:rsidRPr="002E5737">
              <w:rPr>
                <w:rFonts w:eastAsia="等线"/>
                <w:sz w:val="24"/>
                <w:szCs w:val="24"/>
              </w:rPr>
              <w:t>0.001</w:t>
            </w:r>
          </w:p>
        </w:tc>
      </w:tr>
      <w:tr w:rsidR="00BC7A24" w:rsidRPr="002E5737" w14:paraId="6FFC8043" w14:textId="77777777" w:rsidTr="002E5737">
        <w:trPr>
          <w:trHeight w:val="196"/>
          <w:jc w:val="center"/>
        </w:trPr>
        <w:tc>
          <w:tcPr>
            <w:tcW w:w="4678" w:type="dxa"/>
            <w:vAlign w:val="center"/>
          </w:tcPr>
          <w:p w14:paraId="6B7DF791" w14:textId="76CCA09B" w:rsidR="00BC7A24" w:rsidRPr="002E5737" w:rsidRDefault="00BC7A24" w:rsidP="002E5737">
            <w:pPr>
              <w:spacing w:line="276" w:lineRule="auto"/>
              <w:jc w:val="left"/>
              <w:rPr>
                <w:bCs/>
                <w:i/>
                <w:color w:val="0070C0"/>
                <w:sz w:val="24"/>
                <w:szCs w:val="24"/>
              </w:rPr>
            </w:pPr>
            <w:bookmarkStart w:id="24" w:name="OLE_LINK37"/>
            <w:bookmarkEnd w:id="21"/>
            <w:r w:rsidRPr="002E5737">
              <w:rPr>
                <w:bCs/>
                <w:i/>
                <w:sz w:val="24"/>
                <w:szCs w:val="24"/>
              </w:rPr>
              <w:t>FA</w:t>
            </w:r>
            <w:r w:rsidRPr="002E5737">
              <w:rPr>
                <w:rFonts w:hint="eastAsia"/>
                <w:bCs/>
                <w:i/>
                <w:sz w:val="24"/>
                <w:szCs w:val="24"/>
              </w:rPr>
              <w:t>-</w:t>
            </w:r>
            <w:r w:rsidRPr="002E5737">
              <w:rPr>
                <w:bCs/>
                <w:i/>
                <w:sz w:val="24"/>
                <w:szCs w:val="24"/>
              </w:rPr>
              <w:t>weighted</w:t>
            </w:r>
            <w:r w:rsidRPr="002E5737">
              <w:rPr>
                <w:rFonts w:hint="eastAsia"/>
                <w:bCs/>
                <w:i/>
                <w:sz w:val="24"/>
                <w:szCs w:val="24"/>
              </w:rPr>
              <w:t xml:space="preserve"> networks</w:t>
            </w:r>
            <w:bookmarkEnd w:id="24"/>
          </w:p>
        </w:tc>
        <w:tc>
          <w:tcPr>
            <w:tcW w:w="2688" w:type="dxa"/>
            <w:vAlign w:val="center"/>
          </w:tcPr>
          <w:p w14:paraId="5A8F70B5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 w14:paraId="4BE3B37C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82" w:type="dxa"/>
            <w:vAlign w:val="center"/>
          </w:tcPr>
          <w:p w14:paraId="79696CD1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C8086C9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9BFA669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85FD85E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BC7A24" w:rsidRPr="002E5737" w14:paraId="6C83498B" w14:textId="77777777" w:rsidTr="002E5737">
        <w:trPr>
          <w:trHeight w:val="196"/>
          <w:jc w:val="center"/>
        </w:trPr>
        <w:tc>
          <w:tcPr>
            <w:tcW w:w="4678" w:type="dxa"/>
            <w:vAlign w:val="center"/>
          </w:tcPr>
          <w:p w14:paraId="44D17CAE" w14:textId="77777777" w:rsidR="00BC7A24" w:rsidRPr="002E5737" w:rsidRDefault="00BC7A24" w:rsidP="002E5737">
            <w:pPr>
              <w:spacing w:line="276" w:lineRule="auto"/>
              <w:jc w:val="left"/>
              <w:rPr>
                <w:b/>
                <w:bCs/>
                <w:color w:val="0070C0"/>
                <w:sz w:val="24"/>
                <w:szCs w:val="24"/>
              </w:rPr>
            </w:pPr>
            <w:r w:rsidRPr="002E5737">
              <w:rPr>
                <w:rFonts w:hint="eastAsia"/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rFonts w:hint="eastAsia"/>
                <w:sz w:val="24"/>
                <w:szCs w:val="24"/>
              </w:rPr>
              <w:t>Clustering coefficient (</w:t>
            </w:r>
            <w:r w:rsidRPr="002E5737">
              <w:rPr>
                <w:i/>
                <w:sz w:val="24"/>
                <w:szCs w:val="24"/>
              </w:rPr>
              <w:t>C</w:t>
            </w:r>
            <w:r w:rsidRPr="002E5737">
              <w:rPr>
                <w:i/>
                <w:sz w:val="24"/>
                <w:szCs w:val="24"/>
                <w:vertAlign w:val="subscript"/>
              </w:rPr>
              <w:t>p</w:t>
            </w:r>
            <w:r w:rsidRPr="002E5737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2688" w:type="dxa"/>
            <w:vAlign w:val="center"/>
          </w:tcPr>
          <w:p w14:paraId="33A9003F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-</w:t>
            </w:r>
            <w:r w:rsidRPr="002E5737">
              <w:rPr>
                <w:rFonts w:eastAsia="等线"/>
                <w:sz w:val="24"/>
                <w:szCs w:val="24"/>
              </w:rPr>
              <w:t>0.309 (-0.464 to -0.155)</w:t>
            </w:r>
          </w:p>
        </w:tc>
        <w:tc>
          <w:tcPr>
            <w:tcW w:w="1146" w:type="dxa"/>
            <w:vAlign w:val="center"/>
          </w:tcPr>
          <w:p w14:paraId="757B2CFA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&lt;</w:t>
            </w:r>
            <w:r w:rsidRPr="002E5737">
              <w:rPr>
                <w:rFonts w:eastAsia="等线"/>
                <w:sz w:val="24"/>
                <w:szCs w:val="24"/>
              </w:rPr>
              <w:t>0.001</w:t>
            </w:r>
          </w:p>
        </w:tc>
        <w:tc>
          <w:tcPr>
            <w:tcW w:w="2682" w:type="dxa"/>
            <w:vAlign w:val="center"/>
          </w:tcPr>
          <w:p w14:paraId="11796696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-</w:t>
            </w:r>
            <w:r w:rsidRPr="002E5737">
              <w:rPr>
                <w:rFonts w:eastAsia="等线"/>
                <w:sz w:val="24"/>
                <w:szCs w:val="24"/>
              </w:rPr>
              <w:t>0.072 (-0.207 to 0.062)</w:t>
            </w:r>
          </w:p>
        </w:tc>
        <w:tc>
          <w:tcPr>
            <w:tcW w:w="1134" w:type="dxa"/>
            <w:vAlign w:val="center"/>
          </w:tcPr>
          <w:p w14:paraId="79615464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rFonts w:eastAsia="等线"/>
                <w:sz w:val="24"/>
                <w:szCs w:val="24"/>
              </w:rPr>
              <w:t>.289</w:t>
            </w:r>
          </w:p>
        </w:tc>
        <w:tc>
          <w:tcPr>
            <w:tcW w:w="2693" w:type="dxa"/>
            <w:vAlign w:val="center"/>
          </w:tcPr>
          <w:p w14:paraId="25EF809B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rFonts w:eastAsia="等线"/>
                <w:sz w:val="24"/>
                <w:szCs w:val="24"/>
              </w:rPr>
              <w:t>.048 (-0.083 to 0.180)</w:t>
            </w:r>
          </w:p>
        </w:tc>
        <w:tc>
          <w:tcPr>
            <w:tcW w:w="1134" w:type="dxa"/>
            <w:vAlign w:val="center"/>
          </w:tcPr>
          <w:p w14:paraId="702592F2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rFonts w:eastAsia="等线"/>
                <w:sz w:val="24"/>
                <w:szCs w:val="24"/>
              </w:rPr>
              <w:t>.471</w:t>
            </w:r>
          </w:p>
        </w:tc>
      </w:tr>
      <w:tr w:rsidR="00BC7A24" w:rsidRPr="002E5737" w14:paraId="04078DA1" w14:textId="77777777" w:rsidTr="002E5737">
        <w:trPr>
          <w:trHeight w:val="196"/>
          <w:jc w:val="center"/>
        </w:trPr>
        <w:tc>
          <w:tcPr>
            <w:tcW w:w="4678" w:type="dxa"/>
            <w:vAlign w:val="center"/>
          </w:tcPr>
          <w:p w14:paraId="03A94E9D" w14:textId="77777777" w:rsidR="00BC7A24" w:rsidRPr="002E5737" w:rsidRDefault="00BC7A24" w:rsidP="002E5737">
            <w:pPr>
              <w:spacing w:line="276" w:lineRule="auto"/>
              <w:jc w:val="left"/>
              <w:rPr>
                <w:b/>
                <w:bCs/>
                <w:color w:val="0070C0"/>
                <w:sz w:val="24"/>
                <w:szCs w:val="24"/>
              </w:rPr>
            </w:pPr>
            <w:r w:rsidRPr="002E5737">
              <w:rPr>
                <w:rFonts w:hint="eastAsia"/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rFonts w:hint="eastAsia"/>
                <w:sz w:val="24"/>
                <w:szCs w:val="24"/>
              </w:rPr>
              <w:t>Characteristic path length (</w:t>
            </w:r>
            <w:r w:rsidRPr="002E5737">
              <w:rPr>
                <w:i/>
                <w:sz w:val="24"/>
                <w:szCs w:val="24"/>
              </w:rPr>
              <w:t>L</w:t>
            </w:r>
            <w:r w:rsidRPr="002E5737">
              <w:rPr>
                <w:i/>
                <w:sz w:val="24"/>
                <w:szCs w:val="24"/>
                <w:vertAlign w:val="subscript"/>
              </w:rPr>
              <w:t>p</w:t>
            </w:r>
            <w:r w:rsidRPr="002E5737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2688" w:type="dxa"/>
            <w:vAlign w:val="center"/>
          </w:tcPr>
          <w:p w14:paraId="11398CEB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rFonts w:eastAsia="等线"/>
                <w:sz w:val="24"/>
                <w:szCs w:val="24"/>
              </w:rPr>
              <w:t>.439 (0.297 to 0.582)</w:t>
            </w:r>
          </w:p>
        </w:tc>
        <w:tc>
          <w:tcPr>
            <w:tcW w:w="1146" w:type="dxa"/>
            <w:vAlign w:val="center"/>
          </w:tcPr>
          <w:p w14:paraId="67DFC978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&lt;</w:t>
            </w:r>
            <w:r w:rsidRPr="002E5737">
              <w:rPr>
                <w:rFonts w:eastAsia="等线"/>
                <w:sz w:val="24"/>
                <w:szCs w:val="24"/>
              </w:rPr>
              <w:t>0.001</w:t>
            </w:r>
          </w:p>
        </w:tc>
        <w:tc>
          <w:tcPr>
            <w:tcW w:w="2682" w:type="dxa"/>
            <w:vAlign w:val="center"/>
          </w:tcPr>
          <w:p w14:paraId="0F40DFFB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rFonts w:eastAsia="等线"/>
                <w:sz w:val="24"/>
                <w:szCs w:val="24"/>
              </w:rPr>
              <w:t>.450 (0.334 to 0.566)</w:t>
            </w:r>
          </w:p>
        </w:tc>
        <w:tc>
          <w:tcPr>
            <w:tcW w:w="1134" w:type="dxa"/>
            <w:vAlign w:val="center"/>
          </w:tcPr>
          <w:p w14:paraId="46DD5C6D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&lt;</w:t>
            </w:r>
            <w:r w:rsidRPr="002E5737">
              <w:rPr>
                <w:rFonts w:eastAsia="等线"/>
                <w:sz w:val="24"/>
                <w:szCs w:val="24"/>
              </w:rPr>
              <w:t>0.001</w:t>
            </w:r>
          </w:p>
        </w:tc>
        <w:tc>
          <w:tcPr>
            <w:tcW w:w="2693" w:type="dxa"/>
            <w:vAlign w:val="center"/>
          </w:tcPr>
          <w:p w14:paraId="352F9CF0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-</w:t>
            </w:r>
            <w:r w:rsidRPr="002E5737">
              <w:rPr>
                <w:rFonts w:eastAsia="等线"/>
                <w:sz w:val="24"/>
                <w:szCs w:val="24"/>
              </w:rPr>
              <w:t>0.237 (-0.359 to -0.114)</w:t>
            </w:r>
          </w:p>
        </w:tc>
        <w:tc>
          <w:tcPr>
            <w:tcW w:w="1134" w:type="dxa"/>
            <w:vAlign w:val="center"/>
          </w:tcPr>
          <w:p w14:paraId="7EA466C5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&lt;</w:t>
            </w:r>
            <w:r w:rsidRPr="002E5737">
              <w:rPr>
                <w:rFonts w:eastAsia="等线"/>
                <w:sz w:val="24"/>
                <w:szCs w:val="24"/>
              </w:rPr>
              <w:t>0.001</w:t>
            </w:r>
          </w:p>
        </w:tc>
      </w:tr>
      <w:tr w:rsidR="00BC7A24" w:rsidRPr="002E5737" w14:paraId="1347FCD3" w14:textId="77777777" w:rsidTr="002E5737">
        <w:trPr>
          <w:trHeight w:val="196"/>
          <w:jc w:val="center"/>
        </w:trPr>
        <w:tc>
          <w:tcPr>
            <w:tcW w:w="4678" w:type="dxa"/>
            <w:vAlign w:val="center"/>
          </w:tcPr>
          <w:p w14:paraId="30D108EB" w14:textId="77777777" w:rsidR="00BC7A24" w:rsidRPr="002E5737" w:rsidRDefault="00BC7A24" w:rsidP="002E5737">
            <w:pPr>
              <w:spacing w:line="276" w:lineRule="auto"/>
              <w:jc w:val="left"/>
              <w:rPr>
                <w:b/>
                <w:bCs/>
                <w:sz w:val="24"/>
                <w:szCs w:val="24"/>
              </w:rPr>
            </w:pPr>
            <w:r w:rsidRPr="002E5737">
              <w:rPr>
                <w:rFonts w:hint="eastAsia"/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 xml:space="preserve"> </w:t>
            </w:r>
            <w:r w:rsidRPr="002E5737">
              <w:rPr>
                <w:rFonts w:hint="eastAsia"/>
                <w:sz w:val="24"/>
                <w:szCs w:val="24"/>
              </w:rPr>
              <w:t>Local efficiency (</w:t>
            </w:r>
            <w:r w:rsidRPr="002E5737">
              <w:rPr>
                <w:i/>
                <w:sz w:val="24"/>
                <w:szCs w:val="24"/>
              </w:rPr>
              <w:t>E</w:t>
            </w:r>
            <w:r w:rsidRPr="002E5737">
              <w:rPr>
                <w:i/>
                <w:sz w:val="24"/>
                <w:szCs w:val="24"/>
                <w:vertAlign w:val="subscript"/>
              </w:rPr>
              <w:t>loc</w:t>
            </w:r>
            <w:r w:rsidRPr="002E5737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2688" w:type="dxa"/>
          </w:tcPr>
          <w:p w14:paraId="5E4FF862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-</w:t>
            </w:r>
            <w:r w:rsidRPr="002E5737">
              <w:rPr>
                <w:rFonts w:eastAsia="等线"/>
                <w:sz w:val="24"/>
                <w:szCs w:val="24"/>
              </w:rPr>
              <w:t>0.409 (-0.555 to -0.264)</w:t>
            </w:r>
          </w:p>
        </w:tc>
        <w:tc>
          <w:tcPr>
            <w:tcW w:w="1146" w:type="dxa"/>
          </w:tcPr>
          <w:p w14:paraId="3CF8BFB6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&lt;</w:t>
            </w:r>
            <w:r w:rsidRPr="002E5737">
              <w:rPr>
                <w:rFonts w:eastAsia="等线"/>
                <w:sz w:val="24"/>
                <w:szCs w:val="24"/>
              </w:rPr>
              <w:t>0.001</w:t>
            </w:r>
          </w:p>
        </w:tc>
        <w:tc>
          <w:tcPr>
            <w:tcW w:w="2682" w:type="dxa"/>
            <w:vAlign w:val="center"/>
          </w:tcPr>
          <w:p w14:paraId="2DDF897A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-</w:t>
            </w:r>
            <w:r w:rsidRPr="002E5737">
              <w:rPr>
                <w:rFonts w:eastAsia="等线"/>
                <w:sz w:val="24"/>
                <w:szCs w:val="24"/>
              </w:rPr>
              <w:t>0.212 (-0.339 to -0.084)</w:t>
            </w:r>
          </w:p>
        </w:tc>
        <w:tc>
          <w:tcPr>
            <w:tcW w:w="1134" w:type="dxa"/>
            <w:vAlign w:val="center"/>
          </w:tcPr>
          <w:p w14:paraId="73A9D76C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rFonts w:eastAsia="等线"/>
                <w:sz w:val="24"/>
                <w:szCs w:val="24"/>
              </w:rPr>
              <w:t>.001</w:t>
            </w:r>
          </w:p>
        </w:tc>
        <w:tc>
          <w:tcPr>
            <w:tcW w:w="2693" w:type="dxa"/>
            <w:vAlign w:val="center"/>
          </w:tcPr>
          <w:p w14:paraId="55BA3CB9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rFonts w:eastAsia="等线"/>
                <w:sz w:val="24"/>
                <w:szCs w:val="24"/>
              </w:rPr>
              <w:t>.178 (0.053 to 0.304)</w:t>
            </w:r>
          </w:p>
        </w:tc>
        <w:tc>
          <w:tcPr>
            <w:tcW w:w="1134" w:type="dxa"/>
            <w:vAlign w:val="center"/>
          </w:tcPr>
          <w:p w14:paraId="64B87406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rFonts w:eastAsia="等线"/>
                <w:sz w:val="24"/>
                <w:szCs w:val="24"/>
              </w:rPr>
              <w:t>.006</w:t>
            </w:r>
          </w:p>
        </w:tc>
      </w:tr>
      <w:tr w:rsidR="00BC7A24" w:rsidRPr="002E5737" w14:paraId="177F82A7" w14:textId="77777777" w:rsidTr="002E5737">
        <w:trPr>
          <w:trHeight w:val="196"/>
          <w:jc w:val="center"/>
        </w:trPr>
        <w:tc>
          <w:tcPr>
            <w:tcW w:w="4678" w:type="dxa"/>
            <w:vAlign w:val="center"/>
          </w:tcPr>
          <w:p w14:paraId="4BBADAAE" w14:textId="77777777" w:rsidR="00BC7A24" w:rsidRPr="002E5737" w:rsidRDefault="00BC7A24" w:rsidP="002E5737">
            <w:pPr>
              <w:spacing w:line="276" w:lineRule="auto"/>
              <w:jc w:val="left"/>
              <w:rPr>
                <w:b/>
                <w:bCs/>
                <w:sz w:val="24"/>
                <w:szCs w:val="24"/>
              </w:rPr>
            </w:pPr>
            <w:r w:rsidRPr="002E5737">
              <w:rPr>
                <w:rFonts w:hint="eastAsia"/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rFonts w:hint="eastAsia"/>
                <w:sz w:val="24"/>
                <w:szCs w:val="24"/>
              </w:rPr>
              <w:t>Global efficiency (</w:t>
            </w:r>
            <w:r w:rsidRPr="002E5737">
              <w:rPr>
                <w:i/>
                <w:sz w:val="24"/>
                <w:szCs w:val="24"/>
              </w:rPr>
              <w:t>E</w:t>
            </w:r>
            <w:r w:rsidRPr="002E5737">
              <w:rPr>
                <w:i/>
                <w:sz w:val="24"/>
                <w:szCs w:val="24"/>
                <w:vertAlign w:val="subscript"/>
              </w:rPr>
              <w:t>glob</w:t>
            </w:r>
            <w:r w:rsidRPr="002E5737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2688" w:type="dxa"/>
          </w:tcPr>
          <w:p w14:paraId="5A642F9C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-</w:t>
            </w:r>
            <w:r w:rsidRPr="002E5737">
              <w:rPr>
                <w:rFonts w:eastAsia="等线"/>
                <w:sz w:val="24"/>
                <w:szCs w:val="24"/>
              </w:rPr>
              <w:t>0.421 (-0.566 to -0.276)</w:t>
            </w:r>
          </w:p>
        </w:tc>
        <w:tc>
          <w:tcPr>
            <w:tcW w:w="1146" w:type="dxa"/>
          </w:tcPr>
          <w:p w14:paraId="50834AD0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&lt;</w:t>
            </w:r>
            <w:r w:rsidRPr="002E5737">
              <w:rPr>
                <w:rFonts w:eastAsia="等线"/>
                <w:sz w:val="24"/>
                <w:szCs w:val="24"/>
              </w:rPr>
              <w:t>0.001</w:t>
            </w:r>
          </w:p>
        </w:tc>
        <w:tc>
          <w:tcPr>
            <w:tcW w:w="2682" w:type="dxa"/>
            <w:vAlign w:val="center"/>
          </w:tcPr>
          <w:p w14:paraId="57D9F0EB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-</w:t>
            </w:r>
            <w:r w:rsidRPr="002E5737">
              <w:rPr>
                <w:rFonts w:eastAsia="等线"/>
                <w:sz w:val="24"/>
                <w:szCs w:val="24"/>
              </w:rPr>
              <w:t>0.439 (-0.558 to -0.321)</w:t>
            </w:r>
          </w:p>
        </w:tc>
        <w:tc>
          <w:tcPr>
            <w:tcW w:w="1134" w:type="dxa"/>
            <w:vAlign w:val="center"/>
          </w:tcPr>
          <w:p w14:paraId="5EFC3BAA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&lt;</w:t>
            </w:r>
            <w:r w:rsidRPr="002E5737">
              <w:rPr>
                <w:rFonts w:eastAsia="等线"/>
                <w:sz w:val="24"/>
                <w:szCs w:val="24"/>
              </w:rPr>
              <w:t>0.001</w:t>
            </w:r>
          </w:p>
        </w:tc>
        <w:tc>
          <w:tcPr>
            <w:tcW w:w="2693" w:type="dxa"/>
            <w:vAlign w:val="center"/>
          </w:tcPr>
          <w:p w14:paraId="0D89CFDD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rFonts w:eastAsia="等线"/>
                <w:sz w:val="24"/>
                <w:szCs w:val="24"/>
              </w:rPr>
              <w:t>.210 (0.085 to 0.335)</w:t>
            </w:r>
          </w:p>
        </w:tc>
        <w:tc>
          <w:tcPr>
            <w:tcW w:w="1134" w:type="dxa"/>
            <w:vAlign w:val="center"/>
          </w:tcPr>
          <w:p w14:paraId="7AF8025C" w14:textId="77777777" w:rsidR="00BC7A24" w:rsidRPr="002E5737" w:rsidRDefault="00BC7A24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eastAsia="等线" w:hint="eastAsia"/>
                <w:sz w:val="24"/>
                <w:szCs w:val="24"/>
              </w:rPr>
              <w:t>0</w:t>
            </w:r>
            <w:r w:rsidRPr="002E5737">
              <w:rPr>
                <w:rFonts w:eastAsia="等线"/>
                <w:sz w:val="24"/>
                <w:szCs w:val="24"/>
              </w:rPr>
              <w:t>.001</w:t>
            </w:r>
          </w:p>
        </w:tc>
      </w:tr>
    </w:tbl>
    <w:p w14:paraId="11C404A2" w14:textId="0435E1D8" w:rsidR="00BC7A24" w:rsidRPr="002E5737" w:rsidRDefault="00BC7A24" w:rsidP="00A232A7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bookmarkStart w:id="25" w:name="OLE_LINK46"/>
      <w:bookmarkStart w:id="26" w:name="OLE_LINK47"/>
      <w:r w:rsidRPr="002E5737">
        <w:rPr>
          <w:rFonts w:ascii="Times New Roman" w:hAnsi="Times New Roman" w:cs="Times New Roman"/>
          <w:sz w:val="24"/>
          <w:szCs w:val="24"/>
        </w:rPr>
        <w:t xml:space="preserve">ChP, choroid plexus; CSVD, cerebral small vessel disease; DTI-ALPS, diffusion tensor image analysis along the perivascular space; </w:t>
      </w:r>
      <w:r w:rsidR="00A232A7" w:rsidRPr="002E5737">
        <w:rPr>
          <w:rFonts w:ascii="Times New Roman" w:hAnsi="Times New Roman" w:cs="Times New Roman"/>
          <w:sz w:val="24"/>
          <w:szCs w:val="24"/>
        </w:rPr>
        <w:t xml:space="preserve">FA, fractional anisotropy; </w:t>
      </w:r>
      <w:r w:rsidR="00A232A7" w:rsidRPr="00A232A7">
        <w:rPr>
          <w:rFonts w:ascii="Times New Roman" w:hAnsi="Times New Roman" w:cs="Times New Roman" w:hint="eastAsia"/>
          <w:i/>
          <w:iCs/>
          <w:sz w:val="24"/>
          <w:szCs w:val="24"/>
        </w:rPr>
        <w:t>F</w:t>
      </w:r>
      <w:r w:rsidR="00A232A7" w:rsidRPr="00A232A7">
        <w:rPr>
          <w:rFonts w:ascii="Times New Roman" w:hAnsi="Times New Roman" w:cs="Times New Roman"/>
          <w:i/>
          <w:iCs/>
          <w:sz w:val="24"/>
          <w:szCs w:val="24"/>
        </w:rPr>
        <w:t>A-t</w:t>
      </w:r>
      <w:r w:rsidR="00A232A7" w:rsidRPr="009A23C6">
        <w:rPr>
          <w:rFonts w:ascii="Times New Roman" w:hAnsi="Times New Roman" w:cs="Times New Roman"/>
          <w:sz w:val="24"/>
          <w:szCs w:val="24"/>
        </w:rPr>
        <w:t xml:space="preserve">, tissue-specific </w:t>
      </w:r>
      <w:r w:rsidR="00A232A7">
        <w:rPr>
          <w:rFonts w:ascii="Times New Roman" w:hAnsi="Times New Roman" w:cs="Times New Roman" w:hint="eastAsia"/>
          <w:sz w:val="24"/>
          <w:szCs w:val="24"/>
        </w:rPr>
        <w:t>FA;</w:t>
      </w:r>
      <w:r w:rsidR="00A232A7" w:rsidRPr="002E5737">
        <w:rPr>
          <w:rFonts w:ascii="Times New Roman" w:hAnsi="Times New Roman" w:cs="Times New Roman"/>
          <w:sz w:val="24"/>
          <w:szCs w:val="24"/>
        </w:rPr>
        <w:t xml:space="preserve"> FN, </w:t>
      </w:r>
      <w:r w:rsidR="00A00B9B">
        <w:rPr>
          <w:rFonts w:ascii="Times New Roman" w:hAnsi="Times New Roman" w:cs="Times New Roman"/>
          <w:sz w:val="24"/>
          <w:szCs w:val="24"/>
        </w:rPr>
        <w:t>fibre</w:t>
      </w:r>
      <w:r w:rsidR="00A232A7" w:rsidRPr="002E5737">
        <w:rPr>
          <w:rFonts w:ascii="Times New Roman" w:hAnsi="Times New Roman" w:cs="Times New Roman"/>
          <w:sz w:val="24"/>
          <w:szCs w:val="24"/>
        </w:rPr>
        <w:t xml:space="preserve"> number; </w:t>
      </w:r>
      <w:r w:rsidR="00A232A7" w:rsidRPr="00A232A7">
        <w:rPr>
          <w:rFonts w:ascii="Times New Roman" w:hAnsi="Times New Roman" w:cs="Times New Roman" w:hint="eastAsia"/>
          <w:i/>
          <w:iCs/>
          <w:sz w:val="24"/>
          <w:szCs w:val="24"/>
        </w:rPr>
        <w:t>M</w:t>
      </w:r>
      <w:r w:rsidR="00A232A7" w:rsidRPr="00A232A7">
        <w:rPr>
          <w:rFonts w:ascii="Times New Roman" w:hAnsi="Times New Roman" w:cs="Times New Roman"/>
          <w:i/>
          <w:iCs/>
          <w:sz w:val="24"/>
          <w:szCs w:val="24"/>
        </w:rPr>
        <w:t>D-t</w:t>
      </w:r>
      <w:r w:rsidR="00A232A7" w:rsidRPr="009A23C6">
        <w:rPr>
          <w:rFonts w:ascii="Times New Roman" w:hAnsi="Times New Roman" w:cs="Times New Roman"/>
          <w:sz w:val="24"/>
          <w:szCs w:val="24"/>
        </w:rPr>
        <w:t xml:space="preserve">, tissue-specific </w:t>
      </w:r>
      <w:r w:rsidR="00010FCA" w:rsidRPr="009A23C6">
        <w:rPr>
          <w:rFonts w:ascii="Times New Roman" w:hAnsi="Times New Roman" w:cs="Times New Roman"/>
          <w:sz w:val="24"/>
          <w:szCs w:val="24"/>
        </w:rPr>
        <w:t>mean diffusivity</w:t>
      </w:r>
      <w:r w:rsidR="00A232A7">
        <w:rPr>
          <w:rFonts w:ascii="Times New Roman" w:hAnsi="Times New Roman" w:cs="Times New Roman"/>
          <w:sz w:val="24"/>
          <w:szCs w:val="24"/>
        </w:rPr>
        <w:t>;</w:t>
      </w:r>
      <w:r w:rsidR="00A232A7" w:rsidRPr="002E5737">
        <w:rPr>
          <w:rFonts w:ascii="Times New Roman" w:hAnsi="Times New Roman" w:cs="Times New Roman"/>
          <w:sz w:val="24"/>
          <w:szCs w:val="24"/>
        </w:rPr>
        <w:t xml:space="preserve"> </w:t>
      </w:r>
      <w:r w:rsidRPr="002E5737">
        <w:rPr>
          <w:rFonts w:ascii="Times New Roman" w:hAnsi="Times New Roman" w:cs="Times New Roman"/>
          <w:sz w:val="24"/>
          <w:szCs w:val="24"/>
        </w:rPr>
        <w:t xml:space="preserve">MMSE, mini-mental state examination; </w:t>
      </w:r>
      <w:r w:rsidRPr="002E5737">
        <w:rPr>
          <w:rFonts w:ascii="Times New Roman" w:hAnsi="Times New Roman" w:cs="Times New Roman"/>
          <w:bCs/>
          <w:sz w:val="24"/>
          <w:szCs w:val="24"/>
        </w:rPr>
        <w:t>TIV, total intracranial volume;</w:t>
      </w:r>
      <w:r w:rsidRPr="002E5737">
        <w:rPr>
          <w:rFonts w:ascii="Times New Roman" w:hAnsi="Times New Roman" w:cs="Times New Roman"/>
          <w:sz w:val="24"/>
          <w:szCs w:val="24"/>
        </w:rPr>
        <w:t xml:space="preserve"> WM, white matter; WMH, white matter hyperintensity</w:t>
      </w:r>
      <w:r w:rsidRPr="002E5737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bookmarkEnd w:id="25"/>
    <w:bookmarkEnd w:id="26"/>
    <w:p w14:paraId="190C8EE0" w14:textId="2225D5D7" w:rsidR="00BC7A24" w:rsidRPr="002E5737" w:rsidRDefault="00BC7A24" w:rsidP="00A232A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E5737">
        <w:rPr>
          <w:rFonts w:ascii="Times New Roman" w:hAnsi="Times New Roman" w:cs="Times New Roman"/>
          <w:sz w:val="24"/>
          <w:szCs w:val="24"/>
        </w:rPr>
        <w:t xml:space="preserve">In </w:t>
      </w:r>
      <w:r w:rsidR="00B10B48" w:rsidRPr="002E5737">
        <w:rPr>
          <w:rFonts w:ascii="Times New Roman" w:hAnsi="Times New Roman" w:cs="Times New Roman"/>
          <w:sz w:val="24"/>
          <w:szCs w:val="24"/>
        </w:rPr>
        <w:t>multivariable</w:t>
      </w:r>
      <w:r w:rsidRPr="002E5737">
        <w:rPr>
          <w:rFonts w:ascii="Times New Roman" w:hAnsi="Times New Roman" w:cs="Times New Roman"/>
          <w:sz w:val="24"/>
          <w:szCs w:val="24"/>
        </w:rPr>
        <w:t xml:space="preserve"> linear regression models, MMSE score, domain</w:t>
      </w:r>
      <w:r w:rsidR="00670AEF" w:rsidRPr="002E5737">
        <w:rPr>
          <w:rFonts w:ascii="Times New Roman" w:hAnsi="Times New Roman" w:cs="Times New Roman"/>
          <w:sz w:val="24"/>
          <w:szCs w:val="24"/>
        </w:rPr>
        <w:t>-</w:t>
      </w:r>
      <w:r w:rsidRPr="002E5737">
        <w:rPr>
          <w:rFonts w:ascii="Times New Roman" w:hAnsi="Times New Roman" w:cs="Times New Roman"/>
          <w:sz w:val="24"/>
          <w:szCs w:val="24"/>
        </w:rPr>
        <w:t xml:space="preserve">specific </w:t>
      </w:r>
      <w:r w:rsidRPr="002E5737">
        <w:rPr>
          <w:rStyle w:val="15"/>
          <w:rFonts w:ascii="Times New Roman" w:hAnsi="Times New Roman" w:cs="Times New Roman"/>
          <w:b w:val="0"/>
          <w:bCs w:val="0"/>
          <w:sz w:val="24"/>
          <w:szCs w:val="24"/>
        </w:rPr>
        <w:t>cognitive performance</w:t>
      </w:r>
      <w:r w:rsidRPr="002E5737">
        <w:rPr>
          <w:rFonts w:ascii="Times New Roman" w:hAnsi="Times New Roman" w:cs="Times New Roman"/>
          <w:sz w:val="24"/>
          <w:szCs w:val="24"/>
        </w:rPr>
        <w:t xml:space="preserve">, log-transformed normalized WMH volume, WM </w:t>
      </w:r>
      <w:r w:rsidR="00A00B9B">
        <w:rPr>
          <w:rFonts w:ascii="Times New Roman" w:hAnsi="Times New Roman" w:cs="Times New Roman"/>
          <w:sz w:val="24"/>
          <w:szCs w:val="24"/>
        </w:rPr>
        <w:t>fibre</w:t>
      </w:r>
      <w:r w:rsidRPr="002E5737">
        <w:rPr>
          <w:rFonts w:ascii="Times New Roman" w:hAnsi="Times New Roman" w:cs="Times New Roman"/>
          <w:sz w:val="24"/>
          <w:szCs w:val="24"/>
        </w:rPr>
        <w:t xml:space="preserve"> tract integrity, and network topological </w:t>
      </w:r>
      <w:r w:rsidR="00B10B48" w:rsidRPr="002E5737">
        <w:rPr>
          <w:rFonts w:ascii="Times New Roman" w:hAnsi="Times New Roman" w:cs="Times New Roman"/>
          <w:sz w:val="24"/>
          <w:szCs w:val="24"/>
        </w:rPr>
        <w:t xml:space="preserve">properties </w:t>
      </w:r>
      <w:r w:rsidRPr="002E5737">
        <w:rPr>
          <w:rFonts w:ascii="Times New Roman" w:hAnsi="Times New Roman" w:cs="Times New Roman"/>
          <w:sz w:val="24"/>
          <w:szCs w:val="24"/>
        </w:rPr>
        <w:t>were treated as continuous dependent variables.</w:t>
      </w:r>
      <w:r w:rsidRPr="002E5737">
        <w:rPr>
          <w:rFonts w:ascii="Times New Roman" w:hAnsi="Times New Roman" w:cs="Times New Roman"/>
          <w:bCs/>
          <w:sz w:val="24"/>
          <w:szCs w:val="24"/>
        </w:rPr>
        <w:t xml:space="preserve"> All model were </w:t>
      </w:r>
      <w:r w:rsidRPr="002E5737">
        <w:rPr>
          <w:rFonts w:ascii="Times New Roman" w:hAnsi="Times New Roman" w:cs="Times New Roman"/>
          <w:sz w:val="24"/>
          <w:szCs w:val="24"/>
        </w:rPr>
        <w:t xml:space="preserve">Adjusted for age, sex, </w:t>
      </w:r>
      <w:r w:rsidR="00670AEF" w:rsidRPr="002E5737">
        <w:rPr>
          <w:rFonts w:ascii="Times New Roman" w:hAnsi="Times New Roman" w:cs="Times New Roman"/>
          <w:sz w:val="24"/>
          <w:szCs w:val="24"/>
        </w:rPr>
        <w:t>and education</w:t>
      </w:r>
      <w:r w:rsidRPr="002E57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8EE153" w14:textId="77777777" w:rsidR="0000723F" w:rsidRDefault="0000723F" w:rsidP="00FA1EA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  <w:sectPr w:rsidR="0000723F" w:rsidSect="00A232A7">
          <w:pgSz w:w="18995" w:h="14742" w:orient="landscape"/>
          <w:pgMar w:top="1077" w:right="1440" w:bottom="1077" w:left="1440" w:header="851" w:footer="567" w:gutter="0"/>
          <w:cols w:space="425"/>
          <w:docGrid w:type="lines" w:linePitch="312"/>
        </w:sectPr>
      </w:pPr>
    </w:p>
    <w:p w14:paraId="7791CF64" w14:textId="4A433CCB" w:rsidR="0000723F" w:rsidRPr="00064B75" w:rsidRDefault="00E07F6C" w:rsidP="002E5737">
      <w:pPr>
        <w:spacing w:afterLines="50" w:after="156" w:line="276" w:lineRule="auto"/>
        <w:rPr>
          <w:rStyle w:val="15"/>
          <w:rFonts w:ascii="Times New Roman" w:hAnsi="Times New Roman" w:cs="Times New Roman"/>
          <w:color w:val="auto"/>
          <w:sz w:val="24"/>
          <w:szCs w:val="24"/>
        </w:rPr>
      </w:pPr>
      <w:bookmarkStart w:id="27" w:name="OLE_LINK49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</w:t>
      </w:r>
      <w:r w:rsidRPr="002E57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723F" w:rsidRPr="002E5737">
        <w:rPr>
          <w:rFonts w:ascii="Times New Roman" w:hAnsi="Times New Roman" w:cs="Times New Roman"/>
          <w:b/>
          <w:sz w:val="24"/>
          <w:szCs w:val="24"/>
        </w:rPr>
        <w:t xml:space="preserve">Table 5. Longitudinal </w:t>
      </w:r>
      <w:r w:rsidR="0057715D"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 w:rsidR="0000723F" w:rsidRPr="002E5737">
        <w:rPr>
          <w:rFonts w:ascii="Times New Roman" w:hAnsi="Times New Roman" w:cs="Times New Roman"/>
          <w:b/>
          <w:bCs/>
          <w:sz w:val="24"/>
          <w:szCs w:val="24"/>
        </w:rPr>
        <w:t xml:space="preserve">ssociation of </w:t>
      </w:r>
      <w:r w:rsidR="0057715D"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  <w:r w:rsidR="0000723F" w:rsidRPr="002E5737">
        <w:rPr>
          <w:rFonts w:ascii="Times New Roman" w:hAnsi="Times New Roman" w:cs="Times New Roman"/>
          <w:b/>
          <w:bCs/>
          <w:sz w:val="24"/>
          <w:szCs w:val="24"/>
        </w:rPr>
        <w:t xml:space="preserve">aseline </w:t>
      </w:r>
      <w:r w:rsidR="0000723F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ChP </w:t>
      </w:r>
      <w:r w:rsidR="0057715D">
        <w:rPr>
          <w:rStyle w:val="15"/>
          <w:rFonts w:ascii="Times New Roman" w:hAnsi="Times New Roman" w:cs="Times New Roman" w:hint="eastAsia"/>
          <w:sz w:val="24"/>
          <w:szCs w:val="24"/>
        </w:rPr>
        <w:t>v</w:t>
      </w:r>
      <w:r w:rsidR="0000723F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olume with </w:t>
      </w:r>
      <w:r w:rsidR="0057715D">
        <w:rPr>
          <w:rStyle w:val="15"/>
          <w:rFonts w:ascii="Times New Roman" w:hAnsi="Times New Roman" w:cs="Times New Roman" w:hint="eastAsia"/>
          <w:sz w:val="24"/>
          <w:szCs w:val="24"/>
        </w:rPr>
        <w:t>c</w:t>
      </w:r>
      <w:r w:rsidR="0000723F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ognitive </w:t>
      </w:r>
      <w:r w:rsidR="0057715D">
        <w:rPr>
          <w:rStyle w:val="15"/>
          <w:rFonts w:ascii="Times New Roman" w:hAnsi="Times New Roman" w:cs="Times New Roman" w:hint="eastAsia"/>
          <w:sz w:val="24"/>
          <w:szCs w:val="24"/>
        </w:rPr>
        <w:t>d</w:t>
      </w:r>
      <w:r w:rsidR="0000723F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ecline, CSVD </w:t>
      </w:r>
      <w:r w:rsidR="0057715D">
        <w:rPr>
          <w:rStyle w:val="15"/>
          <w:rFonts w:ascii="Times New Roman" w:hAnsi="Times New Roman" w:cs="Times New Roman" w:hint="eastAsia"/>
          <w:sz w:val="24"/>
          <w:szCs w:val="24"/>
        </w:rPr>
        <w:t>p</w:t>
      </w:r>
      <w:r w:rsidR="0000723F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rogression, and WM </w:t>
      </w:r>
      <w:r w:rsidR="0057715D">
        <w:rPr>
          <w:rStyle w:val="15"/>
          <w:rFonts w:ascii="Times New Roman" w:hAnsi="Times New Roman" w:cs="Times New Roman" w:hint="eastAsia"/>
          <w:sz w:val="24"/>
          <w:szCs w:val="24"/>
        </w:rPr>
        <w:t>m</w:t>
      </w:r>
      <w:r w:rsidR="0000723F" w:rsidRPr="002E5737">
        <w:rPr>
          <w:rStyle w:val="15"/>
          <w:rFonts w:ascii="Times New Roman" w:hAnsi="Times New Roman" w:cs="Times New Roman"/>
          <w:sz w:val="24"/>
          <w:szCs w:val="24"/>
        </w:rPr>
        <w:t xml:space="preserve">icrostructural </w:t>
      </w:r>
      <w:r w:rsidR="0057715D">
        <w:rPr>
          <w:rStyle w:val="15"/>
          <w:rFonts w:ascii="Times New Roman" w:hAnsi="Times New Roman" w:cs="Times New Roman" w:hint="eastAsia"/>
          <w:sz w:val="24"/>
          <w:szCs w:val="24"/>
        </w:rPr>
        <w:t>d</w:t>
      </w:r>
      <w:r w:rsidR="0000723F" w:rsidRPr="002E5737">
        <w:rPr>
          <w:rStyle w:val="15"/>
          <w:rFonts w:ascii="Times New Roman" w:hAnsi="Times New Roman" w:cs="Times New Roman"/>
          <w:sz w:val="24"/>
          <w:szCs w:val="24"/>
        </w:rPr>
        <w:t>eterioration</w:t>
      </w:r>
      <w:r w:rsidR="0000723F" w:rsidRPr="002E5737">
        <w:rPr>
          <w:rStyle w:val="15"/>
          <w:rFonts w:ascii="Times New Roman" w:hAnsi="Times New Roman" w:cs="Times New Roman"/>
          <w:color w:val="auto"/>
          <w:sz w:val="24"/>
          <w:szCs w:val="24"/>
        </w:rPr>
        <w:t xml:space="preserve"> in the PRECISE </w:t>
      </w:r>
      <w:r w:rsidR="0057715D">
        <w:rPr>
          <w:rStyle w:val="15"/>
          <w:rFonts w:ascii="Times New Roman" w:hAnsi="Times New Roman" w:cs="Times New Roman" w:hint="eastAsia"/>
          <w:color w:val="auto"/>
          <w:sz w:val="24"/>
          <w:szCs w:val="24"/>
        </w:rPr>
        <w:t>c</w:t>
      </w:r>
      <w:r w:rsidR="0000723F" w:rsidRPr="002E5737">
        <w:rPr>
          <w:rStyle w:val="15"/>
          <w:rFonts w:ascii="Times New Roman" w:hAnsi="Times New Roman" w:cs="Times New Roman"/>
          <w:color w:val="auto"/>
          <w:sz w:val="24"/>
          <w:szCs w:val="24"/>
        </w:rPr>
        <w:t xml:space="preserve">ohort. </w:t>
      </w:r>
    </w:p>
    <w:bookmarkEnd w:id="27"/>
    <w:tbl>
      <w:tblPr>
        <w:tblStyle w:val="a8"/>
        <w:tblW w:w="9177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819"/>
        <w:gridCol w:w="3077"/>
        <w:gridCol w:w="1281"/>
      </w:tblGrid>
      <w:tr w:rsidR="0000723F" w:rsidRPr="002E5737" w14:paraId="329E5B60" w14:textId="77777777" w:rsidTr="00064B75">
        <w:trPr>
          <w:trHeight w:val="460"/>
          <w:jc w:val="center"/>
        </w:trPr>
        <w:tc>
          <w:tcPr>
            <w:tcW w:w="4819" w:type="dxa"/>
            <w:vMerge w:val="restart"/>
            <w:vAlign w:val="center"/>
          </w:tcPr>
          <w:p w14:paraId="2FCE2544" w14:textId="77777777" w:rsidR="0000723F" w:rsidRPr="002E5737" w:rsidRDefault="0000723F" w:rsidP="002E5737">
            <w:pPr>
              <w:spacing w:line="276" w:lineRule="auto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58" w:type="dxa"/>
            <w:gridSpan w:val="2"/>
            <w:vAlign w:val="center"/>
          </w:tcPr>
          <w:p w14:paraId="2A6A6C99" w14:textId="77777777" w:rsidR="009A23C6" w:rsidRDefault="0000723F" w:rsidP="002E5737">
            <w:pPr>
              <w:spacing w:line="276" w:lineRule="auto"/>
              <w:jc w:val="center"/>
              <w:rPr>
                <w:rStyle w:val="15"/>
                <w:sz w:val="24"/>
                <w:szCs w:val="24"/>
              </w:rPr>
            </w:pPr>
            <w:r w:rsidRPr="002E5737">
              <w:rPr>
                <w:rStyle w:val="15"/>
                <w:rFonts w:hint="eastAsia"/>
                <w:sz w:val="24"/>
                <w:szCs w:val="24"/>
              </w:rPr>
              <w:t>Baseline Normalized ChP Volume</w:t>
            </w:r>
            <w:r w:rsidRPr="002E5737">
              <w:rPr>
                <w:rStyle w:val="15"/>
                <w:sz w:val="24"/>
                <w:szCs w:val="24"/>
              </w:rPr>
              <w:t xml:space="preserve"> </w:t>
            </w:r>
          </w:p>
          <w:p w14:paraId="127877F3" w14:textId="42EA1D14" w:rsidR="0000723F" w:rsidRPr="002E5737" w:rsidRDefault="0000723F" w:rsidP="002E5737">
            <w:pPr>
              <w:spacing w:line="276" w:lineRule="auto"/>
              <w:jc w:val="center"/>
              <w:rPr>
                <w:rStyle w:val="15"/>
                <w:sz w:val="24"/>
                <w:szCs w:val="24"/>
              </w:rPr>
            </w:pPr>
            <w:r w:rsidRPr="002E5737">
              <w:rPr>
                <w:rStyle w:val="15"/>
                <w:sz w:val="24"/>
                <w:szCs w:val="24"/>
              </w:rPr>
              <w:t>(</w:t>
            </w:r>
            <w:r w:rsidRPr="002E5737">
              <w:rPr>
                <w:sz w:val="24"/>
                <w:szCs w:val="24"/>
              </w:rPr>
              <w:t>ratio of TIV×10</w:t>
            </w:r>
            <w:r w:rsidRPr="002E5737">
              <w:rPr>
                <w:sz w:val="24"/>
                <w:szCs w:val="24"/>
                <w:vertAlign w:val="superscript"/>
              </w:rPr>
              <w:t>3</w:t>
            </w:r>
            <w:r w:rsidRPr="002E5737">
              <w:rPr>
                <w:rStyle w:val="15"/>
                <w:sz w:val="24"/>
                <w:szCs w:val="24"/>
              </w:rPr>
              <w:t>)</w:t>
            </w:r>
          </w:p>
        </w:tc>
      </w:tr>
      <w:tr w:rsidR="0000723F" w:rsidRPr="002E5737" w14:paraId="21EDEB8F" w14:textId="77777777" w:rsidTr="00064B75">
        <w:trPr>
          <w:trHeight w:val="409"/>
          <w:jc w:val="center"/>
        </w:trPr>
        <w:tc>
          <w:tcPr>
            <w:tcW w:w="4819" w:type="dxa"/>
            <w:vMerge/>
            <w:vAlign w:val="center"/>
          </w:tcPr>
          <w:p w14:paraId="00245143" w14:textId="77777777" w:rsidR="0000723F" w:rsidRPr="002E5737" w:rsidRDefault="0000723F" w:rsidP="002E5737">
            <w:pPr>
              <w:spacing w:line="276" w:lineRule="auto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77" w:type="dxa"/>
            <w:vAlign w:val="center"/>
          </w:tcPr>
          <w:p w14:paraId="0C4E3396" w14:textId="77777777" w:rsidR="0000723F" w:rsidRPr="002E5737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>Standardized</w:t>
            </w:r>
            <w:r w:rsidRPr="002E5737">
              <w:rPr>
                <w:bCs/>
                <w:sz w:val="24"/>
                <w:szCs w:val="24"/>
              </w:rPr>
              <w:t xml:space="preserve"> β (95% CI)</w:t>
            </w:r>
          </w:p>
        </w:tc>
        <w:tc>
          <w:tcPr>
            <w:tcW w:w="1281" w:type="dxa"/>
            <w:vAlign w:val="center"/>
          </w:tcPr>
          <w:p w14:paraId="2F1DB678" w14:textId="77777777" w:rsidR="0000723F" w:rsidRPr="002E5737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i/>
                <w:iCs/>
                <w:sz w:val="24"/>
                <w:szCs w:val="24"/>
              </w:rPr>
              <w:t>P</w:t>
            </w:r>
            <w:r w:rsidRPr="002E5737">
              <w:rPr>
                <w:bCs/>
                <w:sz w:val="24"/>
                <w:szCs w:val="24"/>
              </w:rPr>
              <w:t xml:space="preserve"> value</w:t>
            </w:r>
          </w:p>
        </w:tc>
      </w:tr>
      <w:tr w:rsidR="0000723F" w:rsidRPr="002E5737" w14:paraId="2888C241" w14:textId="77777777" w:rsidTr="00064B75">
        <w:trPr>
          <w:trHeight w:val="255"/>
          <w:jc w:val="center"/>
        </w:trPr>
        <w:tc>
          <w:tcPr>
            <w:tcW w:w="9177" w:type="dxa"/>
            <w:gridSpan w:val="3"/>
            <w:vAlign w:val="center"/>
          </w:tcPr>
          <w:p w14:paraId="3F728C9A" w14:textId="275F7C4F" w:rsidR="0000723F" w:rsidRPr="002E5737" w:rsidRDefault="006F1B15" w:rsidP="002E5737">
            <w:pPr>
              <w:spacing w:line="276" w:lineRule="auto"/>
              <w:jc w:val="left"/>
              <w:rPr>
                <w:b/>
                <w:bCs/>
                <w:sz w:val="24"/>
                <w:szCs w:val="24"/>
              </w:rPr>
            </w:pPr>
            <w:r w:rsidRPr="002E5737">
              <w:rPr>
                <w:b/>
                <w:bCs/>
                <w:sz w:val="24"/>
                <w:szCs w:val="24"/>
              </w:rPr>
              <w:t xml:space="preserve">Global </w:t>
            </w:r>
            <w:r w:rsidR="0000723F" w:rsidRPr="002E5737">
              <w:rPr>
                <w:rFonts w:hint="eastAsia"/>
                <w:b/>
                <w:bCs/>
                <w:sz w:val="24"/>
                <w:szCs w:val="24"/>
              </w:rPr>
              <w:t>C</w:t>
            </w:r>
            <w:r w:rsidR="0000723F" w:rsidRPr="002E5737">
              <w:rPr>
                <w:b/>
                <w:bCs/>
                <w:sz w:val="24"/>
                <w:szCs w:val="24"/>
              </w:rPr>
              <w:t>ognitive Function</w:t>
            </w:r>
          </w:p>
        </w:tc>
      </w:tr>
      <w:tr w:rsidR="0000723F" w:rsidRPr="002E5737" w14:paraId="5E528650" w14:textId="77777777" w:rsidTr="00064B75">
        <w:trPr>
          <w:trHeight w:val="217"/>
          <w:jc w:val="center"/>
        </w:trPr>
        <w:tc>
          <w:tcPr>
            <w:tcW w:w="4819" w:type="dxa"/>
            <w:vAlign w:val="center"/>
          </w:tcPr>
          <w:p w14:paraId="219112BA" w14:textId="31160A00" w:rsidR="0000723F" w:rsidRPr="002E5737" w:rsidRDefault="0000723F" w:rsidP="002E5737">
            <w:pPr>
              <w:spacing w:line="276" w:lineRule="auto"/>
              <w:ind w:firstLineChars="100" w:firstLine="241"/>
              <w:jc w:val="left"/>
              <w:rPr>
                <w:sz w:val="24"/>
                <w:szCs w:val="24"/>
              </w:rPr>
            </w:pPr>
            <w:bookmarkStart w:id="28" w:name="OLE_LINK15"/>
            <w:r w:rsidRPr="002E5737">
              <w:rPr>
                <w:b/>
                <w:bCs/>
                <w:sz w:val="24"/>
                <w:szCs w:val="24"/>
              </w:rPr>
              <w:t>∆</w:t>
            </w:r>
            <w:bookmarkEnd w:id="28"/>
            <w:r w:rsidRPr="002E5737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>MoCA adjusted by education</w:t>
            </w:r>
          </w:p>
        </w:tc>
        <w:tc>
          <w:tcPr>
            <w:tcW w:w="3077" w:type="dxa"/>
            <w:vAlign w:val="center"/>
          </w:tcPr>
          <w:p w14:paraId="55883E9D" w14:textId="77777777" w:rsidR="0000723F" w:rsidRPr="002E5737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-</w:t>
            </w:r>
            <w:r w:rsidRPr="002E5737">
              <w:rPr>
                <w:bCs/>
                <w:sz w:val="24"/>
                <w:szCs w:val="24"/>
              </w:rPr>
              <w:t>0.000 (-0.055 to 0.054)</w:t>
            </w:r>
          </w:p>
        </w:tc>
        <w:tc>
          <w:tcPr>
            <w:tcW w:w="1281" w:type="dxa"/>
            <w:vAlign w:val="center"/>
          </w:tcPr>
          <w:p w14:paraId="66D6ED17" w14:textId="77777777" w:rsidR="0000723F" w:rsidRPr="002E5737" w:rsidRDefault="0000723F" w:rsidP="002E5737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2E5737">
              <w:rPr>
                <w:rFonts w:hint="eastAsia"/>
                <w:bCs/>
                <w:iCs/>
                <w:sz w:val="24"/>
                <w:szCs w:val="24"/>
              </w:rPr>
              <w:t>0</w:t>
            </w:r>
            <w:r w:rsidRPr="002E5737">
              <w:rPr>
                <w:bCs/>
                <w:iCs/>
                <w:sz w:val="24"/>
                <w:szCs w:val="24"/>
              </w:rPr>
              <w:t>.986</w:t>
            </w:r>
          </w:p>
        </w:tc>
      </w:tr>
      <w:tr w:rsidR="0000723F" w:rsidRPr="002E5737" w14:paraId="191CBECF" w14:textId="77777777" w:rsidTr="00064B75">
        <w:trPr>
          <w:trHeight w:val="320"/>
          <w:jc w:val="center"/>
        </w:trPr>
        <w:tc>
          <w:tcPr>
            <w:tcW w:w="9177" w:type="dxa"/>
            <w:gridSpan w:val="3"/>
            <w:vAlign w:val="center"/>
          </w:tcPr>
          <w:p w14:paraId="1EF787AD" w14:textId="77777777" w:rsidR="0000723F" w:rsidRPr="00CA1118" w:rsidRDefault="0000723F" w:rsidP="002E5737">
            <w:pPr>
              <w:spacing w:line="276" w:lineRule="auto"/>
              <w:jc w:val="left"/>
              <w:rPr>
                <w:bCs/>
                <w:sz w:val="24"/>
                <w:szCs w:val="24"/>
              </w:rPr>
            </w:pPr>
            <w:r w:rsidRPr="00CA1118">
              <w:rPr>
                <w:b/>
                <w:bCs/>
                <w:sz w:val="24"/>
                <w:szCs w:val="24"/>
              </w:rPr>
              <w:t>Total CSVD Burden</w:t>
            </w:r>
          </w:p>
        </w:tc>
      </w:tr>
      <w:tr w:rsidR="00F34FAB" w:rsidRPr="002E5737" w14:paraId="35CF4F37" w14:textId="77777777" w:rsidTr="00064B75">
        <w:trPr>
          <w:trHeight w:val="230"/>
          <w:jc w:val="center"/>
        </w:trPr>
        <w:tc>
          <w:tcPr>
            <w:tcW w:w="4819" w:type="dxa"/>
            <w:vAlign w:val="center"/>
          </w:tcPr>
          <w:p w14:paraId="66377FC9" w14:textId="2EC2502E" w:rsidR="00F34FAB" w:rsidRPr="00CA1118" w:rsidRDefault="00F34FAB" w:rsidP="002E5737">
            <w:pPr>
              <w:spacing w:line="276" w:lineRule="auto"/>
              <w:ind w:firstLineChars="100" w:firstLine="240"/>
              <w:jc w:val="left"/>
              <w:rPr>
                <w:rFonts w:eastAsiaTheme="minorEastAsia"/>
                <w:sz w:val="24"/>
                <w:szCs w:val="24"/>
              </w:rPr>
            </w:pPr>
            <w:r w:rsidRPr="00CA1118">
              <w:rPr>
                <w:rFonts w:eastAsiaTheme="minorEastAsia" w:hint="eastAsia"/>
                <w:sz w:val="24"/>
                <w:szCs w:val="24"/>
              </w:rPr>
              <w:t>P</w:t>
            </w:r>
            <w:r w:rsidRPr="00CA1118">
              <w:rPr>
                <w:rFonts w:eastAsiaTheme="minorEastAsia"/>
                <w:sz w:val="24"/>
                <w:szCs w:val="24"/>
              </w:rPr>
              <w:t>rogression of total CSVD burden</w:t>
            </w:r>
          </w:p>
        </w:tc>
        <w:tc>
          <w:tcPr>
            <w:tcW w:w="3077" w:type="dxa"/>
            <w:vAlign w:val="center"/>
          </w:tcPr>
          <w:p w14:paraId="7A2E357B" w14:textId="2712921F" w:rsidR="00F34FAB" w:rsidRPr="00CA1118" w:rsidRDefault="00F34FAB" w:rsidP="002E5737">
            <w:pPr>
              <w:spacing w:line="276" w:lineRule="auto"/>
              <w:jc w:val="center"/>
              <w:rPr>
                <w:rFonts w:eastAsiaTheme="minorEastAsia"/>
                <w:bCs/>
                <w:sz w:val="24"/>
                <w:szCs w:val="24"/>
              </w:rPr>
            </w:pPr>
            <w:r w:rsidRPr="00CA1118">
              <w:rPr>
                <w:rFonts w:eastAsiaTheme="minorEastAsia" w:hint="eastAsia"/>
                <w:bCs/>
                <w:sz w:val="24"/>
                <w:szCs w:val="24"/>
              </w:rPr>
              <w:t>0</w:t>
            </w:r>
            <w:r w:rsidRPr="00CA1118">
              <w:rPr>
                <w:rFonts w:eastAsiaTheme="minorEastAsia"/>
                <w:bCs/>
                <w:sz w:val="24"/>
                <w:szCs w:val="24"/>
              </w:rPr>
              <w:t>.058 (0.004 to 0.111)</w:t>
            </w:r>
          </w:p>
        </w:tc>
        <w:tc>
          <w:tcPr>
            <w:tcW w:w="1281" w:type="dxa"/>
            <w:vAlign w:val="center"/>
          </w:tcPr>
          <w:p w14:paraId="59C6AC5D" w14:textId="006F0EED" w:rsidR="00F34FAB" w:rsidRPr="00A374D0" w:rsidRDefault="00F34FAB" w:rsidP="002E5737">
            <w:pPr>
              <w:spacing w:line="276" w:lineRule="auto"/>
              <w:jc w:val="center"/>
              <w:rPr>
                <w:rFonts w:eastAsiaTheme="minorEastAsia"/>
                <w:bCs/>
                <w:sz w:val="24"/>
                <w:szCs w:val="24"/>
              </w:rPr>
            </w:pPr>
            <w:r w:rsidRPr="00A374D0">
              <w:rPr>
                <w:rFonts w:eastAsiaTheme="minorEastAsia" w:hint="eastAsia"/>
                <w:bCs/>
                <w:sz w:val="24"/>
                <w:szCs w:val="24"/>
              </w:rPr>
              <w:t>0</w:t>
            </w:r>
            <w:r w:rsidRPr="00A374D0">
              <w:rPr>
                <w:rFonts w:eastAsiaTheme="minorEastAsia"/>
                <w:bCs/>
                <w:sz w:val="24"/>
                <w:szCs w:val="24"/>
              </w:rPr>
              <w:t>.034</w:t>
            </w:r>
          </w:p>
        </w:tc>
      </w:tr>
      <w:tr w:rsidR="0000723F" w:rsidRPr="002E5737" w14:paraId="09836B67" w14:textId="77777777" w:rsidTr="00064B75">
        <w:trPr>
          <w:trHeight w:val="207"/>
          <w:jc w:val="center"/>
        </w:trPr>
        <w:tc>
          <w:tcPr>
            <w:tcW w:w="9177" w:type="dxa"/>
            <w:gridSpan w:val="3"/>
            <w:vAlign w:val="center"/>
          </w:tcPr>
          <w:p w14:paraId="32F8AFF7" w14:textId="0949CA1C" w:rsidR="0000723F" w:rsidRPr="002E5737" w:rsidRDefault="0000723F" w:rsidP="002E5737">
            <w:pPr>
              <w:spacing w:line="276" w:lineRule="auto"/>
              <w:jc w:val="left"/>
              <w:rPr>
                <w:bCs/>
                <w:sz w:val="24"/>
                <w:szCs w:val="24"/>
              </w:rPr>
            </w:pPr>
            <w:r w:rsidRPr="002E5737">
              <w:rPr>
                <w:b/>
                <w:bCs/>
                <w:sz w:val="24"/>
                <w:szCs w:val="24"/>
              </w:rPr>
              <w:t xml:space="preserve">CSVD Imaging </w:t>
            </w:r>
            <w:r w:rsidR="00B10B48" w:rsidRPr="002E5737">
              <w:rPr>
                <w:b/>
                <w:bCs/>
                <w:sz w:val="24"/>
                <w:szCs w:val="24"/>
              </w:rPr>
              <w:t>Markers</w:t>
            </w:r>
          </w:p>
        </w:tc>
      </w:tr>
      <w:tr w:rsidR="0000723F" w:rsidRPr="002E5737" w14:paraId="08D3E783" w14:textId="77777777" w:rsidTr="00064B75">
        <w:trPr>
          <w:trHeight w:val="310"/>
          <w:jc w:val="center"/>
        </w:trPr>
        <w:tc>
          <w:tcPr>
            <w:tcW w:w="4819" w:type="dxa"/>
            <w:vAlign w:val="center"/>
          </w:tcPr>
          <w:p w14:paraId="11BC0BA3" w14:textId="77777777" w:rsidR="0000723F" w:rsidRPr="00AC0425" w:rsidRDefault="0000723F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AC0425">
              <w:rPr>
                <w:rFonts w:hint="eastAsia"/>
                <w:sz w:val="24"/>
                <w:szCs w:val="24"/>
              </w:rPr>
              <w:t xml:space="preserve"> </w:t>
            </w:r>
            <w:r w:rsidRPr="00AC0425">
              <w:rPr>
                <w:sz w:val="24"/>
                <w:szCs w:val="24"/>
              </w:rPr>
              <w:t xml:space="preserve"> </w:t>
            </w:r>
            <w:r w:rsidRPr="00AC0425">
              <w:rPr>
                <w:b/>
                <w:bCs/>
                <w:sz w:val="24"/>
                <w:szCs w:val="24"/>
              </w:rPr>
              <w:t>∆</w:t>
            </w:r>
            <w:r w:rsidRPr="00AC0425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Pr="00AC0425">
              <w:rPr>
                <w:sz w:val="24"/>
                <w:szCs w:val="24"/>
              </w:rPr>
              <w:t>Log-transformed normalized WMH volume</w:t>
            </w:r>
          </w:p>
        </w:tc>
        <w:tc>
          <w:tcPr>
            <w:tcW w:w="3077" w:type="dxa"/>
            <w:vAlign w:val="center"/>
          </w:tcPr>
          <w:p w14:paraId="76172F0C" w14:textId="01D27D82" w:rsidR="0000723F" w:rsidRPr="00AC0425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AC0425">
              <w:rPr>
                <w:bCs/>
                <w:sz w:val="24"/>
                <w:szCs w:val="24"/>
              </w:rPr>
              <w:t>0.0</w:t>
            </w:r>
            <w:r w:rsidR="00405541" w:rsidRPr="00AC0425">
              <w:rPr>
                <w:rFonts w:eastAsiaTheme="minorEastAsia"/>
                <w:bCs/>
                <w:sz w:val="24"/>
                <w:szCs w:val="24"/>
              </w:rPr>
              <w:t>85</w:t>
            </w:r>
            <w:r w:rsidRPr="00AC0425">
              <w:rPr>
                <w:bCs/>
                <w:sz w:val="24"/>
                <w:szCs w:val="24"/>
              </w:rPr>
              <w:t xml:space="preserve"> (0.</w:t>
            </w:r>
            <w:r w:rsidR="00405541" w:rsidRPr="00AC0425">
              <w:rPr>
                <w:rFonts w:eastAsiaTheme="minorEastAsia"/>
                <w:bCs/>
                <w:sz w:val="24"/>
                <w:szCs w:val="24"/>
              </w:rPr>
              <w:t>034</w:t>
            </w:r>
            <w:r w:rsidRPr="00AC0425">
              <w:rPr>
                <w:bCs/>
                <w:sz w:val="24"/>
                <w:szCs w:val="24"/>
              </w:rPr>
              <w:t xml:space="preserve"> to 0.</w:t>
            </w:r>
            <w:r w:rsidR="00405541" w:rsidRPr="00AC0425">
              <w:rPr>
                <w:rFonts w:eastAsiaTheme="minorEastAsia"/>
                <w:bCs/>
                <w:sz w:val="24"/>
                <w:szCs w:val="24"/>
              </w:rPr>
              <w:t>137</w:t>
            </w:r>
            <w:r w:rsidRPr="00AC0425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81" w:type="dxa"/>
            <w:vAlign w:val="center"/>
          </w:tcPr>
          <w:p w14:paraId="7274E075" w14:textId="5439A610" w:rsidR="0000723F" w:rsidRPr="00A374D0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A374D0">
              <w:rPr>
                <w:bCs/>
                <w:sz w:val="24"/>
                <w:szCs w:val="24"/>
              </w:rPr>
              <w:t>0.00</w:t>
            </w:r>
            <w:r w:rsidR="00405541" w:rsidRPr="00A374D0">
              <w:rPr>
                <w:rFonts w:eastAsiaTheme="minorEastAsia"/>
                <w:bCs/>
                <w:sz w:val="24"/>
                <w:szCs w:val="24"/>
              </w:rPr>
              <w:t>1</w:t>
            </w:r>
          </w:p>
        </w:tc>
      </w:tr>
      <w:tr w:rsidR="0000723F" w:rsidRPr="002E5737" w14:paraId="1A54F7D8" w14:textId="77777777" w:rsidTr="00064B75">
        <w:trPr>
          <w:trHeight w:val="258"/>
          <w:jc w:val="center"/>
        </w:trPr>
        <w:tc>
          <w:tcPr>
            <w:tcW w:w="4819" w:type="dxa"/>
            <w:vAlign w:val="center"/>
          </w:tcPr>
          <w:p w14:paraId="44653B92" w14:textId="43A56D41" w:rsidR="0000723F" w:rsidRPr="002E5737" w:rsidRDefault="0000723F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 xml:space="preserve"> </w:t>
            </w:r>
            <w:r w:rsidR="00A232A7" w:rsidRPr="00A232A7">
              <w:rPr>
                <w:sz w:val="24"/>
                <w:szCs w:val="24"/>
              </w:rPr>
              <w:t>Counts</w:t>
            </w:r>
            <w:r w:rsidRPr="002E5737">
              <w:rPr>
                <w:sz w:val="24"/>
                <w:szCs w:val="24"/>
              </w:rPr>
              <w:t xml:space="preserve"> of </w:t>
            </w:r>
            <w:r w:rsidR="00A232A7">
              <w:rPr>
                <w:sz w:val="24"/>
                <w:szCs w:val="24"/>
              </w:rPr>
              <w:t xml:space="preserve">incident </w:t>
            </w:r>
            <w:r w:rsidRPr="002E5737">
              <w:rPr>
                <w:sz w:val="24"/>
                <w:szCs w:val="24"/>
              </w:rPr>
              <w:t>lacunes</w:t>
            </w:r>
          </w:p>
        </w:tc>
        <w:tc>
          <w:tcPr>
            <w:tcW w:w="3077" w:type="dxa"/>
            <w:vAlign w:val="center"/>
          </w:tcPr>
          <w:p w14:paraId="7AAB259B" w14:textId="77777777" w:rsidR="0000723F" w:rsidRPr="002E5737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0</w:t>
            </w:r>
            <w:r w:rsidRPr="002E5737">
              <w:rPr>
                <w:bCs/>
                <w:sz w:val="24"/>
                <w:szCs w:val="24"/>
              </w:rPr>
              <w:t>.133 (0.079 to 0.186)</w:t>
            </w:r>
          </w:p>
        </w:tc>
        <w:tc>
          <w:tcPr>
            <w:tcW w:w="1281" w:type="dxa"/>
            <w:vAlign w:val="center"/>
          </w:tcPr>
          <w:p w14:paraId="12CE95C9" w14:textId="77777777" w:rsidR="0000723F" w:rsidRPr="00A374D0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A374D0">
              <w:rPr>
                <w:rFonts w:hint="eastAsia"/>
                <w:bCs/>
                <w:sz w:val="24"/>
                <w:szCs w:val="24"/>
              </w:rPr>
              <w:t>&lt;</w:t>
            </w:r>
            <w:r w:rsidRPr="00A374D0">
              <w:rPr>
                <w:bCs/>
                <w:sz w:val="24"/>
                <w:szCs w:val="24"/>
              </w:rPr>
              <w:t>0.001</w:t>
            </w:r>
          </w:p>
        </w:tc>
      </w:tr>
      <w:tr w:rsidR="0000723F" w:rsidRPr="002E5737" w14:paraId="6577FDC8" w14:textId="77777777" w:rsidTr="00064B75">
        <w:trPr>
          <w:trHeight w:val="220"/>
          <w:jc w:val="center"/>
        </w:trPr>
        <w:tc>
          <w:tcPr>
            <w:tcW w:w="4819" w:type="dxa"/>
            <w:vAlign w:val="center"/>
          </w:tcPr>
          <w:p w14:paraId="48B4D94F" w14:textId="327C7A80" w:rsidR="0000723F" w:rsidRPr="002E5737" w:rsidRDefault="0000723F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 xml:space="preserve"> </w:t>
            </w:r>
            <w:r w:rsidR="00A232A7" w:rsidRPr="00A232A7">
              <w:rPr>
                <w:sz w:val="24"/>
                <w:szCs w:val="24"/>
              </w:rPr>
              <w:t>Count</w:t>
            </w:r>
            <w:r w:rsidR="00A232A7">
              <w:rPr>
                <w:sz w:val="24"/>
                <w:szCs w:val="24"/>
              </w:rPr>
              <w:t>s</w:t>
            </w:r>
            <w:r w:rsidRPr="002E5737">
              <w:rPr>
                <w:sz w:val="24"/>
                <w:szCs w:val="24"/>
              </w:rPr>
              <w:t xml:space="preserve"> of </w:t>
            </w:r>
            <w:r w:rsidR="00A232A7">
              <w:rPr>
                <w:sz w:val="24"/>
                <w:szCs w:val="24"/>
              </w:rPr>
              <w:t xml:space="preserve">incident </w:t>
            </w:r>
            <w:r w:rsidRPr="002E5737">
              <w:rPr>
                <w:sz w:val="24"/>
                <w:szCs w:val="24"/>
              </w:rPr>
              <w:t>CMBs</w:t>
            </w:r>
          </w:p>
        </w:tc>
        <w:tc>
          <w:tcPr>
            <w:tcW w:w="3077" w:type="dxa"/>
            <w:vAlign w:val="center"/>
          </w:tcPr>
          <w:p w14:paraId="5D017C3F" w14:textId="77777777" w:rsidR="0000723F" w:rsidRPr="002E5737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0</w:t>
            </w:r>
            <w:r w:rsidRPr="002E5737">
              <w:rPr>
                <w:bCs/>
                <w:sz w:val="24"/>
                <w:szCs w:val="24"/>
              </w:rPr>
              <w:t>.096 (0.042 to 0.151)</w:t>
            </w:r>
          </w:p>
        </w:tc>
        <w:tc>
          <w:tcPr>
            <w:tcW w:w="1281" w:type="dxa"/>
            <w:vAlign w:val="center"/>
          </w:tcPr>
          <w:p w14:paraId="1D0860D8" w14:textId="77777777" w:rsidR="0000723F" w:rsidRPr="00A374D0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A374D0">
              <w:rPr>
                <w:rFonts w:hint="eastAsia"/>
                <w:bCs/>
                <w:sz w:val="24"/>
                <w:szCs w:val="24"/>
              </w:rPr>
              <w:t>0</w:t>
            </w:r>
            <w:r w:rsidRPr="00A374D0">
              <w:rPr>
                <w:bCs/>
                <w:sz w:val="24"/>
                <w:szCs w:val="24"/>
              </w:rPr>
              <w:t>.001</w:t>
            </w:r>
          </w:p>
        </w:tc>
      </w:tr>
      <w:tr w:rsidR="0000723F" w:rsidRPr="002E5737" w14:paraId="381E1F92" w14:textId="77777777" w:rsidTr="00064B75">
        <w:trPr>
          <w:trHeight w:val="196"/>
          <w:jc w:val="center"/>
        </w:trPr>
        <w:tc>
          <w:tcPr>
            <w:tcW w:w="4819" w:type="dxa"/>
            <w:vAlign w:val="center"/>
          </w:tcPr>
          <w:p w14:paraId="474FCE27" w14:textId="0C795446" w:rsidR="0000723F" w:rsidRPr="002E5737" w:rsidRDefault="0000723F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 xml:space="preserve"> </w:t>
            </w:r>
            <w:r w:rsidRPr="002E5737">
              <w:rPr>
                <w:b/>
                <w:bCs/>
                <w:sz w:val="24"/>
                <w:szCs w:val="24"/>
              </w:rPr>
              <w:t>∆</w:t>
            </w:r>
            <w:r w:rsidRPr="002E5737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 xml:space="preserve">Total EPVS </w:t>
            </w:r>
            <w:r w:rsidR="00A232A7">
              <w:rPr>
                <w:sz w:val="24"/>
                <w:szCs w:val="24"/>
              </w:rPr>
              <w:t>grade</w:t>
            </w:r>
          </w:p>
        </w:tc>
        <w:tc>
          <w:tcPr>
            <w:tcW w:w="3077" w:type="dxa"/>
            <w:vAlign w:val="center"/>
          </w:tcPr>
          <w:p w14:paraId="5BA4889B" w14:textId="77777777" w:rsidR="0000723F" w:rsidRPr="002E5737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-</w:t>
            </w:r>
            <w:r w:rsidRPr="002E5737">
              <w:rPr>
                <w:bCs/>
                <w:sz w:val="24"/>
                <w:szCs w:val="24"/>
              </w:rPr>
              <w:t>0.001 (-0.055 to 0.054)</w:t>
            </w:r>
          </w:p>
        </w:tc>
        <w:tc>
          <w:tcPr>
            <w:tcW w:w="1281" w:type="dxa"/>
            <w:vAlign w:val="center"/>
          </w:tcPr>
          <w:p w14:paraId="5219855D" w14:textId="77777777" w:rsidR="0000723F" w:rsidRPr="002E5737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0</w:t>
            </w:r>
            <w:r w:rsidRPr="002E5737">
              <w:rPr>
                <w:bCs/>
                <w:sz w:val="24"/>
                <w:szCs w:val="24"/>
              </w:rPr>
              <w:t>.981</w:t>
            </w:r>
          </w:p>
        </w:tc>
      </w:tr>
      <w:tr w:rsidR="0000723F" w:rsidRPr="002E5737" w14:paraId="0AA6E149" w14:textId="77777777" w:rsidTr="00064B75">
        <w:trPr>
          <w:trHeight w:val="196"/>
          <w:jc w:val="center"/>
        </w:trPr>
        <w:tc>
          <w:tcPr>
            <w:tcW w:w="9177" w:type="dxa"/>
            <w:gridSpan w:val="3"/>
            <w:vAlign w:val="center"/>
          </w:tcPr>
          <w:p w14:paraId="76ADF542" w14:textId="20895FB1" w:rsidR="0000723F" w:rsidRPr="002E5737" w:rsidRDefault="006F1B15" w:rsidP="002E5737">
            <w:pPr>
              <w:spacing w:line="276" w:lineRule="auto"/>
              <w:jc w:val="left"/>
              <w:rPr>
                <w:bCs/>
                <w:sz w:val="24"/>
                <w:szCs w:val="24"/>
              </w:rPr>
            </w:pPr>
            <w:bookmarkStart w:id="29" w:name="OLE_LINK55"/>
            <w:r w:rsidRPr="002E5737">
              <w:rPr>
                <w:b/>
                <w:bCs/>
                <w:sz w:val="24"/>
                <w:szCs w:val="24"/>
              </w:rPr>
              <w:t>WM</w:t>
            </w:r>
            <w:r w:rsidR="0000723F" w:rsidRPr="002E5737">
              <w:rPr>
                <w:b/>
                <w:bCs/>
                <w:sz w:val="24"/>
                <w:szCs w:val="24"/>
              </w:rPr>
              <w:t xml:space="preserve"> </w:t>
            </w:r>
            <w:r w:rsidR="00A00B9B">
              <w:rPr>
                <w:b/>
                <w:bCs/>
                <w:sz w:val="24"/>
                <w:szCs w:val="24"/>
              </w:rPr>
              <w:t>Fibre</w:t>
            </w:r>
            <w:r w:rsidR="0000723F" w:rsidRPr="002E5737">
              <w:rPr>
                <w:b/>
                <w:bCs/>
                <w:sz w:val="24"/>
                <w:szCs w:val="24"/>
              </w:rPr>
              <w:t xml:space="preserve"> Tract Integrity</w:t>
            </w:r>
            <w:bookmarkEnd w:id="29"/>
          </w:p>
        </w:tc>
      </w:tr>
      <w:tr w:rsidR="0000723F" w:rsidRPr="002E5737" w14:paraId="302B7C45" w14:textId="77777777" w:rsidTr="00064B75">
        <w:trPr>
          <w:trHeight w:val="196"/>
          <w:jc w:val="center"/>
        </w:trPr>
        <w:tc>
          <w:tcPr>
            <w:tcW w:w="4819" w:type="dxa"/>
            <w:vAlign w:val="center"/>
          </w:tcPr>
          <w:p w14:paraId="3F1D6E2F" w14:textId="77777777" w:rsidR="0000723F" w:rsidRPr="002E5737" w:rsidRDefault="0000723F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2E5737">
              <w:rPr>
                <w:rFonts w:hint="eastAsia"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 xml:space="preserve"> </w:t>
            </w:r>
            <w:bookmarkStart w:id="30" w:name="OLE_LINK6"/>
            <w:r w:rsidRPr="002E5737">
              <w:rPr>
                <w:b/>
                <w:bCs/>
                <w:sz w:val="24"/>
                <w:szCs w:val="24"/>
              </w:rPr>
              <w:t>∆</w:t>
            </w:r>
            <w:r w:rsidRPr="002E5737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 xml:space="preserve">Whole-brain mean </w:t>
            </w:r>
            <w:r w:rsidRPr="00010FCA">
              <w:rPr>
                <w:i/>
                <w:iCs/>
                <w:sz w:val="24"/>
                <w:szCs w:val="24"/>
              </w:rPr>
              <w:t>FA</w:t>
            </w:r>
            <w:bookmarkEnd w:id="30"/>
            <w:r w:rsidRPr="00010FCA">
              <w:rPr>
                <w:i/>
                <w:iCs/>
                <w:sz w:val="24"/>
                <w:szCs w:val="24"/>
              </w:rPr>
              <w:t>-t</w:t>
            </w:r>
          </w:p>
        </w:tc>
        <w:tc>
          <w:tcPr>
            <w:tcW w:w="3077" w:type="dxa"/>
            <w:vAlign w:val="center"/>
          </w:tcPr>
          <w:p w14:paraId="6718D18C" w14:textId="77777777" w:rsidR="0000723F" w:rsidRPr="002E5737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-</w:t>
            </w:r>
            <w:r w:rsidRPr="002E5737">
              <w:rPr>
                <w:bCs/>
                <w:sz w:val="24"/>
                <w:szCs w:val="24"/>
              </w:rPr>
              <w:t>0.295 (-0.344 to -0.247)</w:t>
            </w:r>
          </w:p>
        </w:tc>
        <w:tc>
          <w:tcPr>
            <w:tcW w:w="1281" w:type="dxa"/>
            <w:vAlign w:val="center"/>
          </w:tcPr>
          <w:p w14:paraId="3E2BC4D9" w14:textId="77777777" w:rsidR="0000723F" w:rsidRPr="00A374D0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A374D0">
              <w:rPr>
                <w:rFonts w:hint="eastAsia"/>
                <w:bCs/>
                <w:sz w:val="24"/>
                <w:szCs w:val="24"/>
              </w:rPr>
              <w:t>&lt;</w:t>
            </w:r>
            <w:r w:rsidRPr="00A374D0">
              <w:rPr>
                <w:bCs/>
                <w:sz w:val="24"/>
                <w:szCs w:val="24"/>
              </w:rPr>
              <w:t>0.001</w:t>
            </w:r>
          </w:p>
        </w:tc>
      </w:tr>
      <w:tr w:rsidR="0000723F" w:rsidRPr="002E5737" w14:paraId="098EB5CB" w14:textId="77777777" w:rsidTr="00064B75">
        <w:trPr>
          <w:trHeight w:val="196"/>
          <w:jc w:val="center"/>
        </w:trPr>
        <w:tc>
          <w:tcPr>
            <w:tcW w:w="4819" w:type="dxa"/>
            <w:vAlign w:val="center"/>
          </w:tcPr>
          <w:p w14:paraId="0F4B28D4" w14:textId="77777777" w:rsidR="0000723F" w:rsidRPr="002E5737" w:rsidRDefault="0000723F" w:rsidP="002E5737">
            <w:pPr>
              <w:spacing w:line="276" w:lineRule="auto"/>
              <w:ind w:firstLineChars="100" w:firstLine="241"/>
              <w:jc w:val="left"/>
              <w:rPr>
                <w:sz w:val="24"/>
                <w:szCs w:val="24"/>
              </w:rPr>
            </w:pPr>
            <w:r w:rsidRPr="002E5737">
              <w:rPr>
                <w:b/>
                <w:bCs/>
                <w:sz w:val="24"/>
                <w:szCs w:val="24"/>
              </w:rPr>
              <w:t>∆</w:t>
            </w:r>
            <w:r w:rsidRPr="002E5737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 xml:space="preserve">Whole-brain mean </w:t>
            </w:r>
            <w:r w:rsidRPr="00010FCA">
              <w:rPr>
                <w:i/>
                <w:iCs/>
                <w:sz w:val="24"/>
                <w:szCs w:val="24"/>
              </w:rPr>
              <w:t>MD-t</w:t>
            </w:r>
            <w:r w:rsidRPr="002E5737">
              <w:rPr>
                <w:sz w:val="24"/>
                <w:szCs w:val="24"/>
              </w:rPr>
              <w:t xml:space="preserve"> </w:t>
            </w:r>
            <w:r w:rsidRPr="002E5737">
              <w:rPr>
                <w:rFonts w:hint="eastAsia"/>
                <w:sz w:val="24"/>
                <w:szCs w:val="24"/>
              </w:rPr>
              <w:t>(</w:t>
            </w:r>
            <w:r w:rsidRPr="002E5737">
              <w:rPr>
                <w:sz w:val="24"/>
                <w:szCs w:val="24"/>
              </w:rPr>
              <w:t>×10</w:t>
            </w:r>
            <w:r w:rsidRPr="002E5737">
              <w:rPr>
                <w:sz w:val="24"/>
                <w:szCs w:val="24"/>
                <w:vertAlign w:val="superscript"/>
              </w:rPr>
              <w:t>-3</w:t>
            </w:r>
            <w:r w:rsidRPr="002E5737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3077" w:type="dxa"/>
            <w:vAlign w:val="center"/>
          </w:tcPr>
          <w:p w14:paraId="516A049D" w14:textId="77777777" w:rsidR="0000723F" w:rsidRPr="002E5737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0</w:t>
            </w:r>
            <w:r w:rsidRPr="002E5737">
              <w:rPr>
                <w:bCs/>
                <w:sz w:val="24"/>
                <w:szCs w:val="24"/>
              </w:rPr>
              <w:t>.284 (0.237 to 0.331)</w:t>
            </w:r>
          </w:p>
        </w:tc>
        <w:tc>
          <w:tcPr>
            <w:tcW w:w="1281" w:type="dxa"/>
            <w:vAlign w:val="center"/>
          </w:tcPr>
          <w:p w14:paraId="6B3FCC54" w14:textId="77777777" w:rsidR="0000723F" w:rsidRPr="00A374D0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A374D0">
              <w:rPr>
                <w:rFonts w:hint="eastAsia"/>
                <w:bCs/>
                <w:sz w:val="24"/>
                <w:szCs w:val="24"/>
              </w:rPr>
              <w:t>&lt;</w:t>
            </w:r>
            <w:r w:rsidRPr="00A374D0">
              <w:rPr>
                <w:bCs/>
                <w:sz w:val="24"/>
                <w:szCs w:val="24"/>
              </w:rPr>
              <w:t>0.001</w:t>
            </w:r>
          </w:p>
        </w:tc>
      </w:tr>
      <w:tr w:rsidR="0000723F" w:rsidRPr="002E5737" w14:paraId="495FACDC" w14:textId="77777777" w:rsidTr="00064B75">
        <w:trPr>
          <w:trHeight w:val="196"/>
          <w:jc w:val="center"/>
        </w:trPr>
        <w:tc>
          <w:tcPr>
            <w:tcW w:w="9177" w:type="dxa"/>
            <w:gridSpan w:val="3"/>
            <w:vAlign w:val="center"/>
          </w:tcPr>
          <w:p w14:paraId="42E0E937" w14:textId="20839B66" w:rsidR="0000723F" w:rsidRPr="002E5737" w:rsidRDefault="006F1B15" w:rsidP="002E5737">
            <w:pPr>
              <w:spacing w:line="276" w:lineRule="auto"/>
              <w:jc w:val="left"/>
              <w:rPr>
                <w:bCs/>
                <w:sz w:val="24"/>
                <w:szCs w:val="24"/>
              </w:rPr>
            </w:pPr>
            <w:bookmarkStart w:id="31" w:name="OLE_LINK56"/>
            <w:r w:rsidRPr="002E5737">
              <w:rPr>
                <w:b/>
                <w:bCs/>
                <w:sz w:val="24"/>
                <w:szCs w:val="24"/>
              </w:rPr>
              <w:t xml:space="preserve">WM </w:t>
            </w:r>
            <w:r w:rsidR="0000723F" w:rsidRPr="002E5737">
              <w:rPr>
                <w:b/>
                <w:bCs/>
                <w:sz w:val="24"/>
                <w:szCs w:val="24"/>
              </w:rPr>
              <w:t>Network Topological Properties</w:t>
            </w:r>
            <w:bookmarkEnd w:id="31"/>
          </w:p>
        </w:tc>
      </w:tr>
      <w:tr w:rsidR="0000723F" w:rsidRPr="002E5737" w14:paraId="3BE2C28C" w14:textId="77777777" w:rsidTr="00064B75">
        <w:trPr>
          <w:trHeight w:val="196"/>
          <w:jc w:val="center"/>
        </w:trPr>
        <w:tc>
          <w:tcPr>
            <w:tcW w:w="4819" w:type="dxa"/>
            <w:vAlign w:val="center"/>
          </w:tcPr>
          <w:p w14:paraId="76775181" w14:textId="5DD738DE" w:rsidR="0000723F" w:rsidRPr="002E5737" w:rsidRDefault="0000723F" w:rsidP="002E5737">
            <w:pPr>
              <w:spacing w:line="276" w:lineRule="auto"/>
              <w:jc w:val="left"/>
              <w:rPr>
                <w:b/>
                <w:bCs/>
                <w:color w:val="0070C0"/>
                <w:sz w:val="24"/>
                <w:szCs w:val="24"/>
              </w:rPr>
            </w:pPr>
            <w:bookmarkStart w:id="32" w:name="OLE_LINK57"/>
            <w:r w:rsidRPr="002E5737">
              <w:rPr>
                <w:bCs/>
                <w:i/>
                <w:sz w:val="24"/>
                <w:szCs w:val="24"/>
              </w:rPr>
              <w:t>FN-binary networks</w:t>
            </w:r>
            <w:bookmarkEnd w:id="32"/>
          </w:p>
        </w:tc>
        <w:tc>
          <w:tcPr>
            <w:tcW w:w="3077" w:type="dxa"/>
            <w:vAlign w:val="center"/>
          </w:tcPr>
          <w:p w14:paraId="5A7EBD0B" w14:textId="77777777" w:rsidR="0000723F" w:rsidRPr="002E5737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81" w:type="dxa"/>
            <w:vAlign w:val="center"/>
          </w:tcPr>
          <w:p w14:paraId="4B274083" w14:textId="77777777" w:rsidR="0000723F" w:rsidRPr="002E5737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00723F" w:rsidRPr="002E5737" w14:paraId="2848818F" w14:textId="77777777" w:rsidTr="00064B75">
        <w:trPr>
          <w:trHeight w:val="196"/>
          <w:jc w:val="center"/>
        </w:trPr>
        <w:tc>
          <w:tcPr>
            <w:tcW w:w="4819" w:type="dxa"/>
            <w:vAlign w:val="center"/>
          </w:tcPr>
          <w:p w14:paraId="054E505A" w14:textId="77777777" w:rsidR="0000723F" w:rsidRPr="002E5737" w:rsidRDefault="0000723F" w:rsidP="002E5737">
            <w:pPr>
              <w:spacing w:line="276" w:lineRule="auto"/>
              <w:jc w:val="left"/>
              <w:rPr>
                <w:color w:val="0070C0"/>
                <w:sz w:val="24"/>
                <w:szCs w:val="24"/>
              </w:rPr>
            </w:pPr>
            <w:bookmarkStart w:id="33" w:name="_Hlk197589222"/>
            <w:r w:rsidRPr="002E5737">
              <w:rPr>
                <w:rFonts w:hint="eastAsia"/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b/>
                <w:bCs/>
                <w:sz w:val="24"/>
                <w:szCs w:val="24"/>
              </w:rPr>
              <w:t>∆</w:t>
            </w:r>
            <w:r w:rsidRPr="002E5737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Pr="002E5737">
              <w:rPr>
                <w:rFonts w:hint="eastAsia"/>
                <w:sz w:val="24"/>
                <w:szCs w:val="24"/>
              </w:rPr>
              <w:t>Clustering coefficient (</w:t>
            </w:r>
            <w:r w:rsidRPr="002E5737">
              <w:rPr>
                <w:i/>
                <w:sz w:val="24"/>
                <w:szCs w:val="24"/>
              </w:rPr>
              <w:t>C</w:t>
            </w:r>
            <w:r w:rsidRPr="002E5737">
              <w:rPr>
                <w:i/>
                <w:sz w:val="24"/>
                <w:szCs w:val="24"/>
                <w:vertAlign w:val="subscript"/>
              </w:rPr>
              <w:t>p</w:t>
            </w:r>
            <w:r w:rsidRPr="002E5737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3077" w:type="dxa"/>
            <w:vAlign w:val="center"/>
          </w:tcPr>
          <w:p w14:paraId="286D37DB" w14:textId="77777777" w:rsidR="0000723F" w:rsidRPr="002E5737" w:rsidRDefault="0000723F" w:rsidP="002E5737">
            <w:pPr>
              <w:spacing w:line="276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E5737">
              <w:rPr>
                <w:rFonts w:hint="eastAsia"/>
                <w:bCs/>
                <w:color w:val="000000" w:themeColor="text1"/>
                <w:sz w:val="24"/>
                <w:szCs w:val="24"/>
              </w:rPr>
              <w:t>-</w:t>
            </w:r>
            <w:r w:rsidRPr="002E5737">
              <w:rPr>
                <w:bCs/>
                <w:color w:val="000000" w:themeColor="text1"/>
                <w:sz w:val="24"/>
                <w:szCs w:val="24"/>
              </w:rPr>
              <w:t>0.072 (-0.127 to -0.018)</w:t>
            </w:r>
          </w:p>
        </w:tc>
        <w:tc>
          <w:tcPr>
            <w:tcW w:w="1281" w:type="dxa"/>
            <w:vAlign w:val="center"/>
          </w:tcPr>
          <w:p w14:paraId="01049804" w14:textId="77777777" w:rsidR="0000723F" w:rsidRPr="00A374D0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A374D0">
              <w:rPr>
                <w:rFonts w:hint="eastAsia"/>
                <w:bCs/>
                <w:sz w:val="24"/>
                <w:szCs w:val="24"/>
              </w:rPr>
              <w:t>0</w:t>
            </w:r>
            <w:r w:rsidRPr="00A374D0">
              <w:rPr>
                <w:bCs/>
                <w:sz w:val="24"/>
                <w:szCs w:val="24"/>
              </w:rPr>
              <w:t>.009</w:t>
            </w:r>
          </w:p>
        </w:tc>
      </w:tr>
      <w:tr w:rsidR="0000723F" w:rsidRPr="002E5737" w14:paraId="0AB7451F" w14:textId="77777777" w:rsidTr="00064B75">
        <w:trPr>
          <w:trHeight w:val="196"/>
          <w:jc w:val="center"/>
        </w:trPr>
        <w:tc>
          <w:tcPr>
            <w:tcW w:w="4819" w:type="dxa"/>
            <w:vAlign w:val="center"/>
          </w:tcPr>
          <w:p w14:paraId="009F15F5" w14:textId="77777777" w:rsidR="0000723F" w:rsidRPr="002E5737" w:rsidRDefault="0000723F" w:rsidP="002E5737">
            <w:pPr>
              <w:spacing w:line="276" w:lineRule="auto"/>
              <w:jc w:val="left"/>
              <w:rPr>
                <w:color w:val="0070C0"/>
                <w:sz w:val="24"/>
                <w:szCs w:val="24"/>
              </w:rPr>
            </w:pPr>
            <w:r w:rsidRPr="002E5737">
              <w:rPr>
                <w:rFonts w:hint="eastAsia"/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b/>
                <w:bCs/>
                <w:sz w:val="24"/>
                <w:szCs w:val="24"/>
              </w:rPr>
              <w:t>∆</w:t>
            </w:r>
            <w:r w:rsidRPr="002E5737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>Characteristic path length (</w:t>
            </w:r>
            <w:r w:rsidRPr="002E5737">
              <w:rPr>
                <w:i/>
                <w:sz w:val="24"/>
                <w:szCs w:val="24"/>
              </w:rPr>
              <w:t>L</w:t>
            </w:r>
            <w:r w:rsidRPr="002E5737">
              <w:rPr>
                <w:i/>
                <w:sz w:val="24"/>
                <w:szCs w:val="24"/>
                <w:vertAlign w:val="subscript"/>
              </w:rPr>
              <w:t>p</w:t>
            </w:r>
            <w:r w:rsidRPr="002E5737">
              <w:rPr>
                <w:sz w:val="24"/>
                <w:szCs w:val="24"/>
              </w:rPr>
              <w:t>)</w:t>
            </w:r>
          </w:p>
        </w:tc>
        <w:tc>
          <w:tcPr>
            <w:tcW w:w="3077" w:type="dxa"/>
            <w:vAlign w:val="center"/>
          </w:tcPr>
          <w:p w14:paraId="721A1029" w14:textId="77777777" w:rsidR="0000723F" w:rsidRPr="002E5737" w:rsidRDefault="0000723F" w:rsidP="002E5737">
            <w:pPr>
              <w:spacing w:line="276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E5737">
              <w:rPr>
                <w:rFonts w:hint="eastAsia"/>
                <w:bCs/>
                <w:color w:val="000000" w:themeColor="text1"/>
                <w:sz w:val="24"/>
                <w:szCs w:val="24"/>
              </w:rPr>
              <w:t>0</w:t>
            </w:r>
            <w:r w:rsidRPr="002E5737">
              <w:rPr>
                <w:bCs/>
                <w:color w:val="000000" w:themeColor="text1"/>
                <w:sz w:val="24"/>
                <w:szCs w:val="24"/>
              </w:rPr>
              <w:t>.191 (0.138 to 0.244)</w:t>
            </w:r>
          </w:p>
        </w:tc>
        <w:tc>
          <w:tcPr>
            <w:tcW w:w="1281" w:type="dxa"/>
            <w:vAlign w:val="center"/>
          </w:tcPr>
          <w:p w14:paraId="6CEAE745" w14:textId="77777777" w:rsidR="0000723F" w:rsidRPr="00A374D0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A374D0">
              <w:rPr>
                <w:rFonts w:hint="eastAsia"/>
                <w:bCs/>
                <w:sz w:val="24"/>
                <w:szCs w:val="24"/>
              </w:rPr>
              <w:t>&lt;</w:t>
            </w:r>
            <w:r w:rsidRPr="00A374D0">
              <w:rPr>
                <w:bCs/>
                <w:sz w:val="24"/>
                <w:szCs w:val="24"/>
              </w:rPr>
              <w:t>0.001</w:t>
            </w:r>
          </w:p>
        </w:tc>
      </w:tr>
      <w:tr w:rsidR="0000723F" w:rsidRPr="002E5737" w14:paraId="7DE77440" w14:textId="77777777" w:rsidTr="00064B75">
        <w:trPr>
          <w:trHeight w:val="196"/>
          <w:jc w:val="center"/>
        </w:trPr>
        <w:tc>
          <w:tcPr>
            <w:tcW w:w="4819" w:type="dxa"/>
            <w:vAlign w:val="center"/>
          </w:tcPr>
          <w:p w14:paraId="33E35DE6" w14:textId="77777777" w:rsidR="0000723F" w:rsidRPr="002E5737" w:rsidRDefault="0000723F" w:rsidP="002E5737">
            <w:pPr>
              <w:spacing w:line="276" w:lineRule="auto"/>
              <w:jc w:val="left"/>
              <w:rPr>
                <w:color w:val="0070C0"/>
                <w:sz w:val="24"/>
                <w:szCs w:val="24"/>
              </w:rPr>
            </w:pPr>
            <w:r w:rsidRPr="002E5737">
              <w:rPr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 xml:space="preserve"> </w:t>
            </w:r>
            <w:r w:rsidRPr="002E5737">
              <w:rPr>
                <w:b/>
                <w:bCs/>
                <w:sz w:val="24"/>
                <w:szCs w:val="24"/>
              </w:rPr>
              <w:t>∆</w:t>
            </w:r>
            <w:r w:rsidRPr="002E5737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>Local efficiency (</w:t>
            </w:r>
            <w:r w:rsidRPr="002E5737">
              <w:rPr>
                <w:i/>
                <w:sz w:val="24"/>
                <w:szCs w:val="24"/>
              </w:rPr>
              <w:t>E</w:t>
            </w:r>
            <w:r w:rsidRPr="002E5737">
              <w:rPr>
                <w:i/>
                <w:sz w:val="24"/>
                <w:szCs w:val="24"/>
                <w:vertAlign w:val="subscript"/>
              </w:rPr>
              <w:t>loc</w:t>
            </w:r>
            <w:r w:rsidRPr="002E5737">
              <w:rPr>
                <w:sz w:val="24"/>
                <w:szCs w:val="24"/>
              </w:rPr>
              <w:t>)</w:t>
            </w:r>
          </w:p>
        </w:tc>
        <w:tc>
          <w:tcPr>
            <w:tcW w:w="3077" w:type="dxa"/>
            <w:vAlign w:val="center"/>
          </w:tcPr>
          <w:p w14:paraId="34961DC4" w14:textId="77777777" w:rsidR="0000723F" w:rsidRPr="002E5737" w:rsidRDefault="0000723F" w:rsidP="002E5737">
            <w:pPr>
              <w:spacing w:line="276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E5737">
              <w:rPr>
                <w:rFonts w:hint="eastAsia"/>
                <w:bCs/>
                <w:color w:val="000000" w:themeColor="text1"/>
                <w:sz w:val="24"/>
                <w:szCs w:val="24"/>
              </w:rPr>
              <w:t>-</w:t>
            </w:r>
            <w:r w:rsidRPr="002E5737">
              <w:rPr>
                <w:bCs/>
                <w:color w:val="000000" w:themeColor="text1"/>
                <w:sz w:val="24"/>
                <w:szCs w:val="24"/>
              </w:rPr>
              <w:t>0.074 (-0.128 to -0.020)</w:t>
            </w:r>
          </w:p>
        </w:tc>
        <w:tc>
          <w:tcPr>
            <w:tcW w:w="1281" w:type="dxa"/>
            <w:vAlign w:val="center"/>
          </w:tcPr>
          <w:p w14:paraId="7E00C08A" w14:textId="77777777" w:rsidR="0000723F" w:rsidRPr="00A374D0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A374D0">
              <w:rPr>
                <w:rFonts w:hint="eastAsia"/>
                <w:bCs/>
                <w:sz w:val="24"/>
                <w:szCs w:val="24"/>
              </w:rPr>
              <w:t>0</w:t>
            </w:r>
            <w:r w:rsidRPr="00A374D0">
              <w:rPr>
                <w:bCs/>
                <w:sz w:val="24"/>
                <w:szCs w:val="24"/>
              </w:rPr>
              <w:t>.007</w:t>
            </w:r>
          </w:p>
        </w:tc>
      </w:tr>
      <w:tr w:rsidR="0000723F" w:rsidRPr="002E5737" w14:paraId="0DEB7D5C" w14:textId="77777777" w:rsidTr="00064B75">
        <w:trPr>
          <w:trHeight w:val="196"/>
          <w:jc w:val="center"/>
        </w:trPr>
        <w:tc>
          <w:tcPr>
            <w:tcW w:w="4819" w:type="dxa"/>
            <w:vAlign w:val="center"/>
          </w:tcPr>
          <w:p w14:paraId="3363C0D9" w14:textId="77777777" w:rsidR="0000723F" w:rsidRPr="002E5737" w:rsidRDefault="0000723F" w:rsidP="002E5737">
            <w:pPr>
              <w:spacing w:line="276" w:lineRule="auto"/>
              <w:jc w:val="left"/>
              <w:rPr>
                <w:color w:val="0070C0"/>
                <w:sz w:val="24"/>
                <w:szCs w:val="24"/>
              </w:rPr>
            </w:pPr>
            <w:r w:rsidRPr="002E5737">
              <w:rPr>
                <w:color w:val="0070C0"/>
                <w:sz w:val="24"/>
                <w:szCs w:val="24"/>
              </w:rPr>
              <w:t xml:space="preserve">  </w:t>
            </w:r>
            <w:r w:rsidRPr="002E5737">
              <w:rPr>
                <w:b/>
                <w:bCs/>
                <w:sz w:val="24"/>
                <w:szCs w:val="24"/>
              </w:rPr>
              <w:t>∆</w:t>
            </w:r>
            <w:r w:rsidRPr="002E5737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 xml:space="preserve">Global efficiency </w:t>
            </w:r>
            <w:r w:rsidRPr="00010FCA">
              <w:rPr>
                <w:sz w:val="24"/>
                <w:szCs w:val="24"/>
              </w:rPr>
              <w:t>(</w:t>
            </w:r>
            <w:r w:rsidRPr="002E5737">
              <w:rPr>
                <w:i/>
                <w:sz w:val="24"/>
                <w:szCs w:val="24"/>
              </w:rPr>
              <w:t>E</w:t>
            </w:r>
            <w:r w:rsidRPr="002E5737">
              <w:rPr>
                <w:i/>
                <w:sz w:val="24"/>
                <w:szCs w:val="24"/>
                <w:vertAlign w:val="subscript"/>
              </w:rPr>
              <w:t>glob</w:t>
            </w:r>
            <w:r w:rsidRPr="002E5737">
              <w:rPr>
                <w:sz w:val="24"/>
                <w:szCs w:val="24"/>
              </w:rPr>
              <w:t>)</w:t>
            </w:r>
          </w:p>
        </w:tc>
        <w:tc>
          <w:tcPr>
            <w:tcW w:w="3077" w:type="dxa"/>
            <w:vAlign w:val="center"/>
          </w:tcPr>
          <w:p w14:paraId="14EA1994" w14:textId="77777777" w:rsidR="0000723F" w:rsidRPr="002E5737" w:rsidRDefault="0000723F" w:rsidP="002E5737">
            <w:pPr>
              <w:spacing w:line="276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E5737">
              <w:rPr>
                <w:rFonts w:hint="eastAsia"/>
                <w:bCs/>
                <w:color w:val="000000" w:themeColor="text1"/>
                <w:sz w:val="24"/>
                <w:szCs w:val="24"/>
              </w:rPr>
              <w:t>-</w:t>
            </w:r>
            <w:r w:rsidRPr="002E5737">
              <w:rPr>
                <w:bCs/>
                <w:color w:val="000000" w:themeColor="text1"/>
                <w:sz w:val="24"/>
                <w:szCs w:val="24"/>
              </w:rPr>
              <w:t>0.160 (-0.213 to -0.107)</w:t>
            </w:r>
          </w:p>
        </w:tc>
        <w:tc>
          <w:tcPr>
            <w:tcW w:w="1281" w:type="dxa"/>
            <w:vAlign w:val="center"/>
          </w:tcPr>
          <w:p w14:paraId="73E406F3" w14:textId="77777777" w:rsidR="0000723F" w:rsidRPr="00A374D0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A374D0">
              <w:rPr>
                <w:rFonts w:hint="eastAsia"/>
                <w:bCs/>
                <w:sz w:val="24"/>
                <w:szCs w:val="24"/>
              </w:rPr>
              <w:t>&lt;</w:t>
            </w:r>
            <w:r w:rsidRPr="00A374D0">
              <w:rPr>
                <w:bCs/>
                <w:sz w:val="24"/>
                <w:szCs w:val="24"/>
              </w:rPr>
              <w:t>0.001</w:t>
            </w:r>
          </w:p>
        </w:tc>
      </w:tr>
      <w:tr w:rsidR="0000723F" w:rsidRPr="002E5737" w14:paraId="40C10CD1" w14:textId="77777777" w:rsidTr="00064B75">
        <w:trPr>
          <w:trHeight w:val="196"/>
          <w:jc w:val="center"/>
        </w:trPr>
        <w:tc>
          <w:tcPr>
            <w:tcW w:w="4819" w:type="dxa"/>
            <w:vAlign w:val="center"/>
          </w:tcPr>
          <w:p w14:paraId="1E34E740" w14:textId="62ADF760" w:rsidR="0000723F" w:rsidRPr="002E5737" w:rsidRDefault="0000723F" w:rsidP="002E5737">
            <w:pPr>
              <w:spacing w:line="276" w:lineRule="auto"/>
              <w:jc w:val="left"/>
              <w:rPr>
                <w:b/>
                <w:bCs/>
                <w:color w:val="0070C0"/>
                <w:sz w:val="24"/>
                <w:szCs w:val="24"/>
              </w:rPr>
            </w:pPr>
            <w:bookmarkStart w:id="34" w:name="OLE_LINK59"/>
            <w:bookmarkStart w:id="35" w:name="OLE_LINK60"/>
            <w:bookmarkEnd w:id="33"/>
            <w:r w:rsidRPr="002E5737">
              <w:rPr>
                <w:bCs/>
                <w:i/>
                <w:sz w:val="24"/>
                <w:szCs w:val="24"/>
              </w:rPr>
              <w:t>FA-weighted networks</w:t>
            </w:r>
            <w:bookmarkEnd w:id="34"/>
            <w:bookmarkEnd w:id="35"/>
          </w:p>
        </w:tc>
        <w:tc>
          <w:tcPr>
            <w:tcW w:w="3077" w:type="dxa"/>
            <w:vAlign w:val="center"/>
          </w:tcPr>
          <w:p w14:paraId="6E9837E5" w14:textId="77777777" w:rsidR="0000723F" w:rsidRPr="002E5737" w:rsidRDefault="0000723F" w:rsidP="002E5737">
            <w:pPr>
              <w:spacing w:line="276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81" w:type="dxa"/>
            <w:vAlign w:val="center"/>
          </w:tcPr>
          <w:p w14:paraId="60A54E7D" w14:textId="77777777" w:rsidR="0000723F" w:rsidRPr="002E5737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00723F" w:rsidRPr="002E5737" w14:paraId="3DF40342" w14:textId="77777777" w:rsidTr="00064B75">
        <w:trPr>
          <w:trHeight w:val="196"/>
          <w:jc w:val="center"/>
        </w:trPr>
        <w:tc>
          <w:tcPr>
            <w:tcW w:w="4819" w:type="dxa"/>
            <w:vAlign w:val="center"/>
          </w:tcPr>
          <w:p w14:paraId="49158DFC" w14:textId="77777777" w:rsidR="0000723F" w:rsidRPr="002E5737" w:rsidRDefault="0000723F" w:rsidP="002E5737">
            <w:pPr>
              <w:spacing w:line="276" w:lineRule="auto"/>
              <w:jc w:val="left"/>
              <w:rPr>
                <w:b/>
                <w:bCs/>
                <w:color w:val="0070C0"/>
                <w:sz w:val="24"/>
                <w:szCs w:val="24"/>
              </w:rPr>
            </w:pPr>
            <w:bookmarkStart w:id="36" w:name="_Hlk197590676"/>
            <w:r w:rsidRPr="002E5737">
              <w:rPr>
                <w:rFonts w:hint="eastAsia"/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b/>
                <w:bCs/>
                <w:sz w:val="24"/>
                <w:szCs w:val="24"/>
              </w:rPr>
              <w:t>∆</w:t>
            </w:r>
            <w:r w:rsidRPr="002E5737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Pr="002E5737">
              <w:rPr>
                <w:rFonts w:hint="eastAsia"/>
                <w:sz w:val="24"/>
                <w:szCs w:val="24"/>
              </w:rPr>
              <w:t>Clustering coefficient (</w:t>
            </w:r>
            <w:r w:rsidRPr="002E5737">
              <w:rPr>
                <w:i/>
                <w:sz w:val="24"/>
                <w:szCs w:val="24"/>
              </w:rPr>
              <w:t>C</w:t>
            </w:r>
            <w:r w:rsidRPr="002E5737">
              <w:rPr>
                <w:i/>
                <w:sz w:val="24"/>
                <w:szCs w:val="24"/>
                <w:vertAlign w:val="subscript"/>
              </w:rPr>
              <w:t>p</w:t>
            </w:r>
            <w:r w:rsidRPr="002E5737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3077" w:type="dxa"/>
            <w:vAlign w:val="center"/>
          </w:tcPr>
          <w:p w14:paraId="5AF4D124" w14:textId="77777777" w:rsidR="0000723F" w:rsidRPr="002E5737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-</w:t>
            </w:r>
            <w:r w:rsidRPr="002E5737">
              <w:rPr>
                <w:bCs/>
                <w:sz w:val="24"/>
                <w:szCs w:val="24"/>
              </w:rPr>
              <w:t>0.031 (-0.085 to 0.023)</w:t>
            </w:r>
          </w:p>
        </w:tc>
        <w:tc>
          <w:tcPr>
            <w:tcW w:w="1281" w:type="dxa"/>
            <w:vAlign w:val="center"/>
          </w:tcPr>
          <w:p w14:paraId="7D082EB0" w14:textId="77777777" w:rsidR="0000723F" w:rsidRPr="002E5737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0</w:t>
            </w:r>
            <w:r w:rsidRPr="002E5737">
              <w:rPr>
                <w:bCs/>
                <w:sz w:val="24"/>
                <w:szCs w:val="24"/>
              </w:rPr>
              <w:t>.263</w:t>
            </w:r>
          </w:p>
        </w:tc>
      </w:tr>
      <w:tr w:rsidR="0000723F" w:rsidRPr="002E5737" w14:paraId="1CFB2D4F" w14:textId="77777777" w:rsidTr="00064B75">
        <w:trPr>
          <w:trHeight w:val="196"/>
          <w:jc w:val="center"/>
        </w:trPr>
        <w:tc>
          <w:tcPr>
            <w:tcW w:w="4819" w:type="dxa"/>
            <w:vAlign w:val="center"/>
          </w:tcPr>
          <w:p w14:paraId="552DD56A" w14:textId="77777777" w:rsidR="0000723F" w:rsidRPr="002E5737" w:rsidRDefault="0000723F" w:rsidP="002E5737">
            <w:pPr>
              <w:spacing w:line="276" w:lineRule="auto"/>
              <w:jc w:val="left"/>
              <w:rPr>
                <w:b/>
                <w:bCs/>
                <w:color w:val="0070C0"/>
                <w:sz w:val="24"/>
                <w:szCs w:val="24"/>
              </w:rPr>
            </w:pPr>
            <w:r w:rsidRPr="002E5737">
              <w:rPr>
                <w:rFonts w:hint="eastAsia"/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b/>
                <w:bCs/>
                <w:sz w:val="24"/>
                <w:szCs w:val="24"/>
              </w:rPr>
              <w:t>∆</w:t>
            </w:r>
            <w:r w:rsidRPr="002E5737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>Characteristic path length (</w:t>
            </w:r>
            <w:r w:rsidRPr="002E5737">
              <w:rPr>
                <w:i/>
                <w:sz w:val="24"/>
                <w:szCs w:val="24"/>
              </w:rPr>
              <w:t>L</w:t>
            </w:r>
            <w:r w:rsidRPr="002E5737">
              <w:rPr>
                <w:i/>
                <w:sz w:val="24"/>
                <w:szCs w:val="24"/>
                <w:vertAlign w:val="subscript"/>
              </w:rPr>
              <w:t>p</w:t>
            </w:r>
            <w:r w:rsidRPr="002E5737">
              <w:rPr>
                <w:sz w:val="24"/>
                <w:szCs w:val="24"/>
              </w:rPr>
              <w:t>)</w:t>
            </w:r>
          </w:p>
        </w:tc>
        <w:tc>
          <w:tcPr>
            <w:tcW w:w="3077" w:type="dxa"/>
            <w:vAlign w:val="center"/>
          </w:tcPr>
          <w:p w14:paraId="5A612690" w14:textId="77777777" w:rsidR="0000723F" w:rsidRPr="002E5737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0</w:t>
            </w:r>
            <w:r w:rsidRPr="002E5737">
              <w:rPr>
                <w:bCs/>
                <w:sz w:val="24"/>
                <w:szCs w:val="24"/>
              </w:rPr>
              <w:t>.174 (0.121 to 0.227)</w:t>
            </w:r>
          </w:p>
        </w:tc>
        <w:tc>
          <w:tcPr>
            <w:tcW w:w="1281" w:type="dxa"/>
            <w:vAlign w:val="center"/>
          </w:tcPr>
          <w:p w14:paraId="5C114118" w14:textId="77777777" w:rsidR="0000723F" w:rsidRPr="00A374D0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A374D0">
              <w:rPr>
                <w:rFonts w:hint="eastAsia"/>
                <w:bCs/>
                <w:sz w:val="24"/>
                <w:szCs w:val="24"/>
              </w:rPr>
              <w:t>&lt;</w:t>
            </w:r>
            <w:r w:rsidRPr="00A374D0">
              <w:rPr>
                <w:bCs/>
                <w:sz w:val="24"/>
                <w:szCs w:val="24"/>
              </w:rPr>
              <w:t>0.001</w:t>
            </w:r>
          </w:p>
        </w:tc>
      </w:tr>
      <w:tr w:rsidR="0000723F" w:rsidRPr="002E5737" w14:paraId="356248AD" w14:textId="77777777" w:rsidTr="00064B75">
        <w:trPr>
          <w:trHeight w:val="196"/>
          <w:jc w:val="center"/>
        </w:trPr>
        <w:tc>
          <w:tcPr>
            <w:tcW w:w="4819" w:type="dxa"/>
            <w:vAlign w:val="center"/>
          </w:tcPr>
          <w:p w14:paraId="6B05DF47" w14:textId="77777777" w:rsidR="0000723F" w:rsidRPr="002E5737" w:rsidRDefault="0000723F" w:rsidP="002E5737">
            <w:pPr>
              <w:spacing w:line="276" w:lineRule="auto"/>
              <w:jc w:val="left"/>
              <w:rPr>
                <w:b/>
                <w:bCs/>
                <w:sz w:val="24"/>
                <w:szCs w:val="24"/>
              </w:rPr>
            </w:pPr>
            <w:r w:rsidRPr="002E5737">
              <w:rPr>
                <w:color w:val="0070C0"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 xml:space="preserve"> </w:t>
            </w:r>
            <w:r w:rsidRPr="002E5737">
              <w:rPr>
                <w:b/>
                <w:bCs/>
                <w:sz w:val="24"/>
                <w:szCs w:val="24"/>
              </w:rPr>
              <w:t>∆</w:t>
            </w:r>
            <w:r w:rsidRPr="002E5737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>Local efficiency (</w:t>
            </w:r>
            <w:r w:rsidRPr="002E5737">
              <w:rPr>
                <w:i/>
                <w:sz w:val="24"/>
                <w:szCs w:val="24"/>
              </w:rPr>
              <w:t>E</w:t>
            </w:r>
            <w:r w:rsidRPr="002E5737">
              <w:rPr>
                <w:i/>
                <w:sz w:val="24"/>
                <w:szCs w:val="24"/>
                <w:vertAlign w:val="subscript"/>
              </w:rPr>
              <w:t>loc</w:t>
            </w:r>
            <w:r w:rsidRPr="002E5737">
              <w:rPr>
                <w:sz w:val="24"/>
                <w:szCs w:val="24"/>
              </w:rPr>
              <w:t>)</w:t>
            </w:r>
          </w:p>
        </w:tc>
        <w:tc>
          <w:tcPr>
            <w:tcW w:w="3077" w:type="dxa"/>
            <w:vAlign w:val="center"/>
          </w:tcPr>
          <w:p w14:paraId="5B538DBE" w14:textId="77777777" w:rsidR="0000723F" w:rsidRPr="002E5737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-</w:t>
            </w:r>
            <w:r w:rsidRPr="002E5737">
              <w:rPr>
                <w:bCs/>
                <w:sz w:val="24"/>
                <w:szCs w:val="24"/>
              </w:rPr>
              <w:t>0.118 (-0.171 to -0.065)</w:t>
            </w:r>
          </w:p>
        </w:tc>
        <w:tc>
          <w:tcPr>
            <w:tcW w:w="1281" w:type="dxa"/>
            <w:vAlign w:val="center"/>
          </w:tcPr>
          <w:p w14:paraId="2F71A20B" w14:textId="77777777" w:rsidR="0000723F" w:rsidRPr="00A374D0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A374D0">
              <w:rPr>
                <w:rFonts w:hint="eastAsia"/>
                <w:bCs/>
                <w:sz w:val="24"/>
                <w:szCs w:val="24"/>
              </w:rPr>
              <w:t>&lt;</w:t>
            </w:r>
            <w:r w:rsidRPr="00A374D0">
              <w:rPr>
                <w:bCs/>
                <w:sz w:val="24"/>
                <w:szCs w:val="24"/>
              </w:rPr>
              <w:t>0.001</w:t>
            </w:r>
          </w:p>
        </w:tc>
      </w:tr>
      <w:tr w:rsidR="0000723F" w:rsidRPr="002E5737" w14:paraId="0FA418FD" w14:textId="77777777" w:rsidTr="00064B75">
        <w:trPr>
          <w:trHeight w:val="196"/>
          <w:jc w:val="center"/>
        </w:trPr>
        <w:tc>
          <w:tcPr>
            <w:tcW w:w="4819" w:type="dxa"/>
            <w:vAlign w:val="center"/>
          </w:tcPr>
          <w:p w14:paraId="168AF608" w14:textId="77777777" w:rsidR="0000723F" w:rsidRPr="002E5737" w:rsidRDefault="0000723F" w:rsidP="002E5737">
            <w:pPr>
              <w:spacing w:line="276" w:lineRule="auto"/>
              <w:jc w:val="left"/>
              <w:rPr>
                <w:b/>
                <w:bCs/>
                <w:sz w:val="24"/>
                <w:szCs w:val="24"/>
              </w:rPr>
            </w:pPr>
            <w:r w:rsidRPr="002E5737">
              <w:rPr>
                <w:color w:val="0070C0"/>
                <w:sz w:val="24"/>
                <w:szCs w:val="24"/>
              </w:rPr>
              <w:t xml:space="preserve">  </w:t>
            </w:r>
            <w:r w:rsidRPr="002E5737">
              <w:rPr>
                <w:b/>
                <w:bCs/>
                <w:sz w:val="24"/>
                <w:szCs w:val="24"/>
              </w:rPr>
              <w:t>∆</w:t>
            </w:r>
            <w:r w:rsidRPr="002E5737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Pr="002E5737">
              <w:rPr>
                <w:sz w:val="24"/>
                <w:szCs w:val="24"/>
              </w:rPr>
              <w:t xml:space="preserve">Global efficiency </w:t>
            </w:r>
            <w:r w:rsidRPr="00010FCA">
              <w:rPr>
                <w:sz w:val="24"/>
                <w:szCs w:val="24"/>
              </w:rPr>
              <w:t>(</w:t>
            </w:r>
            <w:r w:rsidRPr="002E5737">
              <w:rPr>
                <w:i/>
                <w:sz w:val="24"/>
                <w:szCs w:val="24"/>
              </w:rPr>
              <w:t>E</w:t>
            </w:r>
            <w:r w:rsidRPr="002E5737">
              <w:rPr>
                <w:i/>
                <w:sz w:val="24"/>
                <w:szCs w:val="24"/>
                <w:vertAlign w:val="subscript"/>
              </w:rPr>
              <w:t>glob</w:t>
            </w:r>
            <w:r w:rsidRPr="002E5737">
              <w:rPr>
                <w:sz w:val="24"/>
                <w:szCs w:val="24"/>
              </w:rPr>
              <w:t>)</w:t>
            </w:r>
          </w:p>
        </w:tc>
        <w:tc>
          <w:tcPr>
            <w:tcW w:w="3077" w:type="dxa"/>
            <w:vAlign w:val="center"/>
          </w:tcPr>
          <w:p w14:paraId="6C0D5AEF" w14:textId="77777777" w:rsidR="0000723F" w:rsidRPr="002E5737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-</w:t>
            </w:r>
            <w:r w:rsidRPr="002E5737">
              <w:rPr>
                <w:bCs/>
                <w:sz w:val="24"/>
                <w:szCs w:val="24"/>
              </w:rPr>
              <w:t>0.176 (-0.229 to -0.124)</w:t>
            </w:r>
          </w:p>
        </w:tc>
        <w:tc>
          <w:tcPr>
            <w:tcW w:w="1281" w:type="dxa"/>
            <w:vAlign w:val="center"/>
          </w:tcPr>
          <w:p w14:paraId="57666E58" w14:textId="77777777" w:rsidR="0000723F" w:rsidRPr="00A374D0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A374D0">
              <w:rPr>
                <w:rFonts w:hint="eastAsia"/>
                <w:bCs/>
                <w:sz w:val="24"/>
                <w:szCs w:val="24"/>
              </w:rPr>
              <w:t>&lt;</w:t>
            </w:r>
            <w:r w:rsidRPr="00A374D0">
              <w:rPr>
                <w:bCs/>
                <w:sz w:val="24"/>
                <w:szCs w:val="24"/>
              </w:rPr>
              <w:t>0.001</w:t>
            </w:r>
          </w:p>
        </w:tc>
      </w:tr>
      <w:bookmarkEnd w:id="36"/>
      <w:tr w:rsidR="0000723F" w:rsidRPr="002E5737" w14:paraId="545034AA" w14:textId="77777777" w:rsidTr="00064B75">
        <w:trPr>
          <w:trHeight w:val="196"/>
          <w:jc w:val="center"/>
        </w:trPr>
        <w:tc>
          <w:tcPr>
            <w:tcW w:w="9177" w:type="dxa"/>
            <w:gridSpan w:val="3"/>
            <w:vAlign w:val="center"/>
          </w:tcPr>
          <w:p w14:paraId="255F4E6B" w14:textId="4F3DBB99" w:rsidR="0000723F" w:rsidRPr="002E5737" w:rsidRDefault="003B646B" w:rsidP="002E5737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3B646B">
              <w:rPr>
                <w:b/>
                <w:sz w:val="24"/>
                <w:szCs w:val="24"/>
              </w:rPr>
              <w:t>Brain-Fluid Dysregulation</w:t>
            </w:r>
          </w:p>
        </w:tc>
      </w:tr>
      <w:tr w:rsidR="0000723F" w:rsidRPr="002E5737" w14:paraId="5876675B" w14:textId="77777777" w:rsidTr="00064B75">
        <w:trPr>
          <w:trHeight w:val="196"/>
          <w:jc w:val="center"/>
        </w:trPr>
        <w:tc>
          <w:tcPr>
            <w:tcW w:w="4819" w:type="dxa"/>
            <w:vAlign w:val="center"/>
          </w:tcPr>
          <w:p w14:paraId="240136C6" w14:textId="222FDA86" w:rsidR="0000723F" w:rsidRPr="002E5737" w:rsidRDefault="0000723F" w:rsidP="002E5737">
            <w:pPr>
              <w:spacing w:line="276" w:lineRule="auto"/>
              <w:ind w:firstLineChars="100" w:firstLine="241"/>
              <w:jc w:val="left"/>
              <w:rPr>
                <w:b/>
                <w:color w:val="0070C0"/>
                <w:sz w:val="24"/>
                <w:szCs w:val="24"/>
              </w:rPr>
            </w:pPr>
            <w:bookmarkStart w:id="37" w:name="OLE_LINK19"/>
            <w:r w:rsidRPr="002E5737">
              <w:rPr>
                <w:b/>
                <w:bCs/>
                <w:sz w:val="24"/>
                <w:szCs w:val="24"/>
              </w:rPr>
              <w:t>∆</w:t>
            </w:r>
            <w:bookmarkEnd w:id="37"/>
            <w:r w:rsidRPr="002E5737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Pr="002E5737">
              <w:rPr>
                <w:rStyle w:val="15"/>
                <w:rFonts w:hint="eastAsia"/>
                <w:b w:val="0"/>
                <w:sz w:val="24"/>
                <w:szCs w:val="24"/>
              </w:rPr>
              <w:t>DTI-ALPS index</w:t>
            </w:r>
          </w:p>
        </w:tc>
        <w:tc>
          <w:tcPr>
            <w:tcW w:w="3077" w:type="dxa"/>
            <w:vAlign w:val="center"/>
          </w:tcPr>
          <w:p w14:paraId="5D9F1BAD" w14:textId="77777777" w:rsidR="0000723F" w:rsidRPr="002E5737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-</w:t>
            </w:r>
            <w:r w:rsidRPr="002E5737">
              <w:rPr>
                <w:bCs/>
                <w:sz w:val="24"/>
                <w:szCs w:val="24"/>
              </w:rPr>
              <w:t>0.038 (-0.092 to 0.016)</w:t>
            </w:r>
          </w:p>
        </w:tc>
        <w:tc>
          <w:tcPr>
            <w:tcW w:w="1281" w:type="dxa"/>
            <w:vAlign w:val="center"/>
          </w:tcPr>
          <w:p w14:paraId="3BF59C35" w14:textId="77777777" w:rsidR="0000723F" w:rsidRPr="002E5737" w:rsidRDefault="0000723F" w:rsidP="002E573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0</w:t>
            </w:r>
            <w:r w:rsidRPr="002E5737">
              <w:rPr>
                <w:bCs/>
                <w:sz w:val="24"/>
                <w:szCs w:val="24"/>
              </w:rPr>
              <w:t>.167</w:t>
            </w:r>
          </w:p>
        </w:tc>
      </w:tr>
      <w:tr w:rsidR="0000723F" w:rsidRPr="002E5737" w14:paraId="420585CD" w14:textId="77777777" w:rsidTr="00064B75">
        <w:trPr>
          <w:trHeight w:val="196"/>
          <w:jc w:val="center"/>
        </w:trPr>
        <w:tc>
          <w:tcPr>
            <w:tcW w:w="4819" w:type="dxa"/>
            <w:vAlign w:val="center"/>
          </w:tcPr>
          <w:p w14:paraId="5168008C" w14:textId="77777777" w:rsidR="0000723F" w:rsidRPr="002E5737" w:rsidRDefault="0000723F" w:rsidP="002E5737">
            <w:pPr>
              <w:spacing w:line="276" w:lineRule="auto"/>
              <w:ind w:firstLineChars="100" w:firstLine="241"/>
              <w:jc w:val="left"/>
              <w:rPr>
                <w:b/>
                <w:color w:val="0070C0"/>
                <w:sz w:val="24"/>
                <w:szCs w:val="24"/>
              </w:rPr>
            </w:pPr>
            <w:r w:rsidRPr="002E5737">
              <w:rPr>
                <w:b/>
                <w:bCs/>
                <w:sz w:val="24"/>
                <w:szCs w:val="24"/>
              </w:rPr>
              <w:t>∆</w:t>
            </w:r>
            <w:r w:rsidRPr="002E5737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Pr="002E5737">
              <w:rPr>
                <w:rStyle w:val="15"/>
                <w:b w:val="0"/>
                <w:sz w:val="24"/>
                <w:szCs w:val="24"/>
              </w:rPr>
              <w:t xml:space="preserve">Free water </w:t>
            </w:r>
            <w:r w:rsidRPr="002E5737">
              <w:rPr>
                <w:bCs/>
                <w:sz w:val="24"/>
                <w:szCs w:val="24"/>
              </w:rPr>
              <w:t>fraction</w:t>
            </w:r>
          </w:p>
        </w:tc>
        <w:tc>
          <w:tcPr>
            <w:tcW w:w="3077" w:type="dxa"/>
            <w:vAlign w:val="center"/>
          </w:tcPr>
          <w:p w14:paraId="1DE9E9AE" w14:textId="77777777" w:rsidR="0000723F" w:rsidRPr="002E5737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E5737">
              <w:rPr>
                <w:rFonts w:hint="eastAsia"/>
                <w:bCs/>
                <w:sz w:val="24"/>
                <w:szCs w:val="24"/>
              </w:rPr>
              <w:t>0</w:t>
            </w:r>
            <w:r w:rsidRPr="002E5737">
              <w:rPr>
                <w:bCs/>
                <w:sz w:val="24"/>
                <w:szCs w:val="24"/>
              </w:rPr>
              <w:t>.186 (0.136 to 0.237)</w:t>
            </w:r>
          </w:p>
        </w:tc>
        <w:tc>
          <w:tcPr>
            <w:tcW w:w="1281" w:type="dxa"/>
            <w:vAlign w:val="center"/>
          </w:tcPr>
          <w:p w14:paraId="31B6847D" w14:textId="77777777" w:rsidR="0000723F" w:rsidRPr="00A374D0" w:rsidRDefault="0000723F" w:rsidP="002E573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A374D0">
              <w:rPr>
                <w:rFonts w:hint="eastAsia"/>
                <w:bCs/>
                <w:sz w:val="24"/>
                <w:szCs w:val="24"/>
              </w:rPr>
              <w:t>&lt;</w:t>
            </w:r>
            <w:r w:rsidRPr="00A374D0">
              <w:rPr>
                <w:bCs/>
                <w:sz w:val="24"/>
                <w:szCs w:val="24"/>
              </w:rPr>
              <w:t>0.001</w:t>
            </w:r>
          </w:p>
        </w:tc>
      </w:tr>
    </w:tbl>
    <w:p w14:paraId="682F11F2" w14:textId="77777777" w:rsidR="000A1ACD" w:rsidRDefault="0000723F" w:rsidP="009A23C6">
      <w:pPr>
        <w:spacing w:line="276" w:lineRule="auto"/>
        <w:ind w:leftChars="-50" w:left="-105" w:rightChars="-50" w:right="-105"/>
        <w:rPr>
          <w:rFonts w:ascii="Times New Roman" w:hAnsi="Times New Roman" w:cs="Times New Roman"/>
          <w:sz w:val="24"/>
          <w:szCs w:val="24"/>
        </w:rPr>
        <w:sectPr w:rsidR="000A1ACD" w:rsidSect="001841EA">
          <w:pgSz w:w="11907" w:h="19845" w:code="9"/>
          <w:pgMar w:top="1077" w:right="1440" w:bottom="1077" w:left="1440" w:header="851" w:footer="567" w:gutter="0"/>
          <w:cols w:space="425"/>
          <w:docGrid w:type="lines" w:linePitch="312"/>
        </w:sectPr>
      </w:pPr>
      <w:bookmarkStart w:id="38" w:name="OLE_LINK64"/>
      <w:bookmarkStart w:id="39" w:name="OLE_LINK63"/>
      <w:r w:rsidRPr="002E5737">
        <w:rPr>
          <w:rFonts w:ascii="Times New Roman" w:hAnsi="Times New Roman" w:cs="Times New Roman"/>
          <w:sz w:val="24"/>
          <w:szCs w:val="24"/>
        </w:rPr>
        <w:t>ChP, choroid plexus;</w:t>
      </w:r>
      <w:bookmarkEnd w:id="38"/>
      <w:r w:rsidRPr="002E5737">
        <w:rPr>
          <w:rFonts w:ascii="Times New Roman" w:hAnsi="Times New Roman" w:cs="Times New Roman"/>
          <w:sz w:val="24"/>
          <w:szCs w:val="24"/>
        </w:rPr>
        <w:t xml:space="preserve"> CMBs, cerebral microbleeds; CSVD, cerebral small vessel disease; EPVS, enlarged perivascular spaces; DTI-ALPS, diffusion tensor image analysis along the perivascular space; FA, fractional anisotropy; </w:t>
      </w:r>
      <w:r w:rsidR="00010FCA" w:rsidRPr="00A232A7">
        <w:rPr>
          <w:rFonts w:ascii="Times New Roman" w:hAnsi="Times New Roman" w:cs="Times New Roman" w:hint="eastAsia"/>
          <w:i/>
          <w:iCs/>
          <w:sz w:val="24"/>
          <w:szCs w:val="24"/>
        </w:rPr>
        <w:t>F</w:t>
      </w:r>
      <w:r w:rsidR="00010FCA" w:rsidRPr="00A232A7">
        <w:rPr>
          <w:rFonts w:ascii="Times New Roman" w:hAnsi="Times New Roman" w:cs="Times New Roman"/>
          <w:i/>
          <w:iCs/>
          <w:sz w:val="24"/>
          <w:szCs w:val="24"/>
        </w:rPr>
        <w:t>A-t</w:t>
      </w:r>
      <w:r w:rsidR="00010FCA" w:rsidRPr="009A23C6">
        <w:rPr>
          <w:rFonts w:ascii="Times New Roman" w:hAnsi="Times New Roman" w:cs="Times New Roman"/>
          <w:sz w:val="24"/>
          <w:szCs w:val="24"/>
        </w:rPr>
        <w:t xml:space="preserve">, tissue-specific </w:t>
      </w:r>
      <w:r w:rsidR="00010FCA">
        <w:rPr>
          <w:rFonts w:ascii="Times New Roman" w:hAnsi="Times New Roman" w:cs="Times New Roman" w:hint="eastAsia"/>
          <w:sz w:val="24"/>
          <w:szCs w:val="24"/>
        </w:rPr>
        <w:t>FA;</w:t>
      </w:r>
      <w:r w:rsidR="00010FCA" w:rsidRPr="002E5737">
        <w:rPr>
          <w:rFonts w:ascii="Times New Roman" w:hAnsi="Times New Roman" w:cs="Times New Roman"/>
          <w:sz w:val="24"/>
          <w:szCs w:val="24"/>
        </w:rPr>
        <w:t xml:space="preserve"> FN, </w:t>
      </w:r>
      <w:r w:rsidR="00A00B9B">
        <w:rPr>
          <w:rFonts w:ascii="Times New Roman" w:hAnsi="Times New Roman" w:cs="Times New Roman"/>
          <w:sz w:val="24"/>
          <w:szCs w:val="24"/>
        </w:rPr>
        <w:t>fibre</w:t>
      </w:r>
      <w:r w:rsidR="00010FCA" w:rsidRPr="002E5737">
        <w:rPr>
          <w:rFonts w:ascii="Times New Roman" w:hAnsi="Times New Roman" w:cs="Times New Roman"/>
          <w:sz w:val="24"/>
          <w:szCs w:val="24"/>
        </w:rPr>
        <w:t xml:space="preserve"> number; </w:t>
      </w:r>
      <w:r w:rsidR="00010FCA" w:rsidRPr="00A232A7">
        <w:rPr>
          <w:rFonts w:ascii="Times New Roman" w:hAnsi="Times New Roman" w:cs="Times New Roman" w:hint="eastAsia"/>
          <w:i/>
          <w:iCs/>
          <w:sz w:val="24"/>
          <w:szCs w:val="24"/>
        </w:rPr>
        <w:t>M</w:t>
      </w:r>
      <w:r w:rsidR="00010FCA" w:rsidRPr="00A232A7">
        <w:rPr>
          <w:rFonts w:ascii="Times New Roman" w:hAnsi="Times New Roman" w:cs="Times New Roman"/>
          <w:i/>
          <w:iCs/>
          <w:sz w:val="24"/>
          <w:szCs w:val="24"/>
        </w:rPr>
        <w:t>D-t</w:t>
      </w:r>
      <w:r w:rsidR="00010FCA" w:rsidRPr="009A23C6">
        <w:rPr>
          <w:rFonts w:ascii="Times New Roman" w:hAnsi="Times New Roman" w:cs="Times New Roman"/>
          <w:sz w:val="24"/>
          <w:szCs w:val="24"/>
        </w:rPr>
        <w:t>, tissue-specific mean diffusivity</w:t>
      </w:r>
      <w:r w:rsidR="00010FCA">
        <w:rPr>
          <w:rFonts w:ascii="Times New Roman" w:hAnsi="Times New Roman" w:cs="Times New Roman"/>
          <w:sz w:val="24"/>
          <w:szCs w:val="24"/>
        </w:rPr>
        <w:t xml:space="preserve">; </w:t>
      </w:r>
      <w:r w:rsidRPr="002E5737">
        <w:rPr>
          <w:rFonts w:ascii="Times New Roman" w:hAnsi="Times New Roman" w:cs="Times New Roman"/>
          <w:sz w:val="24"/>
          <w:szCs w:val="24"/>
        </w:rPr>
        <w:t xml:space="preserve">MoCA, Montreal cognitive assessment; </w:t>
      </w:r>
      <w:r w:rsidRPr="002E5737">
        <w:rPr>
          <w:rFonts w:ascii="Times New Roman" w:hAnsi="Times New Roman" w:cs="Times New Roman"/>
          <w:bCs/>
          <w:sz w:val="24"/>
          <w:szCs w:val="24"/>
        </w:rPr>
        <w:t>TIV, total intracranial volume;</w:t>
      </w:r>
      <w:r w:rsidRPr="002E5737">
        <w:rPr>
          <w:rFonts w:ascii="Times New Roman" w:hAnsi="Times New Roman" w:cs="Times New Roman"/>
          <w:sz w:val="24"/>
          <w:szCs w:val="24"/>
        </w:rPr>
        <w:t xml:space="preserve"> </w:t>
      </w:r>
      <w:r w:rsidR="003E163A" w:rsidRPr="002E5737">
        <w:rPr>
          <w:rFonts w:ascii="Times New Roman" w:hAnsi="Times New Roman" w:cs="Times New Roman"/>
          <w:sz w:val="24"/>
          <w:szCs w:val="24"/>
        </w:rPr>
        <w:t xml:space="preserve">WM, white matter; </w:t>
      </w:r>
      <w:r w:rsidRPr="002E5737">
        <w:rPr>
          <w:rFonts w:ascii="Times New Roman" w:hAnsi="Times New Roman" w:cs="Times New Roman"/>
          <w:sz w:val="24"/>
          <w:szCs w:val="24"/>
        </w:rPr>
        <w:t>WMH, white matter hyperintensity</w:t>
      </w:r>
      <w:r w:rsidRPr="002E573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C250A2" w:rsidRPr="00CA1118">
        <w:rPr>
          <w:rFonts w:ascii="Times New Roman" w:hAnsi="Times New Roman" w:cs="Times New Roman"/>
          <w:sz w:val="24"/>
          <w:szCs w:val="24"/>
        </w:rPr>
        <w:t>The delta symbol (</w:t>
      </w:r>
      <w:r w:rsidR="00C250A2" w:rsidRPr="00CA1118">
        <w:rPr>
          <w:rFonts w:ascii="Times New Roman" w:eastAsia="微软雅黑" w:hAnsi="Times New Roman" w:cs="Times New Roman"/>
          <w:sz w:val="24"/>
          <w:szCs w:val="24"/>
        </w:rPr>
        <w:t xml:space="preserve">∆) </w:t>
      </w:r>
      <w:r w:rsidR="00C250A2" w:rsidRPr="00CA1118">
        <w:rPr>
          <w:rFonts w:ascii="Times New Roman" w:hAnsi="Times New Roman" w:cs="Times New Roman"/>
          <w:color w:val="000000"/>
          <w:sz w:val="24"/>
          <w:szCs w:val="24"/>
        </w:rPr>
        <w:t>indicates change from baseline to follow-up, calculated as follow-up minus baseline. Progression of total CSVD burden (0</w:t>
      </w:r>
      <w:r w:rsidR="00C250A2" w:rsidRPr="00CA1118">
        <w:rPr>
          <w:rFonts w:ascii="Times New Roman" w:hAnsi="Times New Roman" w:cs="Times New Roman"/>
          <w:sz w:val="24"/>
          <w:szCs w:val="24"/>
        </w:rPr>
        <w:t>–</w:t>
      </w:r>
      <w:r w:rsidR="00C250A2" w:rsidRPr="00CA1118">
        <w:rPr>
          <w:rFonts w:ascii="Times New Roman" w:hAnsi="Times New Roman" w:cs="Times New Roman"/>
          <w:color w:val="000000"/>
          <w:sz w:val="24"/>
          <w:szCs w:val="24"/>
        </w:rPr>
        <w:t xml:space="preserve">4) was defined by assigning 1 point for each of the following present at follow-up </w:t>
      </w:r>
      <w:r w:rsidR="00C250A2" w:rsidRPr="00CA1118">
        <w:rPr>
          <w:rFonts w:ascii="Times New Roman" w:hAnsi="Times New Roman" w:cs="Times New Roman"/>
          <w:i/>
          <w:iCs/>
          <w:color w:val="000000"/>
          <w:sz w:val="24"/>
          <w:szCs w:val="24"/>
        </w:rPr>
        <w:t>vs.</w:t>
      </w:r>
      <w:r w:rsidR="00C250A2" w:rsidRPr="00CA1118">
        <w:rPr>
          <w:rFonts w:ascii="Times New Roman" w:hAnsi="Times New Roman" w:cs="Times New Roman"/>
          <w:color w:val="000000"/>
          <w:sz w:val="24"/>
          <w:szCs w:val="24"/>
        </w:rPr>
        <w:t xml:space="preserve"> baseline: incident lacunes, incident CMBs, a ≥ 1-grade increase in BG-EPVS, and a ≥ 1-grade increase in the combined Fazekas score of </w:t>
      </w:r>
      <w:r w:rsidR="00C250A2" w:rsidRPr="00CA1118">
        <w:rPr>
          <w:rFonts w:ascii="Times New Roman" w:hAnsi="Times New Roman" w:cs="Times New Roman"/>
          <w:color w:val="231F20"/>
          <w:kern w:val="0"/>
          <w:sz w:val="24"/>
          <w:szCs w:val="24"/>
        </w:rPr>
        <w:t>periventricular and deep WMH.</w:t>
      </w:r>
      <w:r w:rsidR="00C250A2" w:rsidRPr="00CA111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50A2" w:rsidRPr="00CA1118">
        <w:rPr>
          <w:rFonts w:ascii="Times New Roman" w:hAnsi="Times New Roman" w:cs="Times New Roman"/>
          <w:sz w:val="24"/>
          <w:szCs w:val="24"/>
        </w:rPr>
        <w:t xml:space="preserve">In general linear regression models, these outcomes were treated as continuous dependent variables, and </w:t>
      </w:r>
      <w:r w:rsidR="00C250A2" w:rsidRPr="00CA1118">
        <w:rPr>
          <w:rFonts w:ascii="Times New Roman" w:hAnsi="Times New Roman" w:cs="Times New Roman"/>
          <w:bCs/>
          <w:sz w:val="24"/>
          <w:szCs w:val="24"/>
        </w:rPr>
        <w:t xml:space="preserve">models were </w:t>
      </w:r>
      <w:r w:rsidR="00C250A2" w:rsidRPr="00CA1118">
        <w:rPr>
          <w:rFonts w:ascii="Times New Roman" w:hAnsi="Times New Roman" w:cs="Times New Roman"/>
          <w:sz w:val="24"/>
          <w:szCs w:val="24"/>
        </w:rPr>
        <w:t>adjusted for age, sex, body mass index, hypertension, diabetes mellitus, hypercholesterolemia, previous heart disease, previous stroke, current smoking, and current drinking.</w:t>
      </w:r>
    </w:p>
    <w:p w14:paraId="445B898D" w14:textId="0637B928" w:rsidR="000A1ACD" w:rsidRPr="000A1ACD" w:rsidRDefault="000A1ACD" w:rsidP="000A1ACD">
      <w:pPr>
        <w:spacing w:afterLines="50" w:after="156"/>
        <w:rPr>
          <w:rFonts w:ascii="Times New Roman" w:hAnsi="Times New Roman" w:cs="Times New Roman"/>
          <w:b/>
          <w:bCs/>
          <w:color w:val="0000CC"/>
          <w:sz w:val="24"/>
          <w:szCs w:val="24"/>
        </w:rPr>
      </w:pPr>
      <w:r w:rsidRPr="000A1ACD">
        <w:rPr>
          <w:rFonts w:ascii="Times New Roman" w:hAnsi="Times New Roman" w:cs="Times New Roman"/>
          <w:b/>
          <w:bCs/>
          <w:color w:val="0000CC"/>
          <w:sz w:val="24"/>
          <w:szCs w:val="24"/>
        </w:rPr>
        <w:lastRenderedPageBreak/>
        <w:t xml:space="preserve">Supplementary Table </w:t>
      </w:r>
      <w:r w:rsidRPr="000A1ACD">
        <w:rPr>
          <w:rFonts w:ascii="Times New Roman" w:hAnsi="Times New Roman" w:cs="Times New Roman" w:hint="eastAsia"/>
          <w:b/>
          <w:bCs/>
          <w:color w:val="0000CC"/>
          <w:sz w:val="24"/>
          <w:szCs w:val="24"/>
        </w:rPr>
        <w:t>6.</w:t>
      </w:r>
      <w:r w:rsidRPr="000A1ACD">
        <w:rPr>
          <w:rFonts w:ascii="Times New Roman" w:hAnsi="Times New Roman" w:cs="Times New Roman"/>
          <w:b/>
          <w:bCs/>
          <w:color w:val="0000CC"/>
          <w:sz w:val="24"/>
          <w:szCs w:val="24"/>
        </w:rPr>
        <w:t xml:space="preserve"> Sensitivity analysis: baseline cross-sectional associations of normalized ChP volume </w:t>
      </w:r>
      <w:r w:rsidR="00D73C6C">
        <w:rPr>
          <w:rFonts w:ascii="Times New Roman" w:hAnsi="Times New Roman" w:cs="Times New Roman" w:hint="eastAsia"/>
          <w:b/>
          <w:bCs/>
          <w:color w:val="0000CC"/>
          <w:sz w:val="24"/>
          <w:szCs w:val="24"/>
        </w:rPr>
        <w:t>with</w:t>
      </w:r>
      <w:r w:rsidRPr="000A1ACD">
        <w:rPr>
          <w:rFonts w:ascii="Times New Roman" w:hAnsi="Times New Roman" w:cs="Times New Roman"/>
          <w:b/>
          <w:bCs/>
          <w:color w:val="0000CC"/>
          <w:sz w:val="24"/>
          <w:szCs w:val="24"/>
        </w:rPr>
        <w:t xml:space="preserve"> global cognitive function, CSVD imaging markers, WM microstructural integrity and brain-fluid dysregulation in the PRECISE cohort</w:t>
      </w:r>
      <w:r w:rsidR="00D73C6C">
        <w:rPr>
          <w:rFonts w:ascii="Times New Roman" w:hAnsi="Times New Roman" w:cs="Times New Roman"/>
          <w:b/>
          <w:bCs/>
          <w:color w:val="0000CC"/>
          <w:sz w:val="24"/>
          <w:szCs w:val="24"/>
        </w:rPr>
        <w:t xml:space="preserve">, with </w:t>
      </w:r>
      <w:r w:rsidRPr="000A1ACD">
        <w:rPr>
          <w:rFonts w:ascii="Times New Roman" w:hAnsi="Times New Roman" w:cs="Times New Roman"/>
          <w:b/>
          <w:bCs/>
          <w:color w:val="0000CC"/>
          <w:sz w:val="24"/>
          <w:szCs w:val="24"/>
        </w:rPr>
        <w:t xml:space="preserve">additional adjustment for lateral ventricular volume normalized to TIV (LVV/TIV). </w:t>
      </w:r>
    </w:p>
    <w:tbl>
      <w:tblPr>
        <w:tblStyle w:val="a8"/>
        <w:tblW w:w="11281" w:type="dxa"/>
        <w:jc w:val="center"/>
        <w:tblInd w:w="0" w:type="dxa"/>
        <w:tblLook w:val="04A0" w:firstRow="1" w:lastRow="0" w:firstColumn="1" w:lastColumn="0" w:noHBand="0" w:noVBand="1"/>
      </w:tblPr>
      <w:tblGrid>
        <w:gridCol w:w="6467"/>
        <w:gridCol w:w="3396"/>
        <w:gridCol w:w="1418"/>
      </w:tblGrid>
      <w:tr w:rsidR="000A1ACD" w:rsidRPr="002F22D5" w14:paraId="7D511B7E" w14:textId="77777777" w:rsidTr="000A1ACD">
        <w:trPr>
          <w:trHeight w:val="378"/>
          <w:jc w:val="center"/>
        </w:trPr>
        <w:tc>
          <w:tcPr>
            <w:tcW w:w="6467" w:type="dxa"/>
            <w:vMerge w:val="restart"/>
          </w:tcPr>
          <w:p w14:paraId="06B8B92C" w14:textId="77777777" w:rsidR="000A1ACD" w:rsidRPr="002F22D5" w:rsidRDefault="000A1ACD" w:rsidP="006F1E9A">
            <w:pPr>
              <w:rPr>
                <w:sz w:val="24"/>
                <w:szCs w:val="24"/>
              </w:rPr>
            </w:pPr>
          </w:p>
        </w:tc>
        <w:tc>
          <w:tcPr>
            <w:tcW w:w="4814" w:type="dxa"/>
            <w:gridSpan w:val="2"/>
            <w:vAlign w:val="center"/>
          </w:tcPr>
          <w:p w14:paraId="77A48361" w14:textId="77777777" w:rsidR="000A1ACD" w:rsidRPr="00881ACF" w:rsidRDefault="000A1ACD" w:rsidP="006F1E9A">
            <w:pPr>
              <w:jc w:val="center"/>
              <w:rPr>
                <w:b/>
                <w:bCs/>
                <w:sz w:val="24"/>
                <w:szCs w:val="24"/>
              </w:rPr>
            </w:pPr>
            <w:r w:rsidRPr="00881ACF">
              <w:rPr>
                <w:rFonts w:hint="eastAsia"/>
                <w:b/>
                <w:bCs/>
                <w:sz w:val="24"/>
                <w:szCs w:val="24"/>
              </w:rPr>
              <w:t>N</w:t>
            </w:r>
            <w:r w:rsidRPr="00881ACF">
              <w:rPr>
                <w:b/>
                <w:bCs/>
                <w:sz w:val="24"/>
                <w:szCs w:val="24"/>
              </w:rPr>
              <w:t>ormalized ChP volume</w:t>
            </w:r>
            <w:r w:rsidRPr="00E04F54">
              <w:rPr>
                <w:sz w:val="24"/>
                <w:szCs w:val="24"/>
              </w:rPr>
              <w:t xml:space="preserve"> (ratio of TIV ×10</w:t>
            </w:r>
            <w:r w:rsidRPr="00E04F54">
              <w:rPr>
                <w:sz w:val="24"/>
                <w:szCs w:val="24"/>
                <w:vertAlign w:val="superscript"/>
              </w:rPr>
              <w:t>3</w:t>
            </w:r>
            <w:r w:rsidRPr="00E04F54">
              <w:rPr>
                <w:sz w:val="24"/>
                <w:szCs w:val="24"/>
              </w:rPr>
              <w:t>)</w:t>
            </w:r>
          </w:p>
        </w:tc>
      </w:tr>
      <w:tr w:rsidR="000A1ACD" w:rsidRPr="002F22D5" w14:paraId="2E5875B1" w14:textId="77777777" w:rsidTr="000A1ACD">
        <w:trPr>
          <w:jc w:val="center"/>
        </w:trPr>
        <w:tc>
          <w:tcPr>
            <w:tcW w:w="6467" w:type="dxa"/>
            <w:vMerge/>
          </w:tcPr>
          <w:p w14:paraId="2B98A956" w14:textId="77777777" w:rsidR="000A1ACD" w:rsidRPr="002F22D5" w:rsidRDefault="000A1ACD" w:rsidP="006F1E9A">
            <w:pPr>
              <w:rPr>
                <w:sz w:val="24"/>
                <w:szCs w:val="24"/>
              </w:rPr>
            </w:pPr>
          </w:p>
        </w:tc>
        <w:tc>
          <w:tcPr>
            <w:tcW w:w="3396" w:type="dxa"/>
            <w:vAlign w:val="center"/>
          </w:tcPr>
          <w:p w14:paraId="1AA505C3" w14:textId="77777777" w:rsidR="000A1ACD" w:rsidRPr="00881ACF" w:rsidRDefault="000A1ACD" w:rsidP="006F1E9A">
            <w:pPr>
              <w:jc w:val="center"/>
              <w:rPr>
                <w:sz w:val="24"/>
                <w:szCs w:val="24"/>
              </w:rPr>
            </w:pPr>
            <w:r w:rsidRPr="00881ACF">
              <w:rPr>
                <w:sz w:val="24"/>
                <w:szCs w:val="24"/>
              </w:rPr>
              <w:t>Standardized β (95% CI)</w:t>
            </w:r>
          </w:p>
        </w:tc>
        <w:tc>
          <w:tcPr>
            <w:tcW w:w="1418" w:type="dxa"/>
            <w:vAlign w:val="center"/>
          </w:tcPr>
          <w:p w14:paraId="47DAC230" w14:textId="77777777" w:rsidR="000A1ACD" w:rsidRPr="00881ACF" w:rsidRDefault="000A1ACD" w:rsidP="006F1E9A">
            <w:pPr>
              <w:jc w:val="center"/>
              <w:rPr>
                <w:sz w:val="24"/>
                <w:szCs w:val="24"/>
              </w:rPr>
            </w:pPr>
            <w:r w:rsidRPr="00881ACF">
              <w:rPr>
                <w:i/>
                <w:iCs/>
                <w:sz w:val="24"/>
                <w:szCs w:val="24"/>
              </w:rPr>
              <w:t>P</w:t>
            </w:r>
            <w:r w:rsidRPr="00881ACF">
              <w:rPr>
                <w:sz w:val="24"/>
                <w:szCs w:val="24"/>
              </w:rPr>
              <w:t xml:space="preserve"> value</w:t>
            </w:r>
          </w:p>
        </w:tc>
      </w:tr>
      <w:tr w:rsidR="000A1ACD" w:rsidRPr="002F22D5" w14:paraId="25E9B1EA" w14:textId="77777777" w:rsidTr="000A1ACD">
        <w:trPr>
          <w:jc w:val="center"/>
        </w:trPr>
        <w:tc>
          <w:tcPr>
            <w:tcW w:w="6467" w:type="dxa"/>
          </w:tcPr>
          <w:p w14:paraId="12A7E15E" w14:textId="77777777" w:rsidR="000A1ACD" w:rsidRPr="002F22D5" w:rsidRDefault="000A1ACD" w:rsidP="006F1E9A">
            <w:pPr>
              <w:rPr>
                <w:b/>
                <w:bCs/>
                <w:sz w:val="24"/>
                <w:szCs w:val="24"/>
              </w:rPr>
            </w:pPr>
            <w:r w:rsidRPr="002F22D5">
              <w:rPr>
                <w:b/>
                <w:bCs/>
                <w:sz w:val="24"/>
                <w:szCs w:val="24"/>
              </w:rPr>
              <w:t>Global Cognitive Function</w:t>
            </w:r>
          </w:p>
        </w:tc>
        <w:tc>
          <w:tcPr>
            <w:tcW w:w="3396" w:type="dxa"/>
          </w:tcPr>
          <w:p w14:paraId="4D7D935D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58B23CF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</w:p>
        </w:tc>
      </w:tr>
      <w:tr w:rsidR="000A1ACD" w:rsidRPr="002F22D5" w14:paraId="675EC820" w14:textId="77777777" w:rsidTr="000A1ACD">
        <w:trPr>
          <w:jc w:val="center"/>
        </w:trPr>
        <w:tc>
          <w:tcPr>
            <w:tcW w:w="6467" w:type="dxa"/>
          </w:tcPr>
          <w:p w14:paraId="115B1F33" w14:textId="77777777" w:rsidR="000A1ACD" w:rsidRPr="002F22D5" w:rsidRDefault="000A1ACD" w:rsidP="006F1E9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MoCA adjusted by education</w:t>
            </w:r>
          </w:p>
        </w:tc>
        <w:tc>
          <w:tcPr>
            <w:tcW w:w="3396" w:type="dxa"/>
          </w:tcPr>
          <w:p w14:paraId="6FC89C0D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0.071 (-0.135 to -0.006)</w:t>
            </w:r>
          </w:p>
        </w:tc>
        <w:tc>
          <w:tcPr>
            <w:tcW w:w="1418" w:type="dxa"/>
          </w:tcPr>
          <w:p w14:paraId="7E178539" w14:textId="77777777" w:rsidR="000A1ACD" w:rsidRPr="00A374D0" w:rsidRDefault="000A1ACD" w:rsidP="006F1E9A">
            <w:pPr>
              <w:jc w:val="center"/>
              <w:rPr>
                <w:sz w:val="24"/>
                <w:szCs w:val="24"/>
              </w:rPr>
            </w:pPr>
            <w:r w:rsidRPr="00A374D0">
              <w:rPr>
                <w:rFonts w:hint="eastAsia"/>
                <w:sz w:val="24"/>
                <w:szCs w:val="24"/>
              </w:rPr>
              <w:t>0</w:t>
            </w:r>
            <w:r w:rsidRPr="00A374D0">
              <w:rPr>
                <w:sz w:val="24"/>
                <w:szCs w:val="24"/>
              </w:rPr>
              <w:t>.031</w:t>
            </w:r>
          </w:p>
        </w:tc>
      </w:tr>
      <w:tr w:rsidR="000A1ACD" w:rsidRPr="002F22D5" w14:paraId="264ECDC9" w14:textId="77777777" w:rsidTr="000A1ACD">
        <w:trPr>
          <w:jc w:val="center"/>
        </w:trPr>
        <w:tc>
          <w:tcPr>
            <w:tcW w:w="6467" w:type="dxa"/>
          </w:tcPr>
          <w:p w14:paraId="3A306D89" w14:textId="77777777" w:rsidR="000A1ACD" w:rsidRPr="002F22D5" w:rsidRDefault="000A1ACD" w:rsidP="006F1E9A">
            <w:pPr>
              <w:rPr>
                <w:b/>
                <w:bCs/>
                <w:sz w:val="24"/>
                <w:szCs w:val="24"/>
              </w:rPr>
            </w:pPr>
            <w:r w:rsidRPr="002F22D5">
              <w:rPr>
                <w:rFonts w:hint="eastAsia"/>
                <w:b/>
                <w:bCs/>
                <w:sz w:val="24"/>
                <w:szCs w:val="24"/>
              </w:rPr>
              <w:t>T</w:t>
            </w:r>
            <w:r w:rsidRPr="002F22D5">
              <w:rPr>
                <w:b/>
                <w:bCs/>
                <w:sz w:val="24"/>
                <w:szCs w:val="24"/>
              </w:rPr>
              <w:t>otal CSVD Burden</w:t>
            </w:r>
          </w:p>
        </w:tc>
        <w:tc>
          <w:tcPr>
            <w:tcW w:w="3396" w:type="dxa"/>
          </w:tcPr>
          <w:p w14:paraId="6EE6E88C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B744383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</w:p>
        </w:tc>
      </w:tr>
      <w:tr w:rsidR="000A1ACD" w:rsidRPr="002F22D5" w14:paraId="572433A0" w14:textId="77777777" w:rsidTr="000A1ACD">
        <w:trPr>
          <w:jc w:val="center"/>
        </w:trPr>
        <w:tc>
          <w:tcPr>
            <w:tcW w:w="6467" w:type="dxa"/>
          </w:tcPr>
          <w:p w14:paraId="38395FA7" w14:textId="77777777" w:rsidR="000A1ACD" w:rsidRPr="002F22D5" w:rsidRDefault="000A1ACD" w:rsidP="006F1E9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Total CSVD burden</w:t>
            </w:r>
          </w:p>
        </w:tc>
        <w:tc>
          <w:tcPr>
            <w:tcW w:w="3396" w:type="dxa"/>
          </w:tcPr>
          <w:p w14:paraId="0C175606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.019 (-0.042 to 0.080)</w:t>
            </w:r>
          </w:p>
        </w:tc>
        <w:tc>
          <w:tcPr>
            <w:tcW w:w="1418" w:type="dxa"/>
          </w:tcPr>
          <w:p w14:paraId="764BDB2D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.545</w:t>
            </w:r>
          </w:p>
        </w:tc>
      </w:tr>
      <w:tr w:rsidR="000A1ACD" w:rsidRPr="002F22D5" w14:paraId="1E349458" w14:textId="77777777" w:rsidTr="000A1ACD">
        <w:trPr>
          <w:jc w:val="center"/>
        </w:trPr>
        <w:tc>
          <w:tcPr>
            <w:tcW w:w="6467" w:type="dxa"/>
          </w:tcPr>
          <w:p w14:paraId="22DD58B8" w14:textId="77777777" w:rsidR="000A1ACD" w:rsidRPr="002F22D5" w:rsidRDefault="000A1ACD" w:rsidP="006F1E9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Modified total CSVD burden</w:t>
            </w:r>
          </w:p>
        </w:tc>
        <w:tc>
          <w:tcPr>
            <w:tcW w:w="3396" w:type="dxa"/>
          </w:tcPr>
          <w:p w14:paraId="20A14B49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.050 (-0.011 to 0.111)</w:t>
            </w:r>
          </w:p>
        </w:tc>
        <w:tc>
          <w:tcPr>
            <w:tcW w:w="1418" w:type="dxa"/>
          </w:tcPr>
          <w:p w14:paraId="66D1EB16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.108</w:t>
            </w:r>
          </w:p>
        </w:tc>
      </w:tr>
      <w:tr w:rsidR="000A1ACD" w:rsidRPr="002F22D5" w14:paraId="43D498F9" w14:textId="77777777" w:rsidTr="000A1ACD">
        <w:trPr>
          <w:jc w:val="center"/>
        </w:trPr>
        <w:tc>
          <w:tcPr>
            <w:tcW w:w="6467" w:type="dxa"/>
          </w:tcPr>
          <w:p w14:paraId="622BB647" w14:textId="77777777" w:rsidR="000A1ACD" w:rsidRPr="002F22D5" w:rsidRDefault="000A1ACD" w:rsidP="006F1E9A">
            <w:pPr>
              <w:rPr>
                <w:b/>
                <w:bCs/>
                <w:sz w:val="24"/>
                <w:szCs w:val="24"/>
              </w:rPr>
            </w:pPr>
            <w:r w:rsidRPr="002F22D5">
              <w:rPr>
                <w:rFonts w:hint="eastAsia"/>
                <w:b/>
                <w:bCs/>
                <w:sz w:val="24"/>
                <w:szCs w:val="24"/>
              </w:rPr>
              <w:t>C</w:t>
            </w:r>
            <w:r w:rsidRPr="002F22D5">
              <w:rPr>
                <w:b/>
                <w:bCs/>
                <w:sz w:val="24"/>
                <w:szCs w:val="24"/>
              </w:rPr>
              <w:t>SVD Imaging Features</w:t>
            </w:r>
          </w:p>
        </w:tc>
        <w:tc>
          <w:tcPr>
            <w:tcW w:w="3396" w:type="dxa"/>
          </w:tcPr>
          <w:p w14:paraId="41FCB87B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73E15BC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</w:p>
        </w:tc>
      </w:tr>
      <w:tr w:rsidR="000A1ACD" w:rsidRPr="002F22D5" w14:paraId="6950D688" w14:textId="77777777" w:rsidTr="000A1ACD">
        <w:trPr>
          <w:jc w:val="center"/>
        </w:trPr>
        <w:tc>
          <w:tcPr>
            <w:tcW w:w="6467" w:type="dxa"/>
          </w:tcPr>
          <w:p w14:paraId="4DFD73D4" w14:textId="77777777" w:rsidR="000A1ACD" w:rsidRPr="002F22D5" w:rsidRDefault="000A1ACD" w:rsidP="006F1E9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Log-transformed normalized WMH volume</w:t>
            </w:r>
          </w:p>
        </w:tc>
        <w:tc>
          <w:tcPr>
            <w:tcW w:w="3396" w:type="dxa"/>
          </w:tcPr>
          <w:p w14:paraId="0F517106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.014 (-0.047 to 0.074)</w:t>
            </w:r>
          </w:p>
        </w:tc>
        <w:tc>
          <w:tcPr>
            <w:tcW w:w="1418" w:type="dxa"/>
          </w:tcPr>
          <w:p w14:paraId="4269A0F6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.654</w:t>
            </w:r>
          </w:p>
        </w:tc>
      </w:tr>
      <w:tr w:rsidR="000A1ACD" w:rsidRPr="002F22D5" w14:paraId="5F62C1B8" w14:textId="77777777" w:rsidTr="000A1ACD">
        <w:trPr>
          <w:jc w:val="center"/>
        </w:trPr>
        <w:tc>
          <w:tcPr>
            <w:tcW w:w="6467" w:type="dxa"/>
          </w:tcPr>
          <w:p w14:paraId="5D42FF17" w14:textId="77777777" w:rsidR="000A1ACD" w:rsidRPr="002F22D5" w:rsidRDefault="000A1ACD" w:rsidP="006F1E9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Number of lacunes</w:t>
            </w:r>
          </w:p>
        </w:tc>
        <w:tc>
          <w:tcPr>
            <w:tcW w:w="3396" w:type="dxa"/>
          </w:tcPr>
          <w:p w14:paraId="6E40ED78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.046 (-0.020 to 0.112)</w:t>
            </w:r>
          </w:p>
        </w:tc>
        <w:tc>
          <w:tcPr>
            <w:tcW w:w="1418" w:type="dxa"/>
          </w:tcPr>
          <w:p w14:paraId="4BE305CF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.170</w:t>
            </w:r>
          </w:p>
        </w:tc>
      </w:tr>
      <w:tr w:rsidR="000A1ACD" w:rsidRPr="002F22D5" w14:paraId="474097F2" w14:textId="77777777" w:rsidTr="000A1ACD">
        <w:trPr>
          <w:jc w:val="center"/>
        </w:trPr>
        <w:tc>
          <w:tcPr>
            <w:tcW w:w="6467" w:type="dxa"/>
          </w:tcPr>
          <w:p w14:paraId="6AAEA2C8" w14:textId="77777777" w:rsidR="000A1ACD" w:rsidRPr="002F22D5" w:rsidRDefault="000A1ACD" w:rsidP="006F1E9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Number of CMBs</w:t>
            </w:r>
          </w:p>
        </w:tc>
        <w:tc>
          <w:tcPr>
            <w:tcW w:w="3396" w:type="dxa"/>
          </w:tcPr>
          <w:p w14:paraId="48A7C4EC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.064 (-0.002 to 0.130)</w:t>
            </w:r>
          </w:p>
        </w:tc>
        <w:tc>
          <w:tcPr>
            <w:tcW w:w="1418" w:type="dxa"/>
          </w:tcPr>
          <w:p w14:paraId="673A6BA5" w14:textId="77777777" w:rsidR="000A1ACD" w:rsidRPr="00A374D0" w:rsidRDefault="000A1ACD" w:rsidP="006F1E9A">
            <w:pPr>
              <w:jc w:val="center"/>
              <w:rPr>
                <w:sz w:val="24"/>
                <w:szCs w:val="24"/>
              </w:rPr>
            </w:pPr>
            <w:r w:rsidRPr="00A374D0">
              <w:rPr>
                <w:rFonts w:hint="eastAsia"/>
                <w:sz w:val="24"/>
                <w:szCs w:val="24"/>
              </w:rPr>
              <w:t>0</w:t>
            </w:r>
            <w:r w:rsidRPr="00A374D0">
              <w:rPr>
                <w:sz w:val="24"/>
                <w:szCs w:val="24"/>
              </w:rPr>
              <w:t>.058</w:t>
            </w:r>
          </w:p>
        </w:tc>
      </w:tr>
      <w:tr w:rsidR="000A1ACD" w:rsidRPr="002F22D5" w14:paraId="0EC1C301" w14:textId="77777777" w:rsidTr="000A1ACD">
        <w:trPr>
          <w:jc w:val="center"/>
        </w:trPr>
        <w:tc>
          <w:tcPr>
            <w:tcW w:w="6467" w:type="dxa"/>
          </w:tcPr>
          <w:p w14:paraId="1411F42F" w14:textId="77777777" w:rsidR="000A1ACD" w:rsidRPr="002F22D5" w:rsidRDefault="000A1ACD" w:rsidP="006F1E9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Total EPVS grade</w:t>
            </w:r>
          </w:p>
        </w:tc>
        <w:tc>
          <w:tcPr>
            <w:tcW w:w="3396" w:type="dxa"/>
          </w:tcPr>
          <w:p w14:paraId="0FD17DAD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0.057 (-0.121 to 0.008)</w:t>
            </w:r>
          </w:p>
        </w:tc>
        <w:tc>
          <w:tcPr>
            <w:tcW w:w="1418" w:type="dxa"/>
          </w:tcPr>
          <w:p w14:paraId="72CF1E13" w14:textId="77777777" w:rsidR="000A1ACD" w:rsidRPr="00A374D0" w:rsidRDefault="000A1ACD" w:rsidP="006F1E9A">
            <w:pPr>
              <w:jc w:val="center"/>
              <w:rPr>
                <w:sz w:val="24"/>
                <w:szCs w:val="24"/>
              </w:rPr>
            </w:pPr>
            <w:r w:rsidRPr="00A374D0">
              <w:rPr>
                <w:rFonts w:hint="eastAsia"/>
                <w:sz w:val="24"/>
                <w:szCs w:val="24"/>
              </w:rPr>
              <w:t>0</w:t>
            </w:r>
            <w:r w:rsidRPr="00A374D0">
              <w:rPr>
                <w:sz w:val="24"/>
                <w:szCs w:val="24"/>
              </w:rPr>
              <w:t>.083</w:t>
            </w:r>
          </w:p>
        </w:tc>
      </w:tr>
      <w:tr w:rsidR="000A1ACD" w:rsidRPr="002F22D5" w14:paraId="753D4034" w14:textId="77777777" w:rsidTr="000A1ACD">
        <w:trPr>
          <w:jc w:val="center"/>
        </w:trPr>
        <w:tc>
          <w:tcPr>
            <w:tcW w:w="6467" w:type="dxa"/>
          </w:tcPr>
          <w:p w14:paraId="3A62B9D5" w14:textId="77777777" w:rsidR="000A1ACD" w:rsidRPr="00881ACF" w:rsidRDefault="000A1ACD" w:rsidP="006F1E9A">
            <w:pPr>
              <w:rPr>
                <w:b/>
                <w:bCs/>
                <w:sz w:val="24"/>
                <w:szCs w:val="24"/>
              </w:rPr>
            </w:pPr>
            <w:r w:rsidRPr="00881ACF">
              <w:rPr>
                <w:rFonts w:hint="eastAsia"/>
                <w:b/>
                <w:bCs/>
                <w:sz w:val="24"/>
                <w:szCs w:val="24"/>
              </w:rPr>
              <w:t>W</w:t>
            </w:r>
            <w:r w:rsidRPr="00881ACF">
              <w:rPr>
                <w:b/>
                <w:bCs/>
                <w:sz w:val="24"/>
                <w:szCs w:val="24"/>
              </w:rPr>
              <w:t>M Fibre-Tract Integrity</w:t>
            </w:r>
          </w:p>
        </w:tc>
        <w:tc>
          <w:tcPr>
            <w:tcW w:w="3396" w:type="dxa"/>
          </w:tcPr>
          <w:p w14:paraId="787FEA41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E4AC38F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</w:p>
        </w:tc>
      </w:tr>
      <w:tr w:rsidR="000A1ACD" w:rsidRPr="002F22D5" w14:paraId="2914EE30" w14:textId="77777777" w:rsidTr="000A1ACD">
        <w:trPr>
          <w:jc w:val="center"/>
        </w:trPr>
        <w:tc>
          <w:tcPr>
            <w:tcW w:w="6467" w:type="dxa"/>
          </w:tcPr>
          <w:p w14:paraId="49D50360" w14:textId="77777777" w:rsidR="000A1ACD" w:rsidRPr="002F22D5" w:rsidRDefault="000A1ACD" w:rsidP="006F1E9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2F22D5">
              <w:rPr>
                <w:sz w:val="24"/>
                <w:szCs w:val="24"/>
              </w:rPr>
              <w:t xml:space="preserve">Whole-brain mean </w:t>
            </w:r>
            <w:r w:rsidRPr="00881ACF">
              <w:rPr>
                <w:i/>
                <w:iCs/>
                <w:sz w:val="24"/>
                <w:szCs w:val="24"/>
              </w:rPr>
              <w:t>FA-t</w:t>
            </w:r>
          </w:p>
        </w:tc>
        <w:tc>
          <w:tcPr>
            <w:tcW w:w="3396" w:type="dxa"/>
          </w:tcPr>
          <w:p w14:paraId="0BEF56B7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0.113 (-0.166 to -0.060)</w:t>
            </w:r>
          </w:p>
        </w:tc>
        <w:tc>
          <w:tcPr>
            <w:tcW w:w="1418" w:type="dxa"/>
          </w:tcPr>
          <w:p w14:paraId="77DE5FFA" w14:textId="77777777" w:rsidR="000A1ACD" w:rsidRPr="00A374D0" w:rsidRDefault="000A1ACD" w:rsidP="006F1E9A">
            <w:pPr>
              <w:jc w:val="center"/>
              <w:rPr>
                <w:sz w:val="24"/>
                <w:szCs w:val="24"/>
              </w:rPr>
            </w:pPr>
            <w:r w:rsidRPr="00A374D0">
              <w:rPr>
                <w:rFonts w:hint="eastAsia"/>
                <w:sz w:val="24"/>
                <w:szCs w:val="24"/>
              </w:rPr>
              <w:t>&lt;</w:t>
            </w:r>
            <w:r w:rsidRPr="00A374D0">
              <w:rPr>
                <w:sz w:val="24"/>
                <w:szCs w:val="24"/>
              </w:rPr>
              <w:t>0.001</w:t>
            </w:r>
          </w:p>
        </w:tc>
      </w:tr>
      <w:tr w:rsidR="000A1ACD" w:rsidRPr="002F22D5" w14:paraId="5AD43B7F" w14:textId="77777777" w:rsidTr="000A1ACD">
        <w:trPr>
          <w:jc w:val="center"/>
        </w:trPr>
        <w:tc>
          <w:tcPr>
            <w:tcW w:w="6467" w:type="dxa"/>
          </w:tcPr>
          <w:p w14:paraId="23025E5D" w14:textId="77777777" w:rsidR="000A1ACD" w:rsidRPr="002F22D5" w:rsidRDefault="000A1ACD" w:rsidP="006F1E9A">
            <w:pPr>
              <w:ind w:firstLineChars="100" w:firstLine="240"/>
              <w:rPr>
                <w:sz w:val="24"/>
                <w:szCs w:val="24"/>
              </w:rPr>
            </w:pPr>
            <w:r w:rsidRPr="002F22D5">
              <w:rPr>
                <w:sz w:val="24"/>
                <w:szCs w:val="24"/>
              </w:rPr>
              <w:t xml:space="preserve">Whole-brain mean </w:t>
            </w:r>
            <w:r w:rsidRPr="00881ACF">
              <w:rPr>
                <w:i/>
                <w:iCs/>
                <w:sz w:val="24"/>
                <w:szCs w:val="24"/>
              </w:rPr>
              <w:t>MD-t</w:t>
            </w:r>
            <w:r w:rsidRPr="002F22D5">
              <w:rPr>
                <w:sz w:val="24"/>
                <w:szCs w:val="24"/>
              </w:rPr>
              <w:t xml:space="preserve"> (×10</w:t>
            </w:r>
            <w:r w:rsidRPr="00881ACF">
              <w:rPr>
                <w:sz w:val="24"/>
                <w:szCs w:val="24"/>
                <w:vertAlign w:val="superscript"/>
              </w:rPr>
              <w:t>-3</w:t>
            </w:r>
            <w:r w:rsidRPr="002F22D5">
              <w:rPr>
                <w:sz w:val="24"/>
                <w:szCs w:val="24"/>
              </w:rPr>
              <w:t>)</w:t>
            </w:r>
          </w:p>
        </w:tc>
        <w:tc>
          <w:tcPr>
            <w:tcW w:w="3396" w:type="dxa"/>
          </w:tcPr>
          <w:p w14:paraId="2CEACEBB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.095 (0.055 to 0.135)</w:t>
            </w:r>
          </w:p>
        </w:tc>
        <w:tc>
          <w:tcPr>
            <w:tcW w:w="1418" w:type="dxa"/>
          </w:tcPr>
          <w:p w14:paraId="4709B792" w14:textId="77777777" w:rsidR="000A1ACD" w:rsidRPr="00A374D0" w:rsidRDefault="000A1ACD" w:rsidP="006F1E9A">
            <w:pPr>
              <w:jc w:val="center"/>
              <w:rPr>
                <w:sz w:val="24"/>
                <w:szCs w:val="24"/>
              </w:rPr>
            </w:pPr>
            <w:r w:rsidRPr="00A374D0">
              <w:rPr>
                <w:rFonts w:hint="eastAsia"/>
                <w:sz w:val="24"/>
                <w:szCs w:val="24"/>
              </w:rPr>
              <w:t>&lt;</w:t>
            </w:r>
            <w:r w:rsidRPr="00A374D0">
              <w:rPr>
                <w:sz w:val="24"/>
                <w:szCs w:val="24"/>
              </w:rPr>
              <w:t>0.001</w:t>
            </w:r>
          </w:p>
        </w:tc>
      </w:tr>
      <w:tr w:rsidR="000A1ACD" w:rsidRPr="002F22D5" w14:paraId="5F00EB10" w14:textId="77777777" w:rsidTr="000A1ACD">
        <w:trPr>
          <w:jc w:val="center"/>
        </w:trPr>
        <w:tc>
          <w:tcPr>
            <w:tcW w:w="6467" w:type="dxa"/>
          </w:tcPr>
          <w:p w14:paraId="1AFB60B7" w14:textId="77777777" w:rsidR="000A1ACD" w:rsidRPr="002F22D5" w:rsidRDefault="000A1ACD" w:rsidP="006F1E9A">
            <w:pPr>
              <w:rPr>
                <w:sz w:val="24"/>
                <w:szCs w:val="24"/>
              </w:rPr>
            </w:pPr>
            <w:r w:rsidRPr="00881ACF">
              <w:rPr>
                <w:rFonts w:hint="eastAsia"/>
                <w:b/>
                <w:bCs/>
                <w:sz w:val="24"/>
                <w:szCs w:val="24"/>
              </w:rPr>
              <w:t>W</w:t>
            </w:r>
            <w:r w:rsidRPr="00881ACF">
              <w:rPr>
                <w:b/>
                <w:bCs/>
                <w:sz w:val="24"/>
                <w:szCs w:val="24"/>
              </w:rPr>
              <w:t>M Network Topological Properties</w:t>
            </w:r>
            <w:r>
              <w:rPr>
                <w:sz w:val="24"/>
                <w:szCs w:val="24"/>
              </w:rPr>
              <w:t xml:space="preserve"> (FN-binary networks)</w:t>
            </w:r>
          </w:p>
        </w:tc>
        <w:tc>
          <w:tcPr>
            <w:tcW w:w="3396" w:type="dxa"/>
          </w:tcPr>
          <w:p w14:paraId="38B9FD56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2389034" w14:textId="77777777" w:rsidR="000A1ACD" w:rsidRPr="00696A73" w:rsidRDefault="000A1ACD" w:rsidP="006F1E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1ACD" w:rsidRPr="002F22D5" w14:paraId="3866D1C4" w14:textId="77777777" w:rsidTr="000A1ACD">
        <w:trPr>
          <w:jc w:val="center"/>
        </w:trPr>
        <w:tc>
          <w:tcPr>
            <w:tcW w:w="6467" w:type="dxa"/>
          </w:tcPr>
          <w:p w14:paraId="4146AC4A" w14:textId="77777777" w:rsidR="000A1ACD" w:rsidRPr="002F22D5" w:rsidRDefault="000A1ACD" w:rsidP="006F1E9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881ACF">
              <w:rPr>
                <w:sz w:val="24"/>
                <w:szCs w:val="24"/>
              </w:rPr>
              <w:t>Clustering coefficient (</w:t>
            </w:r>
            <w:r w:rsidRPr="00881ACF">
              <w:rPr>
                <w:i/>
                <w:iCs/>
                <w:sz w:val="24"/>
                <w:szCs w:val="24"/>
              </w:rPr>
              <w:t>C</w:t>
            </w:r>
            <w:r w:rsidRPr="00881ACF">
              <w:rPr>
                <w:i/>
                <w:iCs/>
                <w:sz w:val="24"/>
                <w:szCs w:val="24"/>
                <w:vertAlign w:val="subscript"/>
              </w:rPr>
              <w:t>p</w:t>
            </w:r>
            <w:r w:rsidRPr="00881ACF">
              <w:rPr>
                <w:sz w:val="24"/>
                <w:szCs w:val="24"/>
              </w:rPr>
              <w:t>)</w:t>
            </w:r>
          </w:p>
        </w:tc>
        <w:tc>
          <w:tcPr>
            <w:tcW w:w="3396" w:type="dxa"/>
          </w:tcPr>
          <w:p w14:paraId="4F4C66CD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0.197 (-0.257 to -0.136)</w:t>
            </w:r>
          </w:p>
        </w:tc>
        <w:tc>
          <w:tcPr>
            <w:tcW w:w="1418" w:type="dxa"/>
          </w:tcPr>
          <w:p w14:paraId="4110B119" w14:textId="77777777" w:rsidR="000A1ACD" w:rsidRPr="00A374D0" w:rsidRDefault="000A1ACD" w:rsidP="006F1E9A">
            <w:pPr>
              <w:jc w:val="center"/>
              <w:rPr>
                <w:sz w:val="24"/>
                <w:szCs w:val="24"/>
              </w:rPr>
            </w:pPr>
            <w:r w:rsidRPr="00A374D0">
              <w:rPr>
                <w:rFonts w:hint="eastAsia"/>
                <w:sz w:val="24"/>
                <w:szCs w:val="24"/>
              </w:rPr>
              <w:t>&lt;</w:t>
            </w:r>
            <w:r w:rsidRPr="00A374D0">
              <w:rPr>
                <w:sz w:val="24"/>
                <w:szCs w:val="24"/>
              </w:rPr>
              <w:t>0.001</w:t>
            </w:r>
          </w:p>
        </w:tc>
      </w:tr>
      <w:tr w:rsidR="000A1ACD" w:rsidRPr="002F22D5" w14:paraId="6F55AA1B" w14:textId="77777777" w:rsidTr="000A1ACD">
        <w:trPr>
          <w:jc w:val="center"/>
        </w:trPr>
        <w:tc>
          <w:tcPr>
            <w:tcW w:w="6467" w:type="dxa"/>
          </w:tcPr>
          <w:p w14:paraId="5B8A2332" w14:textId="77777777" w:rsidR="000A1ACD" w:rsidRPr="002F22D5" w:rsidRDefault="000A1ACD" w:rsidP="006F1E9A">
            <w:pPr>
              <w:ind w:firstLineChars="100" w:firstLine="240"/>
              <w:rPr>
                <w:sz w:val="24"/>
                <w:szCs w:val="24"/>
              </w:rPr>
            </w:pPr>
            <w:r w:rsidRPr="00881ACF">
              <w:rPr>
                <w:sz w:val="24"/>
                <w:szCs w:val="24"/>
              </w:rPr>
              <w:t>Characteristic path length (</w:t>
            </w:r>
            <w:r w:rsidRPr="00881ACF">
              <w:rPr>
                <w:i/>
                <w:iCs/>
                <w:sz w:val="24"/>
                <w:szCs w:val="24"/>
              </w:rPr>
              <w:t>L</w:t>
            </w:r>
            <w:r w:rsidRPr="00881ACF">
              <w:rPr>
                <w:i/>
                <w:iCs/>
                <w:sz w:val="24"/>
                <w:szCs w:val="24"/>
                <w:vertAlign w:val="subscript"/>
              </w:rPr>
              <w:t>p</w:t>
            </w:r>
            <w:r w:rsidRPr="00881ACF">
              <w:rPr>
                <w:sz w:val="24"/>
                <w:szCs w:val="24"/>
              </w:rPr>
              <w:t>)</w:t>
            </w:r>
          </w:p>
        </w:tc>
        <w:tc>
          <w:tcPr>
            <w:tcW w:w="3396" w:type="dxa"/>
          </w:tcPr>
          <w:p w14:paraId="5D750A95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.168 (0.111 to 0.225)</w:t>
            </w:r>
          </w:p>
        </w:tc>
        <w:tc>
          <w:tcPr>
            <w:tcW w:w="1418" w:type="dxa"/>
          </w:tcPr>
          <w:p w14:paraId="6E23D2AA" w14:textId="77777777" w:rsidR="000A1ACD" w:rsidRPr="00A374D0" w:rsidRDefault="000A1ACD" w:rsidP="006F1E9A">
            <w:pPr>
              <w:jc w:val="center"/>
              <w:rPr>
                <w:sz w:val="24"/>
                <w:szCs w:val="24"/>
              </w:rPr>
            </w:pPr>
            <w:r w:rsidRPr="00A374D0">
              <w:rPr>
                <w:rFonts w:hint="eastAsia"/>
                <w:sz w:val="24"/>
                <w:szCs w:val="24"/>
              </w:rPr>
              <w:t>&lt;</w:t>
            </w:r>
            <w:r w:rsidRPr="00A374D0">
              <w:rPr>
                <w:sz w:val="24"/>
                <w:szCs w:val="24"/>
              </w:rPr>
              <w:t>0.001</w:t>
            </w:r>
          </w:p>
        </w:tc>
      </w:tr>
      <w:tr w:rsidR="000A1ACD" w:rsidRPr="002F22D5" w14:paraId="170E10AE" w14:textId="77777777" w:rsidTr="000A1ACD">
        <w:trPr>
          <w:jc w:val="center"/>
        </w:trPr>
        <w:tc>
          <w:tcPr>
            <w:tcW w:w="6467" w:type="dxa"/>
          </w:tcPr>
          <w:p w14:paraId="446BD2CE" w14:textId="77777777" w:rsidR="000A1ACD" w:rsidRPr="002F22D5" w:rsidRDefault="000A1ACD" w:rsidP="006F1E9A">
            <w:pPr>
              <w:ind w:firstLineChars="100" w:firstLine="240"/>
              <w:rPr>
                <w:sz w:val="24"/>
                <w:szCs w:val="24"/>
              </w:rPr>
            </w:pPr>
            <w:r w:rsidRPr="00881ACF">
              <w:rPr>
                <w:sz w:val="24"/>
                <w:szCs w:val="24"/>
              </w:rPr>
              <w:t>Local efficiency (</w:t>
            </w:r>
            <w:r w:rsidRPr="00881ACF">
              <w:rPr>
                <w:i/>
                <w:iCs/>
                <w:sz w:val="24"/>
                <w:szCs w:val="24"/>
              </w:rPr>
              <w:t>E</w:t>
            </w:r>
            <w:r w:rsidRPr="00881ACF">
              <w:rPr>
                <w:i/>
                <w:iCs/>
                <w:sz w:val="24"/>
                <w:szCs w:val="24"/>
                <w:vertAlign w:val="subscript"/>
              </w:rPr>
              <w:t>loc</w:t>
            </w:r>
            <w:r w:rsidRPr="00881ACF">
              <w:rPr>
                <w:sz w:val="24"/>
                <w:szCs w:val="24"/>
              </w:rPr>
              <w:t>)</w:t>
            </w:r>
          </w:p>
        </w:tc>
        <w:tc>
          <w:tcPr>
            <w:tcW w:w="3396" w:type="dxa"/>
          </w:tcPr>
          <w:p w14:paraId="7783128F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0.220 (-0.277 to -0.163)</w:t>
            </w:r>
          </w:p>
        </w:tc>
        <w:tc>
          <w:tcPr>
            <w:tcW w:w="1418" w:type="dxa"/>
          </w:tcPr>
          <w:p w14:paraId="7A6BDD19" w14:textId="77777777" w:rsidR="000A1ACD" w:rsidRPr="00A374D0" w:rsidRDefault="000A1ACD" w:rsidP="006F1E9A">
            <w:pPr>
              <w:jc w:val="center"/>
              <w:rPr>
                <w:sz w:val="24"/>
                <w:szCs w:val="24"/>
              </w:rPr>
            </w:pPr>
            <w:r w:rsidRPr="00A374D0">
              <w:rPr>
                <w:rFonts w:hint="eastAsia"/>
                <w:sz w:val="24"/>
                <w:szCs w:val="24"/>
              </w:rPr>
              <w:t>&lt;</w:t>
            </w:r>
            <w:r w:rsidRPr="00A374D0">
              <w:rPr>
                <w:sz w:val="24"/>
                <w:szCs w:val="24"/>
              </w:rPr>
              <w:t>0.001</w:t>
            </w:r>
          </w:p>
        </w:tc>
      </w:tr>
      <w:tr w:rsidR="000A1ACD" w:rsidRPr="002F22D5" w14:paraId="0768FAD4" w14:textId="77777777" w:rsidTr="000A1ACD">
        <w:trPr>
          <w:jc w:val="center"/>
        </w:trPr>
        <w:tc>
          <w:tcPr>
            <w:tcW w:w="6467" w:type="dxa"/>
          </w:tcPr>
          <w:p w14:paraId="11A29BC9" w14:textId="77777777" w:rsidR="000A1ACD" w:rsidRPr="002F22D5" w:rsidRDefault="000A1ACD" w:rsidP="006F1E9A">
            <w:pPr>
              <w:ind w:firstLineChars="100" w:firstLine="240"/>
              <w:rPr>
                <w:sz w:val="24"/>
                <w:szCs w:val="24"/>
              </w:rPr>
            </w:pPr>
            <w:r w:rsidRPr="00881ACF">
              <w:rPr>
                <w:sz w:val="24"/>
                <w:szCs w:val="24"/>
              </w:rPr>
              <w:t>Global efficiency (</w:t>
            </w:r>
            <w:r w:rsidRPr="00881ACF">
              <w:rPr>
                <w:i/>
                <w:iCs/>
                <w:sz w:val="24"/>
                <w:szCs w:val="24"/>
              </w:rPr>
              <w:t>E</w:t>
            </w:r>
            <w:r w:rsidRPr="00881ACF">
              <w:rPr>
                <w:i/>
                <w:iCs/>
                <w:sz w:val="24"/>
                <w:szCs w:val="24"/>
                <w:vertAlign w:val="subscript"/>
              </w:rPr>
              <w:t>glob</w:t>
            </w:r>
            <w:r w:rsidRPr="00881ACF">
              <w:rPr>
                <w:sz w:val="24"/>
                <w:szCs w:val="24"/>
              </w:rPr>
              <w:t>)</w:t>
            </w:r>
          </w:p>
        </w:tc>
        <w:tc>
          <w:tcPr>
            <w:tcW w:w="3396" w:type="dxa"/>
          </w:tcPr>
          <w:p w14:paraId="263F26D1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0.188 (-0.245 to -0.132)</w:t>
            </w:r>
          </w:p>
        </w:tc>
        <w:tc>
          <w:tcPr>
            <w:tcW w:w="1418" w:type="dxa"/>
          </w:tcPr>
          <w:p w14:paraId="5FC0EDA0" w14:textId="77777777" w:rsidR="000A1ACD" w:rsidRPr="00A374D0" w:rsidRDefault="000A1ACD" w:rsidP="006F1E9A">
            <w:pPr>
              <w:jc w:val="center"/>
              <w:rPr>
                <w:sz w:val="24"/>
                <w:szCs w:val="24"/>
              </w:rPr>
            </w:pPr>
            <w:r w:rsidRPr="00A374D0">
              <w:rPr>
                <w:rFonts w:hint="eastAsia"/>
                <w:sz w:val="24"/>
                <w:szCs w:val="24"/>
              </w:rPr>
              <w:t>&lt;</w:t>
            </w:r>
            <w:r w:rsidRPr="00A374D0">
              <w:rPr>
                <w:sz w:val="24"/>
                <w:szCs w:val="24"/>
              </w:rPr>
              <w:t>0.001</w:t>
            </w:r>
          </w:p>
        </w:tc>
      </w:tr>
      <w:tr w:rsidR="000A1ACD" w:rsidRPr="002F22D5" w14:paraId="70F0C8B0" w14:textId="77777777" w:rsidTr="000A1ACD">
        <w:trPr>
          <w:jc w:val="center"/>
        </w:trPr>
        <w:tc>
          <w:tcPr>
            <w:tcW w:w="6467" w:type="dxa"/>
          </w:tcPr>
          <w:p w14:paraId="616B597A" w14:textId="77777777" w:rsidR="000A1ACD" w:rsidRPr="00881ACF" w:rsidRDefault="000A1ACD" w:rsidP="006F1E9A">
            <w:pPr>
              <w:rPr>
                <w:b/>
                <w:bCs/>
                <w:sz w:val="24"/>
                <w:szCs w:val="24"/>
              </w:rPr>
            </w:pPr>
            <w:r w:rsidRPr="00881ACF">
              <w:rPr>
                <w:rFonts w:hint="eastAsia"/>
                <w:b/>
                <w:bCs/>
                <w:sz w:val="24"/>
                <w:szCs w:val="24"/>
              </w:rPr>
              <w:t>N</w:t>
            </w:r>
            <w:r w:rsidRPr="00881ACF">
              <w:rPr>
                <w:b/>
                <w:bCs/>
                <w:sz w:val="24"/>
                <w:szCs w:val="24"/>
              </w:rPr>
              <w:t>euroaxonal Injury Markers</w:t>
            </w:r>
          </w:p>
        </w:tc>
        <w:tc>
          <w:tcPr>
            <w:tcW w:w="3396" w:type="dxa"/>
          </w:tcPr>
          <w:p w14:paraId="6E547B94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A15C9F0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</w:p>
        </w:tc>
      </w:tr>
      <w:tr w:rsidR="000A1ACD" w:rsidRPr="002F22D5" w14:paraId="0B9A1BE3" w14:textId="77777777" w:rsidTr="000A1ACD">
        <w:trPr>
          <w:jc w:val="center"/>
        </w:trPr>
        <w:tc>
          <w:tcPr>
            <w:tcW w:w="6467" w:type="dxa"/>
          </w:tcPr>
          <w:p w14:paraId="604FF33C" w14:textId="77777777" w:rsidR="000A1ACD" w:rsidRPr="002F22D5" w:rsidRDefault="000A1ACD" w:rsidP="006F1E9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Serum NFL level (ng/mL)</w:t>
            </w:r>
          </w:p>
        </w:tc>
        <w:tc>
          <w:tcPr>
            <w:tcW w:w="3396" w:type="dxa"/>
          </w:tcPr>
          <w:p w14:paraId="763322D4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0.046 (-0.113 to 0.021)</w:t>
            </w:r>
          </w:p>
        </w:tc>
        <w:tc>
          <w:tcPr>
            <w:tcW w:w="1418" w:type="dxa"/>
          </w:tcPr>
          <w:p w14:paraId="22CC1DA6" w14:textId="77777777" w:rsidR="000A1ACD" w:rsidRPr="002F22D5" w:rsidRDefault="000A1ACD" w:rsidP="006F1E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.177</w:t>
            </w:r>
          </w:p>
        </w:tc>
      </w:tr>
      <w:tr w:rsidR="000A1ACD" w:rsidRPr="002F22D5" w14:paraId="08302D8E" w14:textId="77777777" w:rsidTr="000A1ACD">
        <w:trPr>
          <w:jc w:val="center"/>
        </w:trPr>
        <w:tc>
          <w:tcPr>
            <w:tcW w:w="6467" w:type="dxa"/>
          </w:tcPr>
          <w:p w14:paraId="322C77E2" w14:textId="3A75D1E6" w:rsidR="000A1ACD" w:rsidRPr="00A46DEF" w:rsidRDefault="003B646B" w:rsidP="006F1E9A">
            <w:pPr>
              <w:rPr>
                <w:b/>
                <w:bCs/>
                <w:sz w:val="24"/>
                <w:szCs w:val="24"/>
              </w:rPr>
            </w:pPr>
            <w:r w:rsidRPr="003B646B">
              <w:rPr>
                <w:b/>
                <w:sz w:val="24"/>
                <w:szCs w:val="24"/>
              </w:rPr>
              <w:t>Brain-Fluid Dysregulation</w:t>
            </w:r>
          </w:p>
        </w:tc>
        <w:tc>
          <w:tcPr>
            <w:tcW w:w="3396" w:type="dxa"/>
          </w:tcPr>
          <w:p w14:paraId="6EFFD737" w14:textId="77777777" w:rsidR="000A1ACD" w:rsidRDefault="000A1ACD" w:rsidP="006F1E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7F04912" w14:textId="77777777" w:rsidR="000A1ACD" w:rsidRDefault="000A1ACD" w:rsidP="006F1E9A">
            <w:pPr>
              <w:jc w:val="center"/>
              <w:rPr>
                <w:sz w:val="24"/>
                <w:szCs w:val="24"/>
              </w:rPr>
            </w:pPr>
          </w:p>
        </w:tc>
      </w:tr>
      <w:tr w:rsidR="000A1ACD" w:rsidRPr="002F22D5" w14:paraId="576CD8A1" w14:textId="77777777" w:rsidTr="000A1ACD">
        <w:trPr>
          <w:jc w:val="center"/>
        </w:trPr>
        <w:tc>
          <w:tcPr>
            <w:tcW w:w="6467" w:type="dxa"/>
          </w:tcPr>
          <w:p w14:paraId="3B505749" w14:textId="77777777" w:rsidR="000A1ACD" w:rsidRDefault="000A1ACD" w:rsidP="006F1E9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DTI-ALPS index</w:t>
            </w:r>
          </w:p>
        </w:tc>
        <w:tc>
          <w:tcPr>
            <w:tcW w:w="3396" w:type="dxa"/>
          </w:tcPr>
          <w:p w14:paraId="143155ED" w14:textId="77777777" w:rsidR="000A1ACD" w:rsidRDefault="000A1ACD" w:rsidP="006F1E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0.140 (-0.195 to -0.085)</w:t>
            </w:r>
          </w:p>
        </w:tc>
        <w:tc>
          <w:tcPr>
            <w:tcW w:w="1418" w:type="dxa"/>
          </w:tcPr>
          <w:p w14:paraId="43BA26BC" w14:textId="77777777" w:rsidR="000A1ACD" w:rsidRPr="00A374D0" w:rsidRDefault="000A1ACD" w:rsidP="006F1E9A">
            <w:pPr>
              <w:jc w:val="center"/>
              <w:rPr>
                <w:sz w:val="24"/>
                <w:szCs w:val="24"/>
              </w:rPr>
            </w:pPr>
            <w:r w:rsidRPr="00A374D0">
              <w:rPr>
                <w:rFonts w:hint="eastAsia"/>
                <w:sz w:val="24"/>
                <w:szCs w:val="24"/>
              </w:rPr>
              <w:t>&lt;</w:t>
            </w:r>
            <w:r w:rsidRPr="00A374D0">
              <w:rPr>
                <w:sz w:val="24"/>
                <w:szCs w:val="24"/>
              </w:rPr>
              <w:t>0.001</w:t>
            </w:r>
          </w:p>
        </w:tc>
      </w:tr>
      <w:tr w:rsidR="000A1ACD" w:rsidRPr="002F22D5" w14:paraId="351A0E6A" w14:textId="77777777" w:rsidTr="000A1ACD">
        <w:trPr>
          <w:jc w:val="center"/>
        </w:trPr>
        <w:tc>
          <w:tcPr>
            <w:tcW w:w="6467" w:type="dxa"/>
          </w:tcPr>
          <w:p w14:paraId="05BF8CA2" w14:textId="77777777" w:rsidR="000A1ACD" w:rsidRDefault="000A1ACD" w:rsidP="006F1E9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FW fraction</w:t>
            </w:r>
          </w:p>
        </w:tc>
        <w:tc>
          <w:tcPr>
            <w:tcW w:w="3396" w:type="dxa"/>
          </w:tcPr>
          <w:p w14:paraId="2082C4CC" w14:textId="77777777" w:rsidR="000A1ACD" w:rsidRDefault="000A1ACD" w:rsidP="006F1E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.073 (0.030 to 0.115)</w:t>
            </w:r>
          </w:p>
        </w:tc>
        <w:tc>
          <w:tcPr>
            <w:tcW w:w="1418" w:type="dxa"/>
          </w:tcPr>
          <w:p w14:paraId="53C48473" w14:textId="77777777" w:rsidR="000A1ACD" w:rsidRPr="00A374D0" w:rsidRDefault="000A1ACD" w:rsidP="006F1E9A">
            <w:pPr>
              <w:jc w:val="center"/>
              <w:rPr>
                <w:sz w:val="24"/>
                <w:szCs w:val="24"/>
              </w:rPr>
            </w:pPr>
            <w:r w:rsidRPr="00A374D0">
              <w:rPr>
                <w:rFonts w:hint="eastAsia"/>
                <w:sz w:val="24"/>
                <w:szCs w:val="24"/>
              </w:rPr>
              <w:t>0</w:t>
            </w:r>
            <w:r w:rsidRPr="00A374D0">
              <w:rPr>
                <w:sz w:val="24"/>
                <w:szCs w:val="24"/>
              </w:rPr>
              <w:t>.001</w:t>
            </w:r>
          </w:p>
        </w:tc>
      </w:tr>
    </w:tbl>
    <w:p w14:paraId="43A7BBCB" w14:textId="77777777" w:rsidR="000A1ACD" w:rsidRPr="00671767" w:rsidRDefault="000A1ACD" w:rsidP="000A1AC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E5737">
        <w:rPr>
          <w:rFonts w:ascii="Times New Roman" w:hAnsi="Times New Roman" w:cs="Times New Roman"/>
          <w:sz w:val="24"/>
          <w:szCs w:val="24"/>
        </w:rPr>
        <w:t>ChP, choroid plexus; CMBs, cerebral microbleeds; CSVD, cerebral small vessel disease; DTI-ALPS, diffusion tensor image analysis along the perivascular space;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5737">
        <w:rPr>
          <w:rFonts w:ascii="Times New Roman" w:hAnsi="Times New Roman" w:cs="Times New Roman"/>
          <w:sz w:val="24"/>
          <w:szCs w:val="24"/>
        </w:rPr>
        <w:t xml:space="preserve">EPVS, enlarged perivascular spaces; FA, fractional anisotropy; </w:t>
      </w:r>
      <w:r w:rsidRPr="00A232A7">
        <w:rPr>
          <w:rFonts w:ascii="Times New Roman" w:hAnsi="Times New Roman" w:cs="Times New Roman" w:hint="eastAsia"/>
          <w:i/>
          <w:iCs/>
          <w:sz w:val="24"/>
          <w:szCs w:val="24"/>
        </w:rPr>
        <w:t>F</w:t>
      </w:r>
      <w:r w:rsidRPr="00A232A7">
        <w:rPr>
          <w:rFonts w:ascii="Times New Roman" w:hAnsi="Times New Roman" w:cs="Times New Roman"/>
          <w:i/>
          <w:iCs/>
          <w:sz w:val="24"/>
          <w:szCs w:val="24"/>
        </w:rPr>
        <w:t>A-t</w:t>
      </w:r>
      <w:r w:rsidRPr="009A23C6">
        <w:rPr>
          <w:rFonts w:ascii="Times New Roman" w:hAnsi="Times New Roman" w:cs="Times New Roman"/>
          <w:sz w:val="24"/>
          <w:szCs w:val="24"/>
        </w:rPr>
        <w:t xml:space="preserve">, tissue-specific </w:t>
      </w:r>
      <w:r>
        <w:rPr>
          <w:rFonts w:ascii="Times New Roman" w:hAnsi="Times New Roman" w:cs="Times New Roman" w:hint="eastAsia"/>
          <w:sz w:val="24"/>
          <w:szCs w:val="24"/>
        </w:rPr>
        <w:t>FA;</w:t>
      </w:r>
      <w:r w:rsidRPr="002E5737">
        <w:rPr>
          <w:rFonts w:ascii="Times New Roman" w:hAnsi="Times New Roman" w:cs="Times New Roman"/>
          <w:sz w:val="24"/>
          <w:szCs w:val="24"/>
        </w:rPr>
        <w:t xml:space="preserve"> FN, </w:t>
      </w:r>
      <w:r>
        <w:rPr>
          <w:rFonts w:ascii="Times New Roman" w:hAnsi="Times New Roman" w:cs="Times New Roman"/>
          <w:sz w:val="24"/>
          <w:szCs w:val="24"/>
        </w:rPr>
        <w:t>fibre</w:t>
      </w:r>
      <w:r w:rsidRPr="002E5737">
        <w:rPr>
          <w:rFonts w:ascii="Times New Roman" w:hAnsi="Times New Roman" w:cs="Times New Roman"/>
          <w:sz w:val="24"/>
          <w:szCs w:val="24"/>
        </w:rPr>
        <w:t xml:space="preserve"> number; </w:t>
      </w:r>
      <w:r>
        <w:rPr>
          <w:rFonts w:ascii="Times New Roman" w:hAnsi="Times New Roman" w:cs="Times New Roman"/>
          <w:sz w:val="24"/>
          <w:szCs w:val="24"/>
        </w:rPr>
        <w:t xml:space="preserve">FW, free water; </w:t>
      </w:r>
      <w:r w:rsidRPr="00A232A7">
        <w:rPr>
          <w:rFonts w:ascii="Times New Roman" w:hAnsi="Times New Roman" w:cs="Times New Roman" w:hint="eastAsia"/>
          <w:i/>
          <w:iCs/>
          <w:sz w:val="24"/>
          <w:szCs w:val="24"/>
        </w:rPr>
        <w:t>M</w:t>
      </w:r>
      <w:r w:rsidRPr="00A232A7">
        <w:rPr>
          <w:rFonts w:ascii="Times New Roman" w:hAnsi="Times New Roman" w:cs="Times New Roman"/>
          <w:i/>
          <w:iCs/>
          <w:sz w:val="24"/>
          <w:szCs w:val="24"/>
        </w:rPr>
        <w:t>D-t</w:t>
      </w:r>
      <w:r w:rsidRPr="009A23C6">
        <w:rPr>
          <w:rFonts w:ascii="Times New Roman" w:hAnsi="Times New Roman" w:cs="Times New Roman"/>
          <w:sz w:val="24"/>
          <w:szCs w:val="24"/>
        </w:rPr>
        <w:t>, tissue-specific mean diffusivity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 w:rsidRPr="002E5737">
        <w:rPr>
          <w:rFonts w:ascii="Times New Roman" w:hAnsi="Times New Roman" w:cs="Times New Roman"/>
          <w:sz w:val="24"/>
          <w:szCs w:val="24"/>
        </w:rPr>
        <w:t xml:space="preserve"> MoCA, Montreal 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2E5737">
        <w:rPr>
          <w:rFonts w:ascii="Times New Roman" w:hAnsi="Times New Roman" w:cs="Times New Roman"/>
          <w:sz w:val="24"/>
          <w:szCs w:val="24"/>
        </w:rPr>
        <w:t xml:space="preserve">ognitive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 w:rsidRPr="002E5737">
        <w:rPr>
          <w:rFonts w:ascii="Times New Roman" w:hAnsi="Times New Roman" w:cs="Times New Roman"/>
          <w:sz w:val="24"/>
          <w:szCs w:val="24"/>
        </w:rPr>
        <w:t xml:space="preserve">ssessment; </w:t>
      </w:r>
      <w:r w:rsidRPr="002E5737">
        <w:rPr>
          <w:rFonts w:ascii="Times New Roman" w:hAnsi="Times New Roman" w:cs="Times New Roman"/>
          <w:bCs/>
          <w:sz w:val="24"/>
          <w:szCs w:val="24"/>
        </w:rPr>
        <w:t>NFL, neurofilament light chain; TIV, total intracranial volume;</w:t>
      </w:r>
      <w:r w:rsidRPr="002E5737">
        <w:rPr>
          <w:rFonts w:ascii="Times New Roman" w:hAnsi="Times New Roman" w:cs="Times New Roman"/>
          <w:sz w:val="24"/>
          <w:szCs w:val="24"/>
        </w:rPr>
        <w:t xml:space="preserve"> WM, white matter; WMH, white matter hyperintensity</w:t>
      </w:r>
      <w:r w:rsidRPr="002E5737">
        <w:rPr>
          <w:rFonts w:ascii="Times New Roman" w:hAnsi="Times New Roman" w:cs="Times New Roman"/>
          <w:bCs/>
          <w:sz w:val="24"/>
          <w:szCs w:val="24"/>
        </w:rPr>
        <w:t>.</w:t>
      </w:r>
    </w:p>
    <w:p w14:paraId="36C2066D" w14:textId="77777777" w:rsidR="000A1ACD" w:rsidRDefault="000A1ACD" w:rsidP="000A1ACD">
      <w:pPr>
        <w:spacing w:line="276" w:lineRule="auto"/>
        <w:rPr>
          <w:rFonts w:ascii="Times New Roman" w:hAnsi="Times New Roman" w:cs="Times New Roman"/>
          <w:sz w:val="24"/>
          <w:szCs w:val="24"/>
        </w:rPr>
        <w:sectPr w:rsidR="000A1ACD" w:rsidSect="000A1ACD">
          <w:pgSz w:w="14175" w:h="14742" w:code="9"/>
          <w:pgMar w:top="1077" w:right="1440" w:bottom="1077" w:left="1440" w:header="851" w:footer="567" w:gutter="0"/>
          <w:cols w:space="425"/>
          <w:docGrid w:type="lines" w:linePitch="312"/>
        </w:sectPr>
      </w:pPr>
      <w:r w:rsidRPr="002E5737">
        <w:rPr>
          <w:rFonts w:ascii="Times New Roman" w:hAnsi="Times New Roman" w:cs="Times New Roman"/>
          <w:sz w:val="24"/>
          <w:szCs w:val="24"/>
        </w:rPr>
        <w:t xml:space="preserve">All </w:t>
      </w:r>
      <w:r w:rsidRPr="002E5737">
        <w:rPr>
          <w:rFonts w:ascii="Times New Roman" w:hAnsi="Times New Roman" w:cs="Times New Roman"/>
          <w:bCs/>
          <w:sz w:val="24"/>
          <w:szCs w:val="24"/>
        </w:rPr>
        <w:t xml:space="preserve">models were </w:t>
      </w:r>
      <w:r w:rsidRPr="002E5737">
        <w:rPr>
          <w:rFonts w:ascii="Times New Roman" w:hAnsi="Times New Roman" w:cs="Times New Roman"/>
          <w:sz w:val="24"/>
          <w:szCs w:val="24"/>
        </w:rPr>
        <w:t>adjusted for age, sex, body mass index, hypertension, diabetes mellitus, hypercholesterolemia, prior heart disease, prior stroke, current smoking, current drinking</w:t>
      </w:r>
      <w:r>
        <w:rPr>
          <w:rFonts w:ascii="Times New Roman" w:hAnsi="Times New Roman" w:cs="Times New Roman"/>
          <w:sz w:val="24"/>
          <w:szCs w:val="24"/>
        </w:rPr>
        <w:t>, and lateral ventricular volume normalized to TIV (LVV/TIV)</w:t>
      </w:r>
      <w:r w:rsidRPr="002E57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D74BBB" w14:textId="77777777" w:rsidR="000A1ACD" w:rsidRPr="000A1ACD" w:rsidRDefault="000A1ACD" w:rsidP="000A1ACD">
      <w:pPr>
        <w:spacing w:afterLines="50" w:after="156" w:line="276" w:lineRule="auto"/>
        <w:rPr>
          <w:rStyle w:val="15"/>
          <w:rFonts w:ascii="Times New Roman" w:hAnsi="Times New Roman" w:cs="Times New Roman"/>
          <w:color w:val="0000CC"/>
          <w:sz w:val="24"/>
          <w:szCs w:val="24"/>
        </w:rPr>
      </w:pPr>
      <w:r w:rsidRPr="000A1ACD">
        <w:rPr>
          <w:rFonts w:ascii="Times New Roman" w:hAnsi="Times New Roman" w:cs="Times New Roman"/>
          <w:b/>
          <w:bCs/>
          <w:color w:val="0000CC"/>
          <w:sz w:val="24"/>
          <w:szCs w:val="24"/>
        </w:rPr>
        <w:lastRenderedPageBreak/>
        <w:t>Supplementary</w:t>
      </w:r>
      <w:r w:rsidRPr="000A1ACD">
        <w:rPr>
          <w:rFonts w:ascii="Times New Roman" w:hAnsi="Times New Roman" w:cs="Times New Roman"/>
          <w:b/>
          <w:color w:val="0000CC"/>
          <w:sz w:val="24"/>
          <w:szCs w:val="24"/>
        </w:rPr>
        <w:t xml:space="preserve"> Table 7. </w:t>
      </w:r>
      <w:r w:rsidRPr="000A1ACD">
        <w:rPr>
          <w:rFonts w:ascii="Times New Roman" w:hAnsi="Times New Roman" w:cs="Times New Roman"/>
          <w:b/>
          <w:bCs/>
          <w:color w:val="0000CC"/>
          <w:sz w:val="24"/>
          <w:szCs w:val="24"/>
        </w:rPr>
        <w:t xml:space="preserve">Sensitivity analysis: </w:t>
      </w:r>
      <w:r w:rsidRPr="000A1ACD">
        <w:rPr>
          <w:rFonts w:ascii="Times New Roman" w:hAnsi="Times New Roman" w:cs="Times New Roman"/>
          <w:b/>
          <w:color w:val="0000CC"/>
          <w:sz w:val="24"/>
          <w:szCs w:val="24"/>
        </w:rPr>
        <w:t xml:space="preserve">longitudinal </w:t>
      </w:r>
      <w:r w:rsidRPr="000A1ACD">
        <w:rPr>
          <w:rFonts w:ascii="Times New Roman" w:hAnsi="Times New Roman" w:cs="Times New Roman"/>
          <w:b/>
          <w:bCs/>
          <w:color w:val="0000CC"/>
          <w:sz w:val="24"/>
          <w:szCs w:val="24"/>
        </w:rPr>
        <w:t xml:space="preserve">associations of baseline normalized </w:t>
      </w:r>
      <w:r w:rsidRPr="000A1ACD">
        <w:rPr>
          <w:rStyle w:val="15"/>
          <w:rFonts w:ascii="Times New Roman" w:hAnsi="Times New Roman" w:cs="Times New Roman"/>
          <w:color w:val="0000CC"/>
          <w:sz w:val="24"/>
          <w:szCs w:val="24"/>
        </w:rPr>
        <w:t xml:space="preserve">ChP volume with cognitive decline, CSVD progression, WM microstructural deterioration, and progression of brain-fluid dysregulation in the PRECISE cohort, with </w:t>
      </w:r>
      <w:r w:rsidRPr="000A1ACD">
        <w:rPr>
          <w:rFonts w:ascii="Times New Roman" w:hAnsi="Times New Roman" w:cs="Times New Roman"/>
          <w:b/>
          <w:bCs/>
          <w:color w:val="0000CC"/>
          <w:sz w:val="24"/>
          <w:szCs w:val="24"/>
        </w:rPr>
        <w:t>additional adjustment for lateral ventricular volume normalized to TIV (LVV/TIV)</w:t>
      </w:r>
      <w:r w:rsidRPr="000A1ACD">
        <w:rPr>
          <w:rStyle w:val="15"/>
          <w:rFonts w:ascii="Times New Roman" w:hAnsi="Times New Roman" w:cs="Times New Roman"/>
          <w:color w:val="0000CC"/>
          <w:sz w:val="24"/>
          <w:szCs w:val="24"/>
        </w:rPr>
        <w:t xml:space="preserve">. </w:t>
      </w:r>
    </w:p>
    <w:tbl>
      <w:tblPr>
        <w:tblStyle w:val="a8"/>
        <w:tblW w:w="10677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291"/>
        <w:gridCol w:w="3686"/>
        <w:gridCol w:w="1700"/>
      </w:tblGrid>
      <w:tr w:rsidR="000A1ACD" w:rsidRPr="007D2E35" w14:paraId="6595CE53" w14:textId="77777777" w:rsidTr="000A1ACD">
        <w:trPr>
          <w:trHeight w:val="460"/>
          <w:jc w:val="center"/>
        </w:trPr>
        <w:tc>
          <w:tcPr>
            <w:tcW w:w="5291" w:type="dxa"/>
            <w:vMerge w:val="restart"/>
            <w:vAlign w:val="center"/>
          </w:tcPr>
          <w:p w14:paraId="5E80FA0E" w14:textId="77777777" w:rsidR="000A1ACD" w:rsidRPr="007D2E35" w:rsidRDefault="000A1ACD" w:rsidP="006F1E9A">
            <w:pPr>
              <w:spacing w:line="276" w:lineRule="auto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gridSpan w:val="2"/>
            <w:vAlign w:val="center"/>
          </w:tcPr>
          <w:p w14:paraId="1505E2FA" w14:textId="77777777" w:rsidR="000A1ACD" w:rsidRPr="007D2E35" w:rsidRDefault="000A1ACD" w:rsidP="006F1E9A">
            <w:pPr>
              <w:spacing w:line="276" w:lineRule="auto"/>
              <w:jc w:val="center"/>
              <w:rPr>
                <w:rStyle w:val="15"/>
                <w:sz w:val="24"/>
                <w:szCs w:val="24"/>
              </w:rPr>
            </w:pPr>
            <w:r w:rsidRPr="007D2E35">
              <w:rPr>
                <w:rStyle w:val="15"/>
                <w:sz w:val="24"/>
                <w:szCs w:val="24"/>
              </w:rPr>
              <w:t xml:space="preserve">Baseline Normalized ChP Volume </w:t>
            </w:r>
          </w:p>
          <w:p w14:paraId="1DE14160" w14:textId="77777777" w:rsidR="000A1ACD" w:rsidRPr="007D2E35" w:rsidRDefault="000A1ACD" w:rsidP="006F1E9A">
            <w:pPr>
              <w:spacing w:line="276" w:lineRule="auto"/>
              <w:jc w:val="center"/>
              <w:rPr>
                <w:rStyle w:val="15"/>
                <w:sz w:val="24"/>
                <w:szCs w:val="24"/>
              </w:rPr>
            </w:pPr>
            <w:r w:rsidRPr="007D2E35">
              <w:rPr>
                <w:rStyle w:val="15"/>
                <w:sz w:val="24"/>
                <w:szCs w:val="24"/>
              </w:rPr>
              <w:t>(</w:t>
            </w:r>
            <w:r w:rsidRPr="007D2E35">
              <w:rPr>
                <w:sz w:val="24"/>
                <w:szCs w:val="24"/>
              </w:rPr>
              <w:t>ratio of TIV×10</w:t>
            </w:r>
            <w:r w:rsidRPr="007D2E35">
              <w:rPr>
                <w:sz w:val="24"/>
                <w:szCs w:val="24"/>
                <w:vertAlign w:val="superscript"/>
              </w:rPr>
              <w:t>3</w:t>
            </w:r>
            <w:r w:rsidRPr="007D2E35">
              <w:rPr>
                <w:rStyle w:val="15"/>
                <w:sz w:val="24"/>
                <w:szCs w:val="24"/>
              </w:rPr>
              <w:t>)</w:t>
            </w:r>
          </w:p>
        </w:tc>
      </w:tr>
      <w:tr w:rsidR="000A1ACD" w:rsidRPr="007D2E35" w14:paraId="2523CE04" w14:textId="77777777" w:rsidTr="000A1ACD">
        <w:trPr>
          <w:trHeight w:val="409"/>
          <w:jc w:val="center"/>
        </w:trPr>
        <w:tc>
          <w:tcPr>
            <w:tcW w:w="5291" w:type="dxa"/>
            <w:vMerge/>
            <w:vAlign w:val="center"/>
          </w:tcPr>
          <w:p w14:paraId="3F1926CF" w14:textId="77777777" w:rsidR="000A1ACD" w:rsidRPr="007D2E35" w:rsidRDefault="000A1ACD" w:rsidP="006F1E9A">
            <w:pPr>
              <w:spacing w:line="276" w:lineRule="auto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42F2B92D" w14:textId="77777777" w:rsidR="000A1ACD" w:rsidRPr="007D2E35" w:rsidRDefault="000A1ACD" w:rsidP="006F1E9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D2E35">
              <w:rPr>
                <w:sz w:val="24"/>
                <w:szCs w:val="24"/>
              </w:rPr>
              <w:t>Standardized</w:t>
            </w:r>
            <w:r w:rsidRPr="007D2E35">
              <w:rPr>
                <w:bCs/>
                <w:sz w:val="24"/>
                <w:szCs w:val="24"/>
              </w:rPr>
              <w:t xml:space="preserve"> β (95% CI)</w:t>
            </w:r>
          </w:p>
        </w:tc>
        <w:tc>
          <w:tcPr>
            <w:tcW w:w="1700" w:type="dxa"/>
            <w:vAlign w:val="center"/>
          </w:tcPr>
          <w:p w14:paraId="74B6D55A" w14:textId="77777777" w:rsidR="000A1ACD" w:rsidRPr="007D2E35" w:rsidRDefault="000A1ACD" w:rsidP="006F1E9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D2E35">
              <w:rPr>
                <w:bCs/>
                <w:i/>
                <w:iCs/>
                <w:sz w:val="24"/>
                <w:szCs w:val="24"/>
              </w:rPr>
              <w:t>P</w:t>
            </w:r>
            <w:r w:rsidRPr="007D2E35">
              <w:rPr>
                <w:bCs/>
                <w:sz w:val="24"/>
                <w:szCs w:val="24"/>
              </w:rPr>
              <w:t xml:space="preserve"> value</w:t>
            </w:r>
          </w:p>
        </w:tc>
      </w:tr>
      <w:tr w:rsidR="000A1ACD" w:rsidRPr="007D2E35" w14:paraId="341DC383" w14:textId="77777777" w:rsidTr="000A1ACD">
        <w:trPr>
          <w:trHeight w:val="255"/>
          <w:jc w:val="center"/>
        </w:trPr>
        <w:tc>
          <w:tcPr>
            <w:tcW w:w="10677" w:type="dxa"/>
            <w:gridSpan w:val="3"/>
            <w:vAlign w:val="center"/>
          </w:tcPr>
          <w:p w14:paraId="69A32DB7" w14:textId="77777777" w:rsidR="000A1ACD" w:rsidRPr="007D2E35" w:rsidRDefault="000A1ACD" w:rsidP="006F1E9A">
            <w:pPr>
              <w:spacing w:line="276" w:lineRule="auto"/>
              <w:jc w:val="left"/>
              <w:rPr>
                <w:b/>
                <w:bCs/>
                <w:sz w:val="24"/>
                <w:szCs w:val="24"/>
              </w:rPr>
            </w:pPr>
            <w:r w:rsidRPr="007D2E35">
              <w:rPr>
                <w:b/>
                <w:bCs/>
                <w:sz w:val="24"/>
                <w:szCs w:val="24"/>
              </w:rPr>
              <w:t>Global Cognitive Function</w:t>
            </w:r>
          </w:p>
        </w:tc>
      </w:tr>
      <w:tr w:rsidR="000A1ACD" w:rsidRPr="007D2E35" w14:paraId="5C53B5DE" w14:textId="77777777" w:rsidTr="000A1ACD">
        <w:trPr>
          <w:trHeight w:val="217"/>
          <w:jc w:val="center"/>
        </w:trPr>
        <w:tc>
          <w:tcPr>
            <w:tcW w:w="5291" w:type="dxa"/>
            <w:vAlign w:val="center"/>
          </w:tcPr>
          <w:p w14:paraId="74E23FFE" w14:textId="77777777" w:rsidR="000A1ACD" w:rsidRPr="007D2E35" w:rsidRDefault="000A1ACD" w:rsidP="006F1E9A">
            <w:pPr>
              <w:spacing w:line="276" w:lineRule="auto"/>
              <w:ind w:firstLineChars="100" w:firstLine="241"/>
              <w:jc w:val="left"/>
              <w:rPr>
                <w:sz w:val="24"/>
                <w:szCs w:val="24"/>
              </w:rPr>
            </w:pPr>
            <w:r w:rsidRPr="007D2E35">
              <w:rPr>
                <w:b/>
                <w:bCs/>
                <w:sz w:val="24"/>
                <w:szCs w:val="24"/>
              </w:rPr>
              <w:t xml:space="preserve">∆ </w:t>
            </w:r>
            <w:r w:rsidRPr="007D2E35">
              <w:rPr>
                <w:sz w:val="24"/>
                <w:szCs w:val="24"/>
              </w:rPr>
              <w:t>MoCA adjusted by education</w:t>
            </w:r>
          </w:p>
        </w:tc>
        <w:tc>
          <w:tcPr>
            <w:tcW w:w="3686" w:type="dxa"/>
            <w:vAlign w:val="center"/>
          </w:tcPr>
          <w:p w14:paraId="26BDF773" w14:textId="77777777" w:rsidR="000A1ACD" w:rsidRPr="007D2E35" w:rsidRDefault="000A1ACD" w:rsidP="006F1E9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-</w:t>
            </w:r>
            <w:r>
              <w:rPr>
                <w:bCs/>
                <w:sz w:val="24"/>
                <w:szCs w:val="24"/>
              </w:rPr>
              <w:t>0.019 (-0.092 to 0.054)</w:t>
            </w:r>
          </w:p>
        </w:tc>
        <w:tc>
          <w:tcPr>
            <w:tcW w:w="1700" w:type="dxa"/>
            <w:vAlign w:val="center"/>
          </w:tcPr>
          <w:p w14:paraId="60CABA23" w14:textId="77777777" w:rsidR="000A1ACD" w:rsidRPr="007D2E35" w:rsidRDefault="000A1ACD" w:rsidP="006F1E9A">
            <w:pPr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rFonts w:hint="eastAsia"/>
                <w:bCs/>
                <w:iCs/>
                <w:sz w:val="24"/>
                <w:szCs w:val="24"/>
              </w:rPr>
              <w:t>0</w:t>
            </w:r>
            <w:r>
              <w:rPr>
                <w:bCs/>
                <w:iCs/>
                <w:sz w:val="24"/>
                <w:szCs w:val="24"/>
              </w:rPr>
              <w:t>.608</w:t>
            </w:r>
          </w:p>
        </w:tc>
      </w:tr>
      <w:tr w:rsidR="000A1ACD" w:rsidRPr="007D2E35" w14:paraId="29EAC1DC" w14:textId="77777777" w:rsidTr="000A1ACD">
        <w:trPr>
          <w:trHeight w:val="320"/>
          <w:jc w:val="center"/>
        </w:trPr>
        <w:tc>
          <w:tcPr>
            <w:tcW w:w="10677" w:type="dxa"/>
            <w:gridSpan w:val="3"/>
            <w:vAlign w:val="center"/>
          </w:tcPr>
          <w:p w14:paraId="1274E7BC" w14:textId="77777777" w:rsidR="000A1ACD" w:rsidRPr="007D2E35" w:rsidRDefault="000A1ACD" w:rsidP="006F1E9A">
            <w:pPr>
              <w:spacing w:line="276" w:lineRule="auto"/>
              <w:jc w:val="left"/>
              <w:rPr>
                <w:bCs/>
                <w:sz w:val="24"/>
                <w:szCs w:val="24"/>
              </w:rPr>
            </w:pPr>
            <w:r w:rsidRPr="007D2E35">
              <w:rPr>
                <w:b/>
                <w:bCs/>
                <w:sz w:val="24"/>
                <w:szCs w:val="24"/>
              </w:rPr>
              <w:t>Total CSVD Burden</w:t>
            </w:r>
          </w:p>
        </w:tc>
      </w:tr>
      <w:tr w:rsidR="000A1ACD" w:rsidRPr="007D2E35" w14:paraId="07956784" w14:textId="77777777" w:rsidTr="000A1ACD">
        <w:trPr>
          <w:trHeight w:val="230"/>
          <w:jc w:val="center"/>
        </w:trPr>
        <w:tc>
          <w:tcPr>
            <w:tcW w:w="5291" w:type="dxa"/>
            <w:vAlign w:val="center"/>
          </w:tcPr>
          <w:p w14:paraId="2E1BCEFE" w14:textId="77777777" w:rsidR="000A1ACD" w:rsidRPr="007D2E35" w:rsidRDefault="000A1ACD" w:rsidP="006F1E9A">
            <w:pPr>
              <w:spacing w:line="276" w:lineRule="auto"/>
              <w:ind w:firstLineChars="100" w:firstLine="240"/>
              <w:jc w:val="left"/>
              <w:rPr>
                <w:sz w:val="24"/>
                <w:szCs w:val="24"/>
              </w:rPr>
            </w:pPr>
            <w:r w:rsidRPr="007D2E35">
              <w:rPr>
                <w:sz w:val="24"/>
                <w:szCs w:val="24"/>
              </w:rPr>
              <w:t>Progression of total CSVD burden</w:t>
            </w:r>
          </w:p>
        </w:tc>
        <w:tc>
          <w:tcPr>
            <w:tcW w:w="3686" w:type="dxa"/>
            <w:vAlign w:val="center"/>
          </w:tcPr>
          <w:p w14:paraId="7BE0B758" w14:textId="77777777" w:rsidR="000A1ACD" w:rsidRPr="007D2E35" w:rsidRDefault="000A1ACD" w:rsidP="006F1E9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.033 (-0.039 to 0.105)</w:t>
            </w:r>
          </w:p>
        </w:tc>
        <w:tc>
          <w:tcPr>
            <w:tcW w:w="1700" w:type="dxa"/>
            <w:vAlign w:val="center"/>
          </w:tcPr>
          <w:p w14:paraId="76E69956" w14:textId="77777777" w:rsidR="000A1ACD" w:rsidRPr="007D2E35" w:rsidRDefault="000A1ACD" w:rsidP="006F1E9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.365</w:t>
            </w:r>
          </w:p>
        </w:tc>
      </w:tr>
      <w:tr w:rsidR="000A1ACD" w:rsidRPr="007D2E35" w14:paraId="6103ACF6" w14:textId="77777777" w:rsidTr="000A1ACD">
        <w:trPr>
          <w:trHeight w:val="207"/>
          <w:jc w:val="center"/>
        </w:trPr>
        <w:tc>
          <w:tcPr>
            <w:tcW w:w="10677" w:type="dxa"/>
            <w:gridSpan w:val="3"/>
            <w:vAlign w:val="center"/>
          </w:tcPr>
          <w:p w14:paraId="09B0DC64" w14:textId="77777777" w:rsidR="000A1ACD" w:rsidRPr="007D2E35" w:rsidRDefault="000A1ACD" w:rsidP="006F1E9A">
            <w:pPr>
              <w:spacing w:line="276" w:lineRule="auto"/>
              <w:jc w:val="left"/>
              <w:rPr>
                <w:bCs/>
                <w:sz w:val="24"/>
                <w:szCs w:val="24"/>
              </w:rPr>
            </w:pPr>
            <w:r w:rsidRPr="007D2E35">
              <w:rPr>
                <w:b/>
                <w:bCs/>
                <w:sz w:val="24"/>
                <w:szCs w:val="24"/>
              </w:rPr>
              <w:t>CSVD Imaging Markers</w:t>
            </w:r>
          </w:p>
        </w:tc>
      </w:tr>
      <w:tr w:rsidR="000A1ACD" w:rsidRPr="007D2E35" w14:paraId="66970B60" w14:textId="77777777" w:rsidTr="000A1ACD">
        <w:trPr>
          <w:trHeight w:val="310"/>
          <w:jc w:val="center"/>
        </w:trPr>
        <w:tc>
          <w:tcPr>
            <w:tcW w:w="5291" w:type="dxa"/>
            <w:vAlign w:val="center"/>
          </w:tcPr>
          <w:p w14:paraId="650F41E4" w14:textId="77777777" w:rsidR="000A1ACD" w:rsidRPr="007D2E35" w:rsidRDefault="000A1ACD" w:rsidP="006F1E9A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7D2E35">
              <w:rPr>
                <w:sz w:val="24"/>
                <w:szCs w:val="24"/>
              </w:rPr>
              <w:t xml:space="preserve">  </w:t>
            </w:r>
            <w:r w:rsidRPr="007D2E35">
              <w:rPr>
                <w:b/>
                <w:bCs/>
                <w:sz w:val="24"/>
                <w:szCs w:val="24"/>
              </w:rPr>
              <w:t xml:space="preserve">∆ </w:t>
            </w:r>
            <w:r w:rsidRPr="007D2E35">
              <w:rPr>
                <w:sz w:val="24"/>
                <w:szCs w:val="24"/>
              </w:rPr>
              <w:t>Log-transformed normalized WMH volume</w:t>
            </w:r>
          </w:p>
        </w:tc>
        <w:tc>
          <w:tcPr>
            <w:tcW w:w="3686" w:type="dxa"/>
            <w:vAlign w:val="center"/>
          </w:tcPr>
          <w:p w14:paraId="155FB095" w14:textId="77777777" w:rsidR="000A1ACD" w:rsidRPr="007D2E35" w:rsidRDefault="000A1ACD" w:rsidP="006F1E9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.071 (0.002 to 0.139)</w:t>
            </w:r>
          </w:p>
        </w:tc>
        <w:tc>
          <w:tcPr>
            <w:tcW w:w="1700" w:type="dxa"/>
            <w:vAlign w:val="center"/>
          </w:tcPr>
          <w:p w14:paraId="1305F50F" w14:textId="77777777" w:rsidR="000A1ACD" w:rsidRPr="00A374D0" w:rsidRDefault="000A1ACD" w:rsidP="006F1E9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A374D0">
              <w:rPr>
                <w:rFonts w:hint="eastAsia"/>
                <w:bCs/>
                <w:sz w:val="24"/>
                <w:szCs w:val="24"/>
              </w:rPr>
              <w:t>0</w:t>
            </w:r>
            <w:r w:rsidRPr="00A374D0">
              <w:rPr>
                <w:bCs/>
                <w:sz w:val="24"/>
                <w:szCs w:val="24"/>
              </w:rPr>
              <w:t>.045</w:t>
            </w:r>
          </w:p>
        </w:tc>
      </w:tr>
      <w:tr w:rsidR="000A1ACD" w:rsidRPr="007D2E35" w14:paraId="647D20AE" w14:textId="77777777" w:rsidTr="000A1ACD">
        <w:trPr>
          <w:trHeight w:val="258"/>
          <w:jc w:val="center"/>
        </w:trPr>
        <w:tc>
          <w:tcPr>
            <w:tcW w:w="5291" w:type="dxa"/>
            <w:vAlign w:val="center"/>
          </w:tcPr>
          <w:p w14:paraId="4B9C544A" w14:textId="77777777" w:rsidR="000A1ACD" w:rsidRPr="007D2E35" w:rsidRDefault="000A1ACD" w:rsidP="006F1E9A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7D2E35">
              <w:rPr>
                <w:sz w:val="24"/>
                <w:szCs w:val="24"/>
              </w:rPr>
              <w:t xml:space="preserve">  Counts of incident lacunes</w:t>
            </w:r>
          </w:p>
        </w:tc>
        <w:tc>
          <w:tcPr>
            <w:tcW w:w="3686" w:type="dxa"/>
            <w:vAlign w:val="center"/>
          </w:tcPr>
          <w:p w14:paraId="475A82BC" w14:textId="77777777" w:rsidR="000A1ACD" w:rsidRPr="007D2E35" w:rsidRDefault="000A1ACD" w:rsidP="006F1E9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.068 (-0.004 to 0.140)</w:t>
            </w:r>
          </w:p>
        </w:tc>
        <w:tc>
          <w:tcPr>
            <w:tcW w:w="1700" w:type="dxa"/>
            <w:vAlign w:val="center"/>
          </w:tcPr>
          <w:p w14:paraId="765636B1" w14:textId="77777777" w:rsidR="000A1ACD" w:rsidRPr="00A374D0" w:rsidRDefault="000A1ACD" w:rsidP="006F1E9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A374D0">
              <w:rPr>
                <w:rFonts w:hint="eastAsia"/>
                <w:bCs/>
                <w:sz w:val="24"/>
                <w:szCs w:val="24"/>
              </w:rPr>
              <w:t>0</w:t>
            </w:r>
            <w:r w:rsidRPr="00A374D0">
              <w:rPr>
                <w:bCs/>
                <w:sz w:val="24"/>
                <w:szCs w:val="24"/>
              </w:rPr>
              <w:t>.065</w:t>
            </w:r>
          </w:p>
        </w:tc>
      </w:tr>
      <w:tr w:rsidR="000A1ACD" w:rsidRPr="007D2E35" w14:paraId="1AC41B33" w14:textId="77777777" w:rsidTr="000A1ACD">
        <w:trPr>
          <w:trHeight w:val="220"/>
          <w:jc w:val="center"/>
        </w:trPr>
        <w:tc>
          <w:tcPr>
            <w:tcW w:w="5291" w:type="dxa"/>
            <w:vAlign w:val="center"/>
          </w:tcPr>
          <w:p w14:paraId="2F5BA122" w14:textId="77777777" w:rsidR="000A1ACD" w:rsidRPr="007D2E35" w:rsidRDefault="000A1ACD" w:rsidP="006F1E9A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7D2E35">
              <w:rPr>
                <w:sz w:val="24"/>
                <w:szCs w:val="24"/>
              </w:rPr>
              <w:t xml:space="preserve">  Counts of incident CMBs</w:t>
            </w:r>
          </w:p>
        </w:tc>
        <w:tc>
          <w:tcPr>
            <w:tcW w:w="3686" w:type="dxa"/>
            <w:vAlign w:val="center"/>
          </w:tcPr>
          <w:p w14:paraId="69415ABC" w14:textId="77777777" w:rsidR="000A1ACD" w:rsidRPr="007D2E35" w:rsidRDefault="000A1ACD" w:rsidP="006F1E9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.082 (0.009 to 0.155)</w:t>
            </w:r>
          </w:p>
        </w:tc>
        <w:tc>
          <w:tcPr>
            <w:tcW w:w="1700" w:type="dxa"/>
            <w:vAlign w:val="center"/>
          </w:tcPr>
          <w:p w14:paraId="0B42BFC8" w14:textId="77777777" w:rsidR="000A1ACD" w:rsidRPr="00A374D0" w:rsidRDefault="000A1ACD" w:rsidP="006F1E9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A374D0">
              <w:rPr>
                <w:rFonts w:hint="eastAsia"/>
                <w:bCs/>
                <w:sz w:val="24"/>
                <w:szCs w:val="24"/>
              </w:rPr>
              <w:t>0</w:t>
            </w:r>
            <w:r w:rsidRPr="00A374D0">
              <w:rPr>
                <w:bCs/>
                <w:sz w:val="24"/>
                <w:szCs w:val="24"/>
              </w:rPr>
              <w:t>.027</w:t>
            </w:r>
          </w:p>
        </w:tc>
      </w:tr>
      <w:tr w:rsidR="000A1ACD" w:rsidRPr="007D2E35" w14:paraId="2CE8899B" w14:textId="77777777" w:rsidTr="000A1ACD">
        <w:trPr>
          <w:trHeight w:val="196"/>
          <w:jc w:val="center"/>
        </w:trPr>
        <w:tc>
          <w:tcPr>
            <w:tcW w:w="5291" w:type="dxa"/>
            <w:vAlign w:val="center"/>
          </w:tcPr>
          <w:p w14:paraId="70542833" w14:textId="77777777" w:rsidR="000A1ACD" w:rsidRPr="007D2E35" w:rsidRDefault="000A1ACD" w:rsidP="006F1E9A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7D2E35">
              <w:rPr>
                <w:sz w:val="24"/>
                <w:szCs w:val="24"/>
              </w:rPr>
              <w:t xml:space="preserve">  </w:t>
            </w:r>
            <w:r w:rsidRPr="007D2E35">
              <w:rPr>
                <w:b/>
                <w:bCs/>
                <w:sz w:val="24"/>
                <w:szCs w:val="24"/>
              </w:rPr>
              <w:t xml:space="preserve">∆ </w:t>
            </w:r>
            <w:r w:rsidRPr="007D2E35">
              <w:rPr>
                <w:sz w:val="24"/>
                <w:szCs w:val="24"/>
              </w:rPr>
              <w:t>Total EPVS grade</w:t>
            </w:r>
          </w:p>
        </w:tc>
        <w:tc>
          <w:tcPr>
            <w:tcW w:w="3686" w:type="dxa"/>
            <w:vAlign w:val="center"/>
          </w:tcPr>
          <w:p w14:paraId="679720F7" w14:textId="77777777" w:rsidR="000A1ACD" w:rsidRPr="007D2E35" w:rsidRDefault="000A1ACD" w:rsidP="006F1E9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.031 (-0.042 to 0.105)</w:t>
            </w:r>
          </w:p>
        </w:tc>
        <w:tc>
          <w:tcPr>
            <w:tcW w:w="1700" w:type="dxa"/>
            <w:vAlign w:val="center"/>
          </w:tcPr>
          <w:p w14:paraId="2BD88810" w14:textId="77777777" w:rsidR="000A1ACD" w:rsidRPr="007D2E35" w:rsidRDefault="000A1ACD" w:rsidP="006F1E9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.404</w:t>
            </w:r>
          </w:p>
        </w:tc>
      </w:tr>
      <w:tr w:rsidR="000A1ACD" w:rsidRPr="007D2E35" w14:paraId="78939BD6" w14:textId="77777777" w:rsidTr="000A1ACD">
        <w:trPr>
          <w:trHeight w:val="196"/>
          <w:jc w:val="center"/>
        </w:trPr>
        <w:tc>
          <w:tcPr>
            <w:tcW w:w="10677" w:type="dxa"/>
            <w:gridSpan w:val="3"/>
            <w:vAlign w:val="center"/>
          </w:tcPr>
          <w:p w14:paraId="6FF3D732" w14:textId="77777777" w:rsidR="000A1ACD" w:rsidRPr="007D2E35" w:rsidRDefault="000A1ACD" w:rsidP="006F1E9A">
            <w:pPr>
              <w:spacing w:line="276" w:lineRule="auto"/>
              <w:jc w:val="left"/>
              <w:rPr>
                <w:bCs/>
                <w:sz w:val="24"/>
                <w:szCs w:val="24"/>
              </w:rPr>
            </w:pPr>
            <w:r w:rsidRPr="007D2E35">
              <w:rPr>
                <w:b/>
                <w:bCs/>
                <w:sz w:val="24"/>
                <w:szCs w:val="24"/>
              </w:rPr>
              <w:t>WM Fibre Tract Integrity</w:t>
            </w:r>
          </w:p>
        </w:tc>
      </w:tr>
      <w:tr w:rsidR="000A1ACD" w:rsidRPr="007D2E35" w14:paraId="674B83A8" w14:textId="77777777" w:rsidTr="000A1ACD">
        <w:trPr>
          <w:trHeight w:val="196"/>
          <w:jc w:val="center"/>
        </w:trPr>
        <w:tc>
          <w:tcPr>
            <w:tcW w:w="5291" w:type="dxa"/>
            <w:vAlign w:val="center"/>
          </w:tcPr>
          <w:p w14:paraId="51CE588D" w14:textId="77777777" w:rsidR="000A1ACD" w:rsidRPr="007D2E35" w:rsidRDefault="000A1ACD" w:rsidP="006F1E9A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7D2E35">
              <w:rPr>
                <w:sz w:val="24"/>
                <w:szCs w:val="24"/>
              </w:rPr>
              <w:t xml:space="preserve">  </w:t>
            </w:r>
            <w:r w:rsidRPr="007D2E35">
              <w:rPr>
                <w:b/>
                <w:bCs/>
                <w:sz w:val="24"/>
                <w:szCs w:val="24"/>
              </w:rPr>
              <w:t xml:space="preserve">∆ </w:t>
            </w:r>
            <w:r w:rsidRPr="007D2E35">
              <w:rPr>
                <w:sz w:val="24"/>
                <w:szCs w:val="24"/>
              </w:rPr>
              <w:t xml:space="preserve">Whole-brain mean </w:t>
            </w:r>
            <w:r w:rsidRPr="007D2E35">
              <w:rPr>
                <w:i/>
                <w:iCs/>
                <w:sz w:val="24"/>
                <w:szCs w:val="24"/>
              </w:rPr>
              <w:t>FA-t</w:t>
            </w:r>
          </w:p>
        </w:tc>
        <w:tc>
          <w:tcPr>
            <w:tcW w:w="3686" w:type="dxa"/>
            <w:vAlign w:val="center"/>
          </w:tcPr>
          <w:p w14:paraId="74280424" w14:textId="77777777" w:rsidR="000A1ACD" w:rsidRPr="007D2E35" w:rsidRDefault="000A1ACD" w:rsidP="006F1E9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-</w:t>
            </w:r>
            <w:r>
              <w:rPr>
                <w:bCs/>
                <w:sz w:val="24"/>
                <w:szCs w:val="24"/>
              </w:rPr>
              <w:t>0.094 (-0.158 to 0.030)</w:t>
            </w:r>
          </w:p>
        </w:tc>
        <w:tc>
          <w:tcPr>
            <w:tcW w:w="1700" w:type="dxa"/>
            <w:vAlign w:val="center"/>
          </w:tcPr>
          <w:p w14:paraId="3E33E100" w14:textId="77777777" w:rsidR="000A1ACD" w:rsidRPr="00A374D0" w:rsidRDefault="000A1ACD" w:rsidP="006F1E9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A374D0">
              <w:rPr>
                <w:rFonts w:hint="eastAsia"/>
                <w:bCs/>
                <w:sz w:val="24"/>
                <w:szCs w:val="24"/>
              </w:rPr>
              <w:t>0</w:t>
            </w:r>
            <w:r w:rsidRPr="00A374D0">
              <w:rPr>
                <w:bCs/>
                <w:sz w:val="24"/>
                <w:szCs w:val="24"/>
              </w:rPr>
              <w:t>.004</w:t>
            </w:r>
          </w:p>
        </w:tc>
      </w:tr>
      <w:tr w:rsidR="000A1ACD" w:rsidRPr="007D2E35" w14:paraId="2C4396C4" w14:textId="77777777" w:rsidTr="000A1ACD">
        <w:trPr>
          <w:trHeight w:val="196"/>
          <w:jc w:val="center"/>
        </w:trPr>
        <w:tc>
          <w:tcPr>
            <w:tcW w:w="5291" w:type="dxa"/>
            <w:vAlign w:val="center"/>
          </w:tcPr>
          <w:p w14:paraId="5706A8E2" w14:textId="77777777" w:rsidR="000A1ACD" w:rsidRPr="007D2E35" w:rsidRDefault="000A1ACD" w:rsidP="006F1E9A">
            <w:pPr>
              <w:spacing w:line="276" w:lineRule="auto"/>
              <w:ind w:firstLineChars="100" w:firstLine="241"/>
              <w:jc w:val="left"/>
              <w:rPr>
                <w:sz w:val="24"/>
                <w:szCs w:val="24"/>
              </w:rPr>
            </w:pPr>
            <w:r w:rsidRPr="007D2E35">
              <w:rPr>
                <w:b/>
                <w:bCs/>
                <w:sz w:val="24"/>
                <w:szCs w:val="24"/>
              </w:rPr>
              <w:t xml:space="preserve">∆ </w:t>
            </w:r>
            <w:r w:rsidRPr="007D2E35">
              <w:rPr>
                <w:sz w:val="24"/>
                <w:szCs w:val="24"/>
              </w:rPr>
              <w:t xml:space="preserve">Whole-brain mean </w:t>
            </w:r>
            <w:r w:rsidRPr="007D2E35">
              <w:rPr>
                <w:i/>
                <w:iCs/>
                <w:sz w:val="24"/>
                <w:szCs w:val="24"/>
              </w:rPr>
              <w:t>MD-t</w:t>
            </w:r>
            <w:r w:rsidRPr="007D2E35">
              <w:rPr>
                <w:sz w:val="24"/>
                <w:szCs w:val="24"/>
              </w:rPr>
              <w:t xml:space="preserve"> (×10</w:t>
            </w:r>
            <w:r w:rsidRPr="007D2E35">
              <w:rPr>
                <w:sz w:val="24"/>
                <w:szCs w:val="24"/>
                <w:vertAlign w:val="superscript"/>
              </w:rPr>
              <w:t>-3</w:t>
            </w:r>
            <w:r w:rsidRPr="007D2E35">
              <w:rPr>
                <w:sz w:val="24"/>
                <w:szCs w:val="24"/>
              </w:rPr>
              <w:t>)</w:t>
            </w:r>
          </w:p>
        </w:tc>
        <w:tc>
          <w:tcPr>
            <w:tcW w:w="3686" w:type="dxa"/>
            <w:vAlign w:val="center"/>
          </w:tcPr>
          <w:p w14:paraId="3589D2AC" w14:textId="77777777" w:rsidR="000A1ACD" w:rsidRPr="007D2E35" w:rsidRDefault="000A1ACD" w:rsidP="006F1E9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.111 (0.049 to 0.172)</w:t>
            </w:r>
          </w:p>
        </w:tc>
        <w:tc>
          <w:tcPr>
            <w:tcW w:w="1700" w:type="dxa"/>
            <w:vAlign w:val="center"/>
          </w:tcPr>
          <w:p w14:paraId="0363F1E5" w14:textId="77777777" w:rsidR="000A1ACD" w:rsidRPr="00A374D0" w:rsidRDefault="000A1ACD" w:rsidP="006F1E9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A374D0">
              <w:rPr>
                <w:rFonts w:hint="eastAsia"/>
                <w:bCs/>
                <w:sz w:val="24"/>
                <w:szCs w:val="24"/>
              </w:rPr>
              <w:t>&lt;</w:t>
            </w:r>
            <w:r w:rsidRPr="00A374D0">
              <w:rPr>
                <w:bCs/>
                <w:sz w:val="24"/>
                <w:szCs w:val="24"/>
              </w:rPr>
              <w:t>0.001</w:t>
            </w:r>
          </w:p>
        </w:tc>
      </w:tr>
      <w:tr w:rsidR="000A1ACD" w:rsidRPr="007D2E35" w14:paraId="49B64BB3" w14:textId="77777777" w:rsidTr="000A1ACD">
        <w:trPr>
          <w:trHeight w:val="196"/>
          <w:jc w:val="center"/>
        </w:trPr>
        <w:tc>
          <w:tcPr>
            <w:tcW w:w="10677" w:type="dxa"/>
            <w:gridSpan w:val="3"/>
            <w:vAlign w:val="center"/>
          </w:tcPr>
          <w:p w14:paraId="37FB9600" w14:textId="77777777" w:rsidR="000A1ACD" w:rsidRPr="007D2E35" w:rsidRDefault="000A1ACD" w:rsidP="006F1E9A">
            <w:pPr>
              <w:spacing w:line="276" w:lineRule="auto"/>
              <w:jc w:val="left"/>
              <w:rPr>
                <w:bCs/>
                <w:sz w:val="24"/>
                <w:szCs w:val="24"/>
              </w:rPr>
            </w:pPr>
            <w:r w:rsidRPr="007D2E35">
              <w:rPr>
                <w:b/>
                <w:bCs/>
                <w:sz w:val="24"/>
                <w:szCs w:val="24"/>
              </w:rPr>
              <w:t>WM Network Topological Properties</w:t>
            </w:r>
            <w:r w:rsidRPr="007D2E35">
              <w:rPr>
                <w:bCs/>
                <w:i/>
                <w:sz w:val="24"/>
                <w:szCs w:val="24"/>
              </w:rPr>
              <w:t xml:space="preserve"> </w:t>
            </w:r>
            <w:r w:rsidRPr="00B149A2">
              <w:rPr>
                <w:bCs/>
                <w:iCs/>
                <w:sz w:val="24"/>
                <w:szCs w:val="24"/>
              </w:rPr>
              <w:t>(FN-binary networks)</w:t>
            </w:r>
          </w:p>
        </w:tc>
      </w:tr>
      <w:tr w:rsidR="000A1ACD" w:rsidRPr="007D2E35" w14:paraId="08241C53" w14:textId="77777777" w:rsidTr="000A1ACD">
        <w:trPr>
          <w:trHeight w:val="196"/>
          <w:jc w:val="center"/>
        </w:trPr>
        <w:tc>
          <w:tcPr>
            <w:tcW w:w="5291" w:type="dxa"/>
            <w:vAlign w:val="center"/>
          </w:tcPr>
          <w:p w14:paraId="7182F9BA" w14:textId="77777777" w:rsidR="000A1ACD" w:rsidRPr="007D2E35" w:rsidRDefault="000A1ACD" w:rsidP="006F1E9A">
            <w:pPr>
              <w:spacing w:line="276" w:lineRule="auto"/>
              <w:jc w:val="left"/>
              <w:rPr>
                <w:color w:val="0070C0"/>
                <w:sz w:val="24"/>
                <w:szCs w:val="24"/>
              </w:rPr>
            </w:pPr>
            <w:r w:rsidRPr="007D2E35">
              <w:rPr>
                <w:color w:val="0070C0"/>
                <w:sz w:val="24"/>
                <w:szCs w:val="24"/>
              </w:rPr>
              <w:t xml:space="preserve">  </w:t>
            </w:r>
            <w:r w:rsidRPr="007D2E35">
              <w:rPr>
                <w:b/>
                <w:bCs/>
                <w:sz w:val="24"/>
                <w:szCs w:val="24"/>
              </w:rPr>
              <w:t xml:space="preserve">∆ </w:t>
            </w:r>
            <w:r w:rsidRPr="007D2E35">
              <w:rPr>
                <w:sz w:val="24"/>
                <w:szCs w:val="24"/>
              </w:rPr>
              <w:t>Clustering coefficient (</w:t>
            </w:r>
            <w:r w:rsidRPr="007D2E35">
              <w:rPr>
                <w:i/>
                <w:sz w:val="24"/>
                <w:szCs w:val="24"/>
              </w:rPr>
              <w:t>C</w:t>
            </w:r>
            <w:r w:rsidRPr="007D2E35">
              <w:rPr>
                <w:i/>
                <w:sz w:val="24"/>
                <w:szCs w:val="24"/>
                <w:vertAlign w:val="subscript"/>
              </w:rPr>
              <w:t>p</w:t>
            </w:r>
            <w:r w:rsidRPr="007D2E35">
              <w:rPr>
                <w:sz w:val="24"/>
                <w:szCs w:val="24"/>
              </w:rPr>
              <w:t>)</w:t>
            </w:r>
          </w:p>
        </w:tc>
        <w:tc>
          <w:tcPr>
            <w:tcW w:w="3686" w:type="dxa"/>
            <w:vAlign w:val="center"/>
          </w:tcPr>
          <w:p w14:paraId="48B33D65" w14:textId="77777777" w:rsidR="000A1ACD" w:rsidRPr="007D2E35" w:rsidRDefault="000A1ACD" w:rsidP="006F1E9A">
            <w:pPr>
              <w:spacing w:line="276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bCs/>
                <w:color w:val="000000" w:themeColor="text1"/>
                <w:sz w:val="24"/>
                <w:szCs w:val="24"/>
              </w:rPr>
              <w:t>-</w:t>
            </w:r>
            <w:r>
              <w:rPr>
                <w:bCs/>
                <w:color w:val="000000" w:themeColor="text1"/>
                <w:sz w:val="24"/>
                <w:szCs w:val="24"/>
              </w:rPr>
              <w:t>0.041 (-0.113 to 0.032)</w:t>
            </w:r>
          </w:p>
        </w:tc>
        <w:tc>
          <w:tcPr>
            <w:tcW w:w="1700" w:type="dxa"/>
            <w:vAlign w:val="center"/>
          </w:tcPr>
          <w:p w14:paraId="1F472A07" w14:textId="77777777" w:rsidR="000A1ACD" w:rsidRPr="007D2E35" w:rsidRDefault="000A1ACD" w:rsidP="006F1E9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.273</w:t>
            </w:r>
          </w:p>
        </w:tc>
      </w:tr>
      <w:tr w:rsidR="000A1ACD" w:rsidRPr="007D2E35" w14:paraId="1431424D" w14:textId="77777777" w:rsidTr="000A1ACD">
        <w:trPr>
          <w:trHeight w:val="196"/>
          <w:jc w:val="center"/>
        </w:trPr>
        <w:tc>
          <w:tcPr>
            <w:tcW w:w="5291" w:type="dxa"/>
            <w:vAlign w:val="center"/>
          </w:tcPr>
          <w:p w14:paraId="6C5F3E18" w14:textId="77777777" w:rsidR="000A1ACD" w:rsidRPr="007D2E35" w:rsidRDefault="000A1ACD" w:rsidP="006F1E9A">
            <w:pPr>
              <w:spacing w:line="276" w:lineRule="auto"/>
              <w:jc w:val="left"/>
              <w:rPr>
                <w:color w:val="0070C0"/>
                <w:sz w:val="24"/>
                <w:szCs w:val="24"/>
              </w:rPr>
            </w:pPr>
            <w:r w:rsidRPr="007D2E35">
              <w:rPr>
                <w:color w:val="0070C0"/>
                <w:sz w:val="24"/>
                <w:szCs w:val="24"/>
              </w:rPr>
              <w:t xml:space="preserve">  </w:t>
            </w:r>
            <w:r w:rsidRPr="007D2E35">
              <w:rPr>
                <w:b/>
                <w:bCs/>
                <w:sz w:val="24"/>
                <w:szCs w:val="24"/>
              </w:rPr>
              <w:t xml:space="preserve">∆ </w:t>
            </w:r>
            <w:r w:rsidRPr="007D2E35">
              <w:rPr>
                <w:sz w:val="24"/>
                <w:szCs w:val="24"/>
              </w:rPr>
              <w:t>Characteristic path length (</w:t>
            </w:r>
            <w:r w:rsidRPr="007D2E35">
              <w:rPr>
                <w:i/>
                <w:sz w:val="24"/>
                <w:szCs w:val="24"/>
              </w:rPr>
              <w:t>L</w:t>
            </w:r>
            <w:r w:rsidRPr="007D2E35">
              <w:rPr>
                <w:i/>
                <w:sz w:val="24"/>
                <w:szCs w:val="24"/>
                <w:vertAlign w:val="subscript"/>
              </w:rPr>
              <w:t>p</w:t>
            </w:r>
            <w:r w:rsidRPr="007D2E35">
              <w:rPr>
                <w:sz w:val="24"/>
                <w:szCs w:val="24"/>
              </w:rPr>
              <w:t>)</w:t>
            </w:r>
          </w:p>
        </w:tc>
        <w:tc>
          <w:tcPr>
            <w:tcW w:w="3686" w:type="dxa"/>
            <w:vAlign w:val="center"/>
          </w:tcPr>
          <w:p w14:paraId="1CDE036D" w14:textId="77777777" w:rsidR="000A1ACD" w:rsidRPr="007D2E35" w:rsidRDefault="000A1ACD" w:rsidP="006F1E9A">
            <w:pPr>
              <w:spacing w:line="276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bCs/>
                <w:color w:val="000000" w:themeColor="text1"/>
                <w:sz w:val="24"/>
                <w:szCs w:val="24"/>
              </w:rPr>
              <w:t>0</w:t>
            </w:r>
            <w:r>
              <w:rPr>
                <w:bCs/>
                <w:color w:val="000000" w:themeColor="text1"/>
                <w:sz w:val="24"/>
                <w:szCs w:val="24"/>
              </w:rPr>
              <w:t>.12</w:t>
            </w:r>
            <w:r>
              <w:rPr>
                <w:rFonts w:hint="eastAsia"/>
                <w:bCs/>
                <w:color w:val="000000" w:themeColor="text1"/>
                <w:sz w:val="24"/>
                <w:szCs w:val="24"/>
              </w:rPr>
              <w:t>8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hint="eastAsia"/>
                <w:bCs/>
                <w:color w:val="000000" w:themeColor="text1"/>
                <w:sz w:val="24"/>
                <w:szCs w:val="24"/>
              </w:rPr>
              <w:t>(</w:t>
            </w:r>
            <w:r>
              <w:rPr>
                <w:bCs/>
                <w:color w:val="000000" w:themeColor="text1"/>
                <w:sz w:val="24"/>
                <w:szCs w:val="24"/>
              </w:rPr>
              <w:t>0.056 to 0.199)</w:t>
            </w:r>
          </w:p>
        </w:tc>
        <w:tc>
          <w:tcPr>
            <w:tcW w:w="1700" w:type="dxa"/>
            <w:vAlign w:val="center"/>
          </w:tcPr>
          <w:p w14:paraId="0C3624DF" w14:textId="77777777" w:rsidR="000A1ACD" w:rsidRPr="00A374D0" w:rsidRDefault="000A1ACD" w:rsidP="006F1E9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A374D0">
              <w:rPr>
                <w:rFonts w:hint="eastAsia"/>
                <w:bCs/>
                <w:sz w:val="24"/>
                <w:szCs w:val="24"/>
              </w:rPr>
              <w:t>&lt;</w:t>
            </w:r>
            <w:r w:rsidRPr="00A374D0">
              <w:rPr>
                <w:bCs/>
                <w:sz w:val="24"/>
                <w:szCs w:val="24"/>
              </w:rPr>
              <w:t>0.001</w:t>
            </w:r>
          </w:p>
        </w:tc>
      </w:tr>
      <w:tr w:rsidR="000A1ACD" w:rsidRPr="007D2E35" w14:paraId="2480549C" w14:textId="77777777" w:rsidTr="000A1ACD">
        <w:trPr>
          <w:trHeight w:val="196"/>
          <w:jc w:val="center"/>
        </w:trPr>
        <w:tc>
          <w:tcPr>
            <w:tcW w:w="5291" w:type="dxa"/>
            <w:vAlign w:val="center"/>
          </w:tcPr>
          <w:p w14:paraId="40C93BCB" w14:textId="77777777" w:rsidR="000A1ACD" w:rsidRPr="007D2E35" w:rsidRDefault="000A1ACD" w:rsidP="006F1E9A">
            <w:pPr>
              <w:spacing w:line="276" w:lineRule="auto"/>
              <w:jc w:val="left"/>
              <w:rPr>
                <w:color w:val="0070C0"/>
                <w:sz w:val="24"/>
                <w:szCs w:val="24"/>
              </w:rPr>
            </w:pPr>
            <w:r w:rsidRPr="007D2E35">
              <w:rPr>
                <w:color w:val="0070C0"/>
                <w:sz w:val="24"/>
                <w:szCs w:val="24"/>
              </w:rPr>
              <w:t xml:space="preserve"> </w:t>
            </w:r>
            <w:r w:rsidRPr="007D2E35">
              <w:rPr>
                <w:sz w:val="24"/>
                <w:szCs w:val="24"/>
              </w:rPr>
              <w:t xml:space="preserve"> </w:t>
            </w:r>
            <w:r w:rsidRPr="007D2E35">
              <w:rPr>
                <w:b/>
                <w:bCs/>
                <w:sz w:val="24"/>
                <w:szCs w:val="24"/>
              </w:rPr>
              <w:t xml:space="preserve">∆ </w:t>
            </w:r>
            <w:r w:rsidRPr="007D2E35">
              <w:rPr>
                <w:sz w:val="24"/>
                <w:szCs w:val="24"/>
              </w:rPr>
              <w:t>Local efficiency (</w:t>
            </w:r>
            <w:r w:rsidRPr="007D2E35">
              <w:rPr>
                <w:i/>
                <w:sz w:val="24"/>
                <w:szCs w:val="24"/>
              </w:rPr>
              <w:t>E</w:t>
            </w:r>
            <w:r w:rsidRPr="007D2E35">
              <w:rPr>
                <w:i/>
                <w:sz w:val="24"/>
                <w:szCs w:val="24"/>
                <w:vertAlign w:val="subscript"/>
              </w:rPr>
              <w:t>loc</w:t>
            </w:r>
            <w:r w:rsidRPr="007D2E35">
              <w:rPr>
                <w:sz w:val="24"/>
                <w:szCs w:val="24"/>
              </w:rPr>
              <w:t>)</w:t>
            </w:r>
          </w:p>
        </w:tc>
        <w:tc>
          <w:tcPr>
            <w:tcW w:w="3686" w:type="dxa"/>
            <w:vAlign w:val="center"/>
          </w:tcPr>
          <w:p w14:paraId="0307C0F4" w14:textId="77777777" w:rsidR="000A1ACD" w:rsidRPr="007D2E35" w:rsidRDefault="000A1ACD" w:rsidP="006F1E9A">
            <w:pPr>
              <w:spacing w:line="276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bCs/>
                <w:color w:val="000000" w:themeColor="text1"/>
                <w:sz w:val="24"/>
                <w:szCs w:val="24"/>
              </w:rPr>
              <w:t>-</w:t>
            </w:r>
            <w:r>
              <w:rPr>
                <w:bCs/>
                <w:color w:val="000000" w:themeColor="text1"/>
                <w:sz w:val="24"/>
                <w:szCs w:val="24"/>
              </w:rPr>
              <w:t>0.036 (-0.108 to 0.036)</w:t>
            </w:r>
          </w:p>
        </w:tc>
        <w:tc>
          <w:tcPr>
            <w:tcW w:w="1700" w:type="dxa"/>
            <w:vAlign w:val="center"/>
          </w:tcPr>
          <w:p w14:paraId="5B81FAD3" w14:textId="77777777" w:rsidR="000A1ACD" w:rsidRPr="007D2E35" w:rsidRDefault="000A1ACD" w:rsidP="006F1E9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.330</w:t>
            </w:r>
          </w:p>
        </w:tc>
      </w:tr>
      <w:tr w:rsidR="000A1ACD" w:rsidRPr="007D2E35" w14:paraId="5D1F92A1" w14:textId="77777777" w:rsidTr="000A1ACD">
        <w:trPr>
          <w:trHeight w:val="196"/>
          <w:jc w:val="center"/>
        </w:trPr>
        <w:tc>
          <w:tcPr>
            <w:tcW w:w="5291" w:type="dxa"/>
            <w:vAlign w:val="center"/>
          </w:tcPr>
          <w:p w14:paraId="6A3ABAFD" w14:textId="77777777" w:rsidR="000A1ACD" w:rsidRPr="007D2E35" w:rsidRDefault="000A1ACD" w:rsidP="006F1E9A">
            <w:pPr>
              <w:spacing w:line="276" w:lineRule="auto"/>
              <w:jc w:val="left"/>
              <w:rPr>
                <w:color w:val="0070C0"/>
                <w:sz w:val="24"/>
                <w:szCs w:val="24"/>
              </w:rPr>
            </w:pPr>
            <w:r w:rsidRPr="007D2E35">
              <w:rPr>
                <w:color w:val="0070C0"/>
                <w:sz w:val="24"/>
                <w:szCs w:val="24"/>
              </w:rPr>
              <w:t xml:space="preserve">  </w:t>
            </w:r>
            <w:r w:rsidRPr="007D2E35">
              <w:rPr>
                <w:b/>
                <w:bCs/>
                <w:sz w:val="24"/>
                <w:szCs w:val="24"/>
              </w:rPr>
              <w:t xml:space="preserve">∆ </w:t>
            </w:r>
            <w:r w:rsidRPr="007D2E35">
              <w:rPr>
                <w:sz w:val="24"/>
                <w:szCs w:val="24"/>
              </w:rPr>
              <w:t>Global efficiency (</w:t>
            </w:r>
            <w:r w:rsidRPr="007D2E35">
              <w:rPr>
                <w:i/>
                <w:sz w:val="24"/>
                <w:szCs w:val="24"/>
              </w:rPr>
              <w:t>E</w:t>
            </w:r>
            <w:r w:rsidRPr="007D2E35">
              <w:rPr>
                <w:i/>
                <w:sz w:val="24"/>
                <w:szCs w:val="24"/>
                <w:vertAlign w:val="subscript"/>
              </w:rPr>
              <w:t>glob</w:t>
            </w:r>
            <w:r w:rsidRPr="007D2E35">
              <w:rPr>
                <w:sz w:val="24"/>
                <w:szCs w:val="24"/>
              </w:rPr>
              <w:t>)</w:t>
            </w:r>
          </w:p>
        </w:tc>
        <w:tc>
          <w:tcPr>
            <w:tcW w:w="3686" w:type="dxa"/>
            <w:vAlign w:val="center"/>
          </w:tcPr>
          <w:p w14:paraId="6A245F56" w14:textId="77777777" w:rsidR="000A1ACD" w:rsidRPr="007D2E35" w:rsidRDefault="000A1ACD" w:rsidP="006F1E9A">
            <w:pPr>
              <w:spacing w:line="276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bCs/>
                <w:color w:val="000000" w:themeColor="text1"/>
                <w:sz w:val="24"/>
                <w:szCs w:val="24"/>
              </w:rPr>
              <w:t>-</w:t>
            </w:r>
            <w:r>
              <w:rPr>
                <w:bCs/>
                <w:color w:val="000000" w:themeColor="text1"/>
                <w:sz w:val="24"/>
                <w:szCs w:val="24"/>
              </w:rPr>
              <w:t>0.089 (-0.160 to -0.018)</w:t>
            </w:r>
          </w:p>
        </w:tc>
        <w:tc>
          <w:tcPr>
            <w:tcW w:w="1700" w:type="dxa"/>
            <w:vAlign w:val="center"/>
          </w:tcPr>
          <w:p w14:paraId="106A67DF" w14:textId="77777777" w:rsidR="000A1ACD" w:rsidRPr="00A374D0" w:rsidRDefault="000A1ACD" w:rsidP="006F1E9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A374D0">
              <w:rPr>
                <w:rFonts w:hint="eastAsia"/>
                <w:bCs/>
                <w:sz w:val="24"/>
                <w:szCs w:val="24"/>
              </w:rPr>
              <w:t>0</w:t>
            </w:r>
            <w:r w:rsidRPr="00A374D0">
              <w:rPr>
                <w:bCs/>
                <w:sz w:val="24"/>
                <w:szCs w:val="24"/>
              </w:rPr>
              <w:t>.014</w:t>
            </w:r>
          </w:p>
        </w:tc>
      </w:tr>
      <w:tr w:rsidR="000A1ACD" w:rsidRPr="007D2E35" w14:paraId="4EEA3FAE" w14:textId="77777777" w:rsidTr="000A1ACD">
        <w:trPr>
          <w:trHeight w:val="196"/>
          <w:jc w:val="center"/>
        </w:trPr>
        <w:tc>
          <w:tcPr>
            <w:tcW w:w="10677" w:type="dxa"/>
            <w:gridSpan w:val="3"/>
            <w:vAlign w:val="center"/>
          </w:tcPr>
          <w:p w14:paraId="1F49024E" w14:textId="019B13C1" w:rsidR="000A1ACD" w:rsidRPr="003B646B" w:rsidRDefault="003B646B" w:rsidP="006F1E9A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3B646B">
              <w:rPr>
                <w:b/>
                <w:sz w:val="24"/>
                <w:szCs w:val="24"/>
              </w:rPr>
              <w:t>Brain-Fluid Dysregulation</w:t>
            </w:r>
          </w:p>
        </w:tc>
      </w:tr>
      <w:tr w:rsidR="000A1ACD" w:rsidRPr="007D2E35" w14:paraId="1571984D" w14:textId="77777777" w:rsidTr="000A1ACD">
        <w:trPr>
          <w:trHeight w:val="196"/>
          <w:jc w:val="center"/>
        </w:trPr>
        <w:tc>
          <w:tcPr>
            <w:tcW w:w="5291" w:type="dxa"/>
            <w:vAlign w:val="center"/>
          </w:tcPr>
          <w:p w14:paraId="0B99CBC8" w14:textId="77777777" w:rsidR="000A1ACD" w:rsidRPr="003B646B" w:rsidRDefault="000A1ACD" w:rsidP="006F1E9A">
            <w:pPr>
              <w:spacing w:line="276" w:lineRule="auto"/>
              <w:ind w:firstLineChars="100" w:firstLine="241"/>
              <w:jc w:val="left"/>
              <w:rPr>
                <w:b/>
                <w:bCs/>
                <w:color w:val="0070C0"/>
                <w:sz w:val="24"/>
                <w:szCs w:val="24"/>
              </w:rPr>
            </w:pPr>
            <w:r w:rsidRPr="003B646B">
              <w:rPr>
                <w:b/>
                <w:bCs/>
                <w:sz w:val="24"/>
                <w:szCs w:val="24"/>
              </w:rPr>
              <w:t xml:space="preserve">∆ </w:t>
            </w:r>
            <w:r w:rsidRPr="003B646B">
              <w:rPr>
                <w:rStyle w:val="15"/>
                <w:b w:val="0"/>
                <w:bCs w:val="0"/>
                <w:sz w:val="24"/>
                <w:szCs w:val="24"/>
              </w:rPr>
              <w:t>DTI-ALPS index</w:t>
            </w:r>
          </w:p>
        </w:tc>
        <w:tc>
          <w:tcPr>
            <w:tcW w:w="3686" w:type="dxa"/>
            <w:vAlign w:val="center"/>
          </w:tcPr>
          <w:p w14:paraId="262B7BC5" w14:textId="77777777" w:rsidR="000A1ACD" w:rsidRPr="007D2E35" w:rsidRDefault="000A1ACD" w:rsidP="006F1E9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-</w:t>
            </w:r>
            <w:r>
              <w:rPr>
                <w:bCs/>
                <w:sz w:val="24"/>
                <w:szCs w:val="24"/>
              </w:rPr>
              <w:t>0.014 (-0.087 to 0.058)</w:t>
            </w:r>
          </w:p>
        </w:tc>
        <w:tc>
          <w:tcPr>
            <w:tcW w:w="1700" w:type="dxa"/>
            <w:vAlign w:val="center"/>
          </w:tcPr>
          <w:p w14:paraId="6D37EC50" w14:textId="77777777" w:rsidR="000A1ACD" w:rsidRPr="007D2E35" w:rsidRDefault="000A1ACD" w:rsidP="006F1E9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.697</w:t>
            </w:r>
          </w:p>
        </w:tc>
      </w:tr>
      <w:tr w:rsidR="000A1ACD" w:rsidRPr="007D2E35" w14:paraId="2D11110F" w14:textId="77777777" w:rsidTr="000A1ACD">
        <w:trPr>
          <w:trHeight w:val="196"/>
          <w:jc w:val="center"/>
        </w:trPr>
        <w:tc>
          <w:tcPr>
            <w:tcW w:w="5291" w:type="dxa"/>
            <w:vAlign w:val="center"/>
          </w:tcPr>
          <w:p w14:paraId="41EC705A" w14:textId="77777777" w:rsidR="000A1ACD" w:rsidRPr="003B646B" w:rsidRDefault="000A1ACD" w:rsidP="006F1E9A">
            <w:pPr>
              <w:spacing w:line="276" w:lineRule="auto"/>
              <w:ind w:firstLineChars="100" w:firstLine="241"/>
              <w:jc w:val="left"/>
              <w:rPr>
                <w:b/>
                <w:bCs/>
                <w:color w:val="0070C0"/>
                <w:sz w:val="24"/>
                <w:szCs w:val="24"/>
              </w:rPr>
            </w:pPr>
            <w:r w:rsidRPr="003B646B">
              <w:rPr>
                <w:b/>
                <w:bCs/>
                <w:sz w:val="24"/>
                <w:szCs w:val="24"/>
              </w:rPr>
              <w:t xml:space="preserve">∆ </w:t>
            </w:r>
            <w:r w:rsidRPr="003B646B">
              <w:rPr>
                <w:rStyle w:val="15"/>
                <w:b w:val="0"/>
                <w:bCs w:val="0"/>
                <w:sz w:val="24"/>
                <w:szCs w:val="24"/>
              </w:rPr>
              <w:t xml:space="preserve">FW </w:t>
            </w:r>
            <w:r w:rsidRPr="003B646B">
              <w:rPr>
                <w:sz w:val="24"/>
                <w:szCs w:val="24"/>
              </w:rPr>
              <w:t>fraction</w:t>
            </w:r>
          </w:p>
        </w:tc>
        <w:tc>
          <w:tcPr>
            <w:tcW w:w="3686" w:type="dxa"/>
            <w:vAlign w:val="center"/>
          </w:tcPr>
          <w:p w14:paraId="269F173F" w14:textId="77777777" w:rsidR="000A1ACD" w:rsidRPr="007D2E35" w:rsidRDefault="000A1ACD" w:rsidP="006F1E9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.088 (0.021 to 0.155)</w:t>
            </w:r>
          </w:p>
        </w:tc>
        <w:tc>
          <w:tcPr>
            <w:tcW w:w="1700" w:type="dxa"/>
            <w:vAlign w:val="center"/>
          </w:tcPr>
          <w:p w14:paraId="404B8A9A" w14:textId="77777777" w:rsidR="000A1ACD" w:rsidRPr="00A374D0" w:rsidRDefault="000A1ACD" w:rsidP="006F1E9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A374D0">
              <w:rPr>
                <w:rFonts w:hint="eastAsia"/>
                <w:bCs/>
                <w:sz w:val="24"/>
                <w:szCs w:val="24"/>
              </w:rPr>
              <w:t>0</w:t>
            </w:r>
            <w:r w:rsidRPr="00A374D0">
              <w:rPr>
                <w:bCs/>
                <w:sz w:val="24"/>
                <w:szCs w:val="24"/>
              </w:rPr>
              <w:t>.010</w:t>
            </w:r>
          </w:p>
        </w:tc>
      </w:tr>
    </w:tbl>
    <w:p w14:paraId="02C8417F" w14:textId="77777777" w:rsidR="000A1ACD" w:rsidRPr="007D2E35" w:rsidRDefault="000A1ACD" w:rsidP="000A1AC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D2E35">
        <w:rPr>
          <w:rFonts w:ascii="Times New Roman" w:hAnsi="Times New Roman" w:cs="Times New Roman"/>
          <w:sz w:val="24"/>
          <w:szCs w:val="24"/>
        </w:rPr>
        <w:t xml:space="preserve">ChP, choroid plexus; CMBs, cerebral microbleeds; CSVD, cerebral small vessel disease; EPVS, enlarged perivascular spaces; DTI-ALPS, diffusion tensor image analysis along the perivascular space; FA, fractional anisotropy; </w:t>
      </w:r>
      <w:r w:rsidRPr="007D2E35">
        <w:rPr>
          <w:rFonts w:ascii="Times New Roman" w:hAnsi="Times New Roman" w:cs="Times New Roman"/>
          <w:i/>
          <w:iCs/>
          <w:sz w:val="24"/>
          <w:szCs w:val="24"/>
        </w:rPr>
        <w:t>FA-t</w:t>
      </w:r>
      <w:r w:rsidRPr="007D2E35">
        <w:rPr>
          <w:rFonts w:ascii="Times New Roman" w:hAnsi="Times New Roman" w:cs="Times New Roman"/>
          <w:sz w:val="24"/>
          <w:szCs w:val="24"/>
        </w:rPr>
        <w:t xml:space="preserve">, tissue-specific FA; FN, fibre number; </w:t>
      </w:r>
      <w:r>
        <w:rPr>
          <w:rFonts w:ascii="Times New Roman" w:hAnsi="Times New Roman" w:cs="Times New Roman"/>
          <w:sz w:val="24"/>
          <w:szCs w:val="24"/>
        </w:rPr>
        <w:t xml:space="preserve">FW, free water; </w:t>
      </w:r>
      <w:r w:rsidRPr="007D2E35">
        <w:rPr>
          <w:rFonts w:ascii="Times New Roman" w:hAnsi="Times New Roman" w:cs="Times New Roman"/>
          <w:i/>
          <w:iCs/>
          <w:sz w:val="24"/>
          <w:szCs w:val="24"/>
        </w:rPr>
        <w:t>MD-t</w:t>
      </w:r>
      <w:r w:rsidRPr="007D2E35">
        <w:rPr>
          <w:rFonts w:ascii="Times New Roman" w:hAnsi="Times New Roman" w:cs="Times New Roman"/>
          <w:sz w:val="24"/>
          <w:szCs w:val="24"/>
        </w:rPr>
        <w:t xml:space="preserve">, tissue-specific mean diffusivity; MoCA, Montreal cognitive assessment; </w:t>
      </w:r>
      <w:r w:rsidRPr="007D2E35">
        <w:rPr>
          <w:rFonts w:ascii="Times New Roman" w:hAnsi="Times New Roman" w:cs="Times New Roman"/>
          <w:bCs/>
          <w:sz w:val="24"/>
          <w:szCs w:val="24"/>
        </w:rPr>
        <w:t>TIV, total intracranial volume;</w:t>
      </w:r>
      <w:r w:rsidRPr="007D2E35">
        <w:rPr>
          <w:rFonts w:ascii="Times New Roman" w:hAnsi="Times New Roman" w:cs="Times New Roman"/>
          <w:sz w:val="24"/>
          <w:szCs w:val="24"/>
        </w:rPr>
        <w:t xml:space="preserve"> WM, white matter; WMH, white matter hyperintensity</w:t>
      </w:r>
      <w:r w:rsidRPr="007D2E3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D2E35">
        <w:rPr>
          <w:rFonts w:ascii="Times New Roman" w:hAnsi="Times New Roman" w:cs="Times New Roman"/>
          <w:sz w:val="24"/>
          <w:szCs w:val="24"/>
        </w:rPr>
        <w:t>The delta symbol (</w:t>
      </w:r>
      <w:r w:rsidRPr="007D2E35">
        <w:rPr>
          <w:rFonts w:ascii="Times New Roman" w:eastAsia="微软雅黑" w:hAnsi="Times New Roman" w:cs="Times New Roman"/>
          <w:sz w:val="24"/>
          <w:szCs w:val="24"/>
        </w:rPr>
        <w:t xml:space="preserve">∆) </w:t>
      </w:r>
      <w:r w:rsidRPr="007D2E35">
        <w:rPr>
          <w:rFonts w:ascii="Times New Roman" w:hAnsi="Times New Roman" w:cs="Times New Roman"/>
          <w:color w:val="000000"/>
          <w:sz w:val="24"/>
          <w:szCs w:val="24"/>
        </w:rPr>
        <w:t>indicates change from baseline to follow-up, calculated as follow-up minus baseline. Progression of total CSVD burden (0</w:t>
      </w:r>
      <w:r w:rsidRPr="007D2E35">
        <w:rPr>
          <w:rFonts w:ascii="Times New Roman" w:hAnsi="Times New Roman" w:cs="Times New Roman"/>
          <w:sz w:val="24"/>
          <w:szCs w:val="24"/>
        </w:rPr>
        <w:t>–</w:t>
      </w:r>
      <w:r w:rsidRPr="007D2E35">
        <w:rPr>
          <w:rFonts w:ascii="Times New Roman" w:hAnsi="Times New Roman" w:cs="Times New Roman"/>
          <w:color w:val="000000"/>
          <w:sz w:val="24"/>
          <w:szCs w:val="24"/>
        </w:rPr>
        <w:t xml:space="preserve">4) was defined by assigning 1 point for each of the following present at follow-up </w:t>
      </w:r>
      <w:r w:rsidRPr="007D2E35">
        <w:rPr>
          <w:rFonts w:ascii="Times New Roman" w:hAnsi="Times New Roman" w:cs="Times New Roman"/>
          <w:i/>
          <w:iCs/>
          <w:color w:val="000000"/>
          <w:sz w:val="24"/>
          <w:szCs w:val="24"/>
        </w:rPr>
        <w:t>vs.</w:t>
      </w:r>
      <w:r w:rsidRPr="007D2E35">
        <w:rPr>
          <w:rFonts w:ascii="Times New Roman" w:hAnsi="Times New Roman" w:cs="Times New Roman"/>
          <w:color w:val="000000"/>
          <w:sz w:val="24"/>
          <w:szCs w:val="24"/>
        </w:rPr>
        <w:t xml:space="preserve"> baseline: incident lacunes, incident CMBs, a ≥ 1-grade increase in BG-EPVS, and a ≥ 1-grade increase in the combined Fazekas score of </w:t>
      </w:r>
      <w:r w:rsidRPr="007D2E35">
        <w:rPr>
          <w:rFonts w:ascii="Times New Roman" w:hAnsi="Times New Roman" w:cs="Times New Roman"/>
          <w:color w:val="231F20"/>
          <w:kern w:val="0"/>
          <w:sz w:val="24"/>
          <w:szCs w:val="24"/>
        </w:rPr>
        <w:t>periventricular and deep WMH.</w:t>
      </w:r>
      <w:r w:rsidRPr="007D2E3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D2E35">
        <w:rPr>
          <w:rFonts w:ascii="Times New Roman" w:hAnsi="Times New Roman" w:cs="Times New Roman"/>
          <w:sz w:val="24"/>
          <w:szCs w:val="24"/>
        </w:rPr>
        <w:t xml:space="preserve">In general linear regression models, these outcomes were treated as continuous dependent variables, and </w:t>
      </w:r>
      <w:r w:rsidRPr="007D2E35">
        <w:rPr>
          <w:rFonts w:ascii="Times New Roman" w:hAnsi="Times New Roman" w:cs="Times New Roman"/>
          <w:bCs/>
          <w:sz w:val="24"/>
          <w:szCs w:val="24"/>
        </w:rPr>
        <w:t xml:space="preserve">models were </w:t>
      </w:r>
      <w:r w:rsidRPr="007D2E35">
        <w:rPr>
          <w:rFonts w:ascii="Times New Roman" w:hAnsi="Times New Roman" w:cs="Times New Roman"/>
          <w:sz w:val="24"/>
          <w:szCs w:val="24"/>
        </w:rPr>
        <w:t>adjusted for age, sex, body mass index, hypertension, diabetes mellitus, hypercholesterolemia, previous heart disease, previous stroke, current smoking, and current drinking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149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lateral ventricular volume normalized to TIV (LVV/TIV)</w:t>
      </w:r>
      <w:r w:rsidRPr="007D2E35">
        <w:rPr>
          <w:rFonts w:ascii="Times New Roman" w:hAnsi="Times New Roman" w:cs="Times New Roman"/>
          <w:sz w:val="24"/>
          <w:szCs w:val="24"/>
        </w:rPr>
        <w:t>.</w:t>
      </w:r>
    </w:p>
    <w:p w14:paraId="45AAD8CB" w14:textId="0C8A7548" w:rsidR="001841EA" w:rsidRPr="000A1ACD" w:rsidRDefault="001841EA" w:rsidP="000A1ACD">
      <w:pPr>
        <w:spacing w:line="276" w:lineRule="auto"/>
        <w:rPr>
          <w:rFonts w:ascii="Times New Roman" w:hAnsi="Times New Roman" w:cs="Times New Roman"/>
          <w:sz w:val="24"/>
          <w:szCs w:val="24"/>
        </w:rPr>
        <w:sectPr w:rsidR="001841EA" w:rsidRPr="000A1ACD" w:rsidSect="000A1ACD">
          <w:pgSz w:w="13608" w:h="17010" w:code="9"/>
          <w:pgMar w:top="1077" w:right="1440" w:bottom="1077" w:left="1440" w:header="851" w:footer="567" w:gutter="0"/>
          <w:cols w:space="425"/>
          <w:docGrid w:type="lines" w:linePitch="312"/>
        </w:sectPr>
      </w:pPr>
    </w:p>
    <w:bookmarkEnd w:id="39"/>
    <w:p w14:paraId="5A79E5BB" w14:textId="515CA2FC" w:rsidR="00AA459A" w:rsidRPr="009A23C6" w:rsidRDefault="00936ECF" w:rsidP="00936ECF">
      <w:pPr>
        <w:spacing w:afterLines="50" w:after="156" w:line="276" w:lineRule="auto"/>
        <w:ind w:rightChars="50" w:right="105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22AE7390" wp14:editId="0CD9769D">
            <wp:simplePos x="0" y="0"/>
            <wp:positionH relativeFrom="column">
              <wp:posOffset>0</wp:posOffset>
            </wp:positionH>
            <wp:positionV relativeFrom="paragraph">
              <wp:posOffset>11430</wp:posOffset>
            </wp:positionV>
            <wp:extent cx="10731260" cy="8087890"/>
            <wp:effectExtent l="0" t="0" r="0" b="8890"/>
            <wp:wrapTight wrapText="bothSides">
              <wp:wrapPolygon edited="0">
                <wp:start x="0" y="0"/>
                <wp:lineTo x="0" y="21573"/>
                <wp:lineTo x="21550" y="21573"/>
                <wp:lineTo x="21550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260" cy="808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40" w:name="OLE_LINK7"/>
      <w:r w:rsidR="00E07F6C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 w:rsidR="00E07F6C" w:rsidRPr="001508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A459A" w:rsidRPr="001508A0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6E4759" w:rsidRPr="001508A0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BE5C66" w:rsidRPr="001508A0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="00AA459A" w:rsidRPr="001508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40"/>
      <w:r w:rsidR="00AA459A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Baseline </w:t>
      </w:r>
      <w:r w:rsidR="006E4759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AA459A" w:rsidRPr="009A23C6">
        <w:rPr>
          <w:rFonts w:ascii="Times New Roman" w:hAnsi="Times New Roman" w:cs="Times New Roman"/>
          <w:b/>
          <w:bCs/>
          <w:sz w:val="24"/>
          <w:szCs w:val="24"/>
        </w:rPr>
        <w:t>ross-</w:t>
      </w:r>
      <w:r w:rsidR="006E4759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AA459A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ectional </w:t>
      </w:r>
      <w:r w:rsidR="006E4759">
        <w:rPr>
          <w:rFonts w:ascii="Times New Roman" w:hAnsi="Times New Roman" w:cs="Times New Roman" w:hint="eastAsia"/>
          <w:b/>
          <w:bCs/>
          <w:sz w:val="24"/>
          <w:szCs w:val="24"/>
        </w:rPr>
        <w:t>m</w:t>
      </w:r>
      <w:r w:rsidR="00AA459A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ediation </w:t>
      </w:r>
      <w:r w:rsidR="00C6225C">
        <w:rPr>
          <w:rFonts w:ascii="Times New Roman" w:hAnsi="Times New Roman" w:cs="Times New Roman" w:hint="eastAsia"/>
          <w:b/>
          <w:bCs/>
          <w:sz w:val="24"/>
          <w:szCs w:val="24"/>
        </w:rPr>
        <w:t>models</w:t>
      </w:r>
      <w:r w:rsidR="00AA459A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4759">
        <w:rPr>
          <w:rFonts w:ascii="Times New Roman" w:hAnsi="Times New Roman" w:cs="Times New Roman" w:hint="eastAsia"/>
          <w:b/>
          <w:bCs/>
          <w:sz w:val="24"/>
          <w:szCs w:val="24"/>
        </w:rPr>
        <w:t>l</w:t>
      </w:r>
      <w:r w:rsidR="00AA459A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inking ChP </w:t>
      </w:r>
      <w:r w:rsidR="006E4759">
        <w:rPr>
          <w:rFonts w:ascii="Times New Roman" w:hAnsi="Times New Roman" w:cs="Times New Roman" w:hint="eastAsia"/>
          <w:b/>
          <w:bCs/>
          <w:sz w:val="24"/>
          <w:szCs w:val="24"/>
        </w:rPr>
        <w:t>e</w:t>
      </w:r>
      <w:r w:rsidR="00E3649E">
        <w:rPr>
          <w:rFonts w:ascii="Times New Roman" w:hAnsi="Times New Roman" w:cs="Times New Roman"/>
          <w:b/>
          <w:bCs/>
          <w:sz w:val="24"/>
          <w:szCs w:val="24"/>
        </w:rPr>
        <w:t>nlargement</w:t>
      </w:r>
      <w:r w:rsidR="00AA459A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to </w:t>
      </w:r>
      <w:r w:rsidR="0018743C">
        <w:rPr>
          <w:rFonts w:ascii="Times New Roman" w:hAnsi="Times New Roman" w:cs="Times New Roman"/>
          <w:b/>
          <w:bCs/>
          <w:sz w:val="24"/>
          <w:szCs w:val="24"/>
        </w:rPr>
        <w:t xml:space="preserve">(A) </w:t>
      </w:r>
      <w:r w:rsidR="001E2832">
        <w:rPr>
          <w:rFonts w:ascii="Times New Roman" w:hAnsi="Times New Roman" w:cs="Times New Roman"/>
          <w:b/>
          <w:bCs/>
          <w:sz w:val="24"/>
          <w:szCs w:val="24"/>
        </w:rPr>
        <w:t xml:space="preserve">global </w:t>
      </w:r>
      <w:r w:rsidR="00486CF0">
        <w:rPr>
          <w:rFonts w:ascii="Times New Roman" w:hAnsi="Times New Roman" w:cs="Times New Roman"/>
          <w:b/>
          <w:bCs/>
          <w:sz w:val="24"/>
          <w:szCs w:val="24"/>
        </w:rPr>
        <w:t>cognitive impairment</w:t>
      </w:r>
      <w:r w:rsidR="00AA459A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(MoCA scores)</w:t>
      </w:r>
      <w:r w:rsidR="00C6225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18743C">
        <w:rPr>
          <w:rFonts w:ascii="Times New Roman" w:hAnsi="Times New Roman" w:cs="Times New Roman"/>
          <w:b/>
          <w:bCs/>
          <w:sz w:val="24"/>
          <w:szCs w:val="24"/>
        </w:rPr>
        <w:t xml:space="preserve">(B and C) </w:t>
      </w:r>
      <w:r w:rsidR="00C6225C">
        <w:rPr>
          <w:rFonts w:ascii="Times New Roman" w:hAnsi="Times New Roman" w:cs="Times New Roman"/>
          <w:b/>
          <w:bCs/>
          <w:sz w:val="24"/>
          <w:szCs w:val="24"/>
        </w:rPr>
        <w:t xml:space="preserve">CSVD pathology, </w:t>
      </w:r>
      <w:r w:rsidR="00BB2C35">
        <w:rPr>
          <w:rFonts w:ascii="Times New Roman" w:hAnsi="Times New Roman" w:cs="Times New Roman"/>
          <w:b/>
          <w:bCs/>
          <w:sz w:val="24"/>
          <w:szCs w:val="24"/>
        </w:rPr>
        <w:t xml:space="preserve">(D) </w:t>
      </w:r>
      <w:r w:rsidR="00C6225C">
        <w:rPr>
          <w:rFonts w:ascii="Times New Roman" w:hAnsi="Times New Roman" w:cs="Times New Roman"/>
          <w:b/>
          <w:bCs/>
          <w:sz w:val="24"/>
          <w:szCs w:val="24"/>
        </w:rPr>
        <w:t xml:space="preserve">white matter (WM) fibre-tract </w:t>
      </w:r>
      <w:r w:rsidR="00486CF0">
        <w:rPr>
          <w:rFonts w:ascii="Times New Roman" w:hAnsi="Times New Roman" w:cs="Times New Roman"/>
          <w:b/>
          <w:bCs/>
          <w:sz w:val="24"/>
          <w:szCs w:val="24"/>
        </w:rPr>
        <w:t>disruption</w:t>
      </w:r>
      <w:r w:rsidR="00C6225C">
        <w:rPr>
          <w:rFonts w:ascii="Times New Roman" w:hAnsi="Times New Roman" w:cs="Times New Roman"/>
          <w:b/>
          <w:bCs/>
          <w:sz w:val="24"/>
          <w:szCs w:val="24"/>
        </w:rPr>
        <w:t xml:space="preserve">, and </w:t>
      </w:r>
      <w:r w:rsidR="00BB2C35">
        <w:rPr>
          <w:rFonts w:ascii="Times New Roman" w:hAnsi="Times New Roman" w:cs="Times New Roman"/>
          <w:b/>
          <w:bCs/>
          <w:sz w:val="24"/>
          <w:szCs w:val="24"/>
        </w:rPr>
        <w:t xml:space="preserve">(E) </w:t>
      </w:r>
      <w:r w:rsidR="00486CF0">
        <w:rPr>
          <w:rFonts w:ascii="Times New Roman" w:hAnsi="Times New Roman" w:cs="Times New Roman"/>
          <w:b/>
          <w:bCs/>
          <w:sz w:val="24"/>
          <w:szCs w:val="24"/>
        </w:rPr>
        <w:t>WM network</w:t>
      </w:r>
      <w:r w:rsidR="00D8583A">
        <w:rPr>
          <w:rFonts w:ascii="Times New Roman" w:hAnsi="Times New Roman" w:cs="Times New Roman"/>
          <w:b/>
          <w:bCs/>
          <w:sz w:val="24"/>
          <w:szCs w:val="24"/>
        </w:rPr>
        <w:t>-level</w:t>
      </w:r>
      <w:r w:rsidR="00486CF0">
        <w:rPr>
          <w:rFonts w:ascii="Times New Roman" w:hAnsi="Times New Roman" w:cs="Times New Roman"/>
          <w:b/>
          <w:bCs/>
          <w:sz w:val="24"/>
          <w:szCs w:val="24"/>
        </w:rPr>
        <w:t xml:space="preserve"> topological disorganization</w:t>
      </w:r>
      <w:r w:rsidR="001874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86CF0" w:rsidRPr="00486C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via</w:t>
      </w:r>
      <w:r w:rsidR="00486CF0">
        <w:rPr>
          <w:rFonts w:ascii="Times New Roman" w:hAnsi="Times New Roman" w:cs="Times New Roman"/>
          <w:b/>
          <w:bCs/>
          <w:sz w:val="24"/>
          <w:szCs w:val="24"/>
        </w:rPr>
        <w:t xml:space="preserve"> brain fluid dysregulation (</w:t>
      </w:r>
      <w:r w:rsidR="00AA459A" w:rsidRPr="009A23C6">
        <w:rPr>
          <w:rFonts w:ascii="Times New Roman" w:hAnsi="Times New Roman" w:cs="Times New Roman"/>
          <w:b/>
          <w:bCs/>
          <w:sz w:val="24"/>
          <w:szCs w:val="24"/>
        </w:rPr>
        <w:t>DTI-ALPS index</w:t>
      </w:r>
      <w:r w:rsidR="00486CF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AA459A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in the PRECISE </w:t>
      </w:r>
      <w:r w:rsidR="006E4759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AA459A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ohort. </w:t>
      </w:r>
    </w:p>
    <w:p w14:paraId="116F1AAB" w14:textId="72909894" w:rsidR="00AA459A" w:rsidRDefault="00AA459A" w:rsidP="00AA459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C</w:t>
      </w:r>
      <w:r w:rsidRPr="009A23C6">
        <w:rPr>
          <w:rFonts w:ascii="Times New Roman" w:hAnsi="Times New Roman" w:cs="Times New Roman"/>
          <w:sz w:val="24"/>
          <w:szCs w:val="24"/>
        </w:rPr>
        <w:t>hP, choroid plexus.</w:t>
      </w:r>
    </w:p>
    <w:p w14:paraId="303A576F" w14:textId="701106BA" w:rsidR="001C0CCE" w:rsidRDefault="001C0CCE" w:rsidP="00AA459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MBs, </w:t>
      </w:r>
      <w:r>
        <w:rPr>
          <w:rFonts w:ascii="Times New Roman" w:hAnsi="Times New Roman" w:cs="Times New Roman" w:hint="eastAsia"/>
          <w:sz w:val="24"/>
          <w:szCs w:val="24"/>
        </w:rPr>
        <w:t>cerebral microbleeds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72785A" w14:textId="7B9F6F65" w:rsidR="001508A0" w:rsidRDefault="001508A0" w:rsidP="00AA459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08A0">
        <w:rPr>
          <w:rFonts w:ascii="Times New Roman" w:hAnsi="Times New Roman" w:cs="Times New Roman" w:hint="eastAsia"/>
          <w:i/>
          <w:iCs/>
          <w:sz w:val="24"/>
          <w:szCs w:val="24"/>
        </w:rPr>
        <w:t>C</w:t>
      </w:r>
      <w:r w:rsidRPr="001508A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 xml:space="preserve">clustering </w:t>
      </w:r>
      <w:r>
        <w:rPr>
          <w:rFonts w:ascii="Times New Roman" w:hAnsi="Times New Roman" w:cs="Times New Roman"/>
          <w:sz w:val="24"/>
          <w:szCs w:val="24"/>
        </w:rPr>
        <w:t>coefficient.</w:t>
      </w:r>
    </w:p>
    <w:p w14:paraId="376AC75C" w14:textId="221F8043" w:rsidR="001508A0" w:rsidRPr="009A23C6" w:rsidRDefault="001508A0" w:rsidP="00AA459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SVD, cerebral small vessel disease.</w:t>
      </w:r>
    </w:p>
    <w:p w14:paraId="6E5EBC87" w14:textId="55F6C14D" w:rsidR="00AA459A" w:rsidRDefault="00AA459A" w:rsidP="00AA459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D</w:t>
      </w:r>
      <w:r w:rsidRPr="009A23C6">
        <w:rPr>
          <w:rFonts w:ascii="Times New Roman" w:hAnsi="Times New Roman" w:cs="Times New Roman"/>
          <w:sz w:val="24"/>
          <w:szCs w:val="24"/>
        </w:rPr>
        <w:t>TI-ALPS, diffusion tensor image analysis along the perivascular space.</w:t>
      </w:r>
    </w:p>
    <w:p w14:paraId="76628800" w14:textId="4AB7C2C7" w:rsidR="001508A0" w:rsidRDefault="001508A0" w:rsidP="00AA459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08A0">
        <w:rPr>
          <w:rFonts w:ascii="Times New Roman" w:hAnsi="Times New Roman" w:cs="Times New Roman" w:hint="eastAsia"/>
          <w:i/>
          <w:iCs/>
          <w:sz w:val="24"/>
          <w:szCs w:val="24"/>
        </w:rPr>
        <w:t>E</w:t>
      </w:r>
      <w:r w:rsidRPr="001508A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glob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global efficiency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02CF673" w14:textId="62F582A0" w:rsidR="001508A0" w:rsidRDefault="001508A0" w:rsidP="00AA459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08A0">
        <w:rPr>
          <w:rFonts w:ascii="Times New Roman" w:hAnsi="Times New Roman" w:cs="Times New Roman" w:hint="eastAsia"/>
          <w:i/>
          <w:iCs/>
          <w:sz w:val="24"/>
          <w:szCs w:val="24"/>
        </w:rPr>
        <w:t>E</w:t>
      </w:r>
      <w:r w:rsidRPr="001508A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loc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local efficiency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4EFBC75" w14:textId="5D562714" w:rsidR="001508A0" w:rsidRDefault="001508A0" w:rsidP="00AA459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10FCA">
        <w:rPr>
          <w:rFonts w:ascii="Times New Roman" w:hAnsi="Times New Roman" w:cs="Times New Roman" w:hint="eastAsia"/>
          <w:i/>
          <w:iCs/>
          <w:sz w:val="24"/>
          <w:szCs w:val="24"/>
        </w:rPr>
        <w:t>F</w:t>
      </w:r>
      <w:r w:rsidRPr="00010FCA">
        <w:rPr>
          <w:rFonts w:ascii="Times New Roman" w:hAnsi="Times New Roman" w:cs="Times New Roman"/>
          <w:i/>
          <w:iCs/>
          <w:sz w:val="24"/>
          <w:szCs w:val="24"/>
        </w:rPr>
        <w:t>A-t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A23C6">
        <w:rPr>
          <w:rFonts w:ascii="Times New Roman" w:hAnsi="Times New Roman" w:cs="Times New Roman"/>
          <w:sz w:val="24"/>
          <w:szCs w:val="24"/>
        </w:rPr>
        <w:t>tissue-specific fractional anisotropy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9BF3EB" w14:textId="19146E1F" w:rsidR="001508A0" w:rsidRDefault="001508A0" w:rsidP="00AA459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N, fibre number. </w:t>
      </w:r>
    </w:p>
    <w:p w14:paraId="16172C50" w14:textId="0D40059E" w:rsidR="001508A0" w:rsidRDefault="001508A0" w:rsidP="00AA459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08A0">
        <w:rPr>
          <w:rFonts w:ascii="Times New Roman" w:hAnsi="Times New Roman" w:cs="Times New Roman" w:hint="eastAsia"/>
          <w:i/>
          <w:iCs/>
          <w:sz w:val="24"/>
          <w:szCs w:val="24"/>
        </w:rPr>
        <w:t>L</w:t>
      </w:r>
      <w:r w:rsidRPr="001508A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微软雅黑" w:hAnsi="Times New Roman" w:cs="Times New Roman" w:hint="eastAsia"/>
          <w:sz w:val="24"/>
          <w:szCs w:val="24"/>
        </w:rPr>
        <w:t>characteristic path length</w:t>
      </w:r>
      <w:r>
        <w:rPr>
          <w:rFonts w:ascii="Times New Roman" w:eastAsia="微软雅黑" w:hAnsi="Times New Roman" w:cs="Times New Roman"/>
          <w:sz w:val="24"/>
          <w:szCs w:val="24"/>
        </w:rPr>
        <w:t>.</w:t>
      </w:r>
    </w:p>
    <w:p w14:paraId="44D771FD" w14:textId="5CFDB2EC" w:rsidR="001508A0" w:rsidRDefault="001508A0" w:rsidP="00AA459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10FCA">
        <w:rPr>
          <w:rFonts w:ascii="Times New Roman" w:hAnsi="Times New Roman" w:cs="Times New Roman" w:hint="eastAsia"/>
          <w:i/>
          <w:iCs/>
          <w:sz w:val="24"/>
          <w:szCs w:val="24"/>
        </w:rPr>
        <w:t>M</w:t>
      </w:r>
      <w:r w:rsidRPr="00010FCA">
        <w:rPr>
          <w:rFonts w:ascii="Times New Roman" w:hAnsi="Times New Roman" w:cs="Times New Roman"/>
          <w:i/>
          <w:iCs/>
          <w:sz w:val="24"/>
          <w:szCs w:val="24"/>
        </w:rPr>
        <w:t>D-t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A23C6">
        <w:rPr>
          <w:rFonts w:ascii="Times New Roman" w:hAnsi="Times New Roman" w:cs="Times New Roman"/>
          <w:sz w:val="24"/>
          <w:szCs w:val="24"/>
        </w:rPr>
        <w:t>tissue-specific mean diffusivity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7E57B74" w14:textId="609AC98C" w:rsidR="001508A0" w:rsidRPr="009A23C6" w:rsidRDefault="001508A0" w:rsidP="00AA459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oCA, Montreal 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ognitive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ssessment.</w:t>
      </w:r>
    </w:p>
    <w:p w14:paraId="027296EE" w14:textId="689A75FA" w:rsidR="00AA459A" w:rsidRDefault="00AA459A" w:rsidP="00AA459A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P</w:t>
      </w:r>
      <w:r w:rsidRPr="009A23C6">
        <w:rPr>
          <w:rFonts w:ascii="Times New Roman" w:hAnsi="Times New Roman" w:cs="Times New Roman"/>
          <w:sz w:val="24"/>
          <w:szCs w:val="24"/>
        </w:rPr>
        <w:t>RECISE, Poly-vasculaR Evaluation for Cognitive Impairment and vaScular Events.</w:t>
      </w:r>
    </w:p>
    <w:p w14:paraId="014422E7" w14:textId="583BF6FE" w:rsidR="00807759" w:rsidRDefault="001508A0" w:rsidP="001C0CCE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MH, white matter hyperintensit</w:t>
      </w:r>
      <w:r>
        <w:rPr>
          <w:rFonts w:ascii="Times New Roman" w:hAnsi="Times New Roman" w:cs="Times New Roman" w:hint="eastAsia"/>
          <w:sz w:val="24"/>
          <w:szCs w:val="24"/>
        </w:rPr>
        <w:t>ies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8786F8F" w14:textId="22FD5498" w:rsidR="00807759" w:rsidRDefault="00807759" w:rsidP="00EE375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80AEB07" wp14:editId="3D8039E6">
            <wp:extent cx="10783019" cy="8126900"/>
            <wp:effectExtent l="0" t="0" r="0" b="762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5568" cy="8128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E8779" w14:textId="40E19ED0" w:rsidR="001C0CCE" w:rsidRPr="009A23C6" w:rsidRDefault="00E07F6C" w:rsidP="001C0CCE">
      <w:pPr>
        <w:spacing w:beforeLines="100" w:before="312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 w:rsidRPr="001C0C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07759" w:rsidRPr="001C0CCE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807759" w:rsidRPr="001C0CCE">
        <w:rPr>
          <w:rFonts w:ascii="Times New Roman" w:hAnsi="Times New Roman" w:cs="Times New Roman" w:hint="eastAsia"/>
          <w:b/>
          <w:bCs/>
          <w:sz w:val="24"/>
          <w:szCs w:val="24"/>
        </w:rPr>
        <w:t>.2</w:t>
      </w:r>
      <w:r w:rsidR="00807759" w:rsidRPr="001C0C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0CCE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Baseline </w:t>
      </w:r>
      <w:r w:rsidR="001C0CCE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1C0CCE" w:rsidRPr="009A23C6">
        <w:rPr>
          <w:rFonts w:ascii="Times New Roman" w:hAnsi="Times New Roman" w:cs="Times New Roman"/>
          <w:b/>
          <w:bCs/>
          <w:sz w:val="24"/>
          <w:szCs w:val="24"/>
        </w:rPr>
        <w:t>ross-</w:t>
      </w:r>
      <w:r w:rsidR="001C0CCE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1C0CCE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ectional </w:t>
      </w:r>
      <w:r w:rsidR="001C0CCE">
        <w:rPr>
          <w:rFonts w:ascii="Times New Roman" w:hAnsi="Times New Roman" w:cs="Times New Roman" w:hint="eastAsia"/>
          <w:b/>
          <w:bCs/>
          <w:sz w:val="24"/>
          <w:szCs w:val="24"/>
        </w:rPr>
        <w:t>m</w:t>
      </w:r>
      <w:r w:rsidR="001C0CCE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ediation </w:t>
      </w:r>
      <w:r w:rsidR="001C0CCE">
        <w:rPr>
          <w:rFonts w:ascii="Times New Roman" w:hAnsi="Times New Roman" w:cs="Times New Roman" w:hint="eastAsia"/>
          <w:b/>
          <w:bCs/>
          <w:sz w:val="24"/>
          <w:szCs w:val="24"/>
        </w:rPr>
        <w:t>models</w:t>
      </w:r>
      <w:r w:rsidR="001C0CCE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0CCE">
        <w:rPr>
          <w:rFonts w:ascii="Times New Roman" w:hAnsi="Times New Roman" w:cs="Times New Roman" w:hint="eastAsia"/>
          <w:b/>
          <w:bCs/>
          <w:sz w:val="24"/>
          <w:szCs w:val="24"/>
        </w:rPr>
        <w:t>l</w:t>
      </w:r>
      <w:r w:rsidR="001C0CCE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inking ChP </w:t>
      </w:r>
      <w:r w:rsidR="001C0CCE">
        <w:rPr>
          <w:rFonts w:ascii="Times New Roman" w:hAnsi="Times New Roman" w:cs="Times New Roman" w:hint="eastAsia"/>
          <w:b/>
          <w:bCs/>
          <w:sz w:val="24"/>
          <w:szCs w:val="24"/>
        </w:rPr>
        <w:t>e</w:t>
      </w:r>
      <w:r w:rsidR="001C0CCE">
        <w:rPr>
          <w:rFonts w:ascii="Times New Roman" w:hAnsi="Times New Roman" w:cs="Times New Roman"/>
          <w:b/>
          <w:bCs/>
          <w:sz w:val="24"/>
          <w:szCs w:val="24"/>
        </w:rPr>
        <w:t>nlargement</w:t>
      </w:r>
      <w:r w:rsidR="001C0CCE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to </w:t>
      </w:r>
      <w:r w:rsidR="001C0CCE">
        <w:rPr>
          <w:rFonts w:ascii="Times New Roman" w:hAnsi="Times New Roman" w:cs="Times New Roman"/>
          <w:b/>
          <w:bCs/>
          <w:sz w:val="24"/>
          <w:szCs w:val="24"/>
        </w:rPr>
        <w:t xml:space="preserve">(A and B) CSVD pathology, (C) white matter (WM) fibre-tract disruption, and (D) WM network-level topological disorganization </w:t>
      </w:r>
      <w:r w:rsidR="001C0CCE" w:rsidRPr="00486C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via</w:t>
      </w:r>
      <w:r w:rsidR="001C0CCE">
        <w:rPr>
          <w:rFonts w:ascii="Times New Roman" w:hAnsi="Times New Roman" w:cs="Times New Roman"/>
          <w:b/>
          <w:bCs/>
          <w:sz w:val="24"/>
          <w:szCs w:val="24"/>
        </w:rPr>
        <w:t xml:space="preserve"> brain fluid dysregulation (FW fraction)</w:t>
      </w:r>
      <w:r w:rsidR="001C0CCE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in the PRECISE </w:t>
      </w:r>
      <w:r w:rsidR="001C0CCE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1C0CCE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ohort. </w:t>
      </w:r>
    </w:p>
    <w:p w14:paraId="6DDFD27E" w14:textId="72779427" w:rsidR="001C0CCE" w:rsidRDefault="001C0CCE" w:rsidP="001C0CC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C</w:t>
      </w:r>
      <w:r w:rsidRPr="009A23C6">
        <w:rPr>
          <w:rFonts w:ascii="Times New Roman" w:hAnsi="Times New Roman" w:cs="Times New Roman"/>
          <w:sz w:val="24"/>
          <w:szCs w:val="24"/>
        </w:rPr>
        <w:t>hP, choroid plexus.</w:t>
      </w:r>
    </w:p>
    <w:p w14:paraId="707B90D4" w14:textId="2708E1BD" w:rsidR="001C0CCE" w:rsidRDefault="001C0CCE" w:rsidP="001C0CC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MBs, </w:t>
      </w:r>
      <w:r>
        <w:rPr>
          <w:rFonts w:ascii="Times New Roman" w:hAnsi="Times New Roman" w:cs="Times New Roman" w:hint="eastAsia"/>
          <w:sz w:val="24"/>
          <w:szCs w:val="24"/>
        </w:rPr>
        <w:t>cerebral microbleeds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9B2C0D" w14:textId="77777777" w:rsidR="001C0CCE" w:rsidRDefault="001C0CCE" w:rsidP="001C0CC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08A0">
        <w:rPr>
          <w:rFonts w:ascii="Times New Roman" w:hAnsi="Times New Roman" w:cs="Times New Roman" w:hint="eastAsia"/>
          <w:i/>
          <w:iCs/>
          <w:sz w:val="24"/>
          <w:szCs w:val="24"/>
        </w:rPr>
        <w:t>C</w:t>
      </w:r>
      <w:r w:rsidRPr="001508A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 xml:space="preserve">clustering </w:t>
      </w:r>
      <w:r>
        <w:rPr>
          <w:rFonts w:ascii="Times New Roman" w:hAnsi="Times New Roman" w:cs="Times New Roman"/>
          <w:sz w:val="24"/>
          <w:szCs w:val="24"/>
        </w:rPr>
        <w:t>coefficient.</w:t>
      </w:r>
    </w:p>
    <w:p w14:paraId="61F5C75C" w14:textId="77777777" w:rsidR="001C0CCE" w:rsidRPr="009A23C6" w:rsidRDefault="001C0CCE" w:rsidP="001C0CC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SVD, cerebral small vessel disease.</w:t>
      </w:r>
    </w:p>
    <w:p w14:paraId="2CEE100E" w14:textId="41201E68" w:rsidR="001C0CCE" w:rsidRDefault="001C0CCE" w:rsidP="001C0CC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FW, free water. </w:t>
      </w:r>
    </w:p>
    <w:p w14:paraId="43EAB7B0" w14:textId="77777777" w:rsidR="001C0CCE" w:rsidRDefault="001C0CCE" w:rsidP="001C0CC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08A0">
        <w:rPr>
          <w:rFonts w:ascii="Times New Roman" w:hAnsi="Times New Roman" w:cs="Times New Roman" w:hint="eastAsia"/>
          <w:i/>
          <w:iCs/>
          <w:sz w:val="24"/>
          <w:szCs w:val="24"/>
        </w:rPr>
        <w:t>E</w:t>
      </w:r>
      <w:r w:rsidRPr="001508A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glob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global efficiency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95A32C" w14:textId="77777777" w:rsidR="001C0CCE" w:rsidRDefault="001C0CCE" w:rsidP="001C0CC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08A0">
        <w:rPr>
          <w:rFonts w:ascii="Times New Roman" w:hAnsi="Times New Roman" w:cs="Times New Roman" w:hint="eastAsia"/>
          <w:i/>
          <w:iCs/>
          <w:sz w:val="24"/>
          <w:szCs w:val="24"/>
        </w:rPr>
        <w:t>E</w:t>
      </w:r>
      <w:r w:rsidRPr="001508A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loc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local efficiency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DA1865B" w14:textId="77777777" w:rsidR="001C0CCE" w:rsidRDefault="001C0CCE" w:rsidP="001C0CC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10FCA">
        <w:rPr>
          <w:rFonts w:ascii="Times New Roman" w:hAnsi="Times New Roman" w:cs="Times New Roman" w:hint="eastAsia"/>
          <w:i/>
          <w:iCs/>
          <w:sz w:val="24"/>
          <w:szCs w:val="24"/>
        </w:rPr>
        <w:t>F</w:t>
      </w:r>
      <w:r w:rsidRPr="00010FCA">
        <w:rPr>
          <w:rFonts w:ascii="Times New Roman" w:hAnsi="Times New Roman" w:cs="Times New Roman"/>
          <w:i/>
          <w:iCs/>
          <w:sz w:val="24"/>
          <w:szCs w:val="24"/>
        </w:rPr>
        <w:t>A-t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A23C6">
        <w:rPr>
          <w:rFonts w:ascii="Times New Roman" w:hAnsi="Times New Roman" w:cs="Times New Roman"/>
          <w:sz w:val="24"/>
          <w:szCs w:val="24"/>
        </w:rPr>
        <w:t>tissue-specific fractional anisotropy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AC33D0" w14:textId="77777777" w:rsidR="001C0CCE" w:rsidRDefault="001C0CCE" w:rsidP="001C0CC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N, fibre number. </w:t>
      </w:r>
    </w:p>
    <w:p w14:paraId="314C9BFD" w14:textId="77777777" w:rsidR="001C0CCE" w:rsidRDefault="001C0CCE" w:rsidP="001C0CC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08A0">
        <w:rPr>
          <w:rFonts w:ascii="Times New Roman" w:hAnsi="Times New Roman" w:cs="Times New Roman" w:hint="eastAsia"/>
          <w:i/>
          <w:iCs/>
          <w:sz w:val="24"/>
          <w:szCs w:val="24"/>
        </w:rPr>
        <w:t>L</w:t>
      </w:r>
      <w:r w:rsidRPr="001508A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微软雅黑" w:hAnsi="Times New Roman" w:cs="Times New Roman" w:hint="eastAsia"/>
          <w:sz w:val="24"/>
          <w:szCs w:val="24"/>
        </w:rPr>
        <w:t>characteristic path length</w:t>
      </w:r>
      <w:r>
        <w:rPr>
          <w:rFonts w:ascii="Times New Roman" w:eastAsia="微软雅黑" w:hAnsi="Times New Roman" w:cs="Times New Roman"/>
          <w:sz w:val="24"/>
          <w:szCs w:val="24"/>
        </w:rPr>
        <w:t>.</w:t>
      </w:r>
    </w:p>
    <w:p w14:paraId="63090230" w14:textId="77777777" w:rsidR="001C0CCE" w:rsidRDefault="001C0CCE" w:rsidP="001C0CC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10FCA">
        <w:rPr>
          <w:rFonts w:ascii="Times New Roman" w:hAnsi="Times New Roman" w:cs="Times New Roman" w:hint="eastAsia"/>
          <w:i/>
          <w:iCs/>
          <w:sz w:val="24"/>
          <w:szCs w:val="24"/>
        </w:rPr>
        <w:t>M</w:t>
      </w:r>
      <w:r w:rsidRPr="00010FCA">
        <w:rPr>
          <w:rFonts w:ascii="Times New Roman" w:hAnsi="Times New Roman" w:cs="Times New Roman"/>
          <w:i/>
          <w:iCs/>
          <w:sz w:val="24"/>
          <w:szCs w:val="24"/>
        </w:rPr>
        <w:t>D-t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A23C6">
        <w:rPr>
          <w:rFonts w:ascii="Times New Roman" w:hAnsi="Times New Roman" w:cs="Times New Roman"/>
          <w:sz w:val="24"/>
          <w:szCs w:val="24"/>
        </w:rPr>
        <w:t>tissue-specific mean diffusivity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429BC9" w14:textId="77777777" w:rsidR="001C0CCE" w:rsidRDefault="001C0CCE" w:rsidP="001C0CCE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P</w:t>
      </w:r>
      <w:r w:rsidRPr="009A23C6">
        <w:rPr>
          <w:rFonts w:ascii="Times New Roman" w:hAnsi="Times New Roman" w:cs="Times New Roman"/>
          <w:sz w:val="24"/>
          <w:szCs w:val="24"/>
        </w:rPr>
        <w:t>RECISE, Poly-vasculaR Evaluation for Cognitive Impairment and vaScular Events.</w:t>
      </w:r>
    </w:p>
    <w:p w14:paraId="775F5C89" w14:textId="77777777" w:rsidR="001C0CCE" w:rsidRPr="009A23C6" w:rsidRDefault="001C0CCE" w:rsidP="001C0CCE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MH, white matter hyperintensit</w:t>
      </w:r>
      <w:r>
        <w:rPr>
          <w:rFonts w:ascii="Times New Roman" w:hAnsi="Times New Roman" w:cs="Times New Roman" w:hint="eastAsia"/>
          <w:sz w:val="24"/>
          <w:szCs w:val="24"/>
        </w:rPr>
        <w:t>ies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688B59A" w14:textId="77777777" w:rsidR="008F4F69" w:rsidRDefault="008F4F69" w:rsidP="00EE375C">
      <w:pPr>
        <w:rPr>
          <w:rFonts w:ascii="Times New Roman" w:hAnsi="Times New Roman" w:cs="Times New Roman"/>
          <w:sz w:val="24"/>
          <w:szCs w:val="24"/>
        </w:rPr>
        <w:sectPr w:rsidR="008F4F69" w:rsidSect="001841EA">
          <w:pgSz w:w="19845" w:h="21546" w:orient="landscape"/>
          <w:pgMar w:top="1077" w:right="1440" w:bottom="1077" w:left="1440" w:header="851" w:footer="567" w:gutter="0"/>
          <w:cols w:space="425"/>
          <w:docGrid w:type="lines" w:linePitch="312"/>
        </w:sectPr>
      </w:pPr>
    </w:p>
    <w:p w14:paraId="298F11C5" w14:textId="0C1729B9" w:rsidR="00A97FF7" w:rsidRDefault="00E07F6C" w:rsidP="001E2832">
      <w:pPr>
        <w:spacing w:beforeLines="50" w:before="156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</w:t>
      </w:r>
      <w:r w:rsidRPr="0085721F">
        <w:rPr>
          <w:noProof/>
        </w:rPr>
        <w:t xml:space="preserve"> </w:t>
      </w:r>
      <w:r w:rsidR="00A97FF7" w:rsidRPr="0085721F">
        <w:rPr>
          <w:noProof/>
        </w:rPr>
        <w:drawing>
          <wp:anchor distT="0" distB="0" distL="114300" distR="114300" simplePos="0" relativeHeight="251672576" behindDoc="0" locked="0" layoutInCell="1" allowOverlap="1" wp14:anchorId="6657A2EA" wp14:editId="31C6BDB4">
            <wp:simplePos x="914400" y="895350"/>
            <wp:positionH relativeFrom="margin">
              <wp:align>center</wp:align>
            </wp:positionH>
            <wp:positionV relativeFrom="margin">
              <wp:align>top</wp:align>
            </wp:positionV>
            <wp:extent cx="11541747" cy="4133850"/>
            <wp:effectExtent l="0" t="0" r="3175" b="0"/>
            <wp:wrapSquare wrapText="bothSides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1747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7FF7" w:rsidRPr="0085721F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A97FF7" w:rsidRPr="0085721F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8F4BA2" w:rsidRPr="0085721F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="00A97FF7" w:rsidRPr="008572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F02D1">
        <w:rPr>
          <w:rFonts w:ascii="Times New Roman" w:hAnsi="Times New Roman" w:cs="Times New Roman"/>
          <w:b/>
          <w:sz w:val="24"/>
          <w:szCs w:val="24"/>
        </w:rPr>
        <w:t>B</w:t>
      </w:r>
      <w:r w:rsidR="00BF02D1" w:rsidRPr="009A23C6">
        <w:rPr>
          <w:rFonts w:ascii="Times New Roman" w:hAnsi="Times New Roman" w:cs="Times New Roman"/>
          <w:b/>
          <w:sz w:val="24"/>
          <w:szCs w:val="24"/>
        </w:rPr>
        <w:t xml:space="preserve">aseline </w:t>
      </w:r>
      <w:r w:rsidR="00BF02D1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BF02D1" w:rsidRPr="009A23C6">
        <w:rPr>
          <w:rFonts w:ascii="Times New Roman" w:hAnsi="Times New Roman" w:cs="Times New Roman"/>
          <w:b/>
          <w:bCs/>
          <w:sz w:val="24"/>
          <w:szCs w:val="24"/>
        </w:rPr>
        <w:t>ross-</w:t>
      </w:r>
      <w:r w:rsidR="00BF02D1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BF02D1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ectional </w:t>
      </w:r>
      <w:r w:rsidR="00BF02D1">
        <w:rPr>
          <w:rFonts w:ascii="Times New Roman" w:hAnsi="Times New Roman" w:cs="Times New Roman" w:hint="eastAsia"/>
          <w:b/>
          <w:bCs/>
          <w:sz w:val="24"/>
          <w:szCs w:val="24"/>
        </w:rPr>
        <w:t>m</w:t>
      </w:r>
      <w:r w:rsidR="00BF02D1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ediation </w:t>
      </w:r>
      <w:r w:rsidR="001E2832">
        <w:rPr>
          <w:rFonts w:ascii="Times New Roman" w:hAnsi="Times New Roman" w:cs="Times New Roman"/>
          <w:b/>
          <w:bCs/>
          <w:sz w:val="24"/>
          <w:szCs w:val="24"/>
        </w:rPr>
        <w:t>models</w:t>
      </w:r>
      <w:r w:rsidR="00BF02D1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F02D1">
        <w:rPr>
          <w:rFonts w:ascii="Times New Roman" w:hAnsi="Times New Roman" w:cs="Times New Roman" w:hint="eastAsia"/>
          <w:b/>
          <w:bCs/>
          <w:sz w:val="24"/>
          <w:szCs w:val="24"/>
        </w:rPr>
        <w:t>l</w:t>
      </w:r>
      <w:r w:rsidR="00BF02D1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inking ChP </w:t>
      </w:r>
      <w:r w:rsidR="00BF02D1">
        <w:rPr>
          <w:rFonts w:ascii="Times New Roman" w:hAnsi="Times New Roman" w:cs="Times New Roman" w:hint="eastAsia"/>
          <w:b/>
          <w:bCs/>
          <w:sz w:val="24"/>
          <w:szCs w:val="24"/>
        </w:rPr>
        <w:t>e</w:t>
      </w:r>
      <w:r w:rsidR="00BF02D1">
        <w:rPr>
          <w:rFonts w:ascii="Times New Roman" w:hAnsi="Times New Roman" w:cs="Times New Roman"/>
          <w:b/>
          <w:bCs/>
          <w:sz w:val="24"/>
          <w:szCs w:val="24"/>
        </w:rPr>
        <w:t>nlargement</w:t>
      </w:r>
      <w:r w:rsidR="00BF02D1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to </w:t>
      </w:r>
      <w:r w:rsidR="00BF02D1">
        <w:rPr>
          <w:rFonts w:ascii="Times New Roman" w:hAnsi="Times New Roman" w:cs="Times New Roman" w:hint="eastAsia"/>
          <w:b/>
          <w:bCs/>
          <w:sz w:val="24"/>
          <w:szCs w:val="24"/>
        </w:rPr>
        <w:t>g</w:t>
      </w:r>
      <w:r w:rsidR="00BF02D1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lobal </w:t>
      </w:r>
      <w:r w:rsidR="00BF02D1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BF02D1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ognitive </w:t>
      </w:r>
      <w:r w:rsidR="001E2832">
        <w:rPr>
          <w:rFonts w:ascii="Times New Roman" w:hAnsi="Times New Roman" w:cs="Times New Roman"/>
          <w:b/>
          <w:bCs/>
          <w:sz w:val="24"/>
          <w:szCs w:val="24"/>
        </w:rPr>
        <w:t>impairment</w:t>
      </w:r>
      <w:r w:rsidR="00BF02D1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1E2832">
        <w:rPr>
          <w:rFonts w:ascii="Times New Roman" w:hAnsi="Times New Roman" w:cs="Times New Roman"/>
          <w:b/>
          <w:bCs/>
          <w:sz w:val="24"/>
          <w:szCs w:val="24"/>
        </w:rPr>
        <w:t>MoCA</w:t>
      </w:r>
      <w:r w:rsidR="00BF02D1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scores) </w:t>
      </w:r>
      <w:r w:rsidR="001E2832" w:rsidRPr="001E2832">
        <w:rPr>
          <w:rFonts w:ascii="Times New Roman" w:hAnsi="Times New Roman" w:cs="Times New Roman"/>
          <w:b/>
          <w:bCs/>
          <w:i/>
          <w:iCs/>
          <w:sz w:val="24"/>
          <w:szCs w:val="24"/>
        </w:rPr>
        <w:t>via</w:t>
      </w:r>
      <w:r w:rsidR="00BF02D1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2832">
        <w:rPr>
          <w:rFonts w:ascii="Times New Roman" w:hAnsi="Times New Roman" w:cs="Times New Roman"/>
          <w:b/>
          <w:bCs/>
          <w:sz w:val="24"/>
          <w:szCs w:val="24"/>
        </w:rPr>
        <w:t>a serial pathway of brain fluid dysregulation</w:t>
      </w:r>
      <w:r w:rsidR="001E2832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2832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F02D1" w:rsidRPr="009A23C6">
        <w:rPr>
          <w:rFonts w:ascii="Times New Roman" w:hAnsi="Times New Roman" w:cs="Times New Roman"/>
          <w:b/>
          <w:bCs/>
          <w:sz w:val="24"/>
          <w:szCs w:val="24"/>
        </w:rPr>
        <w:t>DTI-ALPS index</w:t>
      </w:r>
      <w:r w:rsidR="001E283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BF02D1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1E2832">
        <w:rPr>
          <w:rFonts w:ascii="Times New Roman" w:hAnsi="Times New Roman" w:cs="Times New Roman"/>
          <w:b/>
          <w:bCs/>
          <w:sz w:val="24"/>
          <w:szCs w:val="24"/>
        </w:rPr>
        <w:t>white matter (WM) network-level topological disorganization</w:t>
      </w:r>
      <w:r w:rsidR="00BF02D1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in the </w:t>
      </w:r>
      <w:r w:rsidR="001E2832">
        <w:rPr>
          <w:rFonts w:ascii="Times New Roman" w:hAnsi="Times New Roman" w:cs="Times New Roman"/>
          <w:b/>
          <w:bCs/>
          <w:sz w:val="24"/>
          <w:szCs w:val="24"/>
        </w:rPr>
        <w:t>PRECISE</w:t>
      </w:r>
      <w:r w:rsidR="00BF02D1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F02D1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BF02D1" w:rsidRPr="009A23C6">
        <w:rPr>
          <w:rFonts w:ascii="Times New Roman" w:hAnsi="Times New Roman" w:cs="Times New Roman"/>
          <w:b/>
          <w:bCs/>
          <w:sz w:val="24"/>
          <w:szCs w:val="24"/>
        </w:rPr>
        <w:t>ohort.</w:t>
      </w:r>
    </w:p>
    <w:p w14:paraId="08DE5C30" w14:textId="77777777" w:rsidR="001E2832" w:rsidRDefault="001E2832" w:rsidP="001E283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C</w:t>
      </w:r>
      <w:r w:rsidRPr="009A23C6">
        <w:rPr>
          <w:rFonts w:ascii="Times New Roman" w:hAnsi="Times New Roman" w:cs="Times New Roman"/>
          <w:sz w:val="24"/>
          <w:szCs w:val="24"/>
        </w:rPr>
        <w:t>hP, choroid plexus.</w:t>
      </w:r>
    </w:p>
    <w:p w14:paraId="2BCF1B25" w14:textId="77777777" w:rsidR="001E2832" w:rsidRDefault="001E2832" w:rsidP="001E283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08A0">
        <w:rPr>
          <w:rFonts w:ascii="Times New Roman" w:hAnsi="Times New Roman" w:cs="Times New Roman" w:hint="eastAsia"/>
          <w:i/>
          <w:iCs/>
          <w:sz w:val="24"/>
          <w:szCs w:val="24"/>
        </w:rPr>
        <w:t>C</w:t>
      </w:r>
      <w:r w:rsidRPr="001508A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 xml:space="preserve">clustering </w:t>
      </w:r>
      <w:r>
        <w:rPr>
          <w:rFonts w:ascii="Times New Roman" w:hAnsi="Times New Roman" w:cs="Times New Roman"/>
          <w:sz w:val="24"/>
          <w:szCs w:val="24"/>
        </w:rPr>
        <w:t>coefficient.</w:t>
      </w:r>
    </w:p>
    <w:p w14:paraId="4793103B" w14:textId="77777777" w:rsidR="001E2832" w:rsidRPr="001E2832" w:rsidRDefault="001E2832" w:rsidP="001E283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D</w:t>
      </w:r>
      <w:r w:rsidRPr="009A23C6">
        <w:rPr>
          <w:rFonts w:ascii="Times New Roman" w:hAnsi="Times New Roman" w:cs="Times New Roman"/>
          <w:sz w:val="24"/>
          <w:szCs w:val="24"/>
        </w:rPr>
        <w:t>TI-ALPS, diffusion tensor image analysis along the perivascular space.</w:t>
      </w:r>
    </w:p>
    <w:p w14:paraId="7EB0A0E4" w14:textId="77777777" w:rsidR="001E2832" w:rsidRDefault="001E2832" w:rsidP="001E283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08A0">
        <w:rPr>
          <w:rFonts w:ascii="Times New Roman" w:hAnsi="Times New Roman" w:cs="Times New Roman" w:hint="eastAsia"/>
          <w:i/>
          <w:iCs/>
          <w:sz w:val="24"/>
          <w:szCs w:val="24"/>
        </w:rPr>
        <w:t>E</w:t>
      </w:r>
      <w:r w:rsidRPr="001508A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glob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global efficiency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919469C" w14:textId="77777777" w:rsidR="001E2832" w:rsidRDefault="001E2832" w:rsidP="001E283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08A0">
        <w:rPr>
          <w:rFonts w:ascii="Times New Roman" w:hAnsi="Times New Roman" w:cs="Times New Roman" w:hint="eastAsia"/>
          <w:i/>
          <w:iCs/>
          <w:sz w:val="24"/>
          <w:szCs w:val="24"/>
        </w:rPr>
        <w:t>E</w:t>
      </w:r>
      <w:r w:rsidRPr="001508A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loc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local efficiency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FD2F69B" w14:textId="77777777" w:rsidR="001E2832" w:rsidRDefault="001E2832" w:rsidP="001E283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N, fibre number. </w:t>
      </w:r>
    </w:p>
    <w:p w14:paraId="4B4B76CB" w14:textId="10FDC647" w:rsidR="001E2832" w:rsidRDefault="001E2832" w:rsidP="001E2832">
      <w:pPr>
        <w:spacing w:line="276" w:lineRule="auto"/>
        <w:rPr>
          <w:rFonts w:ascii="Times New Roman" w:eastAsia="微软雅黑" w:hAnsi="Times New Roman" w:cs="Times New Roman"/>
          <w:sz w:val="24"/>
          <w:szCs w:val="24"/>
        </w:rPr>
      </w:pPr>
      <w:r w:rsidRPr="001508A0">
        <w:rPr>
          <w:rFonts w:ascii="Times New Roman" w:hAnsi="Times New Roman" w:cs="Times New Roman" w:hint="eastAsia"/>
          <w:i/>
          <w:iCs/>
          <w:sz w:val="24"/>
          <w:szCs w:val="24"/>
        </w:rPr>
        <w:t>L</w:t>
      </w:r>
      <w:r w:rsidRPr="001508A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微软雅黑" w:hAnsi="Times New Roman" w:cs="Times New Roman" w:hint="eastAsia"/>
          <w:sz w:val="24"/>
          <w:szCs w:val="24"/>
        </w:rPr>
        <w:t>characteristic path length</w:t>
      </w:r>
      <w:r>
        <w:rPr>
          <w:rFonts w:ascii="Times New Roman" w:eastAsia="微软雅黑" w:hAnsi="Times New Roman" w:cs="Times New Roman"/>
          <w:sz w:val="24"/>
          <w:szCs w:val="24"/>
        </w:rPr>
        <w:t>.</w:t>
      </w:r>
    </w:p>
    <w:p w14:paraId="72AC450B" w14:textId="6355BAA7" w:rsidR="001E2832" w:rsidRDefault="001E2832" w:rsidP="001E283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 w:hint="eastAsia"/>
          <w:sz w:val="24"/>
          <w:szCs w:val="24"/>
        </w:rPr>
        <w:t>M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oCA, </w:t>
      </w:r>
      <w:r>
        <w:rPr>
          <w:rFonts w:ascii="Times New Roman" w:hAnsi="Times New Roman" w:cs="Times New Roman"/>
          <w:sz w:val="24"/>
          <w:szCs w:val="24"/>
        </w:rPr>
        <w:t xml:space="preserve">Montreal 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ognitive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ssessment.</w:t>
      </w:r>
    </w:p>
    <w:p w14:paraId="44BEDFEE" w14:textId="77777777" w:rsidR="001E2832" w:rsidRDefault="001E2832" w:rsidP="001E2832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P</w:t>
      </w:r>
      <w:r w:rsidRPr="009A23C6">
        <w:rPr>
          <w:rFonts w:ascii="Times New Roman" w:hAnsi="Times New Roman" w:cs="Times New Roman"/>
          <w:sz w:val="24"/>
          <w:szCs w:val="24"/>
        </w:rPr>
        <w:t>RECISE, Poly-vasculaR Evaluation for Cognitive Impairment and vaScular Events.</w:t>
      </w:r>
    </w:p>
    <w:p w14:paraId="69A192E9" w14:textId="77777777" w:rsidR="001E2832" w:rsidRPr="009A23C6" w:rsidRDefault="001E2832" w:rsidP="001E2832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MH, white matter hyperintensit</w:t>
      </w:r>
      <w:r>
        <w:rPr>
          <w:rFonts w:ascii="Times New Roman" w:hAnsi="Times New Roman" w:cs="Times New Roman" w:hint="eastAsia"/>
          <w:sz w:val="24"/>
          <w:szCs w:val="24"/>
        </w:rPr>
        <w:t>ies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76AF39" w14:textId="77777777" w:rsidR="00A97FF7" w:rsidRDefault="00A97FF7" w:rsidP="001E283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9069554" w14:textId="70A98596" w:rsidR="00A97FF7" w:rsidRPr="00BF02D1" w:rsidRDefault="00A97FF7" w:rsidP="00EE375C">
      <w:pPr>
        <w:rPr>
          <w:rFonts w:ascii="Times New Roman" w:hAnsi="Times New Roman" w:cs="Times New Roman"/>
          <w:sz w:val="24"/>
          <w:szCs w:val="24"/>
        </w:rPr>
        <w:sectPr w:rsidR="00A97FF7" w:rsidRPr="00BF02D1" w:rsidSect="002D20EE">
          <w:pgSz w:w="20979" w:h="13608" w:orient="landscape"/>
          <w:pgMar w:top="1077" w:right="1440" w:bottom="1077" w:left="1440" w:header="851" w:footer="567" w:gutter="0"/>
          <w:cols w:space="425"/>
          <w:docGrid w:type="lines" w:linePitch="312"/>
        </w:sectPr>
      </w:pPr>
    </w:p>
    <w:p w14:paraId="1CC168EA" w14:textId="3A2DA0FC" w:rsidR="00AA459A" w:rsidRPr="002A0AED" w:rsidRDefault="00E07F6C" w:rsidP="00AA459A">
      <w:pPr>
        <w:spacing w:beforeLines="100" w:before="312" w:line="276" w:lineRule="auto"/>
        <w:rPr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</w:t>
      </w:r>
      <w:r>
        <w:rPr>
          <w:noProof/>
        </w:rPr>
        <w:t xml:space="preserve"> </w:t>
      </w:r>
      <w:r w:rsidR="00AD6B5C">
        <w:rPr>
          <w:noProof/>
        </w:rPr>
        <w:drawing>
          <wp:anchor distT="0" distB="0" distL="114300" distR="114300" simplePos="0" relativeHeight="251673600" behindDoc="0" locked="0" layoutInCell="1" allowOverlap="1" wp14:anchorId="25BB70E1" wp14:editId="2A903C30">
            <wp:simplePos x="914400" y="895350"/>
            <wp:positionH relativeFrom="margin">
              <wp:align>center</wp:align>
            </wp:positionH>
            <wp:positionV relativeFrom="margin">
              <wp:align>top</wp:align>
            </wp:positionV>
            <wp:extent cx="11534775" cy="5920053"/>
            <wp:effectExtent l="0" t="0" r="0" b="5080"/>
            <wp:wrapSquare wrapText="bothSides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4775" cy="5920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A459A" w:rsidRPr="009A23C6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="00AA459A" w:rsidRPr="009A23C6">
        <w:rPr>
          <w:rFonts w:ascii="Times New Roman" w:hAnsi="Times New Roman" w:cs="Times New Roman"/>
          <w:b/>
          <w:bCs/>
          <w:sz w:val="24"/>
          <w:szCs w:val="24"/>
        </w:rPr>
        <w:t>ig</w:t>
      </w:r>
      <w:r w:rsidR="006E4759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8F4BA2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="00AA459A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External </w:t>
      </w:r>
      <w:r w:rsidR="006E4759">
        <w:rPr>
          <w:rFonts w:ascii="Times New Roman" w:hAnsi="Times New Roman" w:cs="Times New Roman" w:hint="eastAsia"/>
          <w:b/>
          <w:bCs/>
          <w:sz w:val="24"/>
          <w:szCs w:val="24"/>
        </w:rPr>
        <w:t>v</w:t>
      </w:r>
      <w:r w:rsidR="00AA459A" w:rsidRPr="009A23C6">
        <w:rPr>
          <w:rFonts w:ascii="Times New Roman" w:hAnsi="Times New Roman" w:cs="Times New Roman"/>
          <w:b/>
          <w:bCs/>
          <w:sz w:val="24"/>
          <w:szCs w:val="24"/>
        </w:rPr>
        <w:t>alidation</w:t>
      </w:r>
      <w:r w:rsidR="00AA459A" w:rsidRPr="009A23C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E4759">
        <w:rPr>
          <w:rFonts w:ascii="Times New Roman" w:hAnsi="Times New Roman" w:cs="Times New Roman" w:hint="eastAsia"/>
          <w:b/>
          <w:sz w:val="24"/>
          <w:szCs w:val="24"/>
        </w:rPr>
        <w:t>b</w:t>
      </w:r>
      <w:r w:rsidR="00AA459A" w:rsidRPr="009A23C6">
        <w:rPr>
          <w:rFonts w:ascii="Times New Roman" w:hAnsi="Times New Roman" w:cs="Times New Roman"/>
          <w:b/>
          <w:sz w:val="24"/>
          <w:szCs w:val="24"/>
        </w:rPr>
        <w:t xml:space="preserve">aseline </w:t>
      </w:r>
      <w:r w:rsidR="006E4759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AA459A" w:rsidRPr="009A23C6">
        <w:rPr>
          <w:rFonts w:ascii="Times New Roman" w:hAnsi="Times New Roman" w:cs="Times New Roman"/>
          <w:b/>
          <w:bCs/>
          <w:sz w:val="24"/>
          <w:szCs w:val="24"/>
        </w:rPr>
        <w:t>ross-</w:t>
      </w:r>
      <w:r w:rsidR="006E4759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AA459A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ectional </w:t>
      </w:r>
      <w:r w:rsidR="00A347C1">
        <w:rPr>
          <w:rFonts w:ascii="Times New Roman" w:hAnsi="Times New Roman" w:cs="Times New Roman"/>
          <w:b/>
          <w:bCs/>
          <w:sz w:val="24"/>
          <w:szCs w:val="24"/>
        </w:rPr>
        <w:t xml:space="preserve">serial </w:t>
      </w:r>
      <w:r w:rsidR="006E4759">
        <w:rPr>
          <w:rFonts w:ascii="Times New Roman" w:hAnsi="Times New Roman" w:cs="Times New Roman" w:hint="eastAsia"/>
          <w:b/>
          <w:bCs/>
          <w:sz w:val="24"/>
          <w:szCs w:val="24"/>
        </w:rPr>
        <w:t>m</w:t>
      </w:r>
      <w:r w:rsidR="00AA459A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ediation </w:t>
      </w:r>
      <w:r w:rsidR="00BC42E0">
        <w:rPr>
          <w:rFonts w:ascii="Times New Roman" w:hAnsi="Times New Roman" w:cs="Times New Roman"/>
          <w:b/>
          <w:bCs/>
          <w:sz w:val="24"/>
          <w:szCs w:val="24"/>
        </w:rPr>
        <w:t>models</w:t>
      </w:r>
      <w:r w:rsidR="00AA459A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4759">
        <w:rPr>
          <w:rFonts w:ascii="Times New Roman" w:hAnsi="Times New Roman" w:cs="Times New Roman" w:hint="eastAsia"/>
          <w:b/>
          <w:bCs/>
          <w:sz w:val="24"/>
          <w:szCs w:val="24"/>
        </w:rPr>
        <w:t>l</w:t>
      </w:r>
      <w:r w:rsidR="00AA459A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inking ChP </w:t>
      </w:r>
      <w:r w:rsidR="006E4759">
        <w:rPr>
          <w:rFonts w:ascii="Times New Roman" w:hAnsi="Times New Roman" w:cs="Times New Roman" w:hint="eastAsia"/>
          <w:b/>
          <w:bCs/>
          <w:sz w:val="24"/>
          <w:szCs w:val="24"/>
        </w:rPr>
        <w:t>e</w:t>
      </w:r>
      <w:r w:rsidR="00E3649E">
        <w:rPr>
          <w:rFonts w:ascii="Times New Roman" w:hAnsi="Times New Roman" w:cs="Times New Roman"/>
          <w:b/>
          <w:bCs/>
          <w:sz w:val="24"/>
          <w:szCs w:val="24"/>
        </w:rPr>
        <w:t>nlargement</w:t>
      </w:r>
      <w:r w:rsidR="00AA459A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to </w:t>
      </w:r>
      <w:r w:rsidR="006E4759">
        <w:rPr>
          <w:rFonts w:ascii="Times New Roman" w:hAnsi="Times New Roman" w:cs="Times New Roman" w:hint="eastAsia"/>
          <w:b/>
          <w:bCs/>
          <w:sz w:val="24"/>
          <w:szCs w:val="24"/>
        </w:rPr>
        <w:t>g</w:t>
      </w:r>
      <w:r w:rsidR="00AA459A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lobal </w:t>
      </w:r>
      <w:r w:rsidR="006E4759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AA459A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ognitive </w:t>
      </w:r>
      <w:r w:rsidR="00BC42E0">
        <w:rPr>
          <w:rFonts w:ascii="Times New Roman" w:hAnsi="Times New Roman" w:cs="Times New Roman"/>
          <w:b/>
          <w:bCs/>
          <w:sz w:val="24"/>
          <w:szCs w:val="24"/>
        </w:rPr>
        <w:t>impairment</w:t>
      </w:r>
      <w:r w:rsidR="00AA459A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(MMSE scores) </w:t>
      </w:r>
      <w:r w:rsidR="00BC42E0" w:rsidRPr="001E2832">
        <w:rPr>
          <w:rFonts w:ascii="Times New Roman" w:hAnsi="Times New Roman" w:cs="Times New Roman"/>
          <w:b/>
          <w:bCs/>
          <w:i/>
          <w:iCs/>
          <w:sz w:val="24"/>
          <w:szCs w:val="24"/>
        </w:rPr>
        <w:t>via</w:t>
      </w:r>
      <w:r w:rsidR="00BC42E0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C42E0">
        <w:rPr>
          <w:rFonts w:ascii="Times New Roman" w:hAnsi="Times New Roman" w:cs="Times New Roman"/>
          <w:b/>
          <w:bCs/>
          <w:sz w:val="24"/>
          <w:szCs w:val="24"/>
        </w:rPr>
        <w:t>brain fluid dysregulation</w:t>
      </w:r>
      <w:r w:rsidR="00BC42E0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C42E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C42E0" w:rsidRPr="009A23C6">
        <w:rPr>
          <w:rFonts w:ascii="Times New Roman" w:hAnsi="Times New Roman" w:cs="Times New Roman"/>
          <w:b/>
          <w:bCs/>
          <w:sz w:val="24"/>
          <w:szCs w:val="24"/>
        </w:rPr>
        <w:t>DTI-ALPS index</w:t>
      </w:r>
      <w:r w:rsidR="00BC42E0">
        <w:rPr>
          <w:rFonts w:ascii="Times New Roman" w:hAnsi="Times New Roman" w:cs="Times New Roman"/>
          <w:b/>
          <w:bCs/>
          <w:sz w:val="24"/>
          <w:szCs w:val="24"/>
        </w:rPr>
        <w:t xml:space="preserve"> and FW fraction) </w:t>
      </w:r>
      <w:r w:rsidR="00A347C1">
        <w:rPr>
          <w:rFonts w:ascii="Times New Roman" w:hAnsi="Times New Roman" w:cs="Times New Roman"/>
          <w:b/>
          <w:bCs/>
          <w:sz w:val="24"/>
          <w:szCs w:val="24"/>
        </w:rPr>
        <w:t>and subsequent parallel pathways through</w:t>
      </w:r>
      <w:r w:rsidR="00AA459A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C42E0">
        <w:rPr>
          <w:rFonts w:ascii="Times New Roman" w:hAnsi="Times New Roman" w:cs="Times New Roman"/>
          <w:b/>
          <w:bCs/>
          <w:sz w:val="24"/>
          <w:szCs w:val="24"/>
        </w:rPr>
        <w:t>(A) CSVD pathology (</w:t>
      </w:r>
      <w:r w:rsidR="0097506F" w:rsidRPr="009A23C6">
        <w:rPr>
          <w:rFonts w:ascii="Times New Roman" w:hAnsi="Times New Roman" w:cs="Times New Roman"/>
          <w:b/>
          <w:bCs/>
          <w:sz w:val="24"/>
          <w:szCs w:val="24"/>
        </w:rPr>
        <w:t>WMH volume</w:t>
      </w:r>
      <w:r w:rsidR="00BC42E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97506F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BC42E0">
        <w:rPr>
          <w:rFonts w:ascii="Times New Roman" w:hAnsi="Times New Roman" w:cs="Times New Roman"/>
          <w:b/>
          <w:bCs/>
          <w:sz w:val="24"/>
          <w:szCs w:val="24"/>
        </w:rPr>
        <w:t>(B) white matter (WM) fibre-tract disruption, and (C) WM network-level topological disorganization</w:t>
      </w:r>
      <w:r w:rsidR="00BC42E0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A459A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in the NGCHS </w:t>
      </w:r>
      <w:r w:rsidR="006E4759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AA459A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ohort. </w:t>
      </w:r>
    </w:p>
    <w:p w14:paraId="61F4C80B" w14:textId="62D937A8" w:rsidR="00AA459A" w:rsidRDefault="00AA459A" w:rsidP="00AA459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C</w:t>
      </w:r>
      <w:r w:rsidRPr="009A23C6">
        <w:rPr>
          <w:rFonts w:ascii="Times New Roman" w:hAnsi="Times New Roman" w:cs="Times New Roman"/>
          <w:sz w:val="24"/>
          <w:szCs w:val="24"/>
        </w:rPr>
        <w:t>hP, choroid plexus.</w:t>
      </w:r>
    </w:p>
    <w:p w14:paraId="4239108E" w14:textId="088BB00B" w:rsidR="00A347C1" w:rsidRPr="00A347C1" w:rsidRDefault="00A347C1" w:rsidP="00AA459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SVD, cerebral small vessel disease.</w:t>
      </w:r>
    </w:p>
    <w:p w14:paraId="06AB37A6" w14:textId="77777777" w:rsidR="00AA459A" w:rsidRPr="009A23C6" w:rsidRDefault="00AA459A" w:rsidP="00AA459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D</w:t>
      </w:r>
      <w:r w:rsidRPr="009A23C6">
        <w:rPr>
          <w:rFonts w:ascii="Times New Roman" w:hAnsi="Times New Roman" w:cs="Times New Roman"/>
          <w:sz w:val="24"/>
          <w:szCs w:val="24"/>
        </w:rPr>
        <w:t>TI-ALPS, diffusion tensor image analysis along the perivascular space.</w:t>
      </w:r>
    </w:p>
    <w:p w14:paraId="239E71A3" w14:textId="1BEE9269" w:rsidR="00A347C1" w:rsidRDefault="00A347C1" w:rsidP="00A347C1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10FCA">
        <w:rPr>
          <w:rFonts w:ascii="Times New Roman" w:hAnsi="Times New Roman" w:cs="Times New Roman" w:hint="eastAsia"/>
          <w:i/>
          <w:iCs/>
          <w:sz w:val="24"/>
          <w:szCs w:val="24"/>
        </w:rPr>
        <w:t>F</w:t>
      </w:r>
      <w:r w:rsidRPr="00010FCA">
        <w:rPr>
          <w:rFonts w:ascii="Times New Roman" w:hAnsi="Times New Roman" w:cs="Times New Roman"/>
          <w:i/>
          <w:iCs/>
          <w:sz w:val="24"/>
          <w:szCs w:val="24"/>
        </w:rPr>
        <w:t>A-t</w:t>
      </w:r>
      <w:r w:rsidRPr="009A23C6">
        <w:rPr>
          <w:rFonts w:ascii="Times New Roman" w:hAnsi="Times New Roman" w:cs="Times New Roman"/>
          <w:sz w:val="24"/>
          <w:szCs w:val="24"/>
        </w:rPr>
        <w:t>, tissue-specific fractional anisotropy.</w:t>
      </w:r>
    </w:p>
    <w:p w14:paraId="2A73811D" w14:textId="11E8DEAB" w:rsidR="009D0D28" w:rsidRPr="009A23C6" w:rsidRDefault="009D0D28" w:rsidP="00A347C1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N, fibre number.</w:t>
      </w:r>
    </w:p>
    <w:p w14:paraId="71829320" w14:textId="6635E00B" w:rsidR="00AA459A" w:rsidRDefault="00AA459A" w:rsidP="00AA459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sz w:val="24"/>
          <w:szCs w:val="24"/>
        </w:rPr>
        <w:t>FW, free water.</w:t>
      </w:r>
    </w:p>
    <w:p w14:paraId="3BE0EDC6" w14:textId="79E860DF" w:rsidR="00A347C1" w:rsidRPr="00A347C1" w:rsidRDefault="00A347C1" w:rsidP="00AA459A">
      <w:pPr>
        <w:spacing w:line="276" w:lineRule="auto"/>
        <w:rPr>
          <w:rFonts w:ascii="Times New Roman" w:eastAsia="微软雅黑" w:hAnsi="Times New Roman" w:cs="Times New Roman"/>
          <w:sz w:val="24"/>
          <w:szCs w:val="24"/>
        </w:rPr>
      </w:pPr>
      <w:r w:rsidRPr="001508A0">
        <w:rPr>
          <w:rFonts w:ascii="Times New Roman" w:hAnsi="Times New Roman" w:cs="Times New Roman" w:hint="eastAsia"/>
          <w:i/>
          <w:iCs/>
          <w:sz w:val="24"/>
          <w:szCs w:val="24"/>
        </w:rPr>
        <w:t>L</w:t>
      </w:r>
      <w:r w:rsidRPr="001508A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微软雅黑" w:hAnsi="Times New Roman" w:cs="Times New Roman" w:hint="eastAsia"/>
          <w:sz w:val="24"/>
          <w:szCs w:val="24"/>
        </w:rPr>
        <w:t>characteristic path length</w:t>
      </w:r>
      <w:r>
        <w:rPr>
          <w:rFonts w:ascii="Times New Roman" w:eastAsia="微软雅黑" w:hAnsi="Times New Roman" w:cs="Times New Roman"/>
          <w:sz w:val="24"/>
          <w:szCs w:val="24"/>
        </w:rPr>
        <w:t>.</w:t>
      </w:r>
    </w:p>
    <w:p w14:paraId="692A1806" w14:textId="77777777" w:rsidR="00A347C1" w:rsidRDefault="00A347C1" w:rsidP="00A347C1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10FCA">
        <w:rPr>
          <w:rFonts w:ascii="Times New Roman" w:hAnsi="Times New Roman" w:cs="Times New Roman"/>
          <w:i/>
          <w:iCs/>
          <w:sz w:val="24"/>
          <w:szCs w:val="24"/>
        </w:rPr>
        <w:t>MD-t</w:t>
      </w:r>
      <w:r w:rsidRPr="009A23C6">
        <w:rPr>
          <w:rFonts w:ascii="Times New Roman" w:hAnsi="Times New Roman" w:cs="Times New Roman"/>
          <w:sz w:val="24"/>
          <w:szCs w:val="24"/>
        </w:rPr>
        <w:t xml:space="preserve">, </w:t>
      </w:r>
      <w:bookmarkStart w:id="41" w:name="_Hlk200962368"/>
      <w:r w:rsidRPr="009A23C6">
        <w:rPr>
          <w:rFonts w:ascii="Times New Roman" w:hAnsi="Times New Roman" w:cs="Times New Roman"/>
          <w:sz w:val="24"/>
          <w:szCs w:val="24"/>
        </w:rPr>
        <w:t xml:space="preserve">tissue-specific </w:t>
      </w:r>
      <w:bookmarkEnd w:id="41"/>
      <w:r w:rsidRPr="009A23C6">
        <w:rPr>
          <w:rFonts w:ascii="Times New Roman" w:hAnsi="Times New Roman" w:cs="Times New Roman"/>
          <w:sz w:val="24"/>
          <w:szCs w:val="24"/>
        </w:rPr>
        <w:t>mean diffusivity.</w:t>
      </w:r>
      <w:r w:rsidRPr="00A347C1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395318D4" w14:textId="5C2F4E05" w:rsidR="00AA459A" w:rsidRPr="009A23C6" w:rsidRDefault="00AA459A" w:rsidP="00AA459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sz w:val="24"/>
          <w:szCs w:val="24"/>
        </w:rPr>
        <w:t xml:space="preserve">MMSE, </w:t>
      </w:r>
      <w:r w:rsidR="0097506F" w:rsidRPr="009A23C6">
        <w:rPr>
          <w:rFonts w:ascii="Times New Roman" w:hAnsi="Times New Roman" w:cs="Times New Roman"/>
          <w:sz w:val="24"/>
          <w:szCs w:val="24"/>
        </w:rPr>
        <w:t>mini-mental state examination</w:t>
      </w:r>
      <w:r w:rsidRPr="009A23C6">
        <w:rPr>
          <w:rFonts w:ascii="Times New Roman" w:hAnsi="Times New Roman" w:cs="Times New Roman"/>
          <w:sz w:val="24"/>
          <w:szCs w:val="24"/>
        </w:rPr>
        <w:t>.</w:t>
      </w:r>
    </w:p>
    <w:p w14:paraId="22186597" w14:textId="476E309A" w:rsidR="0097506F" w:rsidRPr="009A23C6" w:rsidRDefault="00AA459A" w:rsidP="0097506F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sz w:val="24"/>
          <w:szCs w:val="24"/>
        </w:rPr>
        <w:t xml:space="preserve">NGCHS, </w:t>
      </w:r>
      <w:r w:rsidR="0097506F" w:rsidRPr="009A23C6">
        <w:rPr>
          <w:rFonts w:ascii="Times New Roman" w:hAnsi="Times New Roman" w:cs="Times New Roman"/>
          <w:sz w:val="24"/>
          <w:szCs w:val="24"/>
        </w:rPr>
        <w:t>NGCHS, Nanjing Geriatric Cognitive Health Study.</w:t>
      </w:r>
    </w:p>
    <w:p w14:paraId="0E2D6716" w14:textId="77777777" w:rsidR="00A347C1" w:rsidRPr="009A23C6" w:rsidRDefault="00A347C1" w:rsidP="00A347C1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W</w:t>
      </w:r>
      <w:r w:rsidRPr="009A23C6">
        <w:rPr>
          <w:rFonts w:ascii="Times New Roman" w:hAnsi="Times New Roman" w:cs="Times New Roman"/>
          <w:sz w:val="24"/>
          <w:szCs w:val="24"/>
        </w:rPr>
        <w:t>MH, white matter hyperintensity.</w:t>
      </w:r>
    </w:p>
    <w:p w14:paraId="4AC41E92" w14:textId="7ED87182" w:rsidR="0097506F" w:rsidRPr="009A23C6" w:rsidRDefault="0097506F" w:rsidP="0097506F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  <w:sectPr w:rsidR="0097506F" w:rsidRPr="009A23C6" w:rsidSect="009D0D28">
          <w:pgSz w:w="20979" w:h="17010" w:orient="landscape"/>
          <w:pgMar w:top="1077" w:right="1440" w:bottom="1077" w:left="1440" w:header="851" w:footer="567" w:gutter="0"/>
          <w:cols w:space="425"/>
          <w:docGrid w:type="lines" w:linePitch="312"/>
        </w:sectPr>
      </w:pPr>
    </w:p>
    <w:p w14:paraId="22C9AB2D" w14:textId="5E25C1BC" w:rsidR="00943393" w:rsidRPr="003F1F03" w:rsidRDefault="00E07F6C" w:rsidP="0097506F">
      <w:pPr>
        <w:spacing w:beforeLines="100" w:before="312" w:line="276" w:lineRule="auto"/>
        <w:rPr>
          <w:noProof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</w:t>
      </w:r>
      <w:r>
        <w:rPr>
          <w:noProof/>
        </w:rPr>
        <w:t xml:space="preserve"> </w:t>
      </w:r>
      <w:r w:rsidR="003F1F03">
        <w:rPr>
          <w:noProof/>
        </w:rPr>
        <w:drawing>
          <wp:anchor distT="0" distB="0" distL="114300" distR="114300" simplePos="0" relativeHeight="251667456" behindDoc="0" locked="0" layoutInCell="1" allowOverlap="1" wp14:anchorId="06FC8C7A" wp14:editId="72B53178">
            <wp:simplePos x="0" y="0"/>
            <wp:positionH relativeFrom="margin">
              <wp:posOffset>9525</wp:posOffset>
            </wp:positionH>
            <wp:positionV relativeFrom="margin">
              <wp:posOffset>-8255</wp:posOffset>
            </wp:positionV>
            <wp:extent cx="11487150" cy="9023985"/>
            <wp:effectExtent l="0" t="0" r="0" b="5715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7150" cy="902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506F" w:rsidRPr="009A23C6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="0097506F" w:rsidRPr="009A23C6">
        <w:rPr>
          <w:rFonts w:ascii="Times New Roman" w:hAnsi="Times New Roman" w:cs="Times New Roman"/>
          <w:b/>
          <w:bCs/>
          <w:sz w:val="24"/>
          <w:szCs w:val="24"/>
        </w:rPr>
        <w:t>ig</w:t>
      </w:r>
      <w:r w:rsidR="007975B2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8F4BA2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="0097506F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FA5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External </w:t>
      </w:r>
      <w:r w:rsidR="00D61FA5">
        <w:rPr>
          <w:rFonts w:ascii="Times New Roman" w:hAnsi="Times New Roman" w:cs="Times New Roman" w:hint="eastAsia"/>
          <w:b/>
          <w:bCs/>
          <w:sz w:val="24"/>
          <w:szCs w:val="24"/>
        </w:rPr>
        <w:t>v</w:t>
      </w:r>
      <w:r w:rsidR="00D61FA5" w:rsidRPr="009A23C6">
        <w:rPr>
          <w:rFonts w:ascii="Times New Roman" w:hAnsi="Times New Roman" w:cs="Times New Roman"/>
          <w:b/>
          <w:bCs/>
          <w:sz w:val="24"/>
          <w:szCs w:val="24"/>
        </w:rPr>
        <w:t>alidation</w:t>
      </w:r>
      <w:r w:rsidR="00D61FA5" w:rsidRPr="009A23C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61FA5">
        <w:rPr>
          <w:rFonts w:ascii="Times New Roman" w:hAnsi="Times New Roman" w:cs="Times New Roman" w:hint="eastAsia"/>
          <w:b/>
          <w:sz w:val="24"/>
          <w:szCs w:val="24"/>
        </w:rPr>
        <w:t>b</w:t>
      </w:r>
      <w:r w:rsidR="00D61FA5" w:rsidRPr="009A23C6">
        <w:rPr>
          <w:rFonts w:ascii="Times New Roman" w:hAnsi="Times New Roman" w:cs="Times New Roman"/>
          <w:b/>
          <w:sz w:val="24"/>
          <w:szCs w:val="24"/>
        </w:rPr>
        <w:t xml:space="preserve">aseline </w:t>
      </w:r>
      <w:r w:rsidR="00D61FA5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D61FA5" w:rsidRPr="009A23C6">
        <w:rPr>
          <w:rFonts w:ascii="Times New Roman" w:hAnsi="Times New Roman" w:cs="Times New Roman"/>
          <w:b/>
          <w:bCs/>
          <w:sz w:val="24"/>
          <w:szCs w:val="24"/>
        </w:rPr>
        <w:t>ross-</w:t>
      </w:r>
      <w:r w:rsidR="00D61FA5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D61FA5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ectional </w:t>
      </w:r>
      <w:r w:rsidR="00D61FA5">
        <w:rPr>
          <w:rFonts w:ascii="Times New Roman" w:hAnsi="Times New Roman" w:cs="Times New Roman"/>
          <w:b/>
          <w:bCs/>
          <w:sz w:val="24"/>
          <w:szCs w:val="24"/>
        </w:rPr>
        <w:t xml:space="preserve">serial </w:t>
      </w:r>
      <w:r w:rsidR="00D61FA5">
        <w:rPr>
          <w:rFonts w:ascii="Times New Roman" w:hAnsi="Times New Roman" w:cs="Times New Roman" w:hint="eastAsia"/>
          <w:b/>
          <w:bCs/>
          <w:sz w:val="24"/>
          <w:szCs w:val="24"/>
        </w:rPr>
        <w:t>m</w:t>
      </w:r>
      <w:r w:rsidR="00D61FA5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ediation </w:t>
      </w:r>
      <w:r w:rsidR="00D61FA5">
        <w:rPr>
          <w:rFonts w:ascii="Times New Roman" w:hAnsi="Times New Roman" w:cs="Times New Roman"/>
          <w:b/>
          <w:bCs/>
          <w:sz w:val="24"/>
          <w:szCs w:val="24"/>
        </w:rPr>
        <w:t>models</w:t>
      </w:r>
      <w:r w:rsidR="00D61FA5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FA5">
        <w:rPr>
          <w:rFonts w:ascii="Times New Roman" w:hAnsi="Times New Roman" w:cs="Times New Roman" w:hint="eastAsia"/>
          <w:b/>
          <w:bCs/>
          <w:sz w:val="24"/>
          <w:szCs w:val="24"/>
        </w:rPr>
        <w:t>l</w:t>
      </w:r>
      <w:r w:rsidR="00D61FA5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inking ChP </w:t>
      </w:r>
      <w:r w:rsidR="00D61FA5">
        <w:rPr>
          <w:rFonts w:ascii="Times New Roman" w:hAnsi="Times New Roman" w:cs="Times New Roman" w:hint="eastAsia"/>
          <w:b/>
          <w:bCs/>
          <w:sz w:val="24"/>
          <w:szCs w:val="24"/>
        </w:rPr>
        <w:t>e</w:t>
      </w:r>
      <w:r w:rsidR="00D61FA5">
        <w:rPr>
          <w:rFonts w:ascii="Times New Roman" w:hAnsi="Times New Roman" w:cs="Times New Roman"/>
          <w:b/>
          <w:bCs/>
          <w:sz w:val="24"/>
          <w:szCs w:val="24"/>
        </w:rPr>
        <w:t>nlargement</w:t>
      </w:r>
      <w:r w:rsidR="00D61FA5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to </w:t>
      </w:r>
      <w:r w:rsidR="00D61FA5">
        <w:rPr>
          <w:rFonts w:ascii="Times New Roman" w:hAnsi="Times New Roman" w:cs="Times New Roman"/>
          <w:b/>
          <w:bCs/>
          <w:sz w:val="24"/>
          <w:szCs w:val="24"/>
        </w:rPr>
        <w:t>domain-specific</w:t>
      </w:r>
      <w:r w:rsidR="00D61FA5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FA5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D61FA5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ognitive </w:t>
      </w:r>
      <w:r w:rsidR="00D61FA5">
        <w:rPr>
          <w:rFonts w:ascii="Times New Roman" w:hAnsi="Times New Roman" w:cs="Times New Roman"/>
          <w:b/>
          <w:bCs/>
          <w:sz w:val="24"/>
          <w:szCs w:val="24"/>
        </w:rPr>
        <w:t>impairment</w:t>
      </w:r>
      <w:r w:rsidR="00D61FA5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CA2C17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D61FA5">
        <w:rPr>
          <w:rFonts w:ascii="Times New Roman" w:hAnsi="Times New Roman" w:cs="Times New Roman"/>
          <w:b/>
          <w:bCs/>
          <w:sz w:val="24"/>
          <w:szCs w:val="24"/>
        </w:rPr>
        <w:t xml:space="preserve">xecutive </w:t>
      </w:r>
      <w:r w:rsidR="00CA2C17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D61FA5">
        <w:rPr>
          <w:rFonts w:ascii="Times New Roman" w:hAnsi="Times New Roman" w:cs="Times New Roman"/>
          <w:b/>
          <w:bCs/>
          <w:sz w:val="24"/>
          <w:szCs w:val="24"/>
        </w:rPr>
        <w:t xml:space="preserve">unction </w:t>
      </w:r>
      <w:r w:rsidR="00D61FA5" w:rsidRPr="00D61FA5">
        <w:rPr>
          <w:rFonts w:ascii="Times New Roman" w:hAnsi="Times New Roman" w:cs="Times New Roman"/>
          <w:b/>
          <w:bCs/>
          <w:i/>
          <w:iCs/>
          <w:sz w:val="24"/>
          <w:szCs w:val="24"/>
        </w:rPr>
        <w:t>Z</w:t>
      </w:r>
      <w:r w:rsidR="00D61FA5">
        <w:rPr>
          <w:rFonts w:ascii="Times New Roman" w:hAnsi="Times New Roman" w:cs="Times New Roman"/>
          <w:b/>
          <w:bCs/>
          <w:sz w:val="24"/>
          <w:szCs w:val="24"/>
        </w:rPr>
        <w:t xml:space="preserve"> scores</w:t>
      </w:r>
      <w:r w:rsidR="00D61FA5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D61FA5" w:rsidRPr="001E2832">
        <w:rPr>
          <w:rFonts w:ascii="Times New Roman" w:hAnsi="Times New Roman" w:cs="Times New Roman"/>
          <w:b/>
          <w:bCs/>
          <w:i/>
          <w:iCs/>
          <w:sz w:val="24"/>
          <w:szCs w:val="24"/>
        </w:rPr>
        <w:t>via</w:t>
      </w:r>
      <w:r w:rsidR="00D61FA5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FA5">
        <w:rPr>
          <w:rFonts w:ascii="Times New Roman" w:hAnsi="Times New Roman" w:cs="Times New Roman"/>
          <w:b/>
          <w:bCs/>
          <w:sz w:val="24"/>
          <w:szCs w:val="24"/>
        </w:rPr>
        <w:t>brain fluid dysregulation</w:t>
      </w:r>
      <w:r w:rsidR="00D61FA5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FA5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D61FA5" w:rsidRPr="009A23C6">
        <w:rPr>
          <w:rFonts w:ascii="Times New Roman" w:hAnsi="Times New Roman" w:cs="Times New Roman"/>
          <w:b/>
          <w:bCs/>
          <w:sz w:val="24"/>
          <w:szCs w:val="24"/>
        </w:rPr>
        <w:t>DTI-ALPS index</w:t>
      </w:r>
      <w:r w:rsidR="00D61FA5">
        <w:rPr>
          <w:rFonts w:ascii="Times New Roman" w:hAnsi="Times New Roman" w:cs="Times New Roman"/>
          <w:b/>
          <w:bCs/>
          <w:sz w:val="24"/>
          <w:szCs w:val="24"/>
        </w:rPr>
        <w:t xml:space="preserve"> and FW fraction) and subsequent parallel pathways through</w:t>
      </w:r>
      <w:r w:rsidR="00D61FA5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FA5">
        <w:rPr>
          <w:rFonts w:ascii="Times New Roman" w:hAnsi="Times New Roman" w:cs="Times New Roman"/>
          <w:b/>
          <w:bCs/>
          <w:sz w:val="24"/>
          <w:szCs w:val="24"/>
        </w:rPr>
        <w:t>(A) CSVD pathology (</w:t>
      </w:r>
      <w:r w:rsidR="00D61FA5" w:rsidRPr="009A23C6">
        <w:rPr>
          <w:rFonts w:ascii="Times New Roman" w:hAnsi="Times New Roman" w:cs="Times New Roman"/>
          <w:b/>
          <w:bCs/>
          <w:sz w:val="24"/>
          <w:szCs w:val="24"/>
        </w:rPr>
        <w:t>WMH volume</w:t>
      </w:r>
      <w:r w:rsidR="00D61FA5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D61FA5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D61FA5">
        <w:rPr>
          <w:rFonts w:ascii="Times New Roman" w:hAnsi="Times New Roman" w:cs="Times New Roman"/>
          <w:b/>
          <w:bCs/>
          <w:sz w:val="24"/>
          <w:szCs w:val="24"/>
        </w:rPr>
        <w:t>(B) white matter (WM) fibre-tract disruption, and (C) WM network-level topological disorganization</w:t>
      </w:r>
      <w:r w:rsidR="00D61FA5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in the NGCHS </w:t>
      </w:r>
      <w:r w:rsidR="00D61FA5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D61FA5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ohort. </w:t>
      </w:r>
      <w:r w:rsidR="0097506F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875F2BB" w14:textId="22D88173" w:rsidR="0097506F" w:rsidRDefault="0097506F" w:rsidP="0097506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C</w:t>
      </w:r>
      <w:r w:rsidRPr="009A23C6">
        <w:rPr>
          <w:rFonts w:ascii="Times New Roman" w:hAnsi="Times New Roman" w:cs="Times New Roman"/>
          <w:sz w:val="24"/>
          <w:szCs w:val="24"/>
        </w:rPr>
        <w:t>hP, choroid plexus.</w:t>
      </w:r>
    </w:p>
    <w:p w14:paraId="66EAD2B2" w14:textId="240982E0" w:rsidR="009D0D28" w:rsidRPr="009D0D28" w:rsidRDefault="009D0D28" w:rsidP="0097506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SVD, cerebral small vessel disease.</w:t>
      </w:r>
    </w:p>
    <w:p w14:paraId="10395847" w14:textId="2FE34F09" w:rsidR="0097506F" w:rsidRDefault="0097506F" w:rsidP="0097506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D</w:t>
      </w:r>
      <w:r w:rsidRPr="009A23C6">
        <w:rPr>
          <w:rFonts w:ascii="Times New Roman" w:hAnsi="Times New Roman" w:cs="Times New Roman"/>
          <w:sz w:val="24"/>
          <w:szCs w:val="24"/>
        </w:rPr>
        <w:t>TI-ALPS, diffusion tensor image analysis along the perivascular space.</w:t>
      </w:r>
    </w:p>
    <w:p w14:paraId="3E5BD600" w14:textId="6BE1DFC5" w:rsidR="009D0D28" w:rsidRPr="009A23C6" w:rsidRDefault="009D0D28" w:rsidP="0097506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08A0">
        <w:rPr>
          <w:rFonts w:ascii="Times New Roman" w:hAnsi="Times New Roman" w:cs="Times New Roman" w:hint="eastAsia"/>
          <w:i/>
          <w:iCs/>
          <w:sz w:val="24"/>
          <w:szCs w:val="24"/>
        </w:rPr>
        <w:t>E</w:t>
      </w:r>
      <w:r w:rsidRPr="001508A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glob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global efficiency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4057679" w14:textId="3CF12905" w:rsidR="00D61FA5" w:rsidRDefault="00D61FA5" w:rsidP="00D61FA5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10FCA">
        <w:rPr>
          <w:rFonts w:ascii="Times New Roman" w:hAnsi="Times New Roman" w:cs="Times New Roman" w:hint="eastAsia"/>
          <w:i/>
          <w:iCs/>
          <w:sz w:val="24"/>
          <w:szCs w:val="24"/>
        </w:rPr>
        <w:t>F</w:t>
      </w:r>
      <w:r w:rsidRPr="00010FCA">
        <w:rPr>
          <w:rFonts w:ascii="Times New Roman" w:hAnsi="Times New Roman" w:cs="Times New Roman"/>
          <w:i/>
          <w:iCs/>
          <w:sz w:val="24"/>
          <w:szCs w:val="24"/>
        </w:rPr>
        <w:t>A-t</w:t>
      </w:r>
      <w:r w:rsidRPr="009A23C6">
        <w:rPr>
          <w:rFonts w:ascii="Times New Roman" w:hAnsi="Times New Roman" w:cs="Times New Roman"/>
          <w:sz w:val="24"/>
          <w:szCs w:val="24"/>
        </w:rPr>
        <w:t>, tissue-specific fractional anisotropy.</w:t>
      </w:r>
    </w:p>
    <w:p w14:paraId="0ABF8028" w14:textId="41261914" w:rsidR="00807B16" w:rsidRPr="009A23C6" w:rsidRDefault="00807B16" w:rsidP="00D61FA5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N, fibre number.</w:t>
      </w:r>
    </w:p>
    <w:p w14:paraId="44F751CB" w14:textId="66805FA8" w:rsidR="0097506F" w:rsidRDefault="0097506F" w:rsidP="0097506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sz w:val="24"/>
          <w:szCs w:val="24"/>
        </w:rPr>
        <w:t xml:space="preserve">FW, free water. </w:t>
      </w:r>
    </w:p>
    <w:p w14:paraId="65E2A73D" w14:textId="7B9BCB70" w:rsidR="009D0D28" w:rsidRPr="009D0D28" w:rsidRDefault="009D0D28" w:rsidP="0097506F">
      <w:pPr>
        <w:spacing w:line="276" w:lineRule="auto"/>
        <w:rPr>
          <w:rFonts w:ascii="Times New Roman" w:eastAsia="微软雅黑" w:hAnsi="Times New Roman" w:cs="Times New Roman"/>
          <w:sz w:val="24"/>
          <w:szCs w:val="24"/>
        </w:rPr>
      </w:pPr>
      <w:r w:rsidRPr="001508A0">
        <w:rPr>
          <w:rFonts w:ascii="Times New Roman" w:hAnsi="Times New Roman" w:cs="Times New Roman" w:hint="eastAsia"/>
          <w:i/>
          <w:iCs/>
          <w:sz w:val="24"/>
          <w:szCs w:val="24"/>
        </w:rPr>
        <w:t>L</w:t>
      </w:r>
      <w:r w:rsidRPr="001508A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微软雅黑" w:hAnsi="Times New Roman" w:cs="Times New Roman" w:hint="eastAsia"/>
          <w:sz w:val="24"/>
          <w:szCs w:val="24"/>
        </w:rPr>
        <w:t>characteristic path length</w:t>
      </w:r>
      <w:r>
        <w:rPr>
          <w:rFonts w:ascii="Times New Roman" w:eastAsia="微软雅黑" w:hAnsi="Times New Roman" w:cs="Times New Roman"/>
          <w:sz w:val="24"/>
          <w:szCs w:val="24"/>
        </w:rPr>
        <w:t>.</w:t>
      </w:r>
    </w:p>
    <w:p w14:paraId="20ADB4D4" w14:textId="3E683075" w:rsidR="009D0D28" w:rsidRPr="009A23C6" w:rsidRDefault="009D0D28" w:rsidP="0097506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10FCA">
        <w:rPr>
          <w:rFonts w:ascii="Times New Roman" w:hAnsi="Times New Roman" w:cs="Times New Roman" w:hint="eastAsia"/>
          <w:i/>
          <w:iCs/>
          <w:sz w:val="24"/>
          <w:szCs w:val="24"/>
        </w:rPr>
        <w:t>M</w:t>
      </w:r>
      <w:r w:rsidRPr="00010FCA">
        <w:rPr>
          <w:rFonts w:ascii="Times New Roman" w:hAnsi="Times New Roman" w:cs="Times New Roman"/>
          <w:i/>
          <w:iCs/>
          <w:sz w:val="24"/>
          <w:szCs w:val="24"/>
        </w:rPr>
        <w:t>D-t</w:t>
      </w:r>
      <w:r w:rsidRPr="009A23C6">
        <w:rPr>
          <w:rFonts w:ascii="Times New Roman" w:hAnsi="Times New Roman" w:cs="Times New Roman"/>
          <w:sz w:val="24"/>
          <w:szCs w:val="24"/>
        </w:rPr>
        <w:t xml:space="preserve">, </w:t>
      </w:r>
      <w:bookmarkStart w:id="42" w:name="_Hlk200962377"/>
      <w:r w:rsidRPr="009A23C6">
        <w:rPr>
          <w:rFonts w:ascii="Times New Roman" w:hAnsi="Times New Roman" w:cs="Times New Roman"/>
          <w:sz w:val="24"/>
          <w:szCs w:val="24"/>
        </w:rPr>
        <w:t>tissue-specific mean diffusivity</w:t>
      </w:r>
      <w:bookmarkEnd w:id="42"/>
      <w:r w:rsidRPr="009A23C6">
        <w:rPr>
          <w:rFonts w:ascii="Times New Roman" w:hAnsi="Times New Roman" w:cs="Times New Roman"/>
          <w:sz w:val="24"/>
          <w:szCs w:val="24"/>
        </w:rPr>
        <w:t>.</w:t>
      </w:r>
    </w:p>
    <w:p w14:paraId="6BAD97A2" w14:textId="77777777" w:rsidR="00E745F1" w:rsidRPr="009A23C6" w:rsidRDefault="00E745F1" w:rsidP="00E745F1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sz w:val="24"/>
          <w:szCs w:val="24"/>
        </w:rPr>
        <w:t>NGCHS, NGCHS, Nanjing Geriatric Cognitive Health Study.</w:t>
      </w:r>
    </w:p>
    <w:p w14:paraId="2DA6F290" w14:textId="77777777" w:rsidR="00E745F1" w:rsidRPr="009A23C6" w:rsidRDefault="00E745F1" w:rsidP="00E745F1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W</w:t>
      </w:r>
      <w:r w:rsidRPr="009A23C6">
        <w:rPr>
          <w:rFonts w:ascii="Times New Roman" w:hAnsi="Times New Roman" w:cs="Times New Roman"/>
          <w:sz w:val="24"/>
          <w:szCs w:val="24"/>
        </w:rPr>
        <w:t>MH, white matter hyperintensity.</w:t>
      </w:r>
    </w:p>
    <w:p w14:paraId="3B6E4054" w14:textId="5EB7D058" w:rsidR="009D0D28" w:rsidRPr="009A23C6" w:rsidRDefault="009D0D28" w:rsidP="008947AA">
      <w:pPr>
        <w:spacing w:line="276" w:lineRule="auto"/>
        <w:rPr>
          <w:rFonts w:ascii="Times New Roman" w:hAnsi="Times New Roman" w:cs="Times New Roman"/>
          <w:sz w:val="24"/>
          <w:szCs w:val="24"/>
        </w:rPr>
        <w:sectPr w:rsidR="009D0D28" w:rsidRPr="009A23C6" w:rsidSect="00807B16">
          <w:pgSz w:w="20979" w:h="22113" w:orient="landscape"/>
          <w:pgMar w:top="1077" w:right="1440" w:bottom="1077" w:left="1440" w:header="851" w:footer="567" w:gutter="0"/>
          <w:cols w:space="425"/>
          <w:docGrid w:type="lines" w:linePitch="312"/>
        </w:sectPr>
      </w:pPr>
    </w:p>
    <w:p w14:paraId="6F1E073D" w14:textId="56E31DB0" w:rsidR="008947AA" w:rsidRPr="009A23C6" w:rsidRDefault="00E07F6C" w:rsidP="006C6AC7">
      <w:pPr>
        <w:spacing w:beforeLines="100" w:before="312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</w:t>
      </w:r>
      <w:r>
        <w:rPr>
          <w:noProof/>
        </w:rPr>
        <w:t xml:space="preserve"> </w:t>
      </w:r>
      <w:r w:rsidR="00E40282">
        <w:rPr>
          <w:noProof/>
        </w:rPr>
        <w:drawing>
          <wp:anchor distT="0" distB="0" distL="114300" distR="114300" simplePos="0" relativeHeight="251668480" behindDoc="0" locked="0" layoutInCell="1" allowOverlap="1" wp14:anchorId="4C43AE59" wp14:editId="689C12F4">
            <wp:simplePos x="0" y="0"/>
            <wp:positionH relativeFrom="margin">
              <wp:posOffset>0</wp:posOffset>
            </wp:positionH>
            <wp:positionV relativeFrom="margin">
              <wp:posOffset>1905</wp:posOffset>
            </wp:positionV>
            <wp:extent cx="11492230" cy="5948680"/>
            <wp:effectExtent l="0" t="0" r="0" b="0"/>
            <wp:wrapSquare wrapText="bothSides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2230" cy="594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47AA" w:rsidRPr="009A23C6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="008947AA" w:rsidRPr="009A23C6">
        <w:rPr>
          <w:rFonts w:ascii="Times New Roman" w:hAnsi="Times New Roman" w:cs="Times New Roman"/>
          <w:b/>
          <w:bCs/>
          <w:sz w:val="24"/>
          <w:szCs w:val="24"/>
        </w:rPr>
        <w:t>ig</w:t>
      </w:r>
      <w:r w:rsidR="007975B2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8F4BA2"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="008947AA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A2160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External </w:t>
      </w:r>
      <w:r w:rsidR="006A2160">
        <w:rPr>
          <w:rFonts w:ascii="Times New Roman" w:hAnsi="Times New Roman" w:cs="Times New Roman" w:hint="eastAsia"/>
          <w:b/>
          <w:bCs/>
          <w:sz w:val="24"/>
          <w:szCs w:val="24"/>
        </w:rPr>
        <w:t>v</w:t>
      </w:r>
      <w:r w:rsidR="006A2160" w:rsidRPr="009A23C6">
        <w:rPr>
          <w:rFonts w:ascii="Times New Roman" w:hAnsi="Times New Roman" w:cs="Times New Roman"/>
          <w:b/>
          <w:bCs/>
          <w:sz w:val="24"/>
          <w:szCs w:val="24"/>
        </w:rPr>
        <w:t>alidation</w:t>
      </w:r>
      <w:r w:rsidR="006A2160" w:rsidRPr="009A23C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A2160">
        <w:rPr>
          <w:rFonts w:ascii="Times New Roman" w:hAnsi="Times New Roman" w:cs="Times New Roman" w:hint="eastAsia"/>
          <w:b/>
          <w:sz w:val="24"/>
          <w:szCs w:val="24"/>
        </w:rPr>
        <w:t>b</w:t>
      </w:r>
      <w:r w:rsidR="006A2160" w:rsidRPr="009A23C6">
        <w:rPr>
          <w:rFonts w:ascii="Times New Roman" w:hAnsi="Times New Roman" w:cs="Times New Roman"/>
          <w:b/>
          <w:sz w:val="24"/>
          <w:szCs w:val="24"/>
        </w:rPr>
        <w:t xml:space="preserve">aseline </w:t>
      </w:r>
      <w:r w:rsidR="006A2160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6A2160" w:rsidRPr="009A23C6">
        <w:rPr>
          <w:rFonts w:ascii="Times New Roman" w:hAnsi="Times New Roman" w:cs="Times New Roman"/>
          <w:b/>
          <w:bCs/>
          <w:sz w:val="24"/>
          <w:szCs w:val="24"/>
        </w:rPr>
        <w:t>ross-</w:t>
      </w:r>
      <w:r w:rsidR="006A2160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6A2160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ectional </w:t>
      </w:r>
      <w:r w:rsidR="006A2160">
        <w:rPr>
          <w:rFonts w:ascii="Times New Roman" w:hAnsi="Times New Roman" w:cs="Times New Roman"/>
          <w:b/>
          <w:bCs/>
          <w:sz w:val="24"/>
          <w:szCs w:val="24"/>
        </w:rPr>
        <w:t xml:space="preserve">serial </w:t>
      </w:r>
      <w:r w:rsidR="006A2160">
        <w:rPr>
          <w:rFonts w:ascii="Times New Roman" w:hAnsi="Times New Roman" w:cs="Times New Roman" w:hint="eastAsia"/>
          <w:b/>
          <w:bCs/>
          <w:sz w:val="24"/>
          <w:szCs w:val="24"/>
        </w:rPr>
        <w:t>m</w:t>
      </w:r>
      <w:r w:rsidR="006A2160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ediation </w:t>
      </w:r>
      <w:r w:rsidR="006A2160">
        <w:rPr>
          <w:rFonts w:ascii="Times New Roman" w:hAnsi="Times New Roman" w:cs="Times New Roman"/>
          <w:b/>
          <w:bCs/>
          <w:sz w:val="24"/>
          <w:szCs w:val="24"/>
        </w:rPr>
        <w:t>models</w:t>
      </w:r>
      <w:r w:rsidR="006A2160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A2160">
        <w:rPr>
          <w:rFonts w:ascii="Times New Roman" w:hAnsi="Times New Roman" w:cs="Times New Roman" w:hint="eastAsia"/>
          <w:b/>
          <w:bCs/>
          <w:sz w:val="24"/>
          <w:szCs w:val="24"/>
        </w:rPr>
        <w:t>l</w:t>
      </w:r>
      <w:r w:rsidR="006A2160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inking ChP </w:t>
      </w:r>
      <w:r w:rsidR="006A2160">
        <w:rPr>
          <w:rFonts w:ascii="Times New Roman" w:hAnsi="Times New Roman" w:cs="Times New Roman" w:hint="eastAsia"/>
          <w:b/>
          <w:bCs/>
          <w:sz w:val="24"/>
          <w:szCs w:val="24"/>
        </w:rPr>
        <w:t>e</w:t>
      </w:r>
      <w:r w:rsidR="006A2160">
        <w:rPr>
          <w:rFonts w:ascii="Times New Roman" w:hAnsi="Times New Roman" w:cs="Times New Roman"/>
          <w:b/>
          <w:bCs/>
          <w:sz w:val="24"/>
          <w:szCs w:val="24"/>
        </w:rPr>
        <w:t>nlargement</w:t>
      </w:r>
      <w:r w:rsidR="006A2160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to </w:t>
      </w:r>
      <w:r w:rsidR="006A2160">
        <w:rPr>
          <w:rFonts w:ascii="Times New Roman" w:hAnsi="Times New Roman" w:cs="Times New Roman"/>
          <w:b/>
          <w:bCs/>
          <w:sz w:val="24"/>
          <w:szCs w:val="24"/>
        </w:rPr>
        <w:t>domain-specific</w:t>
      </w:r>
      <w:r w:rsidR="006A2160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A2160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6A2160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ognitive </w:t>
      </w:r>
      <w:r w:rsidR="006A2160">
        <w:rPr>
          <w:rFonts w:ascii="Times New Roman" w:hAnsi="Times New Roman" w:cs="Times New Roman"/>
          <w:b/>
          <w:bCs/>
          <w:sz w:val="24"/>
          <w:szCs w:val="24"/>
        </w:rPr>
        <w:t>impairment</w:t>
      </w:r>
      <w:r w:rsidR="006A2160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CA2C17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6A2160">
        <w:rPr>
          <w:rFonts w:ascii="Times New Roman" w:hAnsi="Times New Roman" w:cs="Times New Roman"/>
          <w:b/>
          <w:bCs/>
          <w:sz w:val="24"/>
          <w:szCs w:val="24"/>
        </w:rPr>
        <w:t xml:space="preserve">nformation </w:t>
      </w:r>
      <w:r w:rsidR="00CA2C17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6A2160">
        <w:rPr>
          <w:rFonts w:ascii="Times New Roman" w:hAnsi="Times New Roman" w:cs="Times New Roman"/>
          <w:b/>
          <w:bCs/>
          <w:sz w:val="24"/>
          <w:szCs w:val="24"/>
        </w:rPr>
        <w:t xml:space="preserve">rocessing </w:t>
      </w:r>
      <w:r w:rsidR="00CA2C1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6A2160">
        <w:rPr>
          <w:rFonts w:ascii="Times New Roman" w:hAnsi="Times New Roman" w:cs="Times New Roman"/>
          <w:b/>
          <w:bCs/>
          <w:sz w:val="24"/>
          <w:szCs w:val="24"/>
        </w:rPr>
        <w:t xml:space="preserve">peed </w:t>
      </w:r>
      <w:r w:rsidR="006A2160" w:rsidRPr="00D61FA5">
        <w:rPr>
          <w:rFonts w:ascii="Times New Roman" w:hAnsi="Times New Roman" w:cs="Times New Roman"/>
          <w:b/>
          <w:bCs/>
          <w:i/>
          <w:iCs/>
          <w:sz w:val="24"/>
          <w:szCs w:val="24"/>
        </w:rPr>
        <w:t>Z</w:t>
      </w:r>
      <w:r w:rsidR="006A2160">
        <w:rPr>
          <w:rFonts w:ascii="Times New Roman" w:hAnsi="Times New Roman" w:cs="Times New Roman"/>
          <w:b/>
          <w:bCs/>
          <w:sz w:val="24"/>
          <w:szCs w:val="24"/>
        </w:rPr>
        <w:t xml:space="preserve"> scores</w:t>
      </w:r>
      <w:r w:rsidR="006A2160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6A2160" w:rsidRPr="001E2832">
        <w:rPr>
          <w:rFonts w:ascii="Times New Roman" w:hAnsi="Times New Roman" w:cs="Times New Roman"/>
          <w:b/>
          <w:bCs/>
          <w:i/>
          <w:iCs/>
          <w:sz w:val="24"/>
          <w:szCs w:val="24"/>
        </w:rPr>
        <w:t>via</w:t>
      </w:r>
      <w:r w:rsidR="006A2160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A2160">
        <w:rPr>
          <w:rFonts w:ascii="Times New Roman" w:hAnsi="Times New Roman" w:cs="Times New Roman"/>
          <w:b/>
          <w:bCs/>
          <w:sz w:val="24"/>
          <w:szCs w:val="24"/>
        </w:rPr>
        <w:t>brain fluid dysregulation</w:t>
      </w:r>
      <w:r w:rsidR="006A2160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A216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6A2160" w:rsidRPr="009A23C6">
        <w:rPr>
          <w:rFonts w:ascii="Times New Roman" w:hAnsi="Times New Roman" w:cs="Times New Roman"/>
          <w:b/>
          <w:bCs/>
          <w:sz w:val="24"/>
          <w:szCs w:val="24"/>
        </w:rPr>
        <w:t>DTI-ALPS index</w:t>
      </w:r>
      <w:r w:rsidR="006A2160">
        <w:rPr>
          <w:rFonts w:ascii="Times New Roman" w:hAnsi="Times New Roman" w:cs="Times New Roman"/>
          <w:b/>
          <w:bCs/>
          <w:sz w:val="24"/>
          <w:szCs w:val="24"/>
        </w:rPr>
        <w:t xml:space="preserve"> and FW fraction) and subsequent parallel pathways through</w:t>
      </w:r>
      <w:r w:rsidR="006A2160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A2160">
        <w:rPr>
          <w:rFonts w:ascii="Times New Roman" w:hAnsi="Times New Roman" w:cs="Times New Roman"/>
          <w:b/>
          <w:bCs/>
          <w:sz w:val="24"/>
          <w:szCs w:val="24"/>
        </w:rPr>
        <w:t>(A) CSVD pathology (</w:t>
      </w:r>
      <w:r w:rsidR="006A2160" w:rsidRPr="009A23C6">
        <w:rPr>
          <w:rFonts w:ascii="Times New Roman" w:hAnsi="Times New Roman" w:cs="Times New Roman"/>
          <w:b/>
          <w:bCs/>
          <w:sz w:val="24"/>
          <w:szCs w:val="24"/>
        </w:rPr>
        <w:t>WMH volume</w:t>
      </w:r>
      <w:r w:rsidR="006A216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6A2160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6A2160">
        <w:rPr>
          <w:rFonts w:ascii="Times New Roman" w:hAnsi="Times New Roman" w:cs="Times New Roman"/>
          <w:b/>
          <w:bCs/>
          <w:sz w:val="24"/>
          <w:szCs w:val="24"/>
        </w:rPr>
        <w:t>(B) white matter (WM) fibre-tract disruption, and (C) WM network-level topological disorganization</w:t>
      </w:r>
      <w:r w:rsidR="006A2160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in the NGCHS </w:t>
      </w:r>
      <w:r w:rsidR="006A2160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6A2160" w:rsidRPr="009A23C6">
        <w:rPr>
          <w:rFonts w:ascii="Times New Roman" w:hAnsi="Times New Roman" w:cs="Times New Roman"/>
          <w:b/>
          <w:bCs/>
          <w:sz w:val="24"/>
          <w:szCs w:val="24"/>
        </w:rPr>
        <w:t>ohort.</w:t>
      </w:r>
      <w:r w:rsidR="008947AA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3329F37" w14:textId="77777777" w:rsidR="006A2160" w:rsidRDefault="006A2160" w:rsidP="006A216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C</w:t>
      </w:r>
      <w:r w:rsidRPr="009A23C6">
        <w:rPr>
          <w:rFonts w:ascii="Times New Roman" w:hAnsi="Times New Roman" w:cs="Times New Roman"/>
          <w:sz w:val="24"/>
          <w:szCs w:val="24"/>
        </w:rPr>
        <w:t>hP, choroid plexus.</w:t>
      </w:r>
    </w:p>
    <w:p w14:paraId="0812E17E" w14:textId="77777777" w:rsidR="006A2160" w:rsidRPr="009D0D28" w:rsidRDefault="006A2160" w:rsidP="006A216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SVD, cerebral small vessel disease.</w:t>
      </w:r>
    </w:p>
    <w:p w14:paraId="57615073" w14:textId="77777777" w:rsidR="006A2160" w:rsidRDefault="006A2160" w:rsidP="006A216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D</w:t>
      </w:r>
      <w:r w:rsidRPr="009A23C6">
        <w:rPr>
          <w:rFonts w:ascii="Times New Roman" w:hAnsi="Times New Roman" w:cs="Times New Roman"/>
          <w:sz w:val="24"/>
          <w:szCs w:val="24"/>
        </w:rPr>
        <w:t>TI-ALPS, diffusion tensor image analysis along the perivascular space.</w:t>
      </w:r>
    </w:p>
    <w:p w14:paraId="4B583606" w14:textId="77777777" w:rsidR="006A2160" w:rsidRPr="009A23C6" w:rsidRDefault="006A2160" w:rsidP="006A216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508A0">
        <w:rPr>
          <w:rFonts w:ascii="Times New Roman" w:hAnsi="Times New Roman" w:cs="Times New Roman" w:hint="eastAsia"/>
          <w:i/>
          <w:iCs/>
          <w:sz w:val="24"/>
          <w:szCs w:val="24"/>
        </w:rPr>
        <w:t>E</w:t>
      </w:r>
      <w:r w:rsidRPr="001508A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glob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global efficiency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21D73C0" w14:textId="77777777" w:rsidR="006A2160" w:rsidRDefault="006A2160" w:rsidP="006A2160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10FCA">
        <w:rPr>
          <w:rFonts w:ascii="Times New Roman" w:hAnsi="Times New Roman" w:cs="Times New Roman" w:hint="eastAsia"/>
          <w:i/>
          <w:iCs/>
          <w:sz w:val="24"/>
          <w:szCs w:val="24"/>
        </w:rPr>
        <w:t>F</w:t>
      </w:r>
      <w:r w:rsidRPr="00010FCA">
        <w:rPr>
          <w:rFonts w:ascii="Times New Roman" w:hAnsi="Times New Roman" w:cs="Times New Roman"/>
          <w:i/>
          <w:iCs/>
          <w:sz w:val="24"/>
          <w:szCs w:val="24"/>
        </w:rPr>
        <w:t>A-t</w:t>
      </w:r>
      <w:r w:rsidRPr="009A23C6">
        <w:rPr>
          <w:rFonts w:ascii="Times New Roman" w:hAnsi="Times New Roman" w:cs="Times New Roman"/>
          <w:sz w:val="24"/>
          <w:szCs w:val="24"/>
        </w:rPr>
        <w:t>, tissue-specific fractional anisotropy.</w:t>
      </w:r>
    </w:p>
    <w:p w14:paraId="0EEE51FD" w14:textId="77777777" w:rsidR="006A2160" w:rsidRPr="009A23C6" w:rsidRDefault="006A2160" w:rsidP="006A2160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N, fibre number.</w:t>
      </w:r>
    </w:p>
    <w:p w14:paraId="67CC0417" w14:textId="77777777" w:rsidR="006A2160" w:rsidRDefault="006A2160" w:rsidP="006A216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sz w:val="24"/>
          <w:szCs w:val="24"/>
        </w:rPr>
        <w:t xml:space="preserve">FW, free water. </w:t>
      </w:r>
    </w:p>
    <w:p w14:paraId="18C5D481" w14:textId="77777777" w:rsidR="006A2160" w:rsidRPr="009D0D28" w:rsidRDefault="006A2160" w:rsidP="006A2160">
      <w:pPr>
        <w:spacing w:line="276" w:lineRule="auto"/>
        <w:rPr>
          <w:rFonts w:ascii="Times New Roman" w:eastAsia="微软雅黑" w:hAnsi="Times New Roman" w:cs="Times New Roman"/>
          <w:sz w:val="24"/>
          <w:szCs w:val="24"/>
        </w:rPr>
      </w:pPr>
      <w:r w:rsidRPr="001508A0">
        <w:rPr>
          <w:rFonts w:ascii="Times New Roman" w:hAnsi="Times New Roman" w:cs="Times New Roman" w:hint="eastAsia"/>
          <w:i/>
          <w:iCs/>
          <w:sz w:val="24"/>
          <w:szCs w:val="24"/>
        </w:rPr>
        <w:t>L</w:t>
      </w:r>
      <w:r w:rsidRPr="001508A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微软雅黑" w:hAnsi="Times New Roman" w:cs="Times New Roman" w:hint="eastAsia"/>
          <w:sz w:val="24"/>
          <w:szCs w:val="24"/>
        </w:rPr>
        <w:t>characteristic path length</w:t>
      </w:r>
      <w:r>
        <w:rPr>
          <w:rFonts w:ascii="Times New Roman" w:eastAsia="微软雅黑" w:hAnsi="Times New Roman" w:cs="Times New Roman"/>
          <w:sz w:val="24"/>
          <w:szCs w:val="24"/>
        </w:rPr>
        <w:t>.</w:t>
      </w:r>
    </w:p>
    <w:p w14:paraId="63D57680" w14:textId="77777777" w:rsidR="006A2160" w:rsidRPr="009A23C6" w:rsidRDefault="006A2160" w:rsidP="006A2160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sz w:val="24"/>
          <w:szCs w:val="24"/>
        </w:rPr>
        <w:t>NGCHS, NGCHS, Nanjing Geriatric Cognitive Health Study.</w:t>
      </w:r>
    </w:p>
    <w:p w14:paraId="4FD63CF6" w14:textId="7BAF8FD6" w:rsidR="006A2160" w:rsidRDefault="006A2160" w:rsidP="008947AA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W</w:t>
      </w:r>
      <w:r w:rsidRPr="009A23C6">
        <w:rPr>
          <w:rFonts w:ascii="Times New Roman" w:hAnsi="Times New Roman" w:cs="Times New Roman"/>
          <w:sz w:val="24"/>
          <w:szCs w:val="24"/>
        </w:rPr>
        <w:t>MH, white matter hyperintensity.</w:t>
      </w:r>
    </w:p>
    <w:p w14:paraId="1D7CE780" w14:textId="3A2F9E3C" w:rsidR="006A2160" w:rsidRPr="009A23C6" w:rsidRDefault="006A2160" w:rsidP="008947AA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  <w:sectPr w:rsidR="006A2160" w:rsidRPr="009A23C6" w:rsidSect="006A2160">
          <w:pgSz w:w="20979" w:h="17010" w:orient="landscape"/>
          <w:pgMar w:top="1077" w:right="1440" w:bottom="1077" w:left="1440" w:header="851" w:footer="992" w:gutter="0"/>
          <w:cols w:space="425"/>
          <w:docGrid w:type="lines" w:linePitch="312"/>
        </w:sectPr>
      </w:pPr>
    </w:p>
    <w:p w14:paraId="54BD7C61" w14:textId="70EFE6C1" w:rsidR="00511A49" w:rsidRDefault="00643C19" w:rsidP="008B5380">
      <w:pPr>
        <w:spacing w:beforeLines="50" w:before="156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53C1E7C" wp14:editId="226670AE">
            <wp:extent cx="11490385" cy="789527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5440" cy="7898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39A04" w14:textId="7A985719" w:rsidR="0097506F" w:rsidRPr="00F06866" w:rsidRDefault="00E07F6C" w:rsidP="008B5380">
      <w:pPr>
        <w:spacing w:beforeLines="50" w:before="156" w:line="276" w:lineRule="auto"/>
        <w:rPr>
          <w:noProof/>
          <w:sz w:val="24"/>
          <w:szCs w:val="24"/>
        </w:rPr>
      </w:pPr>
      <w:r w:rsidRPr="008B32C3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 w:rsidRPr="008B32C3">
        <w:rPr>
          <w:noProof/>
        </w:rPr>
        <w:t xml:space="preserve"> </w:t>
      </w:r>
      <w:r w:rsidR="004502C3" w:rsidRPr="008B32C3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="004502C3" w:rsidRPr="008B32C3">
        <w:rPr>
          <w:rFonts w:ascii="Times New Roman" w:hAnsi="Times New Roman" w:cs="Times New Roman"/>
          <w:b/>
          <w:bCs/>
          <w:sz w:val="24"/>
          <w:szCs w:val="24"/>
        </w:rPr>
        <w:t>ig</w:t>
      </w:r>
      <w:r w:rsidR="007975B2" w:rsidRPr="008B32C3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8F4BA2" w:rsidRPr="008B32C3">
        <w:rPr>
          <w:rFonts w:ascii="Times New Roman" w:hAnsi="Times New Roman" w:cs="Times New Roman" w:hint="eastAsia"/>
          <w:b/>
          <w:bCs/>
          <w:sz w:val="24"/>
          <w:szCs w:val="24"/>
        </w:rPr>
        <w:t>7</w:t>
      </w:r>
      <w:r w:rsidR="004502C3" w:rsidRPr="008B32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D02DE" w:rsidRPr="008B32C3">
        <w:rPr>
          <w:rFonts w:ascii="Times New Roman" w:hAnsi="Times New Roman" w:cs="Times New Roman"/>
          <w:b/>
          <w:bCs/>
          <w:sz w:val="24"/>
          <w:szCs w:val="24"/>
        </w:rPr>
        <w:t>Longitudinal m</w:t>
      </w:r>
      <w:r w:rsidR="004502C3" w:rsidRPr="008B32C3">
        <w:rPr>
          <w:rFonts w:ascii="Times New Roman" w:hAnsi="Times New Roman" w:cs="Times New Roman"/>
          <w:b/>
          <w:bCs/>
          <w:sz w:val="24"/>
          <w:szCs w:val="24"/>
        </w:rPr>
        <w:t xml:space="preserve">ediation </w:t>
      </w:r>
      <w:r w:rsidR="002D02DE" w:rsidRPr="008B32C3">
        <w:rPr>
          <w:rFonts w:ascii="Times New Roman" w:hAnsi="Times New Roman" w:cs="Times New Roman"/>
          <w:b/>
          <w:bCs/>
          <w:sz w:val="24"/>
          <w:szCs w:val="24"/>
        </w:rPr>
        <w:t xml:space="preserve">models linking </w:t>
      </w:r>
      <w:r w:rsidR="006E4759" w:rsidRPr="008B32C3"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  <w:r w:rsidR="004502C3" w:rsidRPr="008B32C3">
        <w:rPr>
          <w:rFonts w:ascii="Times New Roman" w:hAnsi="Times New Roman" w:cs="Times New Roman"/>
          <w:b/>
          <w:bCs/>
          <w:sz w:val="24"/>
          <w:szCs w:val="24"/>
        </w:rPr>
        <w:t xml:space="preserve">aseline ChP </w:t>
      </w:r>
      <w:r w:rsidR="006E4759" w:rsidRPr="008B32C3">
        <w:rPr>
          <w:rFonts w:ascii="Times New Roman" w:hAnsi="Times New Roman" w:cs="Times New Roman" w:hint="eastAsia"/>
          <w:b/>
          <w:bCs/>
          <w:sz w:val="24"/>
          <w:szCs w:val="24"/>
        </w:rPr>
        <w:t>v</w:t>
      </w:r>
      <w:r w:rsidR="004502C3" w:rsidRPr="008B32C3">
        <w:rPr>
          <w:rFonts w:ascii="Times New Roman" w:hAnsi="Times New Roman" w:cs="Times New Roman"/>
          <w:b/>
          <w:bCs/>
          <w:sz w:val="24"/>
          <w:szCs w:val="24"/>
        </w:rPr>
        <w:t xml:space="preserve">olume </w:t>
      </w:r>
      <w:r w:rsidR="002D02DE" w:rsidRPr="008B32C3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="004502C3" w:rsidRPr="008B32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B5380" w:rsidRPr="008B32C3">
        <w:rPr>
          <w:rFonts w:ascii="Times New Roman" w:hAnsi="Times New Roman" w:cs="Times New Roman"/>
          <w:b/>
          <w:bCs/>
          <w:sz w:val="24"/>
          <w:szCs w:val="24"/>
        </w:rPr>
        <w:t xml:space="preserve">(A) </w:t>
      </w:r>
      <w:r w:rsidR="0048364D" w:rsidRPr="008B32C3">
        <w:rPr>
          <w:rFonts w:ascii="Times New Roman" w:hAnsi="Times New Roman" w:cs="Times New Roman"/>
          <w:b/>
          <w:bCs/>
          <w:sz w:val="24"/>
          <w:szCs w:val="24"/>
        </w:rPr>
        <w:t xml:space="preserve">progression of total CSVD burden, (B) </w:t>
      </w:r>
      <w:r w:rsidR="008B5380" w:rsidRPr="008B32C3">
        <w:rPr>
          <w:rFonts w:ascii="Times New Roman" w:hAnsi="Times New Roman" w:cs="Times New Roman"/>
          <w:b/>
          <w:bCs/>
          <w:sz w:val="24"/>
          <w:szCs w:val="24"/>
        </w:rPr>
        <w:t>WMH growth</w:t>
      </w:r>
      <w:r w:rsidR="0048364D" w:rsidRPr="008B32C3">
        <w:rPr>
          <w:rFonts w:ascii="Times New Roman" w:hAnsi="Times New Roman" w:cs="Times New Roman"/>
          <w:b/>
          <w:bCs/>
          <w:sz w:val="24"/>
          <w:szCs w:val="24"/>
        </w:rPr>
        <w:t xml:space="preserve"> and</w:t>
      </w:r>
      <w:r w:rsidR="008B5380" w:rsidRPr="008B32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8364D" w:rsidRPr="008B32C3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D7798B" w:rsidRPr="008B32C3">
        <w:rPr>
          <w:rFonts w:ascii="Times New Roman" w:hAnsi="Times New Roman" w:cs="Times New Roman"/>
          <w:b/>
          <w:bCs/>
          <w:sz w:val="24"/>
          <w:szCs w:val="24"/>
        </w:rPr>
        <w:t>counts</w:t>
      </w:r>
      <w:r w:rsidR="008B5380" w:rsidRPr="008B32C3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r w:rsidR="00D7798B" w:rsidRPr="008B32C3">
        <w:rPr>
          <w:rFonts w:ascii="Times New Roman" w:hAnsi="Times New Roman" w:cs="Times New Roman"/>
          <w:b/>
          <w:bCs/>
          <w:sz w:val="24"/>
          <w:szCs w:val="24"/>
        </w:rPr>
        <w:t xml:space="preserve">incident </w:t>
      </w:r>
      <w:r w:rsidR="008B5380" w:rsidRPr="008B32C3">
        <w:rPr>
          <w:rFonts w:ascii="Times New Roman" w:hAnsi="Times New Roman" w:cs="Times New Roman"/>
          <w:b/>
          <w:bCs/>
          <w:sz w:val="24"/>
          <w:szCs w:val="24"/>
        </w:rPr>
        <w:t>lacunes and CMBs</w:t>
      </w:r>
      <w:r w:rsidR="0048364D" w:rsidRPr="008B32C3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C362E7" w:rsidRPr="008B32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B5380" w:rsidRPr="008B32C3">
        <w:rPr>
          <w:rFonts w:ascii="Times New Roman" w:hAnsi="Times New Roman" w:cs="Times New Roman"/>
          <w:b/>
          <w:bCs/>
          <w:sz w:val="24"/>
          <w:szCs w:val="24"/>
        </w:rPr>
        <w:t>(C) progressive white matter (</w:t>
      </w:r>
      <w:r w:rsidR="004502C3" w:rsidRPr="008B32C3">
        <w:rPr>
          <w:rFonts w:ascii="Times New Roman" w:hAnsi="Times New Roman" w:cs="Times New Roman"/>
          <w:b/>
          <w:bCs/>
          <w:sz w:val="24"/>
          <w:szCs w:val="24"/>
        </w:rPr>
        <w:t>WM</w:t>
      </w:r>
      <w:r w:rsidR="008B5380" w:rsidRPr="008B32C3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4502C3" w:rsidRPr="008B32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B5380" w:rsidRPr="008B32C3">
        <w:rPr>
          <w:rFonts w:ascii="Times New Roman" w:hAnsi="Times New Roman" w:cs="Times New Roman"/>
          <w:b/>
          <w:bCs/>
          <w:sz w:val="24"/>
          <w:szCs w:val="24"/>
        </w:rPr>
        <w:t>fibre-tract disruption</w:t>
      </w:r>
      <w:r w:rsidR="0048364D" w:rsidRPr="008B32C3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8B5380" w:rsidRPr="008B32C3">
        <w:rPr>
          <w:rFonts w:ascii="Times New Roman" w:hAnsi="Times New Roman" w:cs="Times New Roman"/>
          <w:b/>
          <w:bCs/>
          <w:sz w:val="24"/>
          <w:szCs w:val="24"/>
        </w:rPr>
        <w:t xml:space="preserve"> and</w:t>
      </w:r>
      <w:r w:rsidR="0048364D" w:rsidRPr="008B32C3">
        <w:rPr>
          <w:rFonts w:ascii="Times New Roman" w:hAnsi="Times New Roman" w:cs="Times New Roman"/>
          <w:b/>
          <w:bCs/>
          <w:sz w:val="24"/>
          <w:szCs w:val="24"/>
        </w:rPr>
        <w:t xml:space="preserve"> (D) progressive </w:t>
      </w:r>
      <w:r w:rsidR="008B5380" w:rsidRPr="008B32C3">
        <w:rPr>
          <w:rFonts w:ascii="Times New Roman" w:hAnsi="Times New Roman" w:cs="Times New Roman"/>
          <w:b/>
          <w:bCs/>
          <w:sz w:val="24"/>
          <w:szCs w:val="24"/>
        </w:rPr>
        <w:t>network-level topological disorganization</w:t>
      </w:r>
      <w:r w:rsidR="0048364D" w:rsidRPr="008B32C3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8B5380" w:rsidRPr="008B32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362E7" w:rsidRPr="008B32C3">
        <w:rPr>
          <w:rFonts w:ascii="Times New Roman" w:hAnsi="Times New Roman" w:cs="Times New Roman"/>
          <w:b/>
          <w:bCs/>
          <w:sz w:val="24"/>
          <w:szCs w:val="24"/>
        </w:rPr>
        <w:t>through</w:t>
      </w:r>
      <w:r w:rsidR="004502C3" w:rsidRPr="008B32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362E7" w:rsidRPr="008B32C3">
        <w:rPr>
          <w:rFonts w:ascii="Times New Roman" w:hAnsi="Times New Roman" w:cs="Times New Roman"/>
          <w:b/>
          <w:bCs/>
          <w:sz w:val="24"/>
          <w:szCs w:val="24"/>
        </w:rPr>
        <w:t xml:space="preserve">longitudinal </w:t>
      </w:r>
      <w:r w:rsidR="002D02DE" w:rsidRPr="008B32C3">
        <w:rPr>
          <w:rFonts w:ascii="Times New Roman" w:hAnsi="Times New Roman" w:cs="Times New Roman"/>
          <w:b/>
          <w:bCs/>
          <w:sz w:val="24"/>
          <w:szCs w:val="24"/>
        </w:rPr>
        <w:t>increases</w:t>
      </w:r>
      <w:r w:rsidR="004502C3" w:rsidRPr="008B32C3">
        <w:rPr>
          <w:rFonts w:ascii="Times New Roman" w:hAnsi="Times New Roman" w:cs="Times New Roman"/>
          <w:b/>
          <w:bCs/>
          <w:sz w:val="24"/>
          <w:szCs w:val="24"/>
        </w:rPr>
        <w:t xml:space="preserve"> in FW </w:t>
      </w:r>
      <w:r w:rsidR="006E4759" w:rsidRPr="008B32C3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="004502C3" w:rsidRPr="008B32C3">
        <w:rPr>
          <w:rFonts w:ascii="Times New Roman" w:hAnsi="Times New Roman" w:cs="Times New Roman"/>
          <w:b/>
          <w:bCs/>
          <w:sz w:val="24"/>
          <w:szCs w:val="24"/>
        </w:rPr>
        <w:t>raction in the</w:t>
      </w:r>
      <w:r w:rsidR="006C6AC7" w:rsidRPr="008B32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02C3" w:rsidRPr="008B32C3">
        <w:rPr>
          <w:rFonts w:ascii="Times New Roman" w:hAnsi="Times New Roman" w:cs="Times New Roman"/>
          <w:b/>
          <w:bCs/>
          <w:sz w:val="24"/>
          <w:szCs w:val="24"/>
        </w:rPr>
        <w:t xml:space="preserve">PRECISE </w:t>
      </w:r>
      <w:r w:rsidR="006E4759" w:rsidRPr="008B32C3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4502C3" w:rsidRPr="008B32C3">
        <w:rPr>
          <w:rFonts w:ascii="Times New Roman" w:hAnsi="Times New Roman" w:cs="Times New Roman"/>
          <w:b/>
          <w:bCs/>
          <w:sz w:val="24"/>
          <w:szCs w:val="24"/>
        </w:rPr>
        <w:t>ohort.</w:t>
      </w:r>
      <w:r w:rsidR="004502C3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2F006CB" w14:textId="77777777" w:rsidR="006C6AC7" w:rsidRPr="009A23C6" w:rsidRDefault="006C6AC7" w:rsidP="00FA4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sz w:val="24"/>
          <w:szCs w:val="24"/>
        </w:rPr>
        <w:t>ChP, choroid plexus.</w:t>
      </w:r>
    </w:p>
    <w:p w14:paraId="10390C71" w14:textId="734ABDD4" w:rsidR="006C6AC7" w:rsidRPr="009A23C6" w:rsidRDefault="006C6AC7" w:rsidP="00FA4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sz w:val="24"/>
          <w:szCs w:val="24"/>
        </w:rPr>
        <w:t xml:space="preserve">CMBs, cerebral microbleeds. </w:t>
      </w:r>
    </w:p>
    <w:p w14:paraId="2222F1B6" w14:textId="77777777" w:rsidR="006C6AC7" w:rsidRPr="009A23C6" w:rsidRDefault="006C6AC7" w:rsidP="00FA4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9A23C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p</w:t>
      </w:r>
      <w:r w:rsidRPr="009A23C6">
        <w:rPr>
          <w:rFonts w:ascii="Times New Roman" w:hAnsi="Times New Roman" w:cs="Times New Roman"/>
          <w:sz w:val="24"/>
          <w:szCs w:val="24"/>
        </w:rPr>
        <w:t>, Clustering coefficient.</w:t>
      </w:r>
    </w:p>
    <w:p w14:paraId="16EBA34E" w14:textId="23282192" w:rsidR="006C6AC7" w:rsidRPr="009A23C6" w:rsidRDefault="006C6AC7" w:rsidP="00FA4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sz w:val="24"/>
          <w:szCs w:val="24"/>
        </w:rPr>
        <w:t>CSVD, cerebral small vessel disease.</w:t>
      </w:r>
    </w:p>
    <w:p w14:paraId="58603E84" w14:textId="77777777" w:rsidR="006C6AC7" w:rsidRPr="009A23C6" w:rsidRDefault="006C6AC7" w:rsidP="00FA4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9A23C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glob</w:t>
      </w:r>
      <w:r w:rsidRPr="009A23C6">
        <w:rPr>
          <w:rFonts w:ascii="Times New Roman" w:hAnsi="Times New Roman" w:cs="Times New Roman"/>
          <w:sz w:val="24"/>
          <w:szCs w:val="24"/>
        </w:rPr>
        <w:t>, Global efficiency.</w:t>
      </w:r>
    </w:p>
    <w:p w14:paraId="7F4B3D4B" w14:textId="77777777" w:rsidR="006C6AC7" w:rsidRPr="009A23C6" w:rsidRDefault="006C6AC7" w:rsidP="00FA4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9A23C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loc</w:t>
      </w:r>
      <w:r w:rsidRPr="009A23C6">
        <w:rPr>
          <w:rFonts w:ascii="Times New Roman" w:hAnsi="Times New Roman" w:cs="Times New Roman"/>
          <w:sz w:val="24"/>
          <w:szCs w:val="24"/>
        </w:rPr>
        <w:t>, Local efficiency.</w:t>
      </w:r>
    </w:p>
    <w:p w14:paraId="1436AB3A" w14:textId="0B392F27" w:rsidR="006C6AC7" w:rsidRDefault="006C6AC7" w:rsidP="00FA487B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7798B">
        <w:rPr>
          <w:rFonts w:ascii="Times New Roman" w:hAnsi="Times New Roman" w:cs="Times New Roman"/>
          <w:i/>
          <w:iCs/>
          <w:sz w:val="24"/>
          <w:szCs w:val="24"/>
        </w:rPr>
        <w:t>FA-t</w:t>
      </w:r>
      <w:r w:rsidRPr="009A23C6">
        <w:rPr>
          <w:rFonts w:ascii="Times New Roman" w:hAnsi="Times New Roman" w:cs="Times New Roman"/>
          <w:sz w:val="24"/>
          <w:szCs w:val="24"/>
        </w:rPr>
        <w:t xml:space="preserve">, tissue-specific </w:t>
      </w:r>
      <w:bookmarkStart w:id="43" w:name="OLE_LINK17"/>
      <w:r w:rsidRPr="009A23C6">
        <w:rPr>
          <w:rFonts w:ascii="Times New Roman" w:hAnsi="Times New Roman" w:cs="Times New Roman"/>
          <w:sz w:val="24"/>
          <w:szCs w:val="24"/>
        </w:rPr>
        <w:t>fractional anisotropy</w:t>
      </w:r>
      <w:bookmarkEnd w:id="43"/>
      <w:r w:rsidRPr="009A23C6">
        <w:rPr>
          <w:rFonts w:ascii="Times New Roman" w:hAnsi="Times New Roman" w:cs="Times New Roman"/>
          <w:sz w:val="24"/>
          <w:szCs w:val="24"/>
        </w:rPr>
        <w:t>.</w:t>
      </w:r>
    </w:p>
    <w:p w14:paraId="2BD29115" w14:textId="48B70F7B" w:rsidR="008B5380" w:rsidRPr="009A23C6" w:rsidRDefault="008B5380" w:rsidP="00FA487B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N, fibre number. </w:t>
      </w:r>
    </w:p>
    <w:p w14:paraId="60C9D59E" w14:textId="77777777" w:rsidR="006C6AC7" w:rsidRPr="009A23C6" w:rsidRDefault="006C6AC7" w:rsidP="00FA4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sz w:val="24"/>
          <w:szCs w:val="24"/>
        </w:rPr>
        <w:t xml:space="preserve">FW, free water. </w:t>
      </w:r>
    </w:p>
    <w:p w14:paraId="65029DC6" w14:textId="0BF8DD26" w:rsidR="006C6AC7" w:rsidRPr="009A23C6" w:rsidRDefault="006C6AC7" w:rsidP="00FA4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Pr="009A23C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p</w:t>
      </w:r>
      <w:r w:rsidRPr="009A23C6">
        <w:rPr>
          <w:rFonts w:ascii="Times New Roman" w:hAnsi="Times New Roman" w:cs="Times New Roman"/>
          <w:sz w:val="24"/>
          <w:szCs w:val="24"/>
        </w:rPr>
        <w:t>, Characteristic path length.</w:t>
      </w:r>
    </w:p>
    <w:p w14:paraId="546AED3B" w14:textId="6F90AF63" w:rsidR="006C6AC7" w:rsidRPr="009A23C6" w:rsidRDefault="006C6AC7" w:rsidP="00FA487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7798B">
        <w:rPr>
          <w:rFonts w:ascii="Times New Roman" w:hAnsi="Times New Roman" w:cs="Times New Roman"/>
          <w:i/>
          <w:iCs/>
          <w:sz w:val="24"/>
          <w:szCs w:val="24"/>
        </w:rPr>
        <w:t>MD-t</w:t>
      </w:r>
      <w:r w:rsidRPr="009A23C6">
        <w:rPr>
          <w:rFonts w:ascii="Times New Roman" w:hAnsi="Times New Roman" w:cs="Times New Roman"/>
          <w:sz w:val="24"/>
          <w:szCs w:val="24"/>
        </w:rPr>
        <w:t>, tissue-specific mean diffusivity.</w:t>
      </w:r>
    </w:p>
    <w:p w14:paraId="67AA7C40" w14:textId="77777777" w:rsidR="006C6AC7" w:rsidRPr="009A23C6" w:rsidRDefault="006C6AC7" w:rsidP="00FA487B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sz w:val="24"/>
          <w:szCs w:val="24"/>
        </w:rPr>
        <w:t>PRECISE, Poly-vasculaR Evaluation for Cognitive Impairment and vaScular Events.</w:t>
      </w:r>
    </w:p>
    <w:p w14:paraId="186FD179" w14:textId="53B61464" w:rsidR="00A52DF4" w:rsidRPr="009A23C6" w:rsidRDefault="00A52DF4" w:rsidP="00FA487B">
      <w:pPr>
        <w:spacing w:line="276" w:lineRule="auto"/>
        <w:rPr>
          <w:rFonts w:ascii="Times New Roman" w:hAnsi="Times New Roman" w:cs="Times New Roman"/>
          <w:sz w:val="24"/>
          <w:szCs w:val="24"/>
        </w:rPr>
        <w:sectPr w:rsidR="00A52DF4" w:rsidRPr="009A23C6" w:rsidSect="00643C19">
          <w:pgSz w:w="20979" w:h="20979" w:orient="landscape"/>
          <w:pgMar w:top="1077" w:right="1440" w:bottom="1077" w:left="1440" w:header="851" w:footer="567" w:gutter="0"/>
          <w:cols w:space="425"/>
          <w:docGrid w:type="lines" w:linePitch="312"/>
        </w:sectPr>
      </w:pPr>
    </w:p>
    <w:p w14:paraId="1FC313FC" w14:textId="3D0B00ED" w:rsidR="00A52DF4" w:rsidRPr="005F0870" w:rsidRDefault="00E07F6C" w:rsidP="00A52DF4">
      <w:pPr>
        <w:spacing w:beforeLines="100" w:before="312" w:line="276" w:lineRule="auto"/>
        <w:rPr>
          <w:noProof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</w:t>
      </w:r>
      <w:r w:rsidRPr="00CA3A96">
        <w:rPr>
          <w:noProof/>
        </w:rPr>
        <w:t xml:space="preserve"> </w:t>
      </w:r>
      <w:r w:rsidR="005F0870" w:rsidRPr="00CA3A96">
        <w:rPr>
          <w:noProof/>
        </w:rPr>
        <w:drawing>
          <wp:anchor distT="0" distB="0" distL="114300" distR="114300" simplePos="0" relativeHeight="251670528" behindDoc="0" locked="0" layoutInCell="1" allowOverlap="1" wp14:anchorId="11465265" wp14:editId="2EAFC139">
            <wp:simplePos x="0" y="0"/>
            <wp:positionH relativeFrom="margin">
              <wp:posOffset>-9525</wp:posOffset>
            </wp:positionH>
            <wp:positionV relativeFrom="margin">
              <wp:posOffset>30480</wp:posOffset>
            </wp:positionV>
            <wp:extent cx="15135225" cy="3980815"/>
            <wp:effectExtent l="0" t="0" r="9525" b="635"/>
            <wp:wrapSquare wrapText="bothSides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5225" cy="398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2DF4" w:rsidRPr="00CA3A96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="00A52DF4" w:rsidRPr="00CA3A96">
        <w:rPr>
          <w:rFonts w:ascii="Times New Roman" w:hAnsi="Times New Roman" w:cs="Times New Roman"/>
          <w:b/>
          <w:bCs/>
          <w:sz w:val="24"/>
          <w:szCs w:val="24"/>
        </w:rPr>
        <w:t>ig</w:t>
      </w:r>
      <w:r w:rsidR="007975B2" w:rsidRPr="00CA3A96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422AB2" w:rsidRPr="00CA3A96"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r w:rsidR="00A52DF4" w:rsidRPr="00CA3A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701E0" w:rsidRPr="00CA3A96">
        <w:rPr>
          <w:rFonts w:ascii="Times New Roman" w:hAnsi="Times New Roman" w:cs="Times New Roman"/>
          <w:b/>
          <w:bCs/>
          <w:sz w:val="24"/>
          <w:szCs w:val="24"/>
        </w:rPr>
        <w:t xml:space="preserve">Sensitivity </w:t>
      </w:r>
      <w:r w:rsidR="006E4759" w:rsidRPr="00CA3A96"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 w:rsidR="006701E0" w:rsidRPr="00CA3A96">
        <w:rPr>
          <w:rFonts w:ascii="Times New Roman" w:hAnsi="Times New Roman" w:cs="Times New Roman"/>
          <w:b/>
          <w:bCs/>
          <w:sz w:val="24"/>
          <w:szCs w:val="24"/>
        </w:rPr>
        <w:t>nalysis:</w:t>
      </w:r>
      <w:r w:rsidR="00463A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C38B6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DC38B6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aseline </w:t>
      </w:r>
      <w:r w:rsidR="00DC38B6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DC38B6" w:rsidRPr="009A23C6">
        <w:rPr>
          <w:rFonts w:ascii="Times New Roman" w:hAnsi="Times New Roman" w:cs="Times New Roman"/>
          <w:b/>
          <w:bCs/>
          <w:sz w:val="24"/>
          <w:szCs w:val="24"/>
        </w:rPr>
        <w:t>ross-</w:t>
      </w:r>
      <w:r w:rsidR="00DC38B6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DC38B6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ectional </w:t>
      </w:r>
      <w:r w:rsidR="00DC38B6">
        <w:rPr>
          <w:rFonts w:ascii="Times New Roman" w:hAnsi="Times New Roman" w:cs="Times New Roman" w:hint="eastAsia"/>
          <w:b/>
          <w:bCs/>
          <w:sz w:val="24"/>
          <w:szCs w:val="24"/>
        </w:rPr>
        <w:t>m</w:t>
      </w:r>
      <w:r w:rsidR="00DC38B6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ediation </w:t>
      </w:r>
      <w:r w:rsidR="00DC38B6">
        <w:rPr>
          <w:rFonts w:ascii="Times New Roman" w:hAnsi="Times New Roman" w:cs="Times New Roman" w:hint="eastAsia"/>
          <w:b/>
          <w:bCs/>
          <w:sz w:val="24"/>
          <w:szCs w:val="24"/>
        </w:rPr>
        <w:t>models</w:t>
      </w:r>
      <w:r w:rsidR="00DC38B6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C38B6">
        <w:rPr>
          <w:rFonts w:ascii="Times New Roman" w:hAnsi="Times New Roman" w:cs="Times New Roman" w:hint="eastAsia"/>
          <w:b/>
          <w:bCs/>
          <w:sz w:val="24"/>
          <w:szCs w:val="24"/>
        </w:rPr>
        <w:t>l</w:t>
      </w:r>
      <w:r w:rsidR="00DC38B6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inking ChP </w:t>
      </w:r>
      <w:r w:rsidR="00DC38B6">
        <w:rPr>
          <w:rFonts w:ascii="Times New Roman" w:hAnsi="Times New Roman" w:cs="Times New Roman" w:hint="eastAsia"/>
          <w:b/>
          <w:bCs/>
          <w:sz w:val="24"/>
          <w:szCs w:val="24"/>
        </w:rPr>
        <w:t>e</w:t>
      </w:r>
      <w:r w:rsidR="00DC38B6">
        <w:rPr>
          <w:rFonts w:ascii="Times New Roman" w:hAnsi="Times New Roman" w:cs="Times New Roman"/>
          <w:b/>
          <w:bCs/>
          <w:sz w:val="24"/>
          <w:szCs w:val="24"/>
        </w:rPr>
        <w:t>nlargement</w:t>
      </w:r>
      <w:r w:rsidR="00DC38B6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to </w:t>
      </w:r>
      <w:r w:rsidR="00DC38B6">
        <w:rPr>
          <w:rFonts w:ascii="Times New Roman" w:hAnsi="Times New Roman" w:cs="Times New Roman"/>
          <w:b/>
          <w:bCs/>
          <w:sz w:val="24"/>
          <w:szCs w:val="24"/>
        </w:rPr>
        <w:t xml:space="preserve">FA-weighted white matter (WM) network-level topological disorganization </w:t>
      </w:r>
      <w:r w:rsidR="00DC38B6" w:rsidRPr="00DC38B6">
        <w:rPr>
          <w:rFonts w:ascii="Times New Roman" w:hAnsi="Times New Roman" w:cs="Times New Roman"/>
          <w:b/>
          <w:bCs/>
          <w:sz w:val="24"/>
          <w:szCs w:val="24"/>
        </w:rPr>
        <w:t>through</w:t>
      </w:r>
      <w:r w:rsidR="00DC38B6">
        <w:rPr>
          <w:rFonts w:ascii="Times New Roman" w:hAnsi="Times New Roman" w:cs="Times New Roman"/>
          <w:b/>
          <w:bCs/>
          <w:sz w:val="24"/>
          <w:szCs w:val="24"/>
        </w:rPr>
        <w:t xml:space="preserve"> brain fluid dysregulation, indexed by (A) the DTI-ALPS index and (B) FW fraction,</w:t>
      </w:r>
      <w:r w:rsidR="00DC38B6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in the PRECISE </w:t>
      </w:r>
      <w:r w:rsidR="00DC38B6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DC38B6" w:rsidRPr="009A23C6">
        <w:rPr>
          <w:rFonts w:ascii="Times New Roman" w:hAnsi="Times New Roman" w:cs="Times New Roman"/>
          <w:b/>
          <w:bCs/>
          <w:sz w:val="24"/>
          <w:szCs w:val="24"/>
        </w:rPr>
        <w:t>ohort.</w:t>
      </w:r>
    </w:p>
    <w:p w14:paraId="19E275C7" w14:textId="0F83F25D" w:rsidR="00A52DF4" w:rsidRDefault="00A52DF4" w:rsidP="00A52DF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C</w:t>
      </w:r>
      <w:r w:rsidRPr="009A23C6">
        <w:rPr>
          <w:rFonts w:ascii="Times New Roman" w:hAnsi="Times New Roman" w:cs="Times New Roman"/>
          <w:sz w:val="24"/>
          <w:szCs w:val="24"/>
        </w:rPr>
        <w:t>hP, choroid plexus.</w:t>
      </w:r>
    </w:p>
    <w:p w14:paraId="53F58E89" w14:textId="5DB387C7" w:rsidR="00DC38B6" w:rsidRPr="009A23C6" w:rsidRDefault="00DC38B6" w:rsidP="00A52DF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9A23C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p</w:t>
      </w:r>
      <w:r w:rsidRPr="009A23C6">
        <w:rPr>
          <w:rFonts w:ascii="Times New Roman" w:hAnsi="Times New Roman" w:cs="Times New Roman"/>
          <w:sz w:val="24"/>
          <w:szCs w:val="24"/>
        </w:rPr>
        <w:t>, Clustering coefficient.</w:t>
      </w:r>
    </w:p>
    <w:p w14:paraId="1FCD14DC" w14:textId="56C9A8D7" w:rsidR="00A52DF4" w:rsidRDefault="00A52DF4" w:rsidP="00A52DF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D</w:t>
      </w:r>
      <w:r w:rsidRPr="009A23C6">
        <w:rPr>
          <w:rFonts w:ascii="Times New Roman" w:hAnsi="Times New Roman" w:cs="Times New Roman"/>
          <w:sz w:val="24"/>
          <w:szCs w:val="24"/>
        </w:rPr>
        <w:t>TI-ALPS, diffusion tensor image analysis along the perivascular space.</w:t>
      </w:r>
    </w:p>
    <w:p w14:paraId="07E0912F" w14:textId="77777777" w:rsidR="00DC38B6" w:rsidRPr="009A23C6" w:rsidRDefault="00DC38B6" w:rsidP="00DC38B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9A23C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glob</w:t>
      </w:r>
      <w:r w:rsidRPr="009A23C6">
        <w:rPr>
          <w:rFonts w:ascii="Times New Roman" w:hAnsi="Times New Roman" w:cs="Times New Roman"/>
          <w:sz w:val="24"/>
          <w:szCs w:val="24"/>
        </w:rPr>
        <w:t>, Global efficiency.</w:t>
      </w:r>
    </w:p>
    <w:p w14:paraId="115F1620" w14:textId="70494E40" w:rsidR="00DC38B6" w:rsidRPr="00DC38B6" w:rsidRDefault="00DC38B6" w:rsidP="00A52DF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9A23C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loc</w:t>
      </w:r>
      <w:r w:rsidRPr="009A23C6">
        <w:rPr>
          <w:rFonts w:ascii="Times New Roman" w:hAnsi="Times New Roman" w:cs="Times New Roman"/>
          <w:sz w:val="24"/>
          <w:szCs w:val="24"/>
        </w:rPr>
        <w:t>, Local efficiency.</w:t>
      </w:r>
    </w:p>
    <w:p w14:paraId="59994656" w14:textId="50783664" w:rsidR="006701E0" w:rsidRPr="009A23C6" w:rsidRDefault="006701E0" w:rsidP="00A52DF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F</w:t>
      </w:r>
      <w:r w:rsidRPr="009A23C6">
        <w:rPr>
          <w:rFonts w:ascii="Times New Roman" w:hAnsi="Times New Roman" w:cs="Times New Roman"/>
          <w:sz w:val="24"/>
          <w:szCs w:val="24"/>
        </w:rPr>
        <w:t xml:space="preserve">A, fractional anisotropy. </w:t>
      </w:r>
    </w:p>
    <w:p w14:paraId="19A5ECED" w14:textId="1E4211AD" w:rsidR="00A52DF4" w:rsidRDefault="00A52DF4" w:rsidP="00A52DF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sz w:val="24"/>
          <w:szCs w:val="24"/>
        </w:rPr>
        <w:t>FW, free water.</w:t>
      </w:r>
    </w:p>
    <w:p w14:paraId="67ACCF0B" w14:textId="4CDE68EB" w:rsidR="00DC38B6" w:rsidRPr="009A23C6" w:rsidRDefault="00DC38B6" w:rsidP="00A52DF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Pr="009A23C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p</w:t>
      </w:r>
      <w:r w:rsidRPr="009A23C6">
        <w:rPr>
          <w:rFonts w:ascii="Times New Roman" w:hAnsi="Times New Roman" w:cs="Times New Roman"/>
          <w:sz w:val="24"/>
          <w:szCs w:val="24"/>
        </w:rPr>
        <w:t>, Characteristic path length.</w:t>
      </w:r>
    </w:p>
    <w:p w14:paraId="5EE22B91" w14:textId="15C182D6" w:rsidR="00A52DF4" w:rsidRPr="009A23C6" w:rsidRDefault="00A52DF4" w:rsidP="00A52DF4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P</w:t>
      </w:r>
      <w:r w:rsidRPr="009A23C6">
        <w:rPr>
          <w:rFonts w:ascii="Times New Roman" w:hAnsi="Times New Roman" w:cs="Times New Roman"/>
          <w:sz w:val="24"/>
          <w:szCs w:val="24"/>
        </w:rPr>
        <w:t>RECISE, Poly-vasculaR Evaluation for Cognitive Impairment and vaScular Events.</w:t>
      </w:r>
    </w:p>
    <w:p w14:paraId="63346199" w14:textId="77777777" w:rsidR="00D917F5" w:rsidRDefault="00D917F5" w:rsidP="006C6AC7">
      <w:pPr>
        <w:spacing w:line="276" w:lineRule="auto"/>
        <w:rPr>
          <w:rFonts w:ascii="Times New Roman" w:hAnsi="Times New Roman" w:cs="Times New Roman"/>
          <w:szCs w:val="21"/>
        </w:rPr>
        <w:sectPr w:rsidR="00D917F5" w:rsidSect="00CA3A96">
          <w:pgSz w:w="26649" w:h="13041" w:orient="landscape"/>
          <w:pgMar w:top="1077" w:right="1440" w:bottom="1077" w:left="1440" w:header="851" w:footer="567" w:gutter="0"/>
          <w:cols w:space="425"/>
          <w:docGrid w:type="lines" w:linePitch="312"/>
        </w:sectPr>
      </w:pPr>
    </w:p>
    <w:p w14:paraId="7E7F19A2" w14:textId="6680DD61" w:rsidR="00DD0B14" w:rsidRPr="00D917F5" w:rsidRDefault="00D917F5" w:rsidP="00D917F5">
      <w:pPr>
        <w:spacing w:line="276" w:lineRule="auto"/>
        <w:jc w:val="center"/>
        <w:rPr>
          <w:rFonts w:ascii="Times New Roman" w:hAnsi="Times New Roman" w:cs="Times New Roman"/>
          <w:szCs w:val="21"/>
        </w:rPr>
      </w:pPr>
      <w:r>
        <w:rPr>
          <w:noProof/>
        </w:rPr>
        <w:lastRenderedPageBreak/>
        <w:drawing>
          <wp:inline distT="0" distB="0" distL="0" distR="0" wp14:anchorId="39817549" wp14:editId="3C049C62">
            <wp:extent cx="6534150" cy="6920545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543" cy="6924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6EDFD" w14:textId="5DD33C5E" w:rsidR="00531342" w:rsidRDefault="00E07F6C" w:rsidP="006C6AC7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 w:rsidRPr="0053134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65857" w:rsidRPr="00531342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="00765857" w:rsidRPr="00531342">
        <w:rPr>
          <w:rFonts w:ascii="Times New Roman" w:hAnsi="Times New Roman" w:cs="Times New Roman"/>
          <w:b/>
          <w:bCs/>
          <w:sz w:val="24"/>
          <w:szCs w:val="24"/>
        </w:rPr>
        <w:t>ig</w:t>
      </w:r>
      <w:r w:rsidR="00765857" w:rsidRPr="00531342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765857" w:rsidRPr="00531342">
        <w:rPr>
          <w:rFonts w:ascii="Times New Roman" w:hAnsi="Times New Roman" w:cs="Times New Roman"/>
          <w:b/>
          <w:bCs/>
          <w:sz w:val="24"/>
          <w:szCs w:val="24"/>
        </w:rPr>
        <w:t xml:space="preserve">9 Sensitivity </w:t>
      </w:r>
      <w:r w:rsidR="00765857" w:rsidRPr="00531342"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 w:rsidR="00765857" w:rsidRPr="00531342">
        <w:rPr>
          <w:rFonts w:ascii="Times New Roman" w:hAnsi="Times New Roman" w:cs="Times New Roman"/>
          <w:b/>
          <w:bCs/>
          <w:sz w:val="24"/>
          <w:szCs w:val="24"/>
        </w:rPr>
        <w:t>nalysis:</w:t>
      </w:r>
      <w:r w:rsidR="007658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1342">
        <w:rPr>
          <w:rFonts w:ascii="Times New Roman" w:hAnsi="Times New Roman" w:cs="Times New Roman"/>
          <w:b/>
          <w:sz w:val="24"/>
          <w:szCs w:val="24"/>
        </w:rPr>
        <w:t>B</w:t>
      </w:r>
      <w:r w:rsidR="00531342" w:rsidRPr="009A23C6">
        <w:rPr>
          <w:rFonts w:ascii="Times New Roman" w:hAnsi="Times New Roman" w:cs="Times New Roman"/>
          <w:b/>
          <w:sz w:val="24"/>
          <w:szCs w:val="24"/>
        </w:rPr>
        <w:t xml:space="preserve">aseline </w:t>
      </w:r>
      <w:r w:rsidR="00531342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531342" w:rsidRPr="009A23C6">
        <w:rPr>
          <w:rFonts w:ascii="Times New Roman" w:hAnsi="Times New Roman" w:cs="Times New Roman"/>
          <w:b/>
          <w:bCs/>
          <w:sz w:val="24"/>
          <w:szCs w:val="24"/>
        </w:rPr>
        <w:t>ross-</w:t>
      </w:r>
      <w:r w:rsidR="00531342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531342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ectional </w:t>
      </w:r>
      <w:r w:rsidR="00531342">
        <w:rPr>
          <w:rFonts w:ascii="Times New Roman" w:hAnsi="Times New Roman" w:cs="Times New Roman" w:hint="eastAsia"/>
          <w:b/>
          <w:bCs/>
          <w:sz w:val="24"/>
          <w:szCs w:val="24"/>
        </w:rPr>
        <w:t>m</w:t>
      </w:r>
      <w:r w:rsidR="00531342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ediation </w:t>
      </w:r>
      <w:r w:rsidR="00531342">
        <w:rPr>
          <w:rFonts w:ascii="Times New Roman" w:hAnsi="Times New Roman" w:cs="Times New Roman"/>
          <w:b/>
          <w:bCs/>
          <w:sz w:val="24"/>
          <w:szCs w:val="24"/>
        </w:rPr>
        <w:t>models</w:t>
      </w:r>
      <w:r w:rsidR="00531342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1342">
        <w:rPr>
          <w:rFonts w:ascii="Times New Roman" w:hAnsi="Times New Roman" w:cs="Times New Roman" w:hint="eastAsia"/>
          <w:b/>
          <w:bCs/>
          <w:sz w:val="24"/>
          <w:szCs w:val="24"/>
        </w:rPr>
        <w:t>l</w:t>
      </w:r>
      <w:r w:rsidR="00531342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inking ChP </w:t>
      </w:r>
      <w:r w:rsidR="00531342">
        <w:rPr>
          <w:rFonts w:ascii="Times New Roman" w:hAnsi="Times New Roman" w:cs="Times New Roman" w:hint="eastAsia"/>
          <w:b/>
          <w:bCs/>
          <w:sz w:val="24"/>
          <w:szCs w:val="24"/>
        </w:rPr>
        <w:t>e</w:t>
      </w:r>
      <w:r w:rsidR="00531342">
        <w:rPr>
          <w:rFonts w:ascii="Times New Roman" w:hAnsi="Times New Roman" w:cs="Times New Roman"/>
          <w:b/>
          <w:bCs/>
          <w:sz w:val="24"/>
          <w:szCs w:val="24"/>
        </w:rPr>
        <w:t>nlargement</w:t>
      </w:r>
      <w:r w:rsidR="00531342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to </w:t>
      </w:r>
      <w:r w:rsidR="00531342">
        <w:rPr>
          <w:rFonts w:ascii="Times New Roman" w:hAnsi="Times New Roman" w:cs="Times New Roman" w:hint="eastAsia"/>
          <w:b/>
          <w:bCs/>
          <w:sz w:val="24"/>
          <w:szCs w:val="24"/>
        </w:rPr>
        <w:t>g</w:t>
      </w:r>
      <w:r w:rsidR="00531342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lobal </w:t>
      </w:r>
      <w:r w:rsidR="00531342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531342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ognitive </w:t>
      </w:r>
      <w:r w:rsidR="00531342">
        <w:rPr>
          <w:rFonts w:ascii="Times New Roman" w:hAnsi="Times New Roman" w:cs="Times New Roman"/>
          <w:b/>
          <w:bCs/>
          <w:sz w:val="24"/>
          <w:szCs w:val="24"/>
        </w:rPr>
        <w:t>impairment</w:t>
      </w:r>
      <w:r w:rsidR="00531342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531342">
        <w:rPr>
          <w:rFonts w:ascii="Times New Roman" w:hAnsi="Times New Roman" w:cs="Times New Roman"/>
          <w:b/>
          <w:bCs/>
          <w:sz w:val="24"/>
          <w:szCs w:val="24"/>
        </w:rPr>
        <w:t>MoCA</w:t>
      </w:r>
      <w:r w:rsidR="00531342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scores) </w:t>
      </w:r>
      <w:r w:rsidR="00B9365F" w:rsidRPr="00B9365F">
        <w:rPr>
          <w:rFonts w:ascii="Times New Roman" w:hAnsi="Times New Roman" w:cs="Times New Roman"/>
          <w:b/>
          <w:bCs/>
          <w:sz w:val="24"/>
          <w:szCs w:val="24"/>
        </w:rPr>
        <w:t>through</w:t>
      </w:r>
      <w:r w:rsidR="00531342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1342">
        <w:rPr>
          <w:rFonts w:ascii="Times New Roman" w:hAnsi="Times New Roman" w:cs="Times New Roman"/>
          <w:b/>
          <w:bCs/>
          <w:sz w:val="24"/>
          <w:szCs w:val="24"/>
        </w:rPr>
        <w:t>a serial pathway of brain fluid dysregulation</w:t>
      </w:r>
      <w:r w:rsidR="00531342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1342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531342" w:rsidRPr="009A23C6">
        <w:rPr>
          <w:rFonts w:ascii="Times New Roman" w:hAnsi="Times New Roman" w:cs="Times New Roman"/>
          <w:b/>
          <w:bCs/>
          <w:sz w:val="24"/>
          <w:szCs w:val="24"/>
        </w:rPr>
        <w:t>DTI-ALPS index</w:t>
      </w:r>
      <w:r w:rsidR="0053134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531342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531342">
        <w:rPr>
          <w:rFonts w:ascii="Times New Roman" w:hAnsi="Times New Roman" w:cs="Times New Roman"/>
          <w:b/>
          <w:bCs/>
          <w:sz w:val="24"/>
          <w:szCs w:val="24"/>
        </w:rPr>
        <w:t>FA-weighted white matter (WM) network-level topological disorganization</w:t>
      </w:r>
      <w:r w:rsidR="00531342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in the </w:t>
      </w:r>
      <w:r w:rsidR="00531342">
        <w:rPr>
          <w:rFonts w:ascii="Times New Roman" w:hAnsi="Times New Roman" w:cs="Times New Roman"/>
          <w:b/>
          <w:bCs/>
          <w:sz w:val="24"/>
          <w:szCs w:val="24"/>
        </w:rPr>
        <w:t>PRECISE</w:t>
      </w:r>
      <w:r w:rsidR="00531342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1342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531342" w:rsidRPr="009A23C6">
        <w:rPr>
          <w:rFonts w:ascii="Times New Roman" w:hAnsi="Times New Roman" w:cs="Times New Roman"/>
          <w:b/>
          <w:bCs/>
          <w:sz w:val="24"/>
          <w:szCs w:val="24"/>
        </w:rPr>
        <w:t>ohort.</w:t>
      </w:r>
      <w:r w:rsidR="005313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0F4C572" w14:textId="77777777" w:rsidR="00531342" w:rsidRDefault="00531342" w:rsidP="0053134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C</w:t>
      </w:r>
      <w:r w:rsidRPr="009A23C6">
        <w:rPr>
          <w:rFonts w:ascii="Times New Roman" w:hAnsi="Times New Roman" w:cs="Times New Roman"/>
          <w:sz w:val="24"/>
          <w:szCs w:val="24"/>
        </w:rPr>
        <w:t>hP, choroid plexus.</w:t>
      </w:r>
    </w:p>
    <w:p w14:paraId="4C377413" w14:textId="77777777" w:rsidR="00531342" w:rsidRDefault="00531342" w:rsidP="0053134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D</w:t>
      </w:r>
      <w:r w:rsidRPr="009A23C6">
        <w:rPr>
          <w:rFonts w:ascii="Times New Roman" w:hAnsi="Times New Roman" w:cs="Times New Roman"/>
          <w:sz w:val="24"/>
          <w:szCs w:val="24"/>
        </w:rPr>
        <w:t>TI-ALPS, diffusion tensor image analysis along the perivascular space.</w:t>
      </w:r>
    </w:p>
    <w:p w14:paraId="066CD88B" w14:textId="77777777" w:rsidR="00531342" w:rsidRPr="009A23C6" w:rsidRDefault="00531342" w:rsidP="0053134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9A23C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glob</w:t>
      </w:r>
      <w:r w:rsidRPr="009A23C6">
        <w:rPr>
          <w:rFonts w:ascii="Times New Roman" w:hAnsi="Times New Roman" w:cs="Times New Roman"/>
          <w:sz w:val="24"/>
          <w:szCs w:val="24"/>
        </w:rPr>
        <w:t>, Global efficiency.</w:t>
      </w:r>
    </w:p>
    <w:p w14:paraId="18BC0598" w14:textId="77777777" w:rsidR="00531342" w:rsidRPr="00DC38B6" w:rsidRDefault="00531342" w:rsidP="0053134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9A23C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loc</w:t>
      </w:r>
      <w:r w:rsidRPr="009A23C6">
        <w:rPr>
          <w:rFonts w:ascii="Times New Roman" w:hAnsi="Times New Roman" w:cs="Times New Roman"/>
          <w:sz w:val="24"/>
          <w:szCs w:val="24"/>
        </w:rPr>
        <w:t>, Local efficiency.</w:t>
      </w:r>
    </w:p>
    <w:p w14:paraId="002F5B6F" w14:textId="77777777" w:rsidR="00531342" w:rsidRPr="009A23C6" w:rsidRDefault="00531342" w:rsidP="0053134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F</w:t>
      </w:r>
      <w:r w:rsidRPr="009A23C6">
        <w:rPr>
          <w:rFonts w:ascii="Times New Roman" w:hAnsi="Times New Roman" w:cs="Times New Roman"/>
          <w:sz w:val="24"/>
          <w:szCs w:val="24"/>
        </w:rPr>
        <w:t xml:space="preserve">A, fractional anisotropy. </w:t>
      </w:r>
    </w:p>
    <w:p w14:paraId="4F6A42AC" w14:textId="4B0A34EE" w:rsidR="00531342" w:rsidRDefault="00531342" w:rsidP="0053134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Pr="009A23C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p</w:t>
      </w:r>
      <w:r w:rsidRPr="009A23C6">
        <w:rPr>
          <w:rFonts w:ascii="Times New Roman" w:hAnsi="Times New Roman" w:cs="Times New Roman"/>
          <w:sz w:val="24"/>
          <w:szCs w:val="24"/>
        </w:rPr>
        <w:t>, Characteristic path length.</w:t>
      </w:r>
    </w:p>
    <w:p w14:paraId="619D5F02" w14:textId="0DEF769E" w:rsidR="00531342" w:rsidRPr="009A23C6" w:rsidRDefault="00531342" w:rsidP="0053134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oCA, Montreal 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ognitive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ssessment.</w:t>
      </w:r>
    </w:p>
    <w:p w14:paraId="3A8C9F0B" w14:textId="77777777" w:rsidR="00531342" w:rsidRPr="009A23C6" w:rsidRDefault="00531342" w:rsidP="00531342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P</w:t>
      </w:r>
      <w:r w:rsidRPr="009A23C6">
        <w:rPr>
          <w:rFonts w:ascii="Times New Roman" w:hAnsi="Times New Roman" w:cs="Times New Roman"/>
          <w:sz w:val="24"/>
          <w:szCs w:val="24"/>
        </w:rPr>
        <w:t>RECISE, Poly-vasculaR Evaluation for Cognitive Impairment and vaScular Events.</w:t>
      </w:r>
    </w:p>
    <w:p w14:paraId="1289CD18" w14:textId="0297F9CD" w:rsidR="00531342" w:rsidRPr="00531342" w:rsidRDefault="00531342" w:rsidP="006C6AC7">
      <w:pPr>
        <w:spacing w:line="276" w:lineRule="auto"/>
        <w:rPr>
          <w:rFonts w:ascii="Times New Roman" w:hAnsi="Times New Roman" w:cs="Times New Roman"/>
          <w:szCs w:val="21"/>
        </w:rPr>
        <w:sectPr w:rsidR="00531342" w:rsidRPr="00531342" w:rsidSect="00531342">
          <w:pgSz w:w="14175" w:h="18144"/>
          <w:pgMar w:top="1440" w:right="1077" w:bottom="1440" w:left="1077" w:header="851" w:footer="567" w:gutter="0"/>
          <w:cols w:space="425"/>
          <w:docGrid w:type="lines" w:linePitch="312"/>
        </w:sectPr>
      </w:pPr>
    </w:p>
    <w:p w14:paraId="059B443F" w14:textId="11E619FB" w:rsidR="00FD5AED" w:rsidRDefault="00FD5AED" w:rsidP="0047007E">
      <w:pPr>
        <w:spacing w:beforeLines="50" w:before="156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99F4A15" wp14:editId="72D2D168">
            <wp:extent cx="10801350" cy="8672849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2473" cy="8673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4D347" w14:textId="4DD2AAEC" w:rsidR="00A52DF4" w:rsidRPr="009A23C6" w:rsidRDefault="00E07F6C" w:rsidP="0047007E">
      <w:pPr>
        <w:spacing w:beforeLines="50" w:before="156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 w:rsidRPr="00B9365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7007E" w:rsidRPr="00B9365F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="0047007E" w:rsidRPr="00B9365F">
        <w:rPr>
          <w:rFonts w:ascii="Times New Roman" w:hAnsi="Times New Roman" w:cs="Times New Roman"/>
          <w:b/>
          <w:bCs/>
          <w:sz w:val="24"/>
          <w:szCs w:val="24"/>
        </w:rPr>
        <w:t>ig</w:t>
      </w:r>
      <w:r w:rsidR="007975B2" w:rsidRPr="00B9365F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765857" w:rsidRPr="00B9365F">
        <w:rPr>
          <w:rFonts w:ascii="Times New Roman" w:hAnsi="Times New Roman" w:cs="Times New Roman" w:hint="eastAsia"/>
          <w:b/>
          <w:bCs/>
          <w:sz w:val="24"/>
          <w:szCs w:val="24"/>
        </w:rPr>
        <w:t>10</w:t>
      </w:r>
      <w:r w:rsidR="0047007E" w:rsidRPr="00B9365F">
        <w:rPr>
          <w:rFonts w:ascii="Times New Roman" w:hAnsi="Times New Roman" w:cs="Times New Roman"/>
          <w:b/>
          <w:bCs/>
          <w:sz w:val="24"/>
          <w:szCs w:val="24"/>
        </w:rPr>
        <w:t xml:space="preserve"> Sensitivity </w:t>
      </w:r>
      <w:r w:rsidR="006E4759" w:rsidRPr="00B9365F"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 w:rsidR="0047007E" w:rsidRPr="00B9365F">
        <w:rPr>
          <w:rFonts w:ascii="Times New Roman" w:hAnsi="Times New Roman" w:cs="Times New Roman"/>
          <w:b/>
          <w:bCs/>
          <w:sz w:val="24"/>
          <w:szCs w:val="24"/>
        </w:rPr>
        <w:t>nalysis:</w:t>
      </w:r>
      <w:r w:rsidR="0047007E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365F">
        <w:rPr>
          <w:rFonts w:ascii="Times New Roman" w:hAnsi="Times New Roman" w:cs="Times New Roman"/>
          <w:b/>
          <w:sz w:val="24"/>
          <w:szCs w:val="24"/>
        </w:rPr>
        <w:t>B</w:t>
      </w:r>
      <w:r w:rsidR="00B9365F" w:rsidRPr="009A23C6">
        <w:rPr>
          <w:rFonts w:ascii="Times New Roman" w:hAnsi="Times New Roman" w:cs="Times New Roman"/>
          <w:b/>
          <w:sz w:val="24"/>
          <w:szCs w:val="24"/>
        </w:rPr>
        <w:t xml:space="preserve">aseline </w:t>
      </w:r>
      <w:r w:rsidR="00B9365F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B9365F" w:rsidRPr="009A23C6">
        <w:rPr>
          <w:rFonts w:ascii="Times New Roman" w:hAnsi="Times New Roman" w:cs="Times New Roman"/>
          <w:b/>
          <w:bCs/>
          <w:sz w:val="24"/>
          <w:szCs w:val="24"/>
        </w:rPr>
        <w:t>ross-</w:t>
      </w:r>
      <w:r w:rsidR="00B9365F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B9365F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ectional </w:t>
      </w:r>
      <w:r w:rsidR="00B9365F">
        <w:rPr>
          <w:rFonts w:ascii="Times New Roman" w:hAnsi="Times New Roman" w:cs="Times New Roman" w:hint="eastAsia"/>
          <w:b/>
          <w:bCs/>
          <w:sz w:val="24"/>
          <w:szCs w:val="24"/>
        </w:rPr>
        <w:t>m</w:t>
      </w:r>
      <w:r w:rsidR="00B9365F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ediation </w:t>
      </w:r>
      <w:r w:rsidR="00B9365F">
        <w:rPr>
          <w:rFonts w:ascii="Times New Roman" w:hAnsi="Times New Roman" w:cs="Times New Roman"/>
          <w:b/>
          <w:bCs/>
          <w:sz w:val="24"/>
          <w:szCs w:val="24"/>
        </w:rPr>
        <w:t>models</w:t>
      </w:r>
      <w:r w:rsidR="00B9365F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365F">
        <w:rPr>
          <w:rFonts w:ascii="Times New Roman" w:hAnsi="Times New Roman" w:cs="Times New Roman" w:hint="eastAsia"/>
          <w:b/>
          <w:bCs/>
          <w:sz w:val="24"/>
          <w:szCs w:val="24"/>
        </w:rPr>
        <w:t>l</w:t>
      </w:r>
      <w:r w:rsidR="00B9365F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inking ChP </w:t>
      </w:r>
      <w:r w:rsidR="00B9365F">
        <w:rPr>
          <w:rFonts w:ascii="Times New Roman" w:hAnsi="Times New Roman" w:cs="Times New Roman" w:hint="eastAsia"/>
          <w:b/>
          <w:bCs/>
          <w:sz w:val="24"/>
          <w:szCs w:val="24"/>
        </w:rPr>
        <w:t>e</w:t>
      </w:r>
      <w:r w:rsidR="00B9365F">
        <w:rPr>
          <w:rFonts w:ascii="Times New Roman" w:hAnsi="Times New Roman" w:cs="Times New Roman"/>
          <w:b/>
          <w:bCs/>
          <w:sz w:val="24"/>
          <w:szCs w:val="24"/>
        </w:rPr>
        <w:t>nlargement</w:t>
      </w:r>
      <w:r w:rsidR="00B9365F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to </w:t>
      </w:r>
      <w:r w:rsidR="001A2347">
        <w:rPr>
          <w:rFonts w:ascii="Times New Roman" w:hAnsi="Times New Roman" w:cs="Times New Roman"/>
          <w:b/>
          <w:bCs/>
          <w:sz w:val="24"/>
          <w:szCs w:val="24"/>
        </w:rPr>
        <w:t xml:space="preserve">(A) </w:t>
      </w:r>
      <w:r w:rsidR="00B9365F">
        <w:rPr>
          <w:rFonts w:ascii="Times New Roman" w:hAnsi="Times New Roman" w:cs="Times New Roman" w:hint="eastAsia"/>
          <w:b/>
          <w:bCs/>
          <w:sz w:val="24"/>
          <w:szCs w:val="24"/>
        </w:rPr>
        <w:t>g</w:t>
      </w:r>
      <w:r w:rsidR="00B9365F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lobal </w:t>
      </w:r>
      <w:r w:rsidR="00B9365F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B9365F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ognitive </w:t>
      </w:r>
      <w:r w:rsidR="00B9365F">
        <w:rPr>
          <w:rFonts w:ascii="Times New Roman" w:hAnsi="Times New Roman" w:cs="Times New Roman"/>
          <w:b/>
          <w:bCs/>
          <w:sz w:val="24"/>
          <w:szCs w:val="24"/>
        </w:rPr>
        <w:t>impairment</w:t>
      </w:r>
      <w:r w:rsidR="00B9365F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B9365F">
        <w:rPr>
          <w:rFonts w:ascii="Times New Roman" w:hAnsi="Times New Roman" w:cs="Times New Roman"/>
          <w:b/>
          <w:bCs/>
          <w:sz w:val="24"/>
          <w:szCs w:val="24"/>
        </w:rPr>
        <w:t>MMSE</w:t>
      </w:r>
      <w:r w:rsidR="00B9365F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score) </w:t>
      </w:r>
      <w:r w:rsidR="00B9365F">
        <w:rPr>
          <w:rFonts w:ascii="Times New Roman" w:hAnsi="Times New Roman" w:cs="Times New Roman" w:hint="eastAsia"/>
          <w:b/>
          <w:bCs/>
          <w:sz w:val="24"/>
          <w:szCs w:val="24"/>
        </w:rPr>
        <w:t>and</w:t>
      </w:r>
      <w:r w:rsidR="00B936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2347">
        <w:rPr>
          <w:rFonts w:ascii="Times New Roman" w:hAnsi="Times New Roman" w:cs="Times New Roman"/>
          <w:b/>
          <w:bCs/>
          <w:sz w:val="24"/>
          <w:szCs w:val="24"/>
        </w:rPr>
        <w:t>(B</w:t>
      </w:r>
      <w:r w:rsidR="001A2347" w:rsidRPr="008B5380">
        <w:rPr>
          <w:b/>
          <w:bCs/>
        </w:rPr>
        <w:t>–</w:t>
      </w:r>
      <w:r w:rsidR="001A2347">
        <w:rPr>
          <w:rFonts w:ascii="Times New Roman" w:hAnsi="Times New Roman" w:cs="Times New Roman"/>
          <w:b/>
          <w:bCs/>
          <w:sz w:val="24"/>
          <w:szCs w:val="24"/>
        </w:rPr>
        <w:t xml:space="preserve">C) </w:t>
      </w:r>
      <w:r w:rsidR="00B9365F">
        <w:rPr>
          <w:rFonts w:ascii="Times New Roman" w:hAnsi="Times New Roman" w:cs="Times New Roman"/>
          <w:b/>
          <w:bCs/>
          <w:sz w:val="24"/>
          <w:szCs w:val="24"/>
        </w:rPr>
        <w:t xml:space="preserve">domain-specific cognitive impairment (executive function and information processing speed </w:t>
      </w:r>
      <w:r w:rsidR="00B9365F" w:rsidRPr="00B936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Z</w:t>
      </w:r>
      <w:r w:rsidR="00B9365F">
        <w:rPr>
          <w:rFonts w:ascii="Times New Roman" w:hAnsi="Times New Roman" w:cs="Times New Roman"/>
          <w:b/>
          <w:bCs/>
          <w:sz w:val="24"/>
          <w:szCs w:val="24"/>
        </w:rPr>
        <w:t xml:space="preserve">-scores) </w:t>
      </w:r>
      <w:r w:rsidR="00B9365F" w:rsidRPr="00B9365F">
        <w:rPr>
          <w:rFonts w:ascii="Times New Roman" w:hAnsi="Times New Roman" w:cs="Times New Roman"/>
          <w:b/>
          <w:bCs/>
          <w:sz w:val="24"/>
          <w:szCs w:val="24"/>
        </w:rPr>
        <w:t>through</w:t>
      </w:r>
      <w:r w:rsidR="00B9365F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365F">
        <w:rPr>
          <w:rFonts w:ascii="Times New Roman" w:hAnsi="Times New Roman" w:cs="Times New Roman"/>
          <w:b/>
          <w:bCs/>
          <w:sz w:val="24"/>
          <w:szCs w:val="24"/>
        </w:rPr>
        <w:t>a serial pathway of brain fluid dysregulation</w:t>
      </w:r>
      <w:r w:rsidR="00B9365F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365F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9365F" w:rsidRPr="009A23C6">
        <w:rPr>
          <w:rFonts w:ascii="Times New Roman" w:hAnsi="Times New Roman" w:cs="Times New Roman"/>
          <w:b/>
          <w:bCs/>
          <w:sz w:val="24"/>
          <w:szCs w:val="24"/>
        </w:rPr>
        <w:t>DTI-ALPS index</w:t>
      </w:r>
      <w:r w:rsidR="00B9365F">
        <w:rPr>
          <w:rFonts w:ascii="Times New Roman" w:hAnsi="Times New Roman" w:cs="Times New Roman"/>
          <w:b/>
          <w:bCs/>
          <w:sz w:val="24"/>
          <w:szCs w:val="24"/>
        </w:rPr>
        <w:t xml:space="preserve"> and FW fraction)</w:t>
      </w:r>
      <w:r w:rsidR="00B9365F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B9365F">
        <w:rPr>
          <w:rFonts w:ascii="Times New Roman" w:hAnsi="Times New Roman" w:cs="Times New Roman"/>
          <w:b/>
          <w:bCs/>
          <w:sz w:val="24"/>
          <w:szCs w:val="24"/>
        </w:rPr>
        <w:t>FA-weighted white matter (WM) network-level topological disorganization</w:t>
      </w:r>
      <w:r w:rsidR="00B9365F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in the </w:t>
      </w:r>
      <w:r w:rsidR="00B9365F">
        <w:rPr>
          <w:rFonts w:ascii="Times New Roman" w:hAnsi="Times New Roman" w:cs="Times New Roman"/>
          <w:b/>
          <w:bCs/>
          <w:sz w:val="24"/>
          <w:szCs w:val="24"/>
        </w:rPr>
        <w:t>NGCHS</w:t>
      </w:r>
      <w:r w:rsidR="00B9365F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365F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B9365F" w:rsidRPr="009A23C6">
        <w:rPr>
          <w:rFonts w:ascii="Times New Roman" w:hAnsi="Times New Roman" w:cs="Times New Roman"/>
          <w:b/>
          <w:bCs/>
          <w:sz w:val="24"/>
          <w:szCs w:val="24"/>
        </w:rPr>
        <w:t>ohort.</w:t>
      </w:r>
    </w:p>
    <w:p w14:paraId="18D001B3" w14:textId="77777777" w:rsidR="0047007E" w:rsidRPr="009A23C6" w:rsidRDefault="0047007E" w:rsidP="0047007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C</w:t>
      </w:r>
      <w:r w:rsidRPr="009A23C6">
        <w:rPr>
          <w:rFonts w:ascii="Times New Roman" w:hAnsi="Times New Roman" w:cs="Times New Roman"/>
          <w:sz w:val="24"/>
          <w:szCs w:val="24"/>
        </w:rPr>
        <w:t>hP, choroid plexus.</w:t>
      </w:r>
    </w:p>
    <w:p w14:paraId="7EDDEC7E" w14:textId="151355C9" w:rsidR="0047007E" w:rsidRDefault="0047007E" w:rsidP="0047007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D</w:t>
      </w:r>
      <w:r w:rsidRPr="009A23C6">
        <w:rPr>
          <w:rFonts w:ascii="Times New Roman" w:hAnsi="Times New Roman" w:cs="Times New Roman"/>
          <w:sz w:val="24"/>
          <w:szCs w:val="24"/>
        </w:rPr>
        <w:t>TI-ALPS, diffusion tensor image analysis along the perivascular space.</w:t>
      </w:r>
    </w:p>
    <w:p w14:paraId="21CEC674" w14:textId="08F36D8F" w:rsidR="00B9365F" w:rsidRPr="009A23C6" w:rsidRDefault="00B9365F" w:rsidP="0047007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9A23C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glob</w:t>
      </w:r>
      <w:r w:rsidRPr="009A23C6">
        <w:rPr>
          <w:rFonts w:ascii="Times New Roman" w:hAnsi="Times New Roman" w:cs="Times New Roman"/>
          <w:sz w:val="24"/>
          <w:szCs w:val="24"/>
        </w:rPr>
        <w:t>, Global efficiency.</w:t>
      </w:r>
    </w:p>
    <w:p w14:paraId="22C68E05" w14:textId="77777777" w:rsidR="0047007E" w:rsidRPr="009A23C6" w:rsidRDefault="0047007E" w:rsidP="0047007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F</w:t>
      </w:r>
      <w:r w:rsidRPr="009A23C6">
        <w:rPr>
          <w:rFonts w:ascii="Times New Roman" w:hAnsi="Times New Roman" w:cs="Times New Roman"/>
          <w:sz w:val="24"/>
          <w:szCs w:val="24"/>
        </w:rPr>
        <w:t xml:space="preserve">A, fractional anisotropy. </w:t>
      </w:r>
    </w:p>
    <w:p w14:paraId="36430D30" w14:textId="3982A673" w:rsidR="0047007E" w:rsidRDefault="0047007E" w:rsidP="0047007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sz w:val="24"/>
          <w:szCs w:val="24"/>
        </w:rPr>
        <w:t>FW, free water.</w:t>
      </w:r>
    </w:p>
    <w:p w14:paraId="643858AD" w14:textId="09E17806" w:rsidR="00B9365F" w:rsidRPr="009A23C6" w:rsidRDefault="00B9365F" w:rsidP="0047007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Pr="009A23C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p</w:t>
      </w:r>
      <w:r w:rsidRPr="009A23C6">
        <w:rPr>
          <w:rFonts w:ascii="Times New Roman" w:hAnsi="Times New Roman" w:cs="Times New Roman"/>
          <w:sz w:val="24"/>
          <w:szCs w:val="24"/>
        </w:rPr>
        <w:t>, Characteristic path length.</w:t>
      </w:r>
    </w:p>
    <w:p w14:paraId="57EA5FEB" w14:textId="77777777" w:rsidR="0047007E" w:rsidRPr="009A23C6" w:rsidRDefault="0047007E" w:rsidP="0047007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sz w:val="24"/>
          <w:szCs w:val="24"/>
        </w:rPr>
        <w:t>MMSE, mini-mental state examination.</w:t>
      </w:r>
    </w:p>
    <w:p w14:paraId="556E90B0" w14:textId="77777777" w:rsidR="0047007E" w:rsidRPr="009A23C6" w:rsidRDefault="0047007E" w:rsidP="0047007E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sz w:val="24"/>
          <w:szCs w:val="24"/>
        </w:rPr>
        <w:t>NGCHS, NGCHS, Nanjing Geriatric Cognitive Health Study.</w:t>
      </w:r>
    </w:p>
    <w:p w14:paraId="7DF923B6" w14:textId="5BA6D6C0" w:rsidR="003901AF" w:rsidRPr="00401401" w:rsidRDefault="003901AF" w:rsidP="00401401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  <w:sectPr w:rsidR="003901AF" w:rsidRPr="00401401" w:rsidSect="001E2C35">
          <w:pgSz w:w="19845" w:h="20412" w:orient="landscape"/>
          <w:pgMar w:top="1077" w:right="1440" w:bottom="1077" w:left="1440" w:header="851" w:footer="567" w:gutter="0"/>
          <w:cols w:space="425"/>
          <w:docGrid w:type="lines" w:linePitch="312"/>
        </w:sectPr>
      </w:pPr>
    </w:p>
    <w:p w14:paraId="6E52AB27" w14:textId="6944B3B6" w:rsidR="00EC70F3" w:rsidRPr="00C362E7" w:rsidRDefault="00E07F6C" w:rsidP="008F4F69">
      <w:pPr>
        <w:spacing w:beforeLines="50" w:before="156" w:line="276" w:lineRule="auto"/>
        <w:rPr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</w:t>
      </w:r>
      <w:r>
        <w:rPr>
          <w:noProof/>
        </w:rPr>
        <w:t xml:space="preserve"> </w:t>
      </w:r>
      <w:r w:rsidR="00564347">
        <w:rPr>
          <w:noProof/>
        </w:rPr>
        <w:drawing>
          <wp:anchor distT="0" distB="0" distL="114300" distR="114300" simplePos="0" relativeHeight="251671552" behindDoc="0" locked="0" layoutInCell="1" allowOverlap="1" wp14:anchorId="47734226" wp14:editId="0E66FB86">
            <wp:simplePos x="876300" y="809625"/>
            <wp:positionH relativeFrom="margin">
              <wp:align>center</wp:align>
            </wp:positionH>
            <wp:positionV relativeFrom="margin">
              <wp:align>top</wp:align>
            </wp:positionV>
            <wp:extent cx="7605743" cy="3914775"/>
            <wp:effectExtent l="0" t="0" r="0" b="0"/>
            <wp:wrapSquare wrapText="bothSides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5743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01401" w:rsidRPr="009A23C6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="00401401" w:rsidRPr="009A23C6">
        <w:rPr>
          <w:rFonts w:ascii="Times New Roman" w:hAnsi="Times New Roman" w:cs="Times New Roman"/>
          <w:b/>
          <w:bCs/>
          <w:sz w:val="24"/>
          <w:szCs w:val="24"/>
        </w:rPr>
        <w:t>ig</w:t>
      </w:r>
      <w:r w:rsidR="007975B2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564347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="00765857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="00401401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362E7" w:rsidRPr="00B9365F">
        <w:rPr>
          <w:rFonts w:ascii="Times New Roman" w:hAnsi="Times New Roman" w:cs="Times New Roman"/>
          <w:b/>
          <w:bCs/>
          <w:sz w:val="24"/>
          <w:szCs w:val="24"/>
        </w:rPr>
        <w:t xml:space="preserve">Sensitivity </w:t>
      </w:r>
      <w:r w:rsidR="00C362E7" w:rsidRPr="00B9365F"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 w:rsidR="00C362E7" w:rsidRPr="00B9365F">
        <w:rPr>
          <w:rFonts w:ascii="Times New Roman" w:hAnsi="Times New Roman" w:cs="Times New Roman"/>
          <w:b/>
          <w:bCs/>
          <w:sz w:val="24"/>
          <w:szCs w:val="24"/>
        </w:rPr>
        <w:t>nalysis:</w:t>
      </w:r>
      <w:r w:rsidR="00C362E7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C70F3">
        <w:rPr>
          <w:rFonts w:ascii="Times New Roman" w:hAnsi="Times New Roman" w:cs="Times New Roman"/>
          <w:b/>
          <w:bCs/>
          <w:sz w:val="24"/>
          <w:szCs w:val="24"/>
        </w:rPr>
        <w:t>Longitudinal m</w:t>
      </w:r>
      <w:r w:rsidR="00EC70F3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ediation </w:t>
      </w:r>
      <w:r w:rsidR="00EC70F3">
        <w:rPr>
          <w:rFonts w:ascii="Times New Roman" w:hAnsi="Times New Roman" w:cs="Times New Roman"/>
          <w:b/>
          <w:bCs/>
          <w:sz w:val="24"/>
          <w:szCs w:val="24"/>
        </w:rPr>
        <w:t xml:space="preserve">models linking </w:t>
      </w:r>
      <w:r w:rsidR="00EC70F3"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  <w:r w:rsidR="00EC70F3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aseline ChP </w:t>
      </w:r>
      <w:r w:rsidR="00EC70F3">
        <w:rPr>
          <w:rFonts w:ascii="Times New Roman" w:hAnsi="Times New Roman" w:cs="Times New Roman" w:hint="eastAsia"/>
          <w:b/>
          <w:bCs/>
          <w:sz w:val="24"/>
          <w:szCs w:val="24"/>
        </w:rPr>
        <w:t>v</w:t>
      </w:r>
      <w:r w:rsidR="00EC70F3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olume </w:t>
      </w:r>
      <w:r w:rsidR="00EC70F3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="00EC70F3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progressive</w:t>
      </w:r>
      <w:r w:rsidR="00EC70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362E7">
        <w:rPr>
          <w:rFonts w:ascii="Times New Roman" w:hAnsi="Times New Roman" w:cs="Times New Roman"/>
          <w:b/>
          <w:bCs/>
          <w:sz w:val="24"/>
          <w:szCs w:val="24"/>
        </w:rPr>
        <w:t>FA</w:t>
      </w:r>
      <w:r w:rsidR="00C362E7">
        <w:rPr>
          <w:rFonts w:ascii="Times New Roman" w:hAnsi="Times New Roman" w:cs="Times New Roman" w:hint="eastAsia"/>
          <w:b/>
          <w:bCs/>
          <w:sz w:val="24"/>
          <w:szCs w:val="24"/>
        </w:rPr>
        <w:t>-weighted</w:t>
      </w:r>
      <w:r w:rsidR="00C362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C70F3">
        <w:rPr>
          <w:rFonts w:ascii="Times New Roman" w:hAnsi="Times New Roman" w:cs="Times New Roman"/>
          <w:b/>
          <w:bCs/>
          <w:sz w:val="24"/>
          <w:szCs w:val="24"/>
        </w:rPr>
        <w:t>white matter (</w:t>
      </w:r>
      <w:r w:rsidR="00EC70F3" w:rsidRPr="009A23C6">
        <w:rPr>
          <w:rFonts w:ascii="Times New Roman" w:hAnsi="Times New Roman" w:cs="Times New Roman"/>
          <w:b/>
          <w:bCs/>
          <w:sz w:val="24"/>
          <w:szCs w:val="24"/>
        </w:rPr>
        <w:t>WM</w:t>
      </w:r>
      <w:r w:rsidR="00EC70F3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EC70F3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C70F3">
        <w:rPr>
          <w:rFonts w:ascii="Times New Roman" w:hAnsi="Times New Roman" w:cs="Times New Roman"/>
          <w:b/>
          <w:bCs/>
          <w:sz w:val="24"/>
          <w:szCs w:val="24"/>
        </w:rPr>
        <w:t xml:space="preserve">network-level topological disorganization </w:t>
      </w:r>
      <w:r w:rsidR="00C362E7" w:rsidRPr="00C362E7">
        <w:rPr>
          <w:rFonts w:ascii="Times New Roman" w:hAnsi="Times New Roman" w:cs="Times New Roman"/>
          <w:b/>
          <w:bCs/>
          <w:sz w:val="24"/>
          <w:szCs w:val="24"/>
        </w:rPr>
        <w:t>through</w:t>
      </w:r>
      <w:r w:rsidR="00EC70F3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362E7">
        <w:rPr>
          <w:rFonts w:ascii="Times New Roman" w:hAnsi="Times New Roman" w:cs="Times New Roman"/>
          <w:b/>
          <w:bCs/>
          <w:sz w:val="24"/>
          <w:szCs w:val="24"/>
        </w:rPr>
        <w:t xml:space="preserve">longitudinal </w:t>
      </w:r>
      <w:r w:rsidR="00EC70F3">
        <w:rPr>
          <w:rFonts w:ascii="Times New Roman" w:hAnsi="Times New Roman" w:cs="Times New Roman"/>
          <w:b/>
          <w:bCs/>
          <w:sz w:val="24"/>
          <w:szCs w:val="24"/>
        </w:rPr>
        <w:t>increases</w:t>
      </w:r>
      <w:r w:rsidR="00EC70F3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 in FW </w:t>
      </w:r>
      <w:r w:rsidR="00EC70F3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="00EC70F3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raction in the PRECISE </w:t>
      </w:r>
      <w:r w:rsidR="00EC70F3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EC70F3" w:rsidRPr="009A23C6">
        <w:rPr>
          <w:rFonts w:ascii="Times New Roman" w:hAnsi="Times New Roman" w:cs="Times New Roman"/>
          <w:b/>
          <w:bCs/>
          <w:sz w:val="24"/>
          <w:szCs w:val="24"/>
        </w:rPr>
        <w:t xml:space="preserve">ohort. </w:t>
      </w:r>
    </w:p>
    <w:p w14:paraId="6FA9958B" w14:textId="77777777" w:rsidR="00F06866" w:rsidRPr="009A23C6" w:rsidRDefault="00F06866" w:rsidP="008F4F6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sz w:val="24"/>
          <w:szCs w:val="24"/>
        </w:rPr>
        <w:t>ChP, choroid plexus.</w:t>
      </w:r>
    </w:p>
    <w:p w14:paraId="4822A7EC" w14:textId="77777777" w:rsidR="00F06866" w:rsidRPr="009A23C6" w:rsidRDefault="00F06866" w:rsidP="008F4F6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9A23C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glob</w:t>
      </w:r>
      <w:r w:rsidRPr="009A23C6">
        <w:rPr>
          <w:rFonts w:ascii="Times New Roman" w:hAnsi="Times New Roman" w:cs="Times New Roman"/>
          <w:sz w:val="24"/>
          <w:szCs w:val="24"/>
        </w:rPr>
        <w:t>, Global efficiency.</w:t>
      </w:r>
    </w:p>
    <w:p w14:paraId="7490E50B" w14:textId="7B976091" w:rsidR="00F06866" w:rsidRDefault="00F06866" w:rsidP="008F4F6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9A23C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loc</w:t>
      </w:r>
      <w:r w:rsidRPr="009A23C6">
        <w:rPr>
          <w:rFonts w:ascii="Times New Roman" w:hAnsi="Times New Roman" w:cs="Times New Roman"/>
          <w:sz w:val="24"/>
          <w:szCs w:val="24"/>
        </w:rPr>
        <w:t>, Local efficiency.</w:t>
      </w:r>
    </w:p>
    <w:p w14:paraId="7960957B" w14:textId="095384CD" w:rsidR="004B747D" w:rsidRPr="009A23C6" w:rsidRDefault="004B747D" w:rsidP="008F4F6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 w:hint="eastAsia"/>
          <w:sz w:val="24"/>
          <w:szCs w:val="24"/>
        </w:rPr>
        <w:t>F</w:t>
      </w:r>
      <w:r w:rsidRPr="009A23C6">
        <w:rPr>
          <w:rFonts w:ascii="Times New Roman" w:hAnsi="Times New Roman" w:cs="Times New Roman"/>
          <w:sz w:val="24"/>
          <w:szCs w:val="24"/>
        </w:rPr>
        <w:t>A, fractional anisotropy.</w:t>
      </w:r>
    </w:p>
    <w:p w14:paraId="749D9FC1" w14:textId="77777777" w:rsidR="00F06866" w:rsidRPr="009A23C6" w:rsidRDefault="00F06866" w:rsidP="008F4F6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sz w:val="24"/>
          <w:szCs w:val="24"/>
        </w:rPr>
        <w:t xml:space="preserve">FW, free water. </w:t>
      </w:r>
    </w:p>
    <w:p w14:paraId="5E06B71B" w14:textId="77777777" w:rsidR="00F06866" w:rsidRPr="009A23C6" w:rsidRDefault="00F06866" w:rsidP="008F4F6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Pr="009A23C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p</w:t>
      </w:r>
      <w:r w:rsidRPr="009A23C6">
        <w:rPr>
          <w:rFonts w:ascii="Times New Roman" w:hAnsi="Times New Roman" w:cs="Times New Roman"/>
          <w:sz w:val="24"/>
          <w:szCs w:val="24"/>
        </w:rPr>
        <w:t>, Characteristic path length.</w:t>
      </w:r>
    </w:p>
    <w:p w14:paraId="56755E25" w14:textId="6129F050" w:rsidR="00F06866" w:rsidRDefault="00F06866" w:rsidP="00C362E7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A23C6">
        <w:rPr>
          <w:rFonts w:ascii="Times New Roman" w:hAnsi="Times New Roman" w:cs="Times New Roman"/>
          <w:sz w:val="24"/>
          <w:szCs w:val="24"/>
        </w:rPr>
        <w:t>PRECISE, Poly-vasculaR Evaluation for Cognitive Impairment and vaScular Events.</w:t>
      </w:r>
    </w:p>
    <w:p w14:paraId="20F50F4C" w14:textId="27625CA7" w:rsidR="004F0EFA" w:rsidRPr="00A84851" w:rsidRDefault="004F0EFA" w:rsidP="00C362E7">
      <w:pPr>
        <w:spacing w:line="276" w:lineRule="auto"/>
        <w:jc w:val="left"/>
        <w:rPr>
          <w:rFonts w:ascii="Times New Roman" w:hAnsi="Times New Roman" w:cs="Times New Roman"/>
          <w:color w:val="0000CC"/>
          <w:sz w:val="24"/>
          <w:szCs w:val="24"/>
        </w:rPr>
      </w:pPr>
      <w:r w:rsidRPr="00A84851">
        <w:rPr>
          <w:noProof/>
          <w:color w:val="0000CC"/>
        </w:rPr>
        <w:lastRenderedPageBreak/>
        <w:drawing>
          <wp:inline distT="0" distB="0" distL="0" distR="0" wp14:anchorId="7CE6FB7C" wp14:editId="7EFF68BF">
            <wp:extent cx="7532511" cy="29908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2502" cy="2994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9307D" w14:textId="41051741" w:rsidR="004F0EFA" w:rsidRPr="00A84851" w:rsidRDefault="004F0EFA" w:rsidP="00AF29E1">
      <w:pPr>
        <w:spacing w:line="276" w:lineRule="auto"/>
        <w:rPr>
          <w:rFonts w:ascii="Times New Roman" w:hAnsi="Times New Roman" w:cs="Times New Roman"/>
          <w:color w:val="0000CC"/>
          <w:sz w:val="24"/>
          <w:szCs w:val="24"/>
        </w:rPr>
      </w:pPr>
      <w:r w:rsidRPr="00A84851">
        <w:rPr>
          <w:rFonts w:ascii="Times New Roman" w:hAnsi="Times New Roman" w:cs="Times New Roman" w:hint="eastAsia"/>
          <w:b/>
          <w:bCs/>
          <w:color w:val="0000CC"/>
          <w:sz w:val="24"/>
          <w:szCs w:val="24"/>
        </w:rPr>
        <w:t>S</w:t>
      </w:r>
      <w:r w:rsidRPr="00A84851">
        <w:rPr>
          <w:rFonts w:ascii="Times New Roman" w:hAnsi="Times New Roman" w:cs="Times New Roman"/>
          <w:b/>
          <w:bCs/>
          <w:color w:val="0000CC"/>
          <w:sz w:val="24"/>
          <w:szCs w:val="24"/>
        </w:rPr>
        <w:t xml:space="preserve">upplementary Fig.12 Example choroid plexus (ChP) segmentation in a </w:t>
      </w:r>
      <w:r w:rsidR="00AF29E1" w:rsidRPr="00A84851">
        <w:rPr>
          <w:rFonts w:ascii="Times New Roman" w:hAnsi="Times New Roman" w:cs="Times New Roman"/>
          <w:b/>
          <w:bCs/>
          <w:color w:val="0000CC"/>
          <w:sz w:val="24"/>
          <w:szCs w:val="24"/>
        </w:rPr>
        <w:t>64-year-old</w:t>
      </w:r>
      <w:r w:rsidRPr="00A84851">
        <w:rPr>
          <w:rFonts w:ascii="Times New Roman" w:hAnsi="Times New Roman" w:cs="Times New Roman"/>
          <w:b/>
          <w:bCs/>
          <w:color w:val="0000CC"/>
          <w:sz w:val="24"/>
          <w:szCs w:val="24"/>
        </w:rPr>
        <w:t xml:space="preserve"> male. </w:t>
      </w:r>
      <w:r w:rsidR="00AF29E1" w:rsidRPr="00A84851">
        <w:rPr>
          <w:rFonts w:ascii="Times New Roman" w:hAnsi="Times New Roman" w:cs="Times New Roman"/>
          <w:color w:val="0000CC"/>
          <w:sz w:val="24"/>
          <w:szCs w:val="24"/>
        </w:rPr>
        <w:t xml:space="preserve">(A) The segmented ChP regions are superimposed on the original 3D T1-weighted MRI scans. The segmentation quality was visually checked by a neurologist blinded to clinical and imaging data. (B) Spearman correlation analysis between ChP volumes obtained by FreeSurfer and deep learning segmentation methods. </w:t>
      </w:r>
    </w:p>
    <w:sectPr w:rsidR="004F0EFA" w:rsidRPr="00A84851" w:rsidSect="00C362E7">
      <w:pgSz w:w="14742" w:h="12474" w:code="9"/>
      <w:pgMar w:top="1077" w:right="1440" w:bottom="107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5AC01" w14:textId="77777777" w:rsidR="00610923" w:rsidRDefault="00610923" w:rsidP="00FA1EA0">
      <w:r>
        <w:separator/>
      </w:r>
    </w:p>
  </w:endnote>
  <w:endnote w:type="continuationSeparator" w:id="0">
    <w:p w14:paraId="21373ADC" w14:textId="77777777" w:rsidR="00610923" w:rsidRDefault="00610923" w:rsidP="00FA1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-Bold">
    <w:altName w:val="Times New Roman"/>
    <w:charset w:val="00"/>
    <w:family w:val="auto"/>
    <w:pitch w:val="default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911295"/>
      <w:docPartObj>
        <w:docPartGallery w:val="Page Numbers (Bottom of Page)"/>
        <w:docPartUnique/>
      </w:docPartObj>
    </w:sdtPr>
    <w:sdtEndPr/>
    <w:sdtContent>
      <w:p w14:paraId="190555D5" w14:textId="1D9BFA22" w:rsidR="008B32C3" w:rsidRDefault="008B32C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5409" w:rsidRPr="00095409">
          <w:rPr>
            <w:noProof/>
            <w:lang w:val="zh-CN"/>
          </w:rPr>
          <w:t>1</w:t>
        </w:r>
        <w:r>
          <w:fldChar w:fldCharType="end"/>
        </w:r>
      </w:p>
    </w:sdtContent>
  </w:sdt>
  <w:p w14:paraId="4EFF2454" w14:textId="77777777" w:rsidR="008B32C3" w:rsidRDefault="008B32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387E7" w14:textId="77777777" w:rsidR="00610923" w:rsidRDefault="00610923" w:rsidP="00FA1EA0">
      <w:r>
        <w:separator/>
      </w:r>
    </w:p>
  </w:footnote>
  <w:footnote w:type="continuationSeparator" w:id="0">
    <w:p w14:paraId="403466AF" w14:textId="77777777" w:rsidR="00610923" w:rsidRDefault="00610923" w:rsidP="00FA1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927B0"/>
    <w:multiLevelType w:val="multilevel"/>
    <w:tmpl w:val="7884FDC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80" w:hanging="44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320" w:hanging="44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760" w:hanging="4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200" w:hanging="4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640" w:hanging="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080" w:hanging="44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520" w:hanging="44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960" w:hanging="44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6504F13"/>
    <w:multiLevelType w:val="multilevel"/>
    <w:tmpl w:val="B222529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80" w:hanging="44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320" w:hanging="44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760" w:hanging="4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200" w:hanging="4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640" w:hanging="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080" w:hanging="44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520" w:hanging="44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960" w:hanging="44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346D7B4B"/>
    <w:multiLevelType w:val="multilevel"/>
    <w:tmpl w:val="8806B30A"/>
    <w:lvl w:ilvl="0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240" w:hanging="44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680" w:hanging="44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20" w:hanging="4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60" w:hanging="4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40" w:hanging="44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80" w:hanging="44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4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94D525D"/>
    <w:multiLevelType w:val="hybridMultilevel"/>
    <w:tmpl w:val="0D68B326"/>
    <w:lvl w:ilvl="0" w:tplc="A3D251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lzheimers Dementia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asep2zpvf5a9fewwtsxwt59x5fwd2sw5trr&quot;&gt;脉络丛体积&lt;record-ids&gt;&lt;item&gt;12&lt;/item&gt;&lt;item&gt;1061&lt;/item&gt;&lt;item&gt;1452&lt;/item&gt;&lt;item&gt;1520&lt;/item&gt;&lt;item&gt;1648&lt;/item&gt;&lt;item&gt;1924&lt;/item&gt;&lt;item&gt;2215&lt;/item&gt;&lt;/record-ids&gt;&lt;/item&gt;&lt;/Libraries&gt;"/>
  </w:docVars>
  <w:rsids>
    <w:rsidRoot w:val="00DB76CC"/>
    <w:rsid w:val="00005662"/>
    <w:rsid w:val="0000723F"/>
    <w:rsid w:val="00010FCA"/>
    <w:rsid w:val="000116B5"/>
    <w:rsid w:val="000173B2"/>
    <w:rsid w:val="00056D14"/>
    <w:rsid w:val="00064B75"/>
    <w:rsid w:val="00082B85"/>
    <w:rsid w:val="00095409"/>
    <w:rsid w:val="000A1ACD"/>
    <w:rsid w:val="000A7F0A"/>
    <w:rsid w:val="000B43E1"/>
    <w:rsid w:val="000B6848"/>
    <w:rsid w:val="000E5BE4"/>
    <w:rsid w:val="000E771B"/>
    <w:rsid w:val="00133D53"/>
    <w:rsid w:val="001508A0"/>
    <w:rsid w:val="00164079"/>
    <w:rsid w:val="00172DE6"/>
    <w:rsid w:val="001755F7"/>
    <w:rsid w:val="001841EA"/>
    <w:rsid w:val="0018743C"/>
    <w:rsid w:val="001917A6"/>
    <w:rsid w:val="001A2347"/>
    <w:rsid w:val="001B243F"/>
    <w:rsid w:val="001C0CCE"/>
    <w:rsid w:val="001C58C4"/>
    <w:rsid w:val="001D1712"/>
    <w:rsid w:val="001D68E0"/>
    <w:rsid w:val="001E265D"/>
    <w:rsid w:val="001E2832"/>
    <w:rsid w:val="001E2C35"/>
    <w:rsid w:val="001E6DA2"/>
    <w:rsid w:val="00232171"/>
    <w:rsid w:val="00233C40"/>
    <w:rsid w:val="00237ED3"/>
    <w:rsid w:val="00245782"/>
    <w:rsid w:val="00246CF4"/>
    <w:rsid w:val="0026033C"/>
    <w:rsid w:val="0026390C"/>
    <w:rsid w:val="00272B97"/>
    <w:rsid w:val="0028373C"/>
    <w:rsid w:val="00290910"/>
    <w:rsid w:val="002A0AED"/>
    <w:rsid w:val="002B61E4"/>
    <w:rsid w:val="002D02DE"/>
    <w:rsid w:val="002D20EE"/>
    <w:rsid w:val="002E5737"/>
    <w:rsid w:val="002E729F"/>
    <w:rsid w:val="002E7BC5"/>
    <w:rsid w:val="003404B2"/>
    <w:rsid w:val="00340B17"/>
    <w:rsid w:val="00341A33"/>
    <w:rsid w:val="00371C69"/>
    <w:rsid w:val="003901AF"/>
    <w:rsid w:val="003932C8"/>
    <w:rsid w:val="003A6785"/>
    <w:rsid w:val="003B646B"/>
    <w:rsid w:val="003E135A"/>
    <w:rsid w:val="003E163A"/>
    <w:rsid w:val="003F1F03"/>
    <w:rsid w:val="003F6298"/>
    <w:rsid w:val="003F6736"/>
    <w:rsid w:val="00401401"/>
    <w:rsid w:val="00405541"/>
    <w:rsid w:val="00410DC2"/>
    <w:rsid w:val="00422AB2"/>
    <w:rsid w:val="004502C3"/>
    <w:rsid w:val="00451234"/>
    <w:rsid w:val="00457521"/>
    <w:rsid w:val="00463AF3"/>
    <w:rsid w:val="0047007E"/>
    <w:rsid w:val="00473224"/>
    <w:rsid w:val="0048312D"/>
    <w:rsid w:val="00483170"/>
    <w:rsid w:val="0048364D"/>
    <w:rsid w:val="00486CF0"/>
    <w:rsid w:val="004A43A5"/>
    <w:rsid w:val="004A6D4F"/>
    <w:rsid w:val="004B4139"/>
    <w:rsid w:val="004B747D"/>
    <w:rsid w:val="004E10C6"/>
    <w:rsid w:val="004F0EFA"/>
    <w:rsid w:val="00511A49"/>
    <w:rsid w:val="00531342"/>
    <w:rsid w:val="00551906"/>
    <w:rsid w:val="00554B9E"/>
    <w:rsid w:val="00564347"/>
    <w:rsid w:val="005722FC"/>
    <w:rsid w:val="00575D8D"/>
    <w:rsid w:val="0057715D"/>
    <w:rsid w:val="005826B6"/>
    <w:rsid w:val="0058626F"/>
    <w:rsid w:val="00592D8A"/>
    <w:rsid w:val="005B3F8E"/>
    <w:rsid w:val="005D4E56"/>
    <w:rsid w:val="005D563F"/>
    <w:rsid w:val="005F0870"/>
    <w:rsid w:val="00607BD9"/>
    <w:rsid w:val="00610923"/>
    <w:rsid w:val="006243EE"/>
    <w:rsid w:val="00627449"/>
    <w:rsid w:val="00643C19"/>
    <w:rsid w:val="0064751B"/>
    <w:rsid w:val="00666DF9"/>
    <w:rsid w:val="006701E0"/>
    <w:rsid w:val="00670AEF"/>
    <w:rsid w:val="00671767"/>
    <w:rsid w:val="00673323"/>
    <w:rsid w:val="00681EC3"/>
    <w:rsid w:val="00683EF4"/>
    <w:rsid w:val="006A1632"/>
    <w:rsid w:val="006A2160"/>
    <w:rsid w:val="006A64E2"/>
    <w:rsid w:val="006C629C"/>
    <w:rsid w:val="006C6AC7"/>
    <w:rsid w:val="006D1531"/>
    <w:rsid w:val="006E4759"/>
    <w:rsid w:val="006F1B15"/>
    <w:rsid w:val="006F78EB"/>
    <w:rsid w:val="0071130B"/>
    <w:rsid w:val="00735ECB"/>
    <w:rsid w:val="007527CD"/>
    <w:rsid w:val="00765857"/>
    <w:rsid w:val="00795E32"/>
    <w:rsid w:val="007975B2"/>
    <w:rsid w:val="007A5D05"/>
    <w:rsid w:val="007B650B"/>
    <w:rsid w:val="007D1634"/>
    <w:rsid w:val="007D597D"/>
    <w:rsid w:val="007E76B9"/>
    <w:rsid w:val="00807759"/>
    <w:rsid w:val="00807B16"/>
    <w:rsid w:val="0081787D"/>
    <w:rsid w:val="00844180"/>
    <w:rsid w:val="008514DF"/>
    <w:rsid w:val="0085721F"/>
    <w:rsid w:val="00881CA0"/>
    <w:rsid w:val="008947AA"/>
    <w:rsid w:val="008B32C3"/>
    <w:rsid w:val="008B5380"/>
    <w:rsid w:val="008C2352"/>
    <w:rsid w:val="008E149E"/>
    <w:rsid w:val="008E79A0"/>
    <w:rsid w:val="008F0D60"/>
    <w:rsid w:val="008F4BA2"/>
    <w:rsid w:val="008F4F69"/>
    <w:rsid w:val="00922FCC"/>
    <w:rsid w:val="00926DFB"/>
    <w:rsid w:val="00930EB2"/>
    <w:rsid w:val="00936ECF"/>
    <w:rsid w:val="00943393"/>
    <w:rsid w:val="00956614"/>
    <w:rsid w:val="0097506F"/>
    <w:rsid w:val="00985995"/>
    <w:rsid w:val="0099374F"/>
    <w:rsid w:val="009A23C6"/>
    <w:rsid w:val="009B603A"/>
    <w:rsid w:val="009C5EB9"/>
    <w:rsid w:val="009C772C"/>
    <w:rsid w:val="009D0D28"/>
    <w:rsid w:val="009E0299"/>
    <w:rsid w:val="009E5CED"/>
    <w:rsid w:val="009F711C"/>
    <w:rsid w:val="00A00B9B"/>
    <w:rsid w:val="00A02320"/>
    <w:rsid w:val="00A03A06"/>
    <w:rsid w:val="00A05E52"/>
    <w:rsid w:val="00A232A7"/>
    <w:rsid w:val="00A347C1"/>
    <w:rsid w:val="00A352DA"/>
    <w:rsid w:val="00A374D0"/>
    <w:rsid w:val="00A41109"/>
    <w:rsid w:val="00A476CD"/>
    <w:rsid w:val="00A51693"/>
    <w:rsid w:val="00A52DF4"/>
    <w:rsid w:val="00A84851"/>
    <w:rsid w:val="00A97FF7"/>
    <w:rsid w:val="00AA459A"/>
    <w:rsid w:val="00AC0425"/>
    <w:rsid w:val="00AC739E"/>
    <w:rsid w:val="00AD6B5C"/>
    <w:rsid w:val="00AE7341"/>
    <w:rsid w:val="00AF29E1"/>
    <w:rsid w:val="00AF2C2C"/>
    <w:rsid w:val="00AF6EA4"/>
    <w:rsid w:val="00AF7BC0"/>
    <w:rsid w:val="00B10B48"/>
    <w:rsid w:val="00B139CC"/>
    <w:rsid w:val="00B92440"/>
    <w:rsid w:val="00B9284B"/>
    <w:rsid w:val="00B9365F"/>
    <w:rsid w:val="00BB2C35"/>
    <w:rsid w:val="00BC42E0"/>
    <w:rsid w:val="00BC7A24"/>
    <w:rsid w:val="00BD112B"/>
    <w:rsid w:val="00BE4CE3"/>
    <w:rsid w:val="00BE5C66"/>
    <w:rsid w:val="00BF02D1"/>
    <w:rsid w:val="00BF0EED"/>
    <w:rsid w:val="00BF4C59"/>
    <w:rsid w:val="00C250A2"/>
    <w:rsid w:val="00C362E7"/>
    <w:rsid w:val="00C47314"/>
    <w:rsid w:val="00C515D4"/>
    <w:rsid w:val="00C51ADF"/>
    <w:rsid w:val="00C51B13"/>
    <w:rsid w:val="00C6225C"/>
    <w:rsid w:val="00C75941"/>
    <w:rsid w:val="00C847A2"/>
    <w:rsid w:val="00C93FE4"/>
    <w:rsid w:val="00C97BAD"/>
    <w:rsid w:val="00CA1118"/>
    <w:rsid w:val="00CA2C17"/>
    <w:rsid w:val="00CA3A96"/>
    <w:rsid w:val="00CB79AC"/>
    <w:rsid w:val="00CF0C8E"/>
    <w:rsid w:val="00D13D00"/>
    <w:rsid w:val="00D541D9"/>
    <w:rsid w:val="00D61FA5"/>
    <w:rsid w:val="00D67417"/>
    <w:rsid w:val="00D73C6C"/>
    <w:rsid w:val="00D7798B"/>
    <w:rsid w:val="00D8583A"/>
    <w:rsid w:val="00D917F5"/>
    <w:rsid w:val="00D93972"/>
    <w:rsid w:val="00DA136B"/>
    <w:rsid w:val="00DA5763"/>
    <w:rsid w:val="00DA5A7B"/>
    <w:rsid w:val="00DB76CC"/>
    <w:rsid w:val="00DC38B6"/>
    <w:rsid w:val="00DC6B96"/>
    <w:rsid w:val="00DD0B14"/>
    <w:rsid w:val="00DE5BBD"/>
    <w:rsid w:val="00DE7CE1"/>
    <w:rsid w:val="00E01113"/>
    <w:rsid w:val="00E0342B"/>
    <w:rsid w:val="00E07F6C"/>
    <w:rsid w:val="00E11EDF"/>
    <w:rsid w:val="00E12B42"/>
    <w:rsid w:val="00E2560A"/>
    <w:rsid w:val="00E26176"/>
    <w:rsid w:val="00E305F8"/>
    <w:rsid w:val="00E3649E"/>
    <w:rsid w:val="00E40282"/>
    <w:rsid w:val="00E50ED0"/>
    <w:rsid w:val="00E61C64"/>
    <w:rsid w:val="00E745F1"/>
    <w:rsid w:val="00E833CD"/>
    <w:rsid w:val="00EB0646"/>
    <w:rsid w:val="00EB536D"/>
    <w:rsid w:val="00EC70F3"/>
    <w:rsid w:val="00EE184D"/>
    <w:rsid w:val="00EE375C"/>
    <w:rsid w:val="00F06866"/>
    <w:rsid w:val="00F32523"/>
    <w:rsid w:val="00F34FAB"/>
    <w:rsid w:val="00F44DC1"/>
    <w:rsid w:val="00F53303"/>
    <w:rsid w:val="00F740DC"/>
    <w:rsid w:val="00FA1EA0"/>
    <w:rsid w:val="00FA487B"/>
    <w:rsid w:val="00FA4E48"/>
    <w:rsid w:val="00FB4C43"/>
    <w:rsid w:val="00FD2097"/>
    <w:rsid w:val="00FD5AED"/>
    <w:rsid w:val="00FF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7EF11A"/>
  <w15:docId w15:val="{0DFAEE1B-EAFF-4116-A123-8A568971A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0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1E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A1EA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A1E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A1EA0"/>
    <w:rPr>
      <w:sz w:val="18"/>
      <w:szCs w:val="18"/>
    </w:rPr>
  </w:style>
  <w:style w:type="paragraph" w:styleId="a7">
    <w:name w:val="List Paragraph"/>
    <w:basedOn w:val="a"/>
    <w:uiPriority w:val="34"/>
    <w:qFormat/>
    <w:rsid w:val="00FA1EA0"/>
    <w:pPr>
      <w:ind w:firstLineChars="200" w:firstLine="420"/>
    </w:pPr>
  </w:style>
  <w:style w:type="paragraph" w:customStyle="1" w:styleId="1">
    <w:name w:val="列表段落1"/>
    <w:basedOn w:val="a"/>
    <w:rsid w:val="00FA1EA0"/>
    <w:pPr>
      <w:ind w:firstLineChars="200" w:firstLine="420"/>
    </w:pPr>
    <w:rPr>
      <w:rFonts w:ascii="Calibri" w:eastAsia="宋体" w:hAnsi="Calibri" w:cs="Times New Roman"/>
      <w:szCs w:val="21"/>
    </w:rPr>
  </w:style>
  <w:style w:type="table" w:styleId="a8">
    <w:name w:val="Table Grid"/>
    <w:basedOn w:val="a1"/>
    <w:uiPriority w:val="39"/>
    <w:rsid w:val="00FA1EA0"/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15"/>
    <w:basedOn w:val="a0"/>
    <w:qFormat/>
    <w:rsid w:val="00A05E52"/>
    <w:rPr>
      <w:rFonts w:ascii="Times-Bold" w:hAnsi="Times-Bold" w:hint="default"/>
      <w:b/>
      <w:bCs/>
      <w:color w:val="231F20"/>
      <w:sz w:val="38"/>
      <w:szCs w:val="38"/>
    </w:rPr>
  </w:style>
  <w:style w:type="character" w:styleId="a9">
    <w:name w:val="Strong"/>
    <w:basedOn w:val="a0"/>
    <w:uiPriority w:val="22"/>
    <w:qFormat/>
    <w:rsid w:val="002B61E4"/>
    <w:rPr>
      <w:b/>
      <w:bCs/>
    </w:rPr>
  </w:style>
  <w:style w:type="paragraph" w:customStyle="1" w:styleId="EndNoteBibliographyTitle">
    <w:name w:val="EndNote Bibliography Title"/>
    <w:basedOn w:val="a"/>
    <w:link w:val="EndNoteBibliographyTitleChar"/>
    <w:rsid w:val="00F44DC1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F44DC1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F44DC1"/>
    <w:rPr>
      <w:rFonts w:ascii="等线" w:eastAsia="等线" w:hAnsi="等线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F44DC1"/>
    <w:rPr>
      <w:rFonts w:ascii="等线" w:eastAsia="等线" w:hAnsi="等线"/>
      <w:noProof/>
      <w:sz w:val="20"/>
    </w:rPr>
  </w:style>
  <w:style w:type="paragraph" w:styleId="aa">
    <w:name w:val="Balloon Text"/>
    <w:basedOn w:val="a"/>
    <w:link w:val="ab"/>
    <w:uiPriority w:val="99"/>
    <w:semiHidden/>
    <w:unhideWhenUsed/>
    <w:rsid w:val="00735ECB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735EC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7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image" Target="media/image11.tif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" Type="http://schemas.openxmlformats.org/officeDocument/2006/relationships/styles" Target="styles.xml"/><Relationship Id="rId16" Type="http://schemas.openxmlformats.org/officeDocument/2006/relationships/image" Target="media/image9.tif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19" Type="http://schemas.openxmlformats.org/officeDocument/2006/relationships/image" Target="media/image12.tiff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1665</TotalTime>
  <Pages>20</Pages>
  <Words>4065</Words>
  <Characters>23172</Characters>
  <Application>Microsoft Office Word</Application>
  <DocSecurity>0</DocSecurity>
  <Lines>193</Lines>
  <Paragraphs>54</Paragraphs>
  <ScaleCrop>false</ScaleCrop>
  <Company/>
  <LinksUpToDate>false</LinksUpToDate>
  <CharactersWithSpaces>27183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 Wang</dc:creator>
  <cp:keywords/>
  <dc:description/>
  <cp:lastModifiedBy>Zan Wang</cp:lastModifiedBy>
  <cp:revision>192</cp:revision>
  <dcterms:created xsi:type="dcterms:W3CDTF">2025-06-07T13:58:00Z</dcterms:created>
  <dcterms:modified xsi:type="dcterms:W3CDTF">2026-01-15T17:53:00Z</dcterms:modified>
</cp:coreProperties>
</file>