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CB6" w:rsidRDefault="00445406" w:rsidP="00846CB6">
      <w:pPr>
        <w:adjustRightInd w:val="0"/>
        <w:snapToGrid w:val="0"/>
        <w:spacing w:line="48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Additional file</w:t>
      </w:r>
    </w:p>
    <w:p w:rsidR="00B267BE" w:rsidRDefault="008347EF" w:rsidP="00D14DFB">
      <w:pPr>
        <w:adjustRightInd w:val="0"/>
        <w:snapToGrid w:val="0"/>
        <w:spacing w:line="480" w:lineRule="auto"/>
        <w:rPr>
          <w:rFonts w:ascii="Times New Roman" w:hAnsi="Times New Roman" w:cs="Times New Roman"/>
          <w:b/>
        </w:rPr>
      </w:pPr>
      <w:bookmarkStart w:id="0" w:name="_GoBack"/>
      <w:bookmarkEnd w:id="0"/>
      <w:r w:rsidRPr="008347EF">
        <w:rPr>
          <w:rFonts w:ascii="Times New Roman" w:hAnsi="Times New Roman" w:cs="Times New Roman"/>
          <w:b/>
          <w:noProof/>
          <w:lang w:val="en-IN" w:eastAsia="en-IN"/>
        </w:rPr>
        <w:drawing>
          <wp:inline distT="0" distB="0" distL="0" distR="0">
            <wp:extent cx="5274310" cy="3050547"/>
            <wp:effectExtent l="0" t="0" r="2540" b="0"/>
            <wp:docPr id="5" name="图片 5" descr="C:\Users\ZZK\Desktop\Figure S1 revised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ZZK\Desktop\Figure S1 revised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50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430F" w:rsidRPr="00BD72D7" w:rsidRDefault="0064430F" w:rsidP="00D14DFB">
      <w:pPr>
        <w:adjustRightInd w:val="0"/>
        <w:snapToGrid w:val="0"/>
        <w:spacing w:line="480" w:lineRule="auto"/>
        <w:rPr>
          <w:rFonts w:ascii="Times New Roman" w:hAnsi="Times New Roman" w:cs="Times New Roman"/>
        </w:rPr>
      </w:pPr>
      <w:r w:rsidRPr="0064430F">
        <w:rPr>
          <w:rFonts w:ascii="Times New Roman" w:hAnsi="Times New Roman" w:cs="Times New Roman"/>
          <w:b/>
        </w:rPr>
        <w:t xml:space="preserve">Figure </w:t>
      </w:r>
      <w:proofErr w:type="spellStart"/>
      <w:r>
        <w:rPr>
          <w:rFonts w:ascii="Times New Roman" w:hAnsi="Times New Roman" w:cs="Times New Roman" w:hint="eastAsia"/>
          <w:b/>
        </w:rPr>
        <w:t>S</w:t>
      </w:r>
      <w:r w:rsidRPr="0064430F">
        <w:rPr>
          <w:rFonts w:ascii="Times New Roman" w:hAnsi="Times New Roman" w:cs="Times New Roman"/>
          <w:b/>
        </w:rPr>
        <w:t>1</w:t>
      </w:r>
      <w:proofErr w:type="spellEnd"/>
      <w:r w:rsidRPr="0064430F">
        <w:rPr>
          <w:rFonts w:ascii="Times New Roman" w:hAnsi="Times New Roman" w:cs="Times New Roman"/>
          <w:b/>
        </w:rPr>
        <w:t xml:space="preserve">. </w:t>
      </w:r>
      <w:proofErr w:type="spellStart"/>
      <w:proofErr w:type="gramStart"/>
      <w:r w:rsidRPr="0064430F">
        <w:rPr>
          <w:rFonts w:ascii="Times New Roman" w:hAnsi="Times New Roman" w:cs="Times New Roman"/>
          <w:b/>
        </w:rPr>
        <w:t>Inﬁltration</w:t>
      </w:r>
      <w:proofErr w:type="spellEnd"/>
      <w:r w:rsidRPr="0064430F">
        <w:rPr>
          <w:rFonts w:ascii="Times New Roman" w:hAnsi="Times New Roman" w:cs="Times New Roman"/>
          <w:b/>
        </w:rPr>
        <w:t xml:space="preserve"> of eosinophils (</w:t>
      </w:r>
      <w:r w:rsidR="00BD72D7">
        <w:rPr>
          <w:rFonts w:ascii="Times New Roman" w:hAnsi="Times New Roman" w:cs="Times New Roman"/>
          <w:b/>
        </w:rPr>
        <w:t xml:space="preserve">Red </w:t>
      </w:r>
      <w:r w:rsidRPr="0064430F">
        <w:rPr>
          <w:rFonts w:ascii="Times New Roman" w:hAnsi="Times New Roman" w:cs="Times New Roman"/>
          <w:b/>
        </w:rPr>
        <w:t>arrows) in nasal mucosa (</w:t>
      </w:r>
      <w:r w:rsidR="00BD72D7">
        <w:rPr>
          <w:rFonts w:ascii="Times New Roman" w:eastAsia="Times New Roman" w:hAnsi="Times New Roman" w:cs="Times New Roman"/>
          <w:b/>
        </w:rPr>
        <w:t>under 100 times</w:t>
      </w:r>
      <w:r w:rsidRPr="0064430F">
        <w:rPr>
          <w:rFonts w:ascii="Times New Roman" w:hAnsi="Times New Roman" w:cs="Times New Roman"/>
          <w:b/>
        </w:rPr>
        <w:t>).</w:t>
      </w:r>
      <w:proofErr w:type="gramEnd"/>
      <w:r w:rsidRPr="0064430F">
        <w:rPr>
          <w:rFonts w:ascii="Times New Roman" w:hAnsi="Times New Roman" w:cs="Times New Roman"/>
          <w:b/>
        </w:rPr>
        <w:t xml:space="preserve"> </w:t>
      </w:r>
      <w:r w:rsidRPr="00BD72D7">
        <w:rPr>
          <w:rFonts w:ascii="Times New Roman" w:hAnsi="Times New Roman" w:cs="Times New Roman"/>
        </w:rPr>
        <w:t>(</w:t>
      </w:r>
      <w:r w:rsidR="00BD72D7" w:rsidRPr="00BD72D7">
        <w:rPr>
          <w:rFonts w:ascii="Times New Roman" w:hAnsi="Times New Roman" w:cs="Times New Roman"/>
        </w:rPr>
        <w:t>A</w:t>
      </w:r>
      <w:r w:rsidRPr="00BD72D7">
        <w:rPr>
          <w:rFonts w:ascii="Times New Roman" w:hAnsi="Times New Roman" w:cs="Times New Roman"/>
        </w:rPr>
        <w:t>) Representative histochemical photographs</w:t>
      </w:r>
      <w:r w:rsidR="00BD72D7" w:rsidRPr="00BD72D7">
        <w:rPr>
          <w:rFonts w:ascii="Times New Roman" w:hAnsi="Times New Roman" w:cs="Times New Roman"/>
        </w:rPr>
        <w:t xml:space="preserve"> of the mice with different treatments as indicated</w:t>
      </w:r>
      <w:r w:rsidRPr="00BD72D7">
        <w:rPr>
          <w:rFonts w:ascii="Times New Roman" w:hAnsi="Times New Roman" w:cs="Times New Roman"/>
        </w:rPr>
        <w:t>. (</w:t>
      </w:r>
      <w:r w:rsidR="00BD72D7" w:rsidRPr="00BD72D7">
        <w:rPr>
          <w:rFonts w:ascii="Times New Roman" w:hAnsi="Times New Roman" w:cs="Times New Roman"/>
        </w:rPr>
        <w:t>B</w:t>
      </w:r>
      <w:r w:rsidRPr="00BD72D7">
        <w:rPr>
          <w:rFonts w:ascii="Times New Roman" w:hAnsi="Times New Roman" w:cs="Times New Roman"/>
        </w:rPr>
        <w:t>) Statistical histogram</w:t>
      </w:r>
      <w:r w:rsidR="00BD72D7" w:rsidRPr="00BD72D7">
        <w:rPr>
          <w:rFonts w:ascii="Times New Roman" w:hAnsi="Times New Roman" w:cs="Times New Roman"/>
        </w:rPr>
        <w:t xml:space="preserve"> of panel A</w:t>
      </w:r>
      <w:r w:rsidRPr="00BD72D7">
        <w:rPr>
          <w:rFonts w:ascii="Times New Roman" w:hAnsi="Times New Roman" w:cs="Times New Roman"/>
        </w:rPr>
        <w:t xml:space="preserve">. </w:t>
      </w:r>
      <w:r w:rsidR="00BD72D7" w:rsidRPr="00BD72D7">
        <w:rPr>
          <w:rFonts w:ascii="Times New Roman" w:hAnsi="Times New Roman" w:cs="Times New Roman"/>
        </w:rPr>
        <w:t># indicated p&gt;0.05, * indicated p&lt;0.05.</w:t>
      </w:r>
    </w:p>
    <w:p w:rsidR="0064430F" w:rsidRDefault="0064430F" w:rsidP="00D14DFB">
      <w:pPr>
        <w:adjustRightInd w:val="0"/>
        <w:snapToGrid w:val="0"/>
        <w:spacing w:line="480" w:lineRule="auto"/>
        <w:rPr>
          <w:rFonts w:ascii="Times New Roman" w:hAnsi="Times New Roman" w:cs="Times New Roman"/>
          <w:b/>
        </w:rPr>
      </w:pPr>
    </w:p>
    <w:p w:rsidR="00846CB6" w:rsidRDefault="00846CB6" w:rsidP="00D14DFB">
      <w:pPr>
        <w:adjustRightInd w:val="0"/>
        <w:snapToGrid w:val="0"/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val="en-IN" w:eastAsia="en-IN"/>
        </w:rPr>
        <w:drawing>
          <wp:inline distT="0" distB="0" distL="0" distR="0">
            <wp:extent cx="5274310" cy="2606675"/>
            <wp:effectExtent l="0" t="0" r="254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2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7757" w:rsidRPr="005739D7" w:rsidRDefault="00BD7757" w:rsidP="00BD7757">
      <w:pPr>
        <w:adjustRightInd w:val="0"/>
        <w:snapToGrid w:val="0"/>
        <w:spacing w:line="480" w:lineRule="auto"/>
        <w:rPr>
          <w:rFonts w:ascii="Times New Roman" w:hAnsi="Times New Roman" w:cs="Times New Roman"/>
        </w:rPr>
      </w:pPr>
      <w:r w:rsidRPr="0064430F">
        <w:rPr>
          <w:rFonts w:ascii="Times New Roman" w:hAnsi="Times New Roman" w:cs="Times New Roman"/>
          <w:b/>
        </w:rPr>
        <w:t xml:space="preserve">Figure </w:t>
      </w:r>
      <w:proofErr w:type="spellStart"/>
      <w:r>
        <w:rPr>
          <w:rFonts w:ascii="Times New Roman" w:hAnsi="Times New Roman" w:cs="Times New Roman" w:hint="eastAsia"/>
          <w:b/>
        </w:rPr>
        <w:t>S</w:t>
      </w:r>
      <w:r>
        <w:rPr>
          <w:rFonts w:ascii="Times New Roman" w:hAnsi="Times New Roman" w:cs="Times New Roman"/>
          <w:b/>
        </w:rPr>
        <w:t>2</w:t>
      </w:r>
      <w:proofErr w:type="spellEnd"/>
      <w:r>
        <w:rPr>
          <w:rFonts w:ascii="Times New Roman" w:hAnsi="Times New Roman" w:cs="Times New Roman"/>
          <w:b/>
        </w:rPr>
        <w:t>.</w:t>
      </w:r>
      <w:r w:rsidRPr="005739D7">
        <w:rPr>
          <w:rFonts w:ascii="Times New Roman" w:hAnsi="Times New Roman" w:cs="Times New Roman"/>
          <w:b/>
        </w:rPr>
        <w:t xml:space="preserve"> </w:t>
      </w:r>
      <w:proofErr w:type="gramStart"/>
      <w:r w:rsidRPr="005739D7">
        <w:rPr>
          <w:rFonts w:ascii="Times New Roman" w:hAnsi="Times New Roman" w:cs="Times New Roman"/>
          <w:b/>
        </w:rPr>
        <w:t xml:space="preserve">Effects of artemisinin on the </w:t>
      </w:r>
      <w:r>
        <w:rPr>
          <w:rFonts w:ascii="Times New Roman" w:hAnsi="Times New Roman" w:cs="Times New Roman"/>
          <w:b/>
        </w:rPr>
        <w:t xml:space="preserve">serum </w:t>
      </w:r>
      <w:r w:rsidRPr="005739D7">
        <w:rPr>
          <w:rFonts w:ascii="Times New Roman" w:hAnsi="Times New Roman" w:cs="Times New Roman"/>
          <w:b/>
        </w:rPr>
        <w:t xml:space="preserve">levels of </w:t>
      </w:r>
      <w:r>
        <w:rPr>
          <w:rFonts w:ascii="Times New Roman" w:hAnsi="Times New Roman" w:cs="Times New Roman"/>
          <w:b/>
        </w:rPr>
        <w:t>IL-4 and IL-5</w:t>
      </w:r>
      <w:r w:rsidRPr="005739D7">
        <w:rPr>
          <w:rFonts w:ascii="Times New Roman" w:hAnsi="Times New Roman" w:cs="Times New Roman"/>
          <w:b/>
        </w:rPr>
        <w:t xml:space="preserve"> in OVA-sensitized mice.</w:t>
      </w:r>
      <w:proofErr w:type="gramEnd"/>
      <w:r w:rsidRPr="005739D7">
        <w:rPr>
          <w:rFonts w:ascii="Times New Roman" w:hAnsi="Times New Roman" w:cs="Times New Roman"/>
          <w:b/>
        </w:rPr>
        <w:t xml:space="preserve"> </w:t>
      </w:r>
      <w:r w:rsidRPr="005739D7">
        <w:rPr>
          <w:rFonts w:ascii="Times New Roman" w:hAnsi="Times New Roman" w:cs="Times New Roman"/>
        </w:rPr>
        <w:t xml:space="preserve">Serum was collected after the sacrifice of the mice. The levels </w:t>
      </w:r>
      <w:r w:rsidRPr="005739D7">
        <w:rPr>
          <w:rFonts w:ascii="Times New Roman" w:hAnsi="Times New Roman" w:cs="Times New Roman"/>
        </w:rPr>
        <w:lastRenderedPageBreak/>
        <w:t xml:space="preserve">of </w:t>
      </w:r>
      <w:r>
        <w:rPr>
          <w:rFonts w:ascii="Times New Roman" w:hAnsi="Times New Roman" w:cs="Times New Roman"/>
        </w:rPr>
        <w:t>IL-4</w:t>
      </w:r>
      <w:r w:rsidRPr="005739D7">
        <w:rPr>
          <w:rFonts w:ascii="Times New Roman" w:hAnsi="Times New Roman" w:cs="Times New Roman"/>
        </w:rPr>
        <w:t xml:space="preserve"> (A) and </w:t>
      </w:r>
      <w:r>
        <w:rPr>
          <w:rFonts w:ascii="Times New Roman" w:hAnsi="Times New Roman" w:cs="Times New Roman"/>
        </w:rPr>
        <w:t>IL-5</w:t>
      </w:r>
      <w:r w:rsidRPr="005739D7">
        <w:rPr>
          <w:rFonts w:ascii="Times New Roman" w:hAnsi="Times New Roman" w:cs="Times New Roman"/>
        </w:rPr>
        <w:t xml:space="preserve"> (B) in the serum of different group as indicated were measured by ELISA. </w:t>
      </w:r>
      <w:r>
        <w:rPr>
          <w:rFonts w:ascii="Times New Roman" w:hAnsi="Times New Roman" w:cs="Times New Roman"/>
        </w:rPr>
        <w:t xml:space="preserve"># indicated p&gt;0.05, </w:t>
      </w:r>
      <w:r w:rsidRPr="005739D7">
        <w:rPr>
          <w:rFonts w:ascii="Times New Roman" w:hAnsi="Times New Roman" w:cs="Times New Roman"/>
        </w:rPr>
        <w:t>* indicated p&lt;0.05, *** indicated p&lt;0.001.</w:t>
      </w:r>
    </w:p>
    <w:p w:rsidR="00BD7757" w:rsidRDefault="00BD7757" w:rsidP="00D14DFB">
      <w:pPr>
        <w:adjustRightInd w:val="0"/>
        <w:snapToGrid w:val="0"/>
        <w:spacing w:line="480" w:lineRule="auto"/>
        <w:rPr>
          <w:rFonts w:ascii="Times New Roman" w:hAnsi="Times New Roman" w:cs="Times New Roman"/>
          <w:b/>
        </w:rPr>
      </w:pPr>
    </w:p>
    <w:p w:rsidR="00BD7757" w:rsidRDefault="00846CB6" w:rsidP="00D14DFB">
      <w:pPr>
        <w:adjustRightInd w:val="0"/>
        <w:snapToGrid w:val="0"/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val="en-IN" w:eastAsia="en-IN"/>
        </w:rPr>
        <w:drawing>
          <wp:inline distT="0" distB="0" distL="0" distR="0">
            <wp:extent cx="5274310" cy="5157470"/>
            <wp:effectExtent l="0" t="0" r="2540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3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157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6B63" w:rsidRDefault="00D14DFB" w:rsidP="00846CB6">
      <w:pPr>
        <w:adjustRightInd w:val="0"/>
        <w:snapToGrid w:val="0"/>
        <w:spacing w:line="480" w:lineRule="auto"/>
      </w:pPr>
      <w:r w:rsidRPr="005739D7">
        <w:rPr>
          <w:rFonts w:ascii="Times New Roman" w:hAnsi="Times New Roman" w:cs="Times New Roman"/>
          <w:b/>
        </w:rPr>
        <w:t>Fig</w:t>
      </w:r>
      <w:r w:rsidR="0064430F">
        <w:rPr>
          <w:rFonts w:ascii="Times New Roman" w:hAnsi="Times New Roman" w:cs="Times New Roman"/>
          <w:b/>
        </w:rPr>
        <w:t xml:space="preserve">ure </w:t>
      </w:r>
      <w:proofErr w:type="spellStart"/>
      <w:r w:rsidR="00BD7757">
        <w:rPr>
          <w:rFonts w:ascii="Times New Roman" w:hAnsi="Times New Roman" w:cs="Times New Roman" w:hint="eastAsia"/>
          <w:b/>
        </w:rPr>
        <w:t>S3</w:t>
      </w:r>
      <w:proofErr w:type="spellEnd"/>
      <w:r w:rsidR="0064430F">
        <w:rPr>
          <w:rFonts w:ascii="Times New Roman" w:hAnsi="Times New Roman" w:cs="Times New Roman" w:hint="eastAsia"/>
          <w:b/>
        </w:rPr>
        <w:t>.</w:t>
      </w:r>
      <w:r>
        <w:rPr>
          <w:rFonts w:ascii="Times New Roman" w:hAnsi="Times New Roman" w:cs="Times New Roman"/>
          <w:b/>
        </w:rPr>
        <w:t xml:space="preserve"> </w:t>
      </w:r>
      <w:proofErr w:type="gramStart"/>
      <w:r w:rsidRPr="005739D7">
        <w:rPr>
          <w:rFonts w:ascii="Times New Roman" w:hAnsi="Times New Roman" w:cs="Times New Roman"/>
          <w:b/>
        </w:rPr>
        <w:t xml:space="preserve">Effects of artemisinin on the </w:t>
      </w:r>
      <w:r>
        <w:rPr>
          <w:rFonts w:ascii="Times New Roman" w:hAnsi="Times New Roman" w:cs="Times New Roman" w:hint="eastAsia"/>
          <w:b/>
        </w:rPr>
        <w:t>mRNA</w:t>
      </w:r>
      <w:r>
        <w:rPr>
          <w:rFonts w:ascii="Times New Roman" w:hAnsi="Times New Roman" w:cs="Times New Roman"/>
          <w:b/>
        </w:rPr>
        <w:t xml:space="preserve"> </w:t>
      </w:r>
      <w:r w:rsidRPr="005739D7">
        <w:rPr>
          <w:rFonts w:ascii="Times New Roman" w:hAnsi="Times New Roman" w:cs="Times New Roman"/>
          <w:b/>
        </w:rPr>
        <w:t xml:space="preserve">levels of inflammatory factors in </w:t>
      </w:r>
      <w:r w:rsidRPr="00D14DFB">
        <w:rPr>
          <w:rFonts w:ascii="Times New Roman" w:hAnsi="Times New Roman" w:cs="Times New Roman"/>
          <w:b/>
        </w:rPr>
        <w:t>local lymph nodes</w:t>
      </w:r>
      <w:r w:rsidRPr="005739D7">
        <w:rPr>
          <w:rFonts w:ascii="Times New Roman" w:hAnsi="Times New Roman" w:cs="Times New Roman"/>
          <w:b/>
        </w:rPr>
        <w:t>.</w:t>
      </w:r>
      <w:proofErr w:type="gramEnd"/>
      <w:r w:rsidRPr="005739D7">
        <w:rPr>
          <w:rFonts w:ascii="Times New Roman" w:hAnsi="Times New Roman" w:cs="Times New Roman"/>
          <w:b/>
        </w:rPr>
        <w:t xml:space="preserve"> </w:t>
      </w:r>
      <w:r w:rsidRPr="005739D7">
        <w:rPr>
          <w:rFonts w:ascii="Times New Roman" w:hAnsi="Times New Roman" w:cs="Times New Roman"/>
        </w:rPr>
        <w:t xml:space="preserve">The levels </w:t>
      </w:r>
      <w:r>
        <w:rPr>
          <w:rFonts w:ascii="Times New Roman" w:hAnsi="Times New Roman" w:cs="Times New Roman" w:hint="eastAsia"/>
        </w:rPr>
        <w:t>mRNA</w:t>
      </w:r>
      <w:r>
        <w:rPr>
          <w:rFonts w:ascii="Times New Roman" w:hAnsi="Times New Roman" w:cs="Times New Roman"/>
        </w:rPr>
        <w:t xml:space="preserve"> </w:t>
      </w:r>
      <w:r w:rsidRPr="005739D7">
        <w:rPr>
          <w:rFonts w:ascii="Times New Roman" w:hAnsi="Times New Roman" w:cs="Times New Roman"/>
        </w:rPr>
        <w:t xml:space="preserve">of the inflammatory factors such as </w:t>
      </w:r>
      <w:proofErr w:type="spellStart"/>
      <w:r w:rsidRPr="005739D7">
        <w:rPr>
          <w:rFonts w:ascii="Times New Roman" w:hAnsi="Times New Roman" w:cs="Times New Roman"/>
          <w:kern w:val="0"/>
        </w:rPr>
        <w:t>TNF</w:t>
      </w:r>
      <w:proofErr w:type="spellEnd"/>
      <w:r w:rsidRPr="005739D7">
        <w:rPr>
          <w:rFonts w:ascii="Times New Roman" w:hAnsi="Times New Roman" w:cs="Times New Roman"/>
          <w:kern w:val="0"/>
        </w:rPr>
        <w:t>-α (A), INF-γ (B), IL-</w:t>
      </w:r>
      <w:proofErr w:type="spellStart"/>
      <w:r w:rsidRPr="005739D7">
        <w:rPr>
          <w:rFonts w:ascii="Times New Roman" w:hAnsi="Times New Roman" w:cs="Times New Roman"/>
          <w:kern w:val="0"/>
        </w:rPr>
        <w:t>1β</w:t>
      </w:r>
      <w:proofErr w:type="spellEnd"/>
      <w:r w:rsidRPr="005739D7">
        <w:rPr>
          <w:rFonts w:ascii="Times New Roman" w:hAnsi="Times New Roman" w:cs="Times New Roman"/>
          <w:kern w:val="0"/>
        </w:rPr>
        <w:t xml:space="preserve"> (</w:t>
      </w:r>
      <w:r w:rsidRPr="005739D7">
        <w:rPr>
          <w:rFonts w:ascii="Times New Roman" w:hAnsi="Times New Roman" w:cs="Times New Roman"/>
        </w:rPr>
        <w:t>C)</w:t>
      </w:r>
      <w:r w:rsidRPr="005739D7">
        <w:rPr>
          <w:rFonts w:ascii="Times New Roman" w:hAnsi="Times New Roman" w:cs="Times New Roman"/>
          <w:kern w:val="0"/>
        </w:rPr>
        <w:t xml:space="preserve"> and IL-10</w:t>
      </w:r>
      <w:r w:rsidRPr="005739D7">
        <w:rPr>
          <w:rFonts w:ascii="Times New Roman" w:hAnsi="Times New Roman" w:cs="Times New Roman"/>
        </w:rPr>
        <w:t xml:space="preserve"> (D) </w:t>
      </w:r>
      <w:r>
        <w:rPr>
          <w:rFonts w:ascii="Times New Roman" w:hAnsi="Times New Roman" w:cs="Times New Roman" w:hint="eastAsia"/>
        </w:rPr>
        <w:t>in</w:t>
      </w:r>
      <w:r>
        <w:rPr>
          <w:rFonts w:ascii="Times New Roman" w:hAnsi="Times New Roman" w:cs="Times New Roman"/>
        </w:rPr>
        <w:t xml:space="preserve"> </w:t>
      </w:r>
      <w:r w:rsidRPr="0089407E">
        <w:rPr>
          <w:rFonts w:ascii="Times New Roman" w:eastAsia="SimSun" w:hAnsi="Times New Roman" w:cs="Times New Roman"/>
          <w:color w:val="000000"/>
          <w:kern w:val="0"/>
        </w:rPr>
        <w:t>local lymph nodes</w:t>
      </w:r>
      <w:r w:rsidRPr="005739D7">
        <w:rPr>
          <w:rFonts w:ascii="Times New Roman" w:hAnsi="Times New Roman" w:cs="Times New Roman"/>
        </w:rPr>
        <w:t xml:space="preserve"> were measured </w:t>
      </w:r>
      <w:r>
        <w:rPr>
          <w:rFonts w:ascii="Times New Roman" w:hAnsi="Times New Roman" w:cs="Times New Roman"/>
        </w:rPr>
        <w:t>by RT-</w:t>
      </w:r>
      <w:proofErr w:type="spellStart"/>
      <w:r>
        <w:rPr>
          <w:rFonts w:ascii="Times New Roman" w:hAnsi="Times New Roman" w:cs="Times New Roman"/>
        </w:rPr>
        <w:t>qPCR</w:t>
      </w:r>
      <w:proofErr w:type="spellEnd"/>
      <w:r>
        <w:rPr>
          <w:rFonts w:ascii="Times New Roman" w:hAnsi="Times New Roman" w:cs="Times New Roman"/>
        </w:rPr>
        <w:t xml:space="preserve"> </w:t>
      </w:r>
      <w:r w:rsidRPr="005739D7">
        <w:rPr>
          <w:rFonts w:ascii="Times New Roman" w:hAnsi="Times New Roman" w:cs="Times New Roman"/>
        </w:rPr>
        <w:t xml:space="preserve">in </w:t>
      </w:r>
      <w:r>
        <w:rPr>
          <w:rFonts w:ascii="Times New Roman" w:hAnsi="Times New Roman" w:cs="Times New Roman"/>
        </w:rPr>
        <w:t>the mice with different treatments as indicated. # indicated p&gt;0.05, * indicated p&lt;0.05, ** indicated p&lt;0.0</w:t>
      </w:r>
      <w:r w:rsidRPr="005739D7">
        <w:rPr>
          <w:rFonts w:ascii="Times New Roman" w:hAnsi="Times New Roman" w:cs="Times New Roman"/>
        </w:rPr>
        <w:t>1.</w:t>
      </w:r>
    </w:p>
    <w:sectPr w:rsidR="00C86B63" w:rsidSect="00AE3E89"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39C8" w:rsidRDefault="006039C8" w:rsidP="00D14DFB">
      <w:r>
        <w:separator/>
      </w:r>
    </w:p>
  </w:endnote>
  <w:endnote w:type="continuationSeparator" w:id="0">
    <w:p w:rsidR="006039C8" w:rsidRDefault="006039C8" w:rsidP="00D14D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39C8" w:rsidRDefault="006039C8" w:rsidP="00D14DFB">
      <w:r>
        <w:separator/>
      </w:r>
    </w:p>
  </w:footnote>
  <w:footnote w:type="continuationSeparator" w:id="0">
    <w:p w:rsidR="006039C8" w:rsidRDefault="006039C8" w:rsidP="00D14DF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revisionView w:markup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95BAC"/>
    <w:rsid w:val="00163B11"/>
    <w:rsid w:val="002B67E6"/>
    <w:rsid w:val="00395BAC"/>
    <w:rsid w:val="003C19C5"/>
    <w:rsid w:val="00445406"/>
    <w:rsid w:val="006039C8"/>
    <w:rsid w:val="0064430F"/>
    <w:rsid w:val="006E387E"/>
    <w:rsid w:val="008347EF"/>
    <w:rsid w:val="00846CB6"/>
    <w:rsid w:val="00AE3E89"/>
    <w:rsid w:val="00B267BE"/>
    <w:rsid w:val="00BD72D7"/>
    <w:rsid w:val="00BD7757"/>
    <w:rsid w:val="00C86B63"/>
    <w:rsid w:val="00D14D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DFB"/>
    <w:pPr>
      <w:widowControl w:val="0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4D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14DFB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14D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D14DFB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6CB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CB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142</Words>
  <Characters>815</Characters>
  <Application>Microsoft Office Word</Application>
  <DocSecurity>0</DocSecurity>
  <Lines>6</Lines>
  <Paragraphs>1</Paragraphs>
  <ScaleCrop>false</ScaleCrop>
  <Company/>
  <LinksUpToDate>false</LinksUpToDate>
  <CharactersWithSpaces>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</dc:creator>
  <cp:keywords/>
  <dc:description/>
  <cp:lastModifiedBy>0013359</cp:lastModifiedBy>
  <cp:revision>9</cp:revision>
  <dcterms:created xsi:type="dcterms:W3CDTF">2018-03-01T02:11:00Z</dcterms:created>
  <dcterms:modified xsi:type="dcterms:W3CDTF">2018-04-07T09:06:00Z</dcterms:modified>
</cp:coreProperties>
</file>